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9F6138">
        <w:tc>
          <w:tcPr>
            <w:tcW w:w="2269" w:type="dxa"/>
          </w:tcPr>
          <w:p w:rsidR="002D59F8" w:rsidRPr="002D59F8" w:rsidRDefault="002D59F8" w:rsidP="00F123E0">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DB18CC" w:rsidRDefault="00DB18CC" w:rsidP="00F123E0">
            <w:pPr>
              <w:autoSpaceDE w:val="0"/>
              <w:autoSpaceDN w:val="0"/>
              <w:adjustRightInd w:val="0"/>
              <w:spacing w:line="360" w:lineRule="auto"/>
              <w:rPr>
                <w:rFonts w:cs="Arial"/>
              </w:rPr>
            </w:pPr>
            <w:r w:rsidRPr="00FF2E21">
              <w:rPr>
                <w:rFonts w:cs="Arial"/>
              </w:rPr>
              <w:t xml:space="preserve">This </w:t>
            </w:r>
            <w:r>
              <w:rPr>
                <w:rFonts w:cs="Arial"/>
              </w:rPr>
              <w:t>standard</w:t>
            </w:r>
            <w:r w:rsidRPr="00FF2E21">
              <w:rPr>
                <w:rFonts w:cs="Arial"/>
              </w:rPr>
              <w:t xml:space="preserve"> is about promoting and encouraging </w:t>
            </w:r>
            <w:r>
              <w:rPr>
                <w:rFonts w:cs="Arial"/>
              </w:rPr>
              <w:t xml:space="preserve">the fulfilment of your organisation’s </w:t>
            </w:r>
            <w:r w:rsidRPr="004D5411">
              <w:rPr>
                <w:rFonts w:cs="Arial"/>
              </w:rPr>
              <w:t>legal, regulatory, social, economic, environmental and ethical responsibilities</w:t>
            </w:r>
            <w:r>
              <w:rPr>
                <w:rFonts w:cs="Arial"/>
              </w:rPr>
              <w:t xml:space="preserve">.  </w:t>
            </w:r>
            <w:r w:rsidRPr="00FF2E21">
              <w:rPr>
                <w:rFonts w:cs="Arial"/>
              </w:rPr>
              <w:t xml:space="preserve"> </w:t>
            </w:r>
            <w:r>
              <w:rPr>
                <w:rFonts w:cs="Arial"/>
              </w:rPr>
              <w:t>It includes fulfilling responsibilities in your own role, including the work that you do in partnership, and evaluating current arrangements to support organisational responsibility.</w:t>
            </w:r>
          </w:p>
          <w:p w:rsidR="00743934" w:rsidRDefault="00743934" w:rsidP="00F123E0">
            <w:pPr>
              <w:autoSpaceDE w:val="0"/>
              <w:autoSpaceDN w:val="0"/>
              <w:adjustRightInd w:val="0"/>
              <w:spacing w:line="360" w:lineRule="auto"/>
              <w:rPr>
                <w:rFonts w:cs="Arial"/>
              </w:rPr>
            </w:pPr>
          </w:p>
          <w:p w:rsidR="00743934" w:rsidRPr="00D077B2" w:rsidRDefault="00743934" w:rsidP="00743934">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743934" w:rsidRDefault="00743934" w:rsidP="00F123E0">
            <w:pPr>
              <w:autoSpaceDE w:val="0"/>
              <w:autoSpaceDN w:val="0"/>
              <w:adjustRightInd w:val="0"/>
              <w:spacing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793116" w:rsidRDefault="00793116" w:rsidP="00F123E0">
            <w:pPr>
              <w:autoSpaceDE w:val="0"/>
              <w:autoSpaceDN w:val="0"/>
              <w:adjustRightInd w:val="0"/>
              <w:spacing w:before="240" w:line="360" w:lineRule="auto"/>
              <w:rPr>
                <w:rFonts w:cs="Arial"/>
              </w:rPr>
            </w:pPr>
          </w:p>
          <w:p w:rsidR="00A726B7" w:rsidRDefault="00A726B7" w:rsidP="00F123E0">
            <w:pPr>
              <w:autoSpaceDE w:val="0"/>
              <w:autoSpaceDN w:val="0"/>
              <w:adjustRightInd w:val="0"/>
              <w:spacing w:line="360" w:lineRule="auto"/>
              <w:rPr>
                <w:rFonts w:cs="Arial"/>
              </w:rPr>
            </w:pPr>
          </w:p>
          <w:p w:rsidR="009F6138" w:rsidRPr="00760490" w:rsidRDefault="009F6138" w:rsidP="00F123E0">
            <w:pPr>
              <w:autoSpaceDE w:val="0"/>
              <w:autoSpaceDN w:val="0"/>
              <w:adjustRightInd w:val="0"/>
              <w:spacing w:line="360" w:lineRule="auto"/>
              <w:rPr>
                <w:b/>
              </w:rPr>
            </w:pPr>
          </w:p>
        </w:tc>
      </w:tr>
      <w:tr w:rsidR="002D59F8" w:rsidTr="009F6138">
        <w:tc>
          <w:tcPr>
            <w:tcW w:w="2269" w:type="dxa"/>
          </w:tcPr>
          <w:p w:rsidR="002D59F8" w:rsidRDefault="002D59F8" w:rsidP="00F123E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A726B7" w:rsidRDefault="00A726B7" w:rsidP="00F123E0">
            <w:pPr>
              <w:spacing w:line="360" w:lineRule="auto"/>
            </w:pPr>
          </w:p>
          <w:p w:rsidR="00A077DF" w:rsidRDefault="00A077DF" w:rsidP="00F123E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F123E0">
            <w:pPr>
              <w:spacing w:line="360" w:lineRule="auto"/>
            </w:pPr>
          </w:p>
          <w:p w:rsidR="00A077DF" w:rsidRDefault="00A077DF"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Pr="00A077DF" w:rsidRDefault="00C84AE6" w:rsidP="00F123E0">
            <w:pPr>
              <w:spacing w:line="360" w:lineRule="auto"/>
            </w:pPr>
          </w:p>
          <w:p w:rsidR="00A077DF" w:rsidRPr="00A077DF" w:rsidRDefault="00A077DF" w:rsidP="00F123E0">
            <w:pPr>
              <w:spacing w:line="360" w:lineRule="auto"/>
            </w:pPr>
          </w:p>
          <w:p w:rsidR="00A077DF" w:rsidRDefault="00A077DF" w:rsidP="00F123E0">
            <w:pPr>
              <w:spacing w:line="360" w:lineRule="auto"/>
            </w:pPr>
          </w:p>
          <w:p w:rsidR="00A726B7" w:rsidRDefault="00A726B7" w:rsidP="00F123E0">
            <w:pPr>
              <w:spacing w:line="360" w:lineRule="auto"/>
            </w:pPr>
          </w:p>
          <w:p w:rsidR="00A726B7" w:rsidRDefault="00A726B7" w:rsidP="00F123E0">
            <w:pPr>
              <w:spacing w:line="360" w:lineRule="auto"/>
            </w:pPr>
          </w:p>
          <w:p w:rsidR="00A726B7" w:rsidRDefault="00A726B7" w:rsidP="00F123E0">
            <w:pPr>
              <w:spacing w:line="360" w:lineRule="auto"/>
            </w:pPr>
          </w:p>
          <w:p w:rsidR="00DB18CC" w:rsidRDefault="00DB18CC" w:rsidP="00F123E0">
            <w:pPr>
              <w:spacing w:line="360" w:lineRule="auto"/>
            </w:pPr>
          </w:p>
          <w:p w:rsidR="00DB18CC" w:rsidRDefault="00DB18CC" w:rsidP="00F123E0">
            <w:pPr>
              <w:spacing w:line="360" w:lineRule="auto"/>
            </w:pPr>
          </w:p>
          <w:p w:rsidR="00DB18CC" w:rsidRDefault="00DB18CC" w:rsidP="00F123E0">
            <w:pPr>
              <w:spacing w:line="360" w:lineRule="auto"/>
            </w:pPr>
          </w:p>
          <w:p w:rsidR="00DB18CC" w:rsidRDefault="00DB18CC" w:rsidP="00F123E0">
            <w:pPr>
              <w:spacing w:line="360" w:lineRule="auto"/>
            </w:pPr>
          </w:p>
          <w:p w:rsidR="00DB18CC" w:rsidRDefault="00DB18CC" w:rsidP="00F123E0">
            <w:pPr>
              <w:spacing w:line="360" w:lineRule="auto"/>
            </w:pPr>
          </w:p>
          <w:p w:rsidR="00DB18CC" w:rsidRDefault="00DB18CC" w:rsidP="00F123E0">
            <w:pPr>
              <w:spacing w:line="360" w:lineRule="auto"/>
            </w:pPr>
          </w:p>
          <w:p w:rsidR="00DB18CC" w:rsidRDefault="00DB18CC" w:rsidP="00F123E0">
            <w:pPr>
              <w:spacing w:line="360" w:lineRule="auto"/>
            </w:pPr>
          </w:p>
          <w:p w:rsidR="00DB18CC" w:rsidRDefault="00DB18CC" w:rsidP="00F123E0">
            <w:pPr>
              <w:spacing w:line="360" w:lineRule="auto"/>
            </w:pPr>
          </w:p>
          <w:p w:rsidR="00DB18CC" w:rsidRDefault="00DB18CC" w:rsidP="00F123E0">
            <w:pPr>
              <w:spacing w:line="360" w:lineRule="auto"/>
            </w:pPr>
          </w:p>
          <w:p w:rsidR="00DB18CC" w:rsidRDefault="00DB18CC" w:rsidP="00F123E0">
            <w:pPr>
              <w:spacing w:line="360" w:lineRule="auto"/>
            </w:pPr>
          </w:p>
          <w:p w:rsidR="00DB18CC" w:rsidRDefault="00DB18CC" w:rsidP="00F123E0">
            <w:pPr>
              <w:spacing w:line="360" w:lineRule="auto"/>
            </w:pPr>
          </w:p>
          <w:p w:rsidR="00C52E99" w:rsidRPr="00A077DF" w:rsidRDefault="00C52E99" w:rsidP="00F123E0">
            <w:pPr>
              <w:spacing w:line="360" w:lineRule="auto"/>
            </w:pPr>
          </w:p>
          <w:p w:rsidR="00F123E0" w:rsidRPr="00A077DF" w:rsidRDefault="00F123E0" w:rsidP="00F123E0">
            <w:pPr>
              <w:spacing w:line="360" w:lineRule="auto"/>
            </w:pPr>
          </w:p>
          <w:p w:rsidR="00A916BA" w:rsidRDefault="00A916BA" w:rsidP="00F123E0">
            <w:pPr>
              <w:spacing w:line="360" w:lineRule="auto"/>
              <w:rPr>
                <w:color w:val="5979CD" w:themeColor="text1" w:themeTint="99"/>
              </w:rPr>
            </w:pPr>
          </w:p>
          <w:p w:rsidR="00A916BA" w:rsidRDefault="00A916BA" w:rsidP="00F123E0">
            <w:pPr>
              <w:spacing w:line="360" w:lineRule="auto"/>
              <w:rPr>
                <w:color w:val="5979CD" w:themeColor="text1" w:themeTint="99"/>
              </w:rPr>
            </w:pPr>
          </w:p>
          <w:p w:rsidR="00A077DF" w:rsidRDefault="00A077DF" w:rsidP="00F123E0">
            <w:pPr>
              <w:spacing w:line="360" w:lineRule="auto"/>
              <w:rPr>
                <w:color w:val="5979CD" w:themeColor="text1" w:themeTint="99"/>
              </w:rPr>
            </w:pPr>
            <w:r w:rsidRPr="00350521">
              <w:rPr>
                <w:color w:val="5979CD" w:themeColor="text1" w:themeTint="99"/>
              </w:rPr>
              <w:t>You must be able to:</w:t>
            </w:r>
          </w:p>
          <w:p w:rsidR="00A077DF" w:rsidRDefault="00A077DF" w:rsidP="00F123E0">
            <w:pPr>
              <w:spacing w:line="360" w:lineRule="auto"/>
            </w:pPr>
          </w:p>
          <w:p w:rsidR="00A077DF" w:rsidRDefault="00A077DF" w:rsidP="00F123E0">
            <w:pPr>
              <w:spacing w:line="360" w:lineRule="auto"/>
            </w:pPr>
          </w:p>
          <w:p w:rsidR="00A077DF" w:rsidRDefault="00A077DF" w:rsidP="00F123E0">
            <w:pPr>
              <w:spacing w:line="360" w:lineRule="auto"/>
            </w:pPr>
          </w:p>
          <w:p w:rsidR="00A077DF" w:rsidRDefault="00A077DF" w:rsidP="00F123E0">
            <w:pPr>
              <w:spacing w:line="360" w:lineRule="auto"/>
            </w:pPr>
          </w:p>
          <w:p w:rsidR="00A077DF" w:rsidRDefault="00A077DF" w:rsidP="00F123E0">
            <w:pPr>
              <w:spacing w:line="360" w:lineRule="auto"/>
            </w:pPr>
          </w:p>
          <w:p w:rsidR="00A077DF" w:rsidRDefault="00A077DF" w:rsidP="00F123E0">
            <w:pPr>
              <w:spacing w:line="360" w:lineRule="auto"/>
            </w:pPr>
          </w:p>
          <w:p w:rsidR="00A077DF" w:rsidRDefault="00A077DF"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Default="00C84AE6" w:rsidP="00F123E0">
            <w:pPr>
              <w:spacing w:line="360" w:lineRule="auto"/>
            </w:pPr>
          </w:p>
          <w:p w:rsidR="00C84AE6" w:rsidRPr="00A077DF" w:rsidRDefault="00C84AE6" w:rsidP="00F123E0">
            <w:pPr>
              <w:spacing w:line="360" w:lineRule="auto"/>
            </w:pPr>
          </w:p>
        </w:tc>
        <w:tc>
          <w:tcPr>
            <w:tcW w:w="8505" w:type="dxa"/>
          </w:tcPr>
          <w:p w:rsidR="00DB18CC" w:rsidRPr="00FF2E21" w:rsidRDefault="00DB18CC" w:rsidP="00F123E0">
            <w:pPr>
              <w:spacing w:line="360" w:lineRule="auto"/>
              <w:ind w:left="317"/>
              <w:rPr>
                <w:rFonts w:cs="Arial"/>
                <w:b/>
              </w:rPr>
            </w:pPr>
            <w:r>
              <w:rPr>
                <w:rFonts w:cs="Arial"/>
                <w:b/>
              </w:rPr>
              <w:lastRenderedPageBreak/>
              <w:t>Fulfil</w:t>
            </w:r>
            <w:r w:rsidRPr="00FF2E21">
              <w:rPr>
                <w:rFonts w:cs="Arial"/>
                <w:b/>
              </w:rPr>
              <w:t xml:space="preserve"> legal, regulatory</w:t>
            </w:r>
            <w:r>
              <w:rPr>
                <w:rFonts w:cs="Arial"/>
                <w:b/>
              </w:rPr>
              <w:t>,</w:t>
            </w:r>
            <w:r w:rsidRPr="00FF2E21">
              <w:rPr>
                <w:rFonts w:cs="Arial"/>
                <w:b/>
              </w:rPr>
              <w:t xml:space="preserve"> social</w:t>
            </w:r>
            <w:r>
              <w:rPr>
                <w:rFonts w:cs="Arial"/>
                <w:b/>
              </w:rPr>
              <w:t>, economic, environmental and</w:t>
            </w:r>
            <w:r w:rsidRPr="00FF2E21">
              <w:rPr>
                <w:rFonts w:cs="Arial"/>
                <w:b/>
              </w:rPr>
              <w:t xml:space="preserve"> </w:t>
            </w:r>
            <w:r>
              <w:rPr>
                <w:rFonts w:cs="Arial"/>
                <w:b/>
              </w:rPr>
              <w:t xml:space="preserve">ethical </w:t>
            </w:r>
            <w:r w:rsidRPr="00FF2E21">
              <w:rPr>
                <w:rFonts w:cs="Arial"/>
                <w:b/>
              </w:rPr>
              <w:t>responsibilities</w:t>
            </w:r>
          </w:p>
          <w:p w:rsidR="00DB18CC" w:rsidRDefault="00DB18CC" w:rsidP="00F123E0">
            <w:pPr>
              <w:pStyle w:val="NOSBodyHeading"/>
              <w:spacing w:line="360" w:lineRule="auto"/>
              <w:rPr>
                <w:b w:val="0"/>
              </w:rPr>
            </w:pPr>
          </w:p>
          <w:p w:rsidR="00DB18CC" w:rsidRPr="00122ACE" w:rsidRDefault="00DB18CC" w:rsidP="00F123E0">
            <w:pPr>
              <w:pStyle w:val="ListParagraph"/>
              <w:numPr>
                <w:ilvl w:val="0"/>
                <w:numId w:val="23"/>
              </w:numPr>
              <w:autoSpaceDE w:val="0"/>
              <w:autoSpaceDN w:val="0"/>
              <w:adjustRightInd w:val="0"/>
              <w:spacing w:line="360" w:lineRule="auto"/>
              <w:ind w:left="884" w:hanging="567"/>
              <w:rPr>
                <w:rFonts w:ascii="Arial" w:hAnsi="Arial" w:cs="Arial"/>
                <w:b/>
              </w:rPr>
            </w:pPr>
            <w:r>
              <w:rPr>
                <w:rFonts w:ascii="Arial" w:hAnsi="Arial" w:cs="Arial"/>
              </w:rPr>
              <w:t>identify</w:t>
            </w:r>
            <w:r w:rsidRPr="00FF2E21">
              <w:rPr>
                <w:rFonts w:ascii="Arial" w:hAnsi="Arial" w:cs="Arial"/>
              </w:rPr>
              <w:t xml:space="preserve"> the </w:t>
            </w:r>
            <w:r w:rsidRPr="00FF2E21">
              <w:rPr>
                <w:rFonts w:ascii="Arial" w:hAnsi="Arial" w:cs="Arial"/>
                <w:b/>
              </w:rPr>
              <w:t xml:space="preserve">legal </w:t>
            </w:r>
            <w:r w:rsidRPr="007D1BD9">
              <w:rPr>
                <w:rFonts w:ascii="Arial" w:hAnsi="Arial" w:cs="Arial"/>
              </w:rPr>
              <w:t>and</w:t>
            </w:r>
            <w:r w:rsidRPr="00FF2E21">
              <w:rPr>
                <w:rFonts w:ascii="Arial" w:hAnsi="Arial" w:cs="Arial"/>
                <w:b/>
              </w:rPr>
              <w:t xml:space="preserve"> regulatory </w:t>
            </w:r>
            <w:r w:rsidRPr="007D1BD9">
              <w:rPr>
                <w:rFonts w:ascii="Arial" w:hAnsi="Arial" w:cs="Arial"/>
              </w:rPr>
              <w:t xml:space="preserve">requirements </w:t>
            </w:r>
            <w:r w:rsidRPr="00FF2E21">
              <w:rPr>
                <w:rFonts w:ascii="Arial" w:hAnsi="Arial" w:cs="Arial"/>
              </w:rPr>
              <w:t xml:space="preserve">relevant to your </w:t>
            </w:r>
            <w:r>
              <w:rPr>
                <w:rFonts w:ascii="Arial" w:hAnsi="Arial" w:cs="Arial"/>
              </w:rPr>
              <w:t>area of work, including your organisation’s responsibilities for commissioned services</w:t>
            </w:r>
          </w:p>
          <w:p w:rsidR="00DB18CC" w:rsidRPr="00FF2E21" w:rsidRDefault="00DB18CC" w:rsidP="00F123E0">
            <w:pPr>
              <w:pStyle w:val="ListParagraph"/>
              <w:numPr>
                <w:ilvl w:val="0"/>
                <w:numId w:val="23"/>
              </w:numPr>
              <w:autoSpaceDE w:val="0"/>
              <w:autoSpaceDN w:val="0"/>
              <w:adjustRightInd w:val="0"/>
              <w:spacing w:line="360" w:lineRule="auto"/>
              <w:ind w:left="884" w:hanging="567"/>
              <w:rPr>
                <w:rFonts w:ascii="Arial" w:hAnsi="Arial" w:cs="Arial"/>
              </w:rPr>
            </w:pPr>
            <w:r>
              <w:rPr>
                <w:rFonts w:ascii="Arial" w:hAnsi="Arial" w:cs="Arial"/>
              </w:rPr>
              <w:t>o</w:t>
            </w:r>
            <w:r w:rsidRPr="00FF2E21">
              <w:rPr>
                <w:rFonts w:ascii="Arial" w:hAnsi="Arial" w:cs="Arial"/>
              </w:rPr>
              <w:t>btain accurate interpretations of legal and regulatory</w:t>
            </w:r>
            <w:r>
              <w:rPr>
                <w:rFonts w:ascii="Arial" w:hAnsi="Arial" w:cs="Arial"/>
              </w:rPr>
              <w:t xml:space="preserve"> </w:t>
            </w:r>
            <w:r w:rsidRPr="00FF2E21">
              <w:rPr>
                <w:rFonts w:ascii="Arial" w:hAnsi="Arial" w:cs="Arial"/>
              </w:rPr>
              <w:t xml:space="preserve">requirements from </w:t>
            </w:r>
            <w:r w:rsidRPr="008C5FB8">
              <w:rPr>
                <w:rFonts w:ascii="Arial" w:hAnsi="Arial" w:cs="Arial"/>
              </w:rPr>
              <w:t>specialists</w:t>
            </w:r>
          </w:p>
          <w:p w:rsidR="00DB18CC" w:rsidRDefault="00DB18CC" w:rsidP="00F123E0">
            <w:pPr>
              <w:pStyle w:val="ListParagraph"/>
              <w:numPr>
                <w:ilvl w:val="0"/>
                <w:numId w:val="23"/>
              </w:numPr>
              <w:autoSpaceDE w:val="0"/>
              <w:autoSpaceDN w:val="0"/>
              <w:adjustRightInd w:val="0"/>
              <w:spacing w:line="360" w:lineRule="auto"/>
              <w:ind w:left="884" w:hanging="567"/>
              <w:rPr>
                <w:rFonts w:ascii="Arial" w:hAnsi="Arial" w:cs="Arial"/>
              </w:rPr>
            </w:pPr>
            <w:r>
              <w:rPr>
                <w:rFonts w:ascii="Arial" w:hAnsi="Arial" w:cs="Arial"/>
              </w:rPr>
              <w:t>identify</w:t>
            </w:r>
            <w:r w:rsidRPr="00BB65ED">
              <w:rPr>
                <w:rFonts w:ascii="Arial" w:hAnsi="Arial" w:cs="Arial"/>
              </w:rPr>
              <w:t xml:space="preserve"> </w:t>
            </w:r>
            <w:r>
              <w:rPr>
                <w:rFonts w:ascii="Arial" w:hAnsi="Arial" w:cs="Arial"/>
              </w:rPr>
              <w:t>the</w:t>
            </w:r>
            <w:r w:rsidRPr="00BB65ED">
              <w:rPr>
                <w:rFonts w:ascii="Arial" w:hAnsi="Arial" w:cs="Arial"/>
              </w:rPr>
              <w:t xml:space="preserve"> </w:t>
            </w:r>
            <w:r w:rsidRPr="00BB65ED">
              <w:rPr>
                <w:rFonts w:ascii="Arial" w:hAnsi="Arial" w:cs="Arial"/>
                <w:b/>
              </w:rPr>
              <w:t>social, economic, environmental and ethical responsibilities</w:t>
            </w:r>
            <w:r w:rsidRPr="00BB65ED">
              <w:rPr>
                <w:rFonts w:ascii="Arial" w:hAnsi="Arial" w:cs="Arial"/>
              </w:rPr>
              <w:t xml:space="preserve"> </w:t>
            </w:r>
            <w:r>
              <w:rPr>
                <w:rFonts w:ascii="Arial" w:hAnsi="Arial" w:cs="Arial"/>
              </w:rPr>
              <w:t>for your area of work</w:t>
            </w:r>
          </w:p>
          <w:p w:rsidR="00DB18CC" w:rsidRPr="00FF2E21" w:rsidRDefault="00DB18CC" w:rsidP="00F123E0">
            <w:pPr>
              <w:pStyle w:val="ListParagraph"/>
              <w:numPr>
                <w:ilvl w:val="0"/>
                <w:numId w:val="23"/>
              </w:numPr>
              <w:autoSpaceDE w:val="0"/>
              <w:autoSpaceDN w:val="0"/>
              <w:adjustRightInd w:val="0"/>
              <w:spacing w:line="360" w:lineRule="auto"/>
              <w:ind w:left="884" w:hanging="567"/>
              <w:rPr>
                <w:rFonts w:ascii="Arial" w:hAnsi="Arial" w:cs="Arial"/>
              </w:rPr>
            </w:pPr>
            <w:r>
              <w:rPr>
                <w:rFonts w:ascii="Arial" w:hAnsi="Arial" w:cs="Arial"/>
              </w:rPr>
              <w:t>identify</w:t>
            </w:r>
            <w:r w:rsidRPr="00FF2E21">
              <w:rPr>
                <w:rFonts w:ascii="Arial" w:hAnsi="Arial" w:cs="Arial"/>
              </w:rPr>
              <w:t xml:space="preserve"> the </w:t>
            </w:r>
            <w:r>
              <w:rPr>
                <w:rFonts w:ascii="Arial" w:hAnsi="Arial" w:cs="Arial"/>
              </w:rPr>
              <w:t>lines</w:t>
            </w:r>
            <w:r w:rsidRPr="008C5FB8">
              <w:rPr>
                <w:rFonts w:ascii="Arial" w:hAnsi="Arial" w:cs="Arial"/>
              </w:rPr>
              <w:t xml:space="preserve"> of accountability</w:t>
            </w:r>
            <w:r w:rsidRPr="00FF2E21">
              <w:rPr>
                <w:rFonts w:ascii="Arial" w:hAnsi="Arial" w:cs="Arial"/>
              </w:rPr>
              <w:t xml:space="preserve"> for </w:t>
            </w:r>
            <w:r>
              <w:rPr>
                <w:rFonts w:ascii="Arial" w:hAnsi="Arial" w:cs="Arial"/>
              </w:rPr>
              <w:t xml:space="preserve">legal, regulatory, social, economic, environmental and ethical responsibilities </w:t>
            </w:r>
            <w:r w:rsidRPr="00FF2E21">
              <w:rPr>
                <w:rFonts w:ascii="Arial" w:hAnsi="Arial" w:cs="Arial"/>
              </w:rPr>
              <w:t xml:space="preserve">in your own and partner organisations </w:t>
            </w:r>
          </w:p>
          <w:p w:rsidR="00DB18CC" w:rsidRDefault="00DB18CC" w:rsidP="00F123E0">
            <w:pPr>
              <w:pStyle w:val="ListParagraph"/>
              <w:numPr>
                <w:ilvl w:val="0"/>
                <w:numId w:val="23"/>
              </w:numPr>
              <w:spacing w:line="360" w:lineRule="auto"/>
              <w:ind w:left="884" w:hanging="567"/>
              <w:rPr>
                <w:rFonts w:ascii="Arial" w:hAnsi="Arial" w:cs="Arial"/>
              </w:rPr>
            </w:pPr>
            <w:r>
              <w:rPr>
                <w:rFonts w:ascii="Arial" w:hAnsi="Arial" w:cs="Arial"/>
              </w:rPr>
              <w:t>identify any financial implications of fulfilling your organisation’s responsibilities for your area of work</w:t>
            </w:r>
          </w:p>
          <w:p w:rsidR="00DB18CC" w:rsidRPr="0007384A" w:rsidRDefault="00DB18CC" w:rsidP="00F123E0">
            <w:pPr>
              <w:pStyle w:val="ListParagraph"/>
              <w:numPr>
                <w:ilvl w:val="0"/>
                <w:numId w:val="23"/>
              </w:numPr>
              <w:spacing w:line="360" w:lineRule="auto"/>
              <w:ind w:left="884" w:hanging="567"/>
              <w:rPr>
                <w:rFonts w:ascii="Arial" w:hAnsi="Arial" w:cs="Arial"/>
              </w:rPr>
            </w:pPr>
            <w:r>
              <w:rPr>
                <w:rFonts w:ascii="Arial" w:hAnsi="Arial" w:cs="Arial"/>
              </w:rPr>
              <w:t xml:space="preserve">identify the risks involved in non-compliance </w:t>
            </w:r>
          </w:p>
          <w:p w:rsidR="00DB18CC" w:rsidRDefault="00DB18CC" w:rsidP="00F123E0">
            <w:pPr>
              <w:pStyle w:val="ListParagraph"/>
              <w:numPr>
                <w:ilvl w:val="0"/>
                <w:numId w:val="23"/>
              </w:numPr>
              <w:autoSpaceDE w:val="0"/>
              <w:autoSpaceDN w:val="0"/>
              <w:adjustRightInd w:val="0"/>
              <w:spacing w:line="360" w:lineRule="auto"/>
              <w:ind w:left="884" w:hanging="567"/>
              <w:rPr>
                <w:rFonts w:ascii="Arial" w:hAnsi="Arial" w:cs="Arial"/>
              </w:rPr>
            </w:pPr>
            <w:r>
              <w:rPr>
                <w:rFonts w:ascii="Arial" w:hAnsi="Arial" w:cs="Arial"/>
              </w:rPr>
              <w:t xml:space="preserve">analyse how </w:t>
            </w:r>
            <w:r>
              <w:rPr>
                <w:rFonts w:ascii="Arial" w:hAnsi="Arial" w:cs="Arial"/>
                <w:b/>
              </w:rPr>
              <w:t xml:space="preserve">co-productive </w:t>
            </w:r>
            <w:r>
              <w:rPr>
                <w:rFonts w:ascii="Arial" w:hAnsi="Arial" w:cs="Arial"/>
              </w:rPr>
              <w:t xml:space="preserve">and </w:t>
            </w:r>
            <w:r w:rsidRPr="004C3A4C">
              <w:rPr>
                <w:rFonts w:ascii="Arial" w:hAnsi="Arial" w:cs="Arial"/>
                <w:b/>
              </w:rPr>
              <w:t>sustainable</w:t>
            </w:r>
            <w:r>
              <w:rPr>
                <w:rFonts w:ascii="Arial" w:hAnsi="Arial" w:cs="Arial"/>
              </w:rPr>
              <w:t xml:space="preserve"> commissioning can help to fulfil your organisation’s responsibilities</w:t>
            </w:r>
          </w:p>
          <w:p w:rsidR="00DB18CC" w:rsidRDefault="00DB18CC" w:rsidP="00F123E0">
            <w:pPr>
              <w:pStyle w:val="ListParagraph"/>
              <w:numPr>
                <w:ilvl w:val="0"/>
                <w:numId w:val="23"/>
              </w:numPr>
              <w:autoSpaceDE w:val="0"/>
              <w:autoSpaceDN w:val="0"/>
              <w:adjustRightInd w:val="0"/>
              <w:spacing w:line="360" w:lineRule="auto"/>
              <w:ind w:left="884" w:hanging="567"/>
              <w:rPr>
                <w:rFonts w:ascii="Arial" w:hAnsi="Arial" w:cs="Arial"/>
              </w:rPr>
            </w:pPr>
            <w:r w:rsidRPr="00122ACE">
              <w:rPr>
                <w:rFonts w:ascii="Arial" w:hAnsi="Arial" w:cs="Arial"/>
              </w:rPr>
              <w:t xml:space="preserve">provide </w:t>
            </w:r>
            <w:r w:rsidRPr="00122ACE">
              <w:rPr>
                <w:rFonts w:ascii="Arial" w:hAnsi="Arial" w:cs="Arial"/>
                <w:b/>
              </w:rPr>
              <w:t>accessible</w:t>
            </w:r>
            <w:r w:rsidRPr="00122ACE">
              <w:rPr>
                <w:rFonts w:ascii="Arial" w:hAnsi="Arial" w:cs="Arial"/>
              </w:rPr>
              <w:t xml:space="preserve"> information to decision makers about the benefits of co-productive</w:t>
            </w:r>
            <w:r>
              <w:rPr>
                <w:rFonts w:ascii="Arial" w:hAnsi="Arial" w:cs="Arial"/>
                <w:b/>
              </w:rPr>
              <w:t xml:space="preserve"> </w:t>
            </w:r>
            <w:r>
              <w:rPr>
                <w:rFonts w:ascii="Arial" w:hAnsi="Arial" w:cs="Arial"/>
              </w:rPr>
              <w:t xml:space="preserve">and </w:t>
            </w:r>
            <w:r w:rsidRPr="00122ACE">
              <w:rPr>
                <w:rFonts w:ascii="Arial" w:hAnsi="Arial" w:cs="Arial"/>
              </w:rPr>
              <w:t xml:space="preserve">sustainable </w:t>
            </w:r>
            <w:r>
              <w:rPr>
                <w:rFonts w:ascii="Arial" w:hAnsi="Arial" w:cs="Arial"/>
              </w:rPr>
              <w:t xml:space="preserve">commissioning </w:t>
            </w:r>
          </w:p>
          <w:p w:rsidR="00DB18CC" w:rsidRDefault="00DB18CC" w:rsidP="00F123E0">
            <w:pPr>
              <w:pStyle w:val="ListParagraph"/>
              <w:numPr>
                <w:ilvl w:val="0"/>
                <w:numId w:val="23"/>
              </w:numPr>
              <w:autoSpaceDE w:val="0"/>
              <w:autoSpaceDN w:val="0"/>
              <w:adjustRightInd w:val="0"/>
              <w:spacing w:line="360" w:lineRule="auto"/>
              <w:ind w:left="884" w:hanging="567"/>
              <w:rPr>
                <w:rFonts w:ascii="Arial" w:hAnsi="Arial" w:cs="Arial"/>
              </w:rPr>
            </w:pPr>
            <w:r w:rsidRPr="00122ACE">
              <w:rPr>
                <w:rFonts w:ascii="Arial" w:hAnsi="Arial" w:cs="Arial"/>
              </w:rPr>
              <w:t xml:space="preserve">agree </w:t>
            </w:r>
            <w:r>
              <w:rPr>
                <w:rFonts w:ascii="Arial" w:hAnsi="Arial" w:cs="Arial"/>
              </w:rPr>
              <w:t xml:space="preserve">with decision makers, </w:t>
            </w:r>
            <w:r w:rsidRPr="008372EB">
              <w:rPr>
                <w:rFonts w:ascii="Arial" w:hAnsi="Arial" w:cs="Arial"/>
                <w:b/>
              </w:rPr>
              <w:t>colleagues</w:t>
            </w:r>
            <w:r>
              <w:rPr>
                <w:rFonts w:ascii="Arial" w:hAnsi="Arial" w:cs="Arial"/>
              </w:rPr>
              <w:t xml:space="preserve">, </w:t>
            </w:r>
            <w:r w:rsidRPr="004D5411">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w:t>
            </w:r>
            <w:r w:rsidRPr="004D5411">
              <w:rPr>
                <w:rFonts w:ascii="Arial" w:hAnsi="Arial" w:cs="Arial"/>
                <w:b/>
              </w:rPr>
              <w:t>stakeholders</w:t>
            </w:r>
            <w:r>
              <w:rPr>
                <w:rFonts w:ascii="Arial" w:hAnsi="Arial" w:cs="Arial"/>
              </w:rPr>
              <w:t xml:space="preserve"> </w:t>
            </w:r>
            <w:r w:rsidRPr="00122ACE">
              <w:rPr>
                <w:rFonts w:ascii="Arial" w:hAnsi="Arial" w:cs="Arial"/>
              </w:rPr>
              <w:t xml:space="preserve">how organisational responsibilities will be </w:t>
            </w:r>
            <w:r>
              <w:rPr>
                <w:rFonts w:ascii="Arial" w:hAnsi="Arial" w:cs="Arial"/>
              </w:rPr>
              <w:t>demonstrated</w:t>
            </w:r>
            <w:r w:rsidRPr="00122ACE">
              <w:rPr>
                <w:rFonts w:ascii="Arial" w:hAnsi="Arial" w:cs="Arial"/>
              </w:rPr>
              <w:t xml:space="preserve"> in practice</w:t>
            </w:r>
          </w:p>
          <w:p w:rsidR="00DB18CC" w:rsidRDefault="00DB18CC" w:rsidP="00F123E0">
            <w:pPr>
              <w:pStyle w:val="ListParagraph"/>
              <w:numPr>
                <w:ilvl w:val="0"/>
                <w:numId w:val="23"/>
              </w:numPr>
              <w:spacing w:line="360" w:lineRule="auto"/>
              <w:ind w:left="884" w:hanging="567"/>
              <w:rPr>
                <w:rFonts w:ascii="Arial" w:hAnsi="Arial" w:cs="Arial"/>
              </w:rPr>
            </w:pPr>
            <w:r>
              <w:rPr>
                <w:rFonts w:ascii="Arial" w:hAnsi="Arial" w:cs="Arial"/>
              </w:rPr>
              <w:t>d</w:t>
            </w:r>
            <w:r w:rsidRPr="0007384A">
              <w:rPr>
                <w:rFonts w:ascii="Arial" w:hAnsi="Arial" w:cs="Arial"/>
              </w:rPr>
              <w:t>evel</w:t>
            </w:r>
            <w:r>
              <w:rPr>
                <w:rFonts w:ascii="Arial" w:hAnsi="Arial" w:cs="Arial"/>
              </w:rPr>
              <w:t>op clear and accessible plans</w:t>
            </w:r>
            <w:r w:rsidRPr="0007384A">
              <w:rPr>
                <w:rFonts w:ascii="Arial" w:hAnsi="Arial" w:cs="Arial"/>
              </w:rPr>
              <w:t xml:space="preserve"> </w:t>
            </w:r>
            <w:r>
              <w:rPr>
                <w:rFonts w:ascii="Arial" w:hAnsi="Arial" w:cs="Arial"/>
              </w:rPr>
              <w:t>for how your area of responsibility will comply</w:t>
            </w:r>
            <w:r w:rsidRPr="0007384A">
              <w:rPr>
                <w:rFonts w:ascii="Arial" w:hAnsi="Arial" w:cs="Arial"/>
              </w:rPr>
              <w:t xml:space="preserve"> with its </w:t>
            </w:r>
            <w:r w:rsidRPr="005F1603">
              <w:rPr>
                <w:rFonts w:ascii="Arial" w:hAnsi="Arial" w:cs="Arial"/>
              </w:rPr>
              <w:t>legal, regulatory, social, economic, environmental and ethical responsibilities</w:t>
            </w:r>
          </w:p>
          <w:p w:rsidR="00DB18CC" w:rsidRDefault="00DB18CC" w:rsidP="00F123E0">
            <w:pPr>
              <w:pStyle w:val="ListParagraph"/>
              <w:numPr>
                <w:ilvl w:val="0"/>
                <w:numId w:val="23"/>
              </w:numPr>
              <w:spacing w:line="360" w:lineRule="auto"/>
              <w:ind w:left="884" w:hanging="567"/>
              <w:rPr>
                <w:rFonts w:ascii="Arial" w:hAnsi="Arial" w:cs="Arial"/>
              </w:rPr>
            </w:pPr>
            <w:r w:rsidRPr="004D5411">
              <w:rPr>
                <w:rFonts w:ascii="Arial" w:hAnsi="Arial" w:cs="Arial"/>
              </w:rPr>
              <w:t xml:space="preserve">ensure that partnership working incorporates compliance whilst reflecting the </w:t>
            </w:r>
            <w:r w:rsidRPr="004D5411">
              <w:rPr>
                <w:rFonts w:ascii="Arial" w:hAnsi="Arial" w:cs="Arial"/>
                <w:b/>
              </w:rPr>
              <w:t>diversity</w:t>
            </w:r>
            <w:r w:rsidRPr="004D5411">
              <w:rPr>
                <w:rFonts w:ascii="Arial" w:hAnsi="Arial" w:cs="Arial"/>
              </w:rPr>
              <w:t xml:space="preserve"> and </w:t>
            </w:r>
            <w:r w:rsidRPr="004D5411">
              <w:rPr>
                <w:rFonts w:ascii="Arial" w:hAnsi="Arial" w:cs="Arial"/>
                <w:b/>
              </w:rPr>
              <w:t>capacity</w:t>
            </w:r>
            <w:r w:rsidRPr="004D5411">
              <w:rPr>
                <w:rFonts w:ascii="Arial" w:hAnsi="Arial" w:cs="Arial"/>
              </w:rPr>
              <w:t xml:space="preserve"> of </w:t>
            </w:r>
            <w:r w:rsidRPr="001D623D">
              <w:rPr>
                <w:rFonts w:ascii="Arial" w:hAnsi="Arial" w:cs="Arial"/>
                <w:b/>
              </w:rPr>
              <w:t>partner organisations</w:t>
            </w:r>
            <w:r w:rsidRPr="004D5411">
              <w:rPr>
                <w:rFonts w:ascii="Arial" w:hAnsi="Arial" w:cs="Arial"/>
              </w:rPr>
              <w:t xml:space="preserve"> </w:t>
            </w:r>
          </w:p>
          <w:p w:rsidR="00DB18CC" w:rsidRPr="004D5411" w:rsidRDefault="00DB18CC" w:rsidP="00F123E0">
            <w:pPr>
              <w:pStyle w:val="ListParagraph"/>
              <w:numPr>
                <w:ilvl w:val="0"/>
                <w:numId w:val="23"/>
              </w:numPr>
              <w:spacing w:line="360" w:lineRule="auto"/>
              <w:ind w:left="884" w:hanging="567"/>
              <w:rPr>
                <w:rFonts w:ascii="Arial" w:hAnsi="Arial" w:cs="Arial"/>
              </w:rPr>
            </w:pPr>
            <w:r w:rsidRPr="004D5411">
              <w:rPr>
                <w:rFonts w:ascii="Arial" w:hAnsi="Arial" w:cs="Arial"/>
              </w:rPr>
              <w:t xml:space="preserve">negotiate with others to develop </w:t>
            </w:r>
            <w:r w:rsidRPr="004D5411">
              <w:rPr>
                <w:rFonts w:ascii="Arial" w:hAnsi="Arial" w:cs="Arial"/>
                <w:b/>
              </w:rPr>
              <w:t>criteria</w:t>
            </w:r>
            <w:r w:rsidRPr="004D5411">
              <w:rPr>
                <w:rFonts w:ascii="Arial" w:hAnsi="Arial" w:cs="Arial"/>
              </w:rPr>
              <w:t xml:space="preserve"> for measuring compliance</w:t>
            </w:r>
          </w:p>
          <w:p w:rsidR="00DB18CC" w:rsidRPr="0007384A" w:rsidRDefault="00DB18CC" w:rsidP="00F123E0">
            <w:pPr>
              <w:pStyle w:val="ListParagraph"/>
              <w:numPr>
                <w:ilvl w:val="0"/>
                <w:numId w:val="23"/>
              </w:numPr>
              <w:autoSpaceDE w:val="0"/>
              <w:autoSpaceDN w:val="0"/>
              <w:adjustRightInd w:val="0"/>
              <w:spacing w:line="360" w:lineRule="auto"/>
              <w:ind w:left="884" w:hanging="567"/>
              <w:rPr>
                <w:rFonts w:ascii="Arial" w:hAnsi="Arial" w:cs="Arial"/>
              </w:rPr>
            </w:pPr>
            <w:r>
              <w:rPr>
                <w:rFonts w:ascii="Arial" w:hAnsi="Arial" w:cs="Arial"/>
              </w:rPr>
              <w:t>e</w:t>
            </w:r>
            <w:r w:rsidRPr="0007384A">
              <w:rPr>
                <w:rFonts w:ascii="Arial" w:hAnsi="Arial" w:cs="Arial"/>
              </w:rPr>
              <w:t>nsure th</w:t>
            </w:r>
            <w:r>
              <w:rPr>
                <w:rFonts w:ascii="Arial" w:hAnsi="Arial" w:cs="Arial"/>
              </w:rPr>
              <w:t>at systems are developed to</w:t>
            </w:r>
            <w:r w:rsidRPr="0007384A">
              <w:rPr>
                <w:rFonts w:ascii="Arial" w:hAnsi="Arial" w:cs="Arial"/>
              </w:rPr>
              <w:t xml:space="preserve"> mon</w:t>
            </w:r>
            <w:r>
              <w:rPr>
                <w:rFonts w:ascii="Arial" w:hAnsi="Arial" w:cs="Arial"/>
              </w:rPr>
              <w:t xml:space="preserve">itor </w:t>
            </w:r>
            <w:r w:rsidRPr="0007384A">
              <w:rPr>
                <w:rFonts w:ascii="Arial" w:hAnsi="Arial" w:cs="Arial"/>
              </w:rPr>
              <w:t xml:space="preserve">compliance </w:t>
            </w:r>
          </w:p>
          <w:p w:rsidR="00C52E99" w:rsidRDefault="00C52E99" w:rsidP="00F123E0">
            <w:pPr>
              <w:pStyle w:val="NOSBodyHeading"/>
              <w:spacing w:line="360" w:lineRule="auto"/>
              <w:ind w:left="317"/>
              <w:rPr>
                <w:rFonts w:cs="Arial"/>
              </w:rPr>
            </w:pPr>
          </w:p>
          <w:p w:rsidR="00C52E99" w:rsidRDefault="00C52E99" w:rsidP="00F123E0">
            <w:pPr>
              <w:pStyle w:val="NOSBodyHeading"/>
              <w:spacing w:line="360" w:lineRule="auto"/>
              <w:ind w:left="317"/>
              <w:rPr>
                <w:rFonts w:cs="Arial"/>
              </w:rPr>
            </w:pPr>
          </w:p>
          <w:p w:rsidR="00C52E99" w:rsidRDefault="00C52E99" w:rsidP="00F123E0">
            <w:pPr>
              <w:pStyle w:val="NOSBodyHeading"/>
              <w:spacing w:line="360" w:lineRule="auto"/>
              <w:ind w:left="317"/>
              <w:rPr>
                <w:rFonts w:cs="Arial"/>
              </w:rPr>
            </w:pPr>
          </w:p>
          <w:p w:rsidR="00DB18CC" w:rsidRPr="0007384A" w:rsidRDefault="00C52E99" w:rsidP="00F123E0">
            <w:pPr>
              <w:pStyle w:val="NOSBodyHeading"/>
              <w:spacing w:line="360" w:lineRule="auto"/>
              <w:ind w:left="317"/>
              <w:rPr>
                <w:rFonts w:cs="Arial"/>
              </w:rPr>
            </w:pPr>
            <w:r>
              <w:rPr>
                <w:rFonts w:cs="Arial"/>
              </w:rPr>
              <w:lastRenderedPageBreak/>
              <w:t>E</w:t>
            </w:r>
            <w:r w:rsidR="00DB18CC" w:rsidRPr="0007384A">
              <w:rPr>
                <w:rFonts w:cs="Arial"/>
              </w:rPr>
              <w:t xml:space="preserve">valuate organisational responsibility arrangements </w:t>
            </w:r>
          </w:p>
          <w:p w:rsidR="00DB18CC" w:rsidRPr="0007384A" w:rsidRDefault="00DB18CC" w:rsidP="00F123E0">
            <w:pPr>
              <w:autoSpaceDE w:val="0"/>
              <w:autoSpaceDN w:val="0"/>
              <w:adjustRightInd w:val="0"/>
              <w:spacing w:line="360" w:lineRule="auto"/>
              <w:ind w:left="567"/>
              <w:jc w:val="both"/>
              <w:rPr>
                <w:rFonts w:cs="Arial"/>
              </w:rPr>
            </w:pPr>
          </w:p>
          <w:p w:rsidR="00DB18CC" w:rsidRDefault="00DB18CC" w:rsidP="00F123E0">
            <w:pPr>
              <w:numPr>
                <w:ilvl w:val="0"/>
                <w:numId w:val="23"/>
              </w:numPr>
              <w:spacing w:line="360" w:lineRule="auto"/>
              <w:ind w:left="884" w:hanging="567"/>
              <w:rPr>
                <w:rFonts w:cs="Arial"/>
              </w:rPr>
            </w:pPr>
            <w:r>
              <w:rPr>
                <w:rFonts w:cs="Arial"/>
              </w:rPr>
              <w:t>evaluate information and feedback</w:t>
            </w:r>
            <w:r w:rsidRPr="0007384A">
              <w:rPr>
                <w:rFonts w:cs="Arial"/>
              </w:rPr>
              <w:t xml:space="preserve"> about </w:t>
            </w:r>
            <w:r>
              <w:rPr>
                <w:rFonts w:cs="Arial"/>
              </w:rPr>
              <w:t>how your area of work</w:t>
            </w:r>
            <w:r w:rsidRPr="0007384A">
              <w:rPr>
                <w:rFonts w:cs="Arial"/>
              </w:rPr>
              <w:t xml:space="preserve"> perform</w:t>
            </w:r>
            <w:r>
              <w:rPr>
                <w:rFonts w:cs="Arial"/>
              </w:rPr>
              <w:t>s</w:t>
            </w:r>
            <w:r w:rsidRPr="0007384A">
              <w:rPr>
                <w:rFonts w:cs="Arial"/>
              </w:rPr>
              <w:t xml:space="preserve"> in complying with responsibilities</w:t>
            </w:r>
          </w:p>
          <w:p w:rsidR="00DB18CC" w:rsidRPr="00094DFF" w:rsidRDefault="00DB18CC" w:rsidP="00F123E0">
            <w:pPr>
              <w:numPr>
                <w:ilvl w:val="0"/>
                <w:numId w:val="23"/>
              </w:numPr>
              <w:spacing w:line="360" w:lineRule="auto"/>
              <w:ind w:left="884" w:hanging="567"/>
              <w:rPr>
                <w:rFonts w:cs="Arial"/>
              </w:rPr>
            </w:pPr>
            <w:r>
              <w:rPr>
                <w:rFonts w:cs="Arial"/>
              </w:rPr>
              <w:t>reflect on your contributions to fulfilling organisational responsibilities</w:t>
            </w:r>
          </w:p>
          <w:p w:rsidR="00DB18CC" w:rsidRDefault="00DB18CC" w:rsidP="00F123E0">
            <w:pPr>
              <w:numPr>
                <w:ilvl w:val="0"/>
                <w:numId w:val="23"/>
              </w:numPr>
              <w:spacing w:line="360" w:lineRule="auto"/>
              <w:ind w:left="884" w:hanging="567"/>
              <w:rPr>
                <w:rFonts w:cs="Arial"/>
              </w:rPr>
            </w:pPr>
            <w:r w:rsidRPr="00B837B0">
              <w:rPr>
                <w:rFonts w:cs="Arial"/>
              </w:rPr>
              <w:t xml:space="preserve">provide </w:t>
            </w:r>
            <w:r w:rsidRPr="007B5E20">
              <w:rPr>
                <w:rFonts w:cs="Arial"/>
                <w:b/>
              </w:rPr>
              <w:t>information</w:t>
            </w:r>
            <w:r w:rsidRPr="00B837B0">
              <w:rPr>
                <w:rFonts w:cs="Arial"/>
              </w:rPr>
              <w:t xml:space="preserve"> to decision makers about </w:t>
            </w:r>
            <w:r>
              <w:rPr>
                <w:rFonts w:cs="Arial"/>
              </w:rPr>
              <w:t>how your area of work complies with its</w:t>
            </w:r>
            <w:r w:rsidRPr="00B837B0">
              <w:rPr>
                <w:rFonts w:cs="Arial"/>
              </w:rPr>
              <w:t xml:space="preserve"> responsibilities</w:t>
            </w:r>
            <w:r w:rsidRPr="0007384A">
              <w:rPr>
                <w:rFonts w:cs="Arial"/>
              </w:rPr>
              <w:t xml:space="preserve"> </w:t>
            </w:r>
          </w:p>
          <w:p w:rsidR="00DB18CC" w:rsidRPr="0007384A" w:rsidRDefault="00DB18CC" w:rsidP="00F123E0">
            <w:pPr>
              <w:numPr>
                <w:ilvl w:val="0"/>
                <w:numId w:val="23"/>
              </w:numPr>
              <w:spacing w:line="360" w:lineRule="auto"/>
              <w:ind w:left="884" w:hanging="567"/>
              <w:rPr>
                <w:rFonts w:cs="Arial"/>
              </w:rPr>
            </w:pPr>
            <w:r w:rsidRPr="0007384A">
              <w:rPr>
                <w:rFonts w:cs="Arial"/>
              </w:rPr>
              <w:t>make recommendations about any changes and adjustments required</w:t>
            </w:r>
          </w:p>
          <w:p w:rsidR="00DB18CC" w:rsidRPr="008453F1" w:rsidRDefault="00DB18CC" w:rsidP="00F123E0">
            <w:pPr>
              <w:numPr>
                <w:ilvl w:val="0"/>
                <w:numId w:val="23"/>
              </w:numPr>
              <w:spacing w:line="360" w:lineRule="auto"/>
              <w:ind w:left="884" w:hanging="567"/>
              <w:rPr>
                <w:rFonts w:cs="Arial"/>
              </w:rPr>
            </w:pPr>
            <w:r w:rsidRPr="00E50AC0">
              <w:rPr>
                <w:rFonts w:cs="Arial"/>
              </w:rPr>
              <w:t>provide feedback</w:t>
            </w:r>
            <w:r w:rsidRPr="0007384A">
              <w:rPr>
                <w:rFonts w:cs="Arial"/>
              </w:rPr>
              <w:t xml:space="preserve"> on the evaluation to your own and partner organisations</w:t>
            </w:r>
            <w:r>
              <w:rPr>
                <w:rFonts w:cs="Arial"/>
              </w:rPr>
              <w:t>, individuals, key people and stakeholders</w:t>
            </w:r>
          </w:p>
          <w:p w:rsidR="002D59F8" w:rsidRPr="001B1482" w:rsidRDefault="002D59F8" w:rsidP="00F123E0">
            <w:pPr>
              <w:tabs>
                <w:tab w:val="left" w:pos="601"/>
              </w:tabs>
              <w:spacing w:line="360" w:lineRule="auto"/>
              <w:ind w:left="601"/>
            </w:pPr>
          </w:p>
        </w:tc>
      </w:tr>
      <w:tr w:rsidR="00B8193D" w:rsidTr="009F6138">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gridCol w:w="141"/>
      </w:tblGrid>
      <w:tr w:rsidR="00B8193D" w:rsidTr="00F123E0">
        <w:trPr>
          <w:gridAfter w:val="1"/>
          <w:wAfter w:w="141" w:type="dxa"/>
        </w:trPr>
        <w:tc>
          <w:tcPr>
            <w:tcW w:w="2269" w:type="dxa"/>
          </w:tcPr>
          <w:p w:rsidR="00B8193D" w:rsidRDefault="00B8193D" w:rsidP="00CD7AA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CD7AA0" w:rsidRPr="00CD7AA0" w:rsidRDefault="00CD7AA0"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F123E0" w:rsidRDefault="00F123E0" w:rsidP="00CD7AA0">
            <w:pPr>
              <w:pStyle w:val="Heading1"/>
              <w:spacing w:before="0" w:line="360" w:lineRule="auto"/>
              <w:outlineLvl w:val="0"/>
              <w:rPr>
                <w:b w:val="0"/>
                <w:color w:val="5979CD" w:themeColor="text1" w:themeTint="99"/>
                <w:sz w:val="22"/>
                <w:szCs w:val="22"/>
              </w:rPr>
            </w:pPr>
          </w:p>
          <w:p w:rsidR="00F85CC0" w:rsidRDefault="00F85CC0"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A726B7" w:rsidRDefault="00A726B7" w:rsidP="00CD7AA0">
            <w:pPr>
              <w:spacing w:line="360" w:lineRule="auto"/>
            </w:pPr>
          </w:p>
          <w:p w:rsidR="00B8193D" w:rsidRPr="00F123E0" w:rsidRDefault="00A726B7" w:rsidP="00CD7AA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sidR="00F123E0">
              <w:rPr>
                <w:b w:val="0"/>
                <w:color w:val="5979CD" w:themeColor="text1" w:themeTint="99"/>
                <w:sz w:val="22"/>
                <w:szCs w:val="22"/>
              </w:rPr>
              <w:t xml:space="preserve"> need to know </w:t>
            </w:r>
            <w:r w:rsidR="00F123E0">
              <w:rPr>
                <w:b w:val="0"/>
                <w:color w:val="5979CD" w:themeColor="text1" w:themeTint="99"/>
                <w:sz w:val="22"/>
                <w:szCs w:val="22"/>
              </w:rPr>
              <w:lastRenderedPageBreak/>
              <w:t>and understand</w:t>
            </w:r>
          </w:p>
        </w:tc>
        <w:tc>
          <w:tcPr>
            <w:tcW w:w="8080" w:type="dxa"/>
          </w:tcPr>
          <w:p w:rsidR="00DB18CC" w:rsidRDefault="00DB18CC" w:rsidP="00CD7AA0">
            <w:pPr>
              <w:pStyle w:val="NOSNumberList"/>
              <w:numPr>
                <w:ilvl w:val="0"/>
                <w:numId w:val="0"/>
              </w:numPr>
              <w:spacing w:line="360" w:lineRule="auto"/>
              <w:ind w:left="924" w:hanging="567"/>
              <w:rPr>
                <w:rFonts w:cs="Arial"/>
                <w:b/>
              </w:rPr>
            </w:pPr>
            <w:r>
              <w:rPr>
                <w:rFonts w:cs="Arial"/>
                <w:b/>
              </w:rPr>
              <w:lastRenderedPageBreak/>
              <w:t>Specific to this NOS</w:t>
            </w:r>
          </w:p>
          <w:p w:rsidR="00DB18CC" w:rsidRDefault="00DB18CC" w:rsidP="00CD7AA0">
            <w:pPr>
              <w:pStyle w:val="NOSNumberList"/>
              <w:numPr>
                <w:ilvl w:val="0"/>
                <w:numId w:val="0"/>
              </w:numPr>
              <w:spacing w:line="360" w:lineRule="auto"/>
              <w:ind w:left="567" w:hanging="567"/>
              <w:rPr>
                <w:rFonts w:cs="Arial"/>
                <w:b/>
              </w:rPr>
            </w:pPr>
          </w:p>
          <w:p w:rsidR="00CD7AA0" w:rsidRPr="005646FF" w:rsidRDefault="00CD7AA0" w:rsidP="00CD7AA0">
            <w:pPr>
              <w:pStyle w:val="NOSNumberList"/>
              <w:numPr>
                <w:ilvl w:val="0"/>
                <w:numId w:val="0"/>
              </w:numPr>
              <w:spacing w:line="360" w:lineRule="auto"/>
              <w:ind w:left="567" w:hanging="567"/>
              <w:rPr>
                <w:rFonts w:cs="Arial"/>
                <w:b/>
              </w:rPr>
            </w:pPr>
          </w:p>
          <w:p w:rsidR="00DB18CC" w:rsidRPr="005646FF" w:rsidRDefault="00DB18CC" w:rsidP="00CD7AA0">
            <w:pPr>
              <w:numPr>
                <w:ilvl w:val="0"/>
                <w:numId w:val="24"/>
              </w:numPr>
              <w:spacing w:line="360" w:lineRule="auto"/>
              <w:rPr>
                <w:rFonts w:cs="Arial"/>
              </w:rPr>
            </w:pPr>
            <w:r w:rsidRPr="005646FF">
              <w:rPr>
                <w:rFonts w:cs="Arial"/>
              </w:rPr>
              <w:t xml:space="preserve">how to manage ethical dilemmas and conflicts resulting from promoting organisational responsibilities </w:t>
            </w:r>
          </w:p>
          <w:p w:rsidR="00DB18CC" w:rsidRPr="005646FF" w:rsidRDefault="00DB18CC" w:rsidP="00CD7AA0">
            <w:pPr>
              <w:numPr>
                <w:ilvl w:val="0"/>
                <w:numId w:val="24"/>
              </w:numPr>
              <w:spacing w:line="360" w:lineRule="auto"/>
              <w:rPr>
                <w:rFonts w:cs="Arial"/>
              </w:rPr>
            </w:pPr>
            <w:r>
              <w:rPr>
                <w:rFonts w:cs="Arial"/>
              </w:rPr>
              <w:t>how to analyse the impact of sustainable</w:t>
            </w:r>
            <w:r w:rsidRPr="005646FF">
              <w:rPr>
                <w:rFonts w:cs="Arial"/>
              </w:rPr>
              <w:t xml:space="preserve"> governance </w:t>
            </w:r>
            <w:r>
              <w:rPr>
                <w:rFonts w:cs="Arial"/>
              </w:rPr>
              <w:t>and organisational responsibility on</w:t>
            </w:r>
            <w:r w:rsidRPr="005646FF">
              <w:rPr>
                <w:rFonts w:cs="Arial"/>
              </w:rPr>
              <w:t xml:space="preserve"> obtaining best possible value from services </w:t>
            </w:r>
          </w:p>
          <w:p w:rsidR="00DB18CC" w:rsidRPr="005646FF" w:rsidRDefault="00DB18CC" w:rsidP="00CD7AA0">
            <w:pPr>
              <w:numPr>
                <w:ilvl w:val="0"/>
                <w:numId w:val="24"/>
              </w:numPr>
              <w:spacing w:line="360" w:lineRule="auto"/>
              <w:rPr>
                <w:rFonts w:cs="Arial"/>
              </w:rPr>
            </w:pPr>
            <w:r w:rsidRPr="005646FF">
              <w:rPr>
                <w:rFonts w:cs="Arial"/>
              </w:rPr>
              <w:t xml:space="preserve">how to assess the impact of organisational practice </w:t>
            </w:r>
          </w:p>
          <w:p w:rsidR="00DB18CC" w:rsidRPr="005646FF" w:rsidRDefault="00DB18CC" w:rsidP="00CD7AA0">
            <w:pPr>
              <w:numPr>
                <w:ilvl w:val="0"/>
                <w:numId w:val="24"/>
              </w:numPr>
              <w:spacing w:line="360" w:lineRule="auto"/>
              <w:rPr>
                <w:rFonts w:cs="Arial"/>
              </w:rPr>
            </w:pPr>
            <w:r w:rsidRPr="005646FF">
              <w:rPr>
                <w:rFonts w:cs="Arial"/>
              </w:rPr>
              <w:t xml:space="preserve">how to obtain accurate and timely reports of your own and partner organisations' performance in complying with responsibilities </w:t>
            </w:r>
          </w:p>
          <w:p w:rsidR="00DB18CC" w:rsidRPr="005646FF" w:rsidRDefault="00DB18CC" w:rsidP="00CD7AA0">
            <w:pPr>
              <w:numPr>
                <w:ilvl w:val="0"/>
                <w:numId w:val="24"/>
              </w:numPr>
              <w:spacing w:line="360" w:lineRule="auto"/>
              <w:rPr>
                <w:rFonts w:cs="Arial"/>
              </w:rPr>
            </w:pPr>
            <w:r w:rsidRPr="005646FF">
              <w:rPr>
                <w:rFonts w:cs="Arial"/>
              </w:rPr>
              <w:t xml:space="preserve">how to develop strategies to ensure compliance </w:t>
            </w:r>
          </w:p>
          <w:p w:rsidR="00DB18CC" w:rsidRPr="005646FF" w:rsidRDefault="00DB18CC" w:rsidP="00CD7AA0">
            <w:pPr>
              <w:numPr>
                <w:ilvl w:val="0"/>
                <w:numId w:val="24"/>
              </w:numPr>
              <w:spacing w:line="360" w:lineRule="auto"/>
              <w:rPr>
                <w:rFonts w:cs="Arial"/>
              </w:rPr>
            </w:pPr>
            <w:r w:rsidRPr="005646FF">
              <w:rPr>
                <w:rFonts w:cs="Arial"/>
              </w:rPr>
              <w:t xml:space="preserve">how to use commissioning activities to promote compliance with organisation responsibilities </w:t>
            </w:r>
          </w:p>
          <w:p w:rsidR="00DB18CC" w:rsidRDefault="00DB18CC" w:rsidP="00CD7AA0">
            <w:pPr>
              <w:numPr>
                <w:ilvl w:val="0"/>
                <w:numId w:val="24"/>
              </w:numPr>
              <w:spacing w:line="360" w:lineRule="auto"/>
              <w:rPr>
                <w:rFonts w:cs="Arial"/>
              </w:rPr>
            </w:pPr>
            <w:r>
              <w:rPr>
                <w:rFonts w:cs="Arial"/>
              </w:rPr>
              <w:t xml:space="preserve">how to evaluate </w:t>
            </w:r>
            <w:r w:rsidRPr="005646FF">
              <w:rPr>
                <w:rFonts w:cs="Arial"/>
              </w:rPr>
              <w:t xml:space="preserve">systems for monitoring compliance </w:t>
            </w:r>
          </w:p>
          <w:p w:rsidR="00DB18CC" w:rsidRPr="008453F1" w:rsidRDefault="00DB18CC" w:rsidP="00CD7AA0">
            <w:pPr>
              <w:pStyle w:val="ListParagraph"/>
              <w:autoSpaceDE w:val="0"/>
              <w:autoSpaceDN w:val="0"/>
              <w:adjustRightInd w:val="0"/>
              <w:spacing w:after="0" w:line="360" w:lineRule="auto"/>
              <w:ind w:left="743"/>
              <w:rPr>
                <w:rFonts w:ascii="Arial" w:hAnsi="Arial" w:cs="Arial"/>
                <w:lang w:eastAsia="en-GB"/>
              </w:rPr>
            </w:pPr>
          </w:p>
          <w:p w:rsidR="00DB18CC" w:rsidRPr="00A37315" w:rsidRDefault="00DB18CC" w:rsidP="00CD7AA0">
            <w:pPr>
              <w:pStyle w:val="NOSNumberList"/>
              <w:numPr>
                <w:ilvl w:val="0"/>
                <w:numId w:val="0"/>
              </w:numPr>
              <w:spacing w:line="360" w:lineRule="auto"/>
              <w:ind w:left="924" w:hanging="567"/>
              <w:rPr>
                <w:rFonts w:cs="Arial"/>
                <w:b/>
              </w:rPr>
            </w:pPr>
            <w:bookmarkStart w:id="0" w:name="EndKnowledge"/>
            <w:bookmarkEnd w:id="0"/>
            <w:r w:rsidRPr="00A37315">
              <w:rPr>
                <w:rFonts w:cs="Arial"/>
                <w:b/>
              </w:rPr>
              <w:t>Rights</w:t>
            </w:r>
          </w:p>
          <w:p w:rsidR="00DB18CC" w:rsidRDefault="00DB18CC" w:rsidP="00CD7AA0">
            <w:pPr>
              <w:pStyle w:val="NOSNumberList"/>
              <w:numPr>
                <w:ilvl w:val="0"/>
                <w:numId w:val="0"/>
              </w:numPr>
              <w:spacing w:line="360" w:lineRule="auto"/>
              <w:ind w:left="743"/>
              <w:rPr>
                <w:rFonts w:cs="Arial"/>
                <w:b/>
              </w:rPr>
            </w:pPr>
          </w:p>
          <w:p w:rsidR="00DB18CC" w:rsidRDefault="00DB18CC" w:rsidP="00CD7AA0">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DB18CC" w:rsidRPr="0002155A" w:rsidRDefault="00DB18CC" w:rsidP="00CD7AA0">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DB18CC" w:rsidRPr="00C00BF9" w:rsidRDefault="00DB18CC" w:rsidP="00CD7AA0">
            <w:pPr>
              <w:numPr>
                <w:ilvl w:val="0"/>
                <w:numId w:val="24"/>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DB18CC" w:rsidRPr="00A37315" w:rsidRDefault="00DB18CC" w:rsidP="00CD7AA0">
            <w:pPr>
              <w:pStyle w:val="ListParagraph"/>
              <w:numPr>
                <w:ilvl w:val="0"/>
                <w:numId w:val="24"/>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DB18CC" w:rsidRPr="00C00BF9" w:rsidRDefault="00DB18CC" w:rsidP="00CD7AA0">
            <w:pPr>
              <w:pStyle w:val="NOSNumberList"/>
              <w:numPr>
                <w:ilvl w:val="0"/>
                <w:numId w:val="24"/>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DB18CC" w:rsidRPr="0002155A" w:rsidRDefault="00DB18CC" w:rsidP="00CD7AA0">
            <w:pPr>
              <w:numPr>
                <w:ilvl w:val="0"/>
                <w:numId w:val="24"/>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F85CC0" w:rsidRDefault="00F85CC0" w:rsidP="00CD7AA0">
            <w:pPr>
              <w:pStyle w:val="NOSNumberList"/>
              <w:numPr>
                <w:ilvl w:val="0"/>
                <w:numId w:val="0"/>
              </w:numPr>
              <w:spacing w:line="360" w:lineRule="auto"/>
              <w:ind w:left="357"/>
              <w:rPr>
                <w:rFonts w:cs="Arial"/>
              </w:rPr>
            </w:pPr>
          </w:p>
          <w:p w:rsidR="008548F8" w:rsidRDefault="008548F8" w:rsidP="00CD7AA0">
            <w:pPr>
              <w:pStyle w:val="NOSNumberList"/>
              <w:numPr>
                <w:ilvl w:val="0"/>
                <w:numId w:val="0"/>
              </w:numPr>
              <w:spacing w:line="360" w:lineRule="auto"/>
              <w:ind w:left="357"/>
              <w:rPr>
                <w:rFonts w:cs="Arial"/>
              </w:rPr>
            </w:pPr>
          </w:p>
          <w:p w:rsidR="00DB18CC" w:rsidRPr="00A37315" w:rsidRDefault="00DB18CC" w:rsidP="00CD7AA0">
            <w:pPr>
              <w:pStyle w:val="NOSNumberList"/>
              <w:numPr>
                <w:ilvl w:val="0"/>
                <w:numId w:val="0"/>
              </w:numPr>
              <w:spacing w:line="360" w:lineRule="auto"/>
              <w:ind w:left="924" w:hanging="567"/>
              <w:rPr>
                <w:rFonts w:cs="Arial"/>
                <w:b/>
              </w:rPr>
            </w:pPr>
            <w:r w:rsidRPr="00A37315">
              <w:rPr>
                <w:rFonts w:cs="Arial"/>
                <w:b/>
              </w:rPr>
              <w:lastRenderedPageBreak/>
              <w:t>Safeguarding</w:t>
            </w:r>
          </w:p>
          <w:p w:rsidR="00DB18CC" w:rsidRPr="00A37315" w:rsidRDefault="00DB18CC" w:rsidP="00CD7AA0">
            <w:pPr>
              <w:pStyle w:val="NOSNumberList"/>
              <w:numPr>
                <w:ilvl w:val="0"/>
                <w:numId w:val="0"/>
              </w:numPr>
              <w:spacing w:line="360" w:lineRule="auto"/>
              <w:ind w:left="743"/>
              <w:rPr>
                <w:rFonts w:cs="Arial"/>
                <w:b/>
              </w:rPr>
            </w:pPr>
          </w:p>
          <w:p w:rsidR="00DB18CC" w:rsidRPr="00A37315" w:rsidRDefault="00DB18CC" w:rsidP="00CD7AA0">
            <w:pPr>
              <w:numPr>
                <w:ilvl w:val="0"/>
                <w:numId w:val="24"/>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DB18CC" w:rsidRPr="00A37315" w:rsidRDefault="00DB18CC" w:rsidP="00CD7AA0">
            <w:pPr>
              <w:pStyle w:val="NOSNumberList"/>
              <w:numPr>
                <w:ilvl w:val="0"/>
                <w:numId w:val="24"/>
              </w:numPr>
              <w:spacing w:line="360" w:lineRule="auto"/>
              <w:rPr>
                <w:rFonts w:cs="Arial"/>
              </w:rPr>
            </w:pPr>
            <w:r w:rsidRPr="00A37315">
              <w:rPr>
                <w:rFonts w:cs="Arial"/>
              </w:rPr>
              <w:t>the responsibility that everyone has to raise concerns about possible harm or abuse, poor or discriminatory practices</w:t>
            </w:r>
          </w:p>
          <w:p w:rsidR="00DB18CC" w:rsidRPr="00A37315" w:rsidRDefault="00DB18CC" w:rsidP="00CD7AA0">
            <w:pPr>
              <w:pStyle w:val="NOSNumberList"/>
              <w:numPr>
                <w:ilvl w:val="0"/>
                <w:numId w:val="24"/>
              </w:numPr>
              <w:spacing w:line="360" w:lineRule="auto"/>
              <w:rPr>
                <w:rFonts w:cs="Arial"/>
              </w:rPr>
            </w:pPr>
            <w:r w:rsidRPr="00A37315">
              <w:rPr>
                <w:rFonts w:cs="Arial"/>
              </w:rPr>
              <w:t>indicators of potential harm or abuse</w:t>
            </w:r>
          </w:p>
          <w:p w:rsidR="00DB18CC" w:rsidRPr="00A37315" w:rsidRDefault="00DB18CC" w:rsidP="00CD7AA0">
            <w:pPr>
              <w:pStyle w:val="NOSNumberList"/>
              <w:numPr>
                <w:ilvl w:val="0"/>
                <w:numId w:val="24"/>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DB18CC" w:rsidRPr="00A37315" w:rsidRDefault="00DB18CC" w:rsidP="00CD7AA0">
            <w:pPr>
              <w:pStyle w:val="NOSNumberList"/>
              <w:numPr>
                <w:ilvl w:val="0"/>
                <w:numId w:val="24"/>
              </w:numPr>
              <w:spacing w:line="360" w:lineRule="auto"/>
              <w:rPr>
                <w:rFonts w:cs="Arial"/>
              </w:rPr>
            </w:pPr>
            <w:r w:rsidRPr="00A37315">
              <w:rPr>
                <w:rFonts w:cs="Arial"/>
              </w:rPr>
              <w:t>how to support others who have expressed concern about harm or abuse</w:t>
            </w:r>
          </w:p>
          <w:p w:rsidR="00DB18CC" w:rsidRPr="00A37315" w:rsidRDefault="00DB18CC" w:rsidP="00CD7AA0">
            <w:pPr>
              <w:pStyle w:val="NOSNumberList"/>
              <w:numPr>
                <w:ilvl w:val="0"/>
                <w:numId w:val="24"/>
              </w:numPr>
              <w:spacing w:line="360" w:lineRule="auto"/>
              <w:rPr>
                <w:rFonts w:cs="Arial"/>
              </w:rPr>
            </w:pPr>
            <w:r w:rsidRPr="00A37315">
              <w:rPr>
                <w:rFonts w:cs="Arial"/>
              </w:rPr>
              <w:t>what to do if you have reported concerns but no action is taken to address them</w:t>
            </w:r>
          </w:p>
          <w:p w:rsidR="00DB18CC" w:rsidRPr="00A37315" w:rsidRDefault="00DB18CC" w:rsidP="00CD7AA0">
            <w:pPr>
              <w:pStyle w:val="NOSNumberList"/>
              <w:numPr>
                <w:ilvl w:val="0"/>
                <w:numId w:val="0"/>
              </w:numPr>
              <w:spacing w:line="360" w:lineRule="auto"/>
              <w:ind w:left="743"/>
              <w:rPr>
                <w:rFonts w:cs="Arial"/>
              </w:rPr>
            </w:pPr>
          </w:p>
          <w:p w:rsidR="00DB18CC" w:rsidRPr="00A37315" w:rsidRDefault="00DB18CC" w:rsidP="00CD7AA0">
            <w:pPr>
              <w:pStyle w:val="knowbull"/>
              <w:spacing w:line="360" w:lineRule="auto"/>
              <w:ind w:left="924" w:hanging="567"/>
              <w:rPr>
                <w:b/>
                <w:sz w:val="22"/>
                <w:szCs w:val="22"/>
              </w:rPr>
            </w:pPr>
            <w:r w:rsidRPr="00A37315">
              <w:rPr>
                <w:b/>
                <w:sz w:val="22"/>
                <w:szCs w:val="22"/>
              </w:rPr>
              <w:t>Sustainability</w:t>
            </w:r>
          </w:p>
          <w:p w:rsidR="00DB18CC" w:rsidRPr="00A37315" w:rsidRDefault="00DB18CC" w:rsidP="00CD7AA0">
            <w:pPr>
              <w:pStyle w:val="knowbull"/>
              <w:spacing w:line="360" w:lineRule="auto"/>
              <w:ind w:left="743" w:hanging="567"/>
              <w:rPr>
                <w:b/>
                <w:sz w:val="22"/>
                <w:szCs w:val="22"/>
              </w:rPr>
            </w:pPr>
          </w:p>
          <w:p w:rsidR="00DB18CC" w:rsidRPr="00A37315" w:rsidRDefault="00DB18CC" w:rsidP="00CD7AA0">
            <w:pPr>
              <w:numPr>
                <w:ilvl w:val="0"/>
                <w:numId w:val="24"/>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DB18CC" w:rsidRPr="00A37315" w:rsidRDefault="00DB18CC" w:rsidP="00CD7AA0">
            <w:pPr>
              <w:numPr>
                <w:ilvl w:val="0"/>
                <w:numId w:val="24"/>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DB18CC" w:rsidRPr="00A37315" w:rsidRDefault="00DB18CC" w:rsidP="00CD7AA0">
            <w:pPr>
              <w:numPr>
                <w:ilvl w:val="0"/>
                <w:numId w:val="24"/>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DB18CC" w:rsidRPr="00A37315" w:rsidRDefault="00DB18CC" w:rsidP="00CD7AA0">
            <w:pPr>
              <w:numPr>
                <w:ilvl w:val="0"/>
                <w:numId w:val="24"/>
              </w:numPr>
              <w:spacing w:line="360" w:lineRule="auto"/>
              <w:contextualSpacing/>
              <w:rPr>
                <w:rFonts w:cs="Arial"/>
              </w:rPr>
            </w:pPr>
            <w:r w:rsidRPr="00A37315">
              <w:rPr>
                <w:rFonts w:cs="Arial"/>
              </w:rPr>
              <w:t>how to develop sustainable new ideas in your area of responsibility</w:t>
            </w:r>
          </w:p>
          <w:p w:rsidR="00DB18CC" w:rsidRPr="00A37315" w:rsidRDefault="00DB18CC" w:rsidP="00CD7AA0">
            <w:pPr>
              <w:pStyle w:val="NOSBodyHeading"/>
              <w:spacing w:line="360" w:lineRule="auto"/>
              <w:rPr>
                <w:rFonts w:cs="Arial"/>
              </w:rPr>
            </w:pPr>
          </w:p>
          <w:p w:rsidR="00DB18CC" w:rsidRPr="00A37315" w:rsidRDefault="00DB18CC" w:rsidP="00CD7AA0">
            <w:pPr>
              <w:pStyle w:val="NOSBodyHeading"/>
              <w:spacing w:line="360" w:lineRule="auto"/>
              <w:ind w:left="924" w:hanging="567"/>
              <w:rPr>
                <w:rFonts w:cs="Arial"/>
              </w:rPr>
            </w:pPr>
            <w:r w:rsidRPr="00A37315">
              <w:rPr>
                <w:rFonts w:cs="Arial"/>
              </w:rPr>
              <w:t>Partnership working</w:t>
            </w:r>
          </w:p>
          <w:p w:rsidR="00DB18CC" w:rsidRPr="00A37315" w:rsidRDefault="00DB18CC" w:rsidP="00CD7AA0">
            <w:pPr>
              <w:pStyle w:val="NOSBodyHeading"/>
              <w:spacing w:line="360" w:lineRule="auto"/>
              <w:ind w:left="743" w:hanging="567"/>
              <w:rPr>
                <w:rFonts w:cs="Arial"/>
              </w:rPr>
            </w:pPr>
          </w:p>
          <w:p w:rsidR="00DB18CC" w:rsidRPr="00A37315" w:rsidRDefault="00DB18CC" w:rsidP="00CD7AA0">
            <w:pPr>
              <w:pStyle w:val="ListParagraph"/>
              <w:numPr>
                <w:ilvl w:val="0"/>
                <w:numId w:val="24"/>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DB18CC" w:rsidRPr="000A2EFD" w:rsidRDefault="00DB18CC" w:rsidP="00CD7AA0">
            <w:pPr>
              <w:numPr>
                <w:ilvl w:val="0"/>
                <w:numId w:val="24"/>
              </w:numPr>
              <w:spacing w:line="360" w:lineRule="auto"/>
              <w:rPr>
                <w:rFonts w:cs="Arial"/>
              </w:rPr>
            </w:pPr>
            <w:r>
              <w:rPr>
                <w:rFonts w:cs="Arial"/>
              </w:rPr>
              <w:t>how to promote</w:t>
            </w:r>
            <w:r w:rsidRPr="000A2EFD">
              <w:rPr>
                <w:rFonts w:cs="Arial"/>
              </w:rPr>
              <w:t xml:space="preserve"> co-productive </w:t>
            </w:r>
            <w:r>
              <w:rPr>
                <w:rFonts w:cs="Arial"/>
              </w:rPr>
              <w:t>commissioning</w:t>
            </w:r>
          </w:p>
          <w:p w:rsidR="00DB18CC" w:rsidRPr="00A37315" w:rsidRDefault="00DB18CC" w:rsidP="00CD7AA0">
            <w:pPr>
              <w:numPr>
                <w:ilvl w:val="0"/>
                <w:numId w:val="24"/>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DB18CC" w:rsidRPr="00A37315" w:rsidRDefault="00DB18CC" w:rsidP="00CD7AA0">
            <w:pPr>
              <w:numPr>
                <w:ilvl w:val="0"/>
                <w:numId w:val="24"/>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DB18CC" w:rsidRPr="00E37FFD" w:rsidRDefault="00DB18CC" w:rsidP="00CD7AA0">
            <w:pPr>
              <w:pStyle w:val="NOSNumberList"/>
              <w:numPr>
                <w:ilvl w:val="0"/>
                <w:numId w:val="24"/>
              </w:numPr>
              <w:spacing w:line="360" w:lineRule="auto"/>
              <w:rPr>
                <w:rFonts w:cs="Arial"/>
              </w:rPr>
            </w:pPr>
            <w:r w:rsidRPr="00E37FFD">
              <w:rPr>
                <w:rFonts w:cs="Arial"/>
              </w:rPr>
              <w:t xml:space="preserve">how to engage with social care and procurement professionals during </w:t>
            </w:r>
            <w:r w:rsidRPr="00E37FFD">
              <w:rPr>
                <w:rFonts w:cs="Arial"/>
              </w:rPr>
              <w:lastRenderedPageBreak/>
              <w:t>commissioning, procurement and contracting</w:t>
            </w:r>
            <w:r>
              <w:rPr>
                <w:rFonts w:cs="Arial"/>
              </w:rPr>
              <w:t xml:space="preserve"> activities</w:t>
            </w:r>
          </w:p>
          <w:p w:rsidR="00DB18CC" w:rsidRPr="008A5E5F" w:rsidRDefault="00DB18CC" w:rsidP="00CD7AA0">
            <w:pPr>
              <w:numPr>
                <w:ilvl w:val="0"/>
                <w:numId w:val="24"/>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DB18CC" w:rsidRPr="008A5E5F" w:rsidRDefault="00DB18CC" w:rsidP="00CD7AA0">
            <w:pPr>
              <w:numPr>
                <w:ilvl w:val="0"/>
                <w:numId w:val="24"/>
              </w:numPr>
              <w:spacing w:line="360" w:lineRule="auto"/>
              <w:rPr>
                <w:rFonts w:cs="Arial"/>
              </w:rPr>
            </w:pPr>
            <w:r w:rsidRPr="008A5E5F">
              <w:rPr>
                <w:rFonts w:cs="Arial"/>
              </w:rPr>
              <w:t xml:space="preserve">how to analyse the drivers and constraints that impact on businesses and third sector organisations </w:t>
            </w:r>
          </w:p>
          <w:p w:rsidR="00DB18CC" w:rsidRPr="008A5E5F" w:rsidRDefault="00DB18CC" w:rsidP="00CD7AA0">
            <w:pPr>
              <w:numPr>
                <w:ilvl w:val="0"/>
                <w:numId w:val="24"/>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DB18CC" w:rsidRPr="008A5E5F" w:rsidRDefault="00DB18CC" w:rsidP="00CD7AA0">
            <w:pPr>
              <w:numPr>
                <w:ilvl w:val="0"/>
                <w:numId w:val="24"/>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DB18CC" w:rsidRPr="00A37315" w:rsidRDefault="00DB18CC" w:rsidP="00CD7AA0">
            <w:pPr>
              <w:pStyle w:val="NOSNumberList"/>
              <w:numPr>
                <w:ilvl w:val="0"/>
                <w:numId w:val="24"/>
              </w:numPr>
              <w:spacing w:line="360" w:lineRule="auto"/>
              <w:rPr>
                <w:rFonts w:cs="Arial"/>
              </w:rPr>
            </w:pPr>
            <w:r w:rsidRPr="00A37315">
              <w:rPr>
                <w:rFonts w:cs="Arial"/>
              </w:rPr>
              <w:t>how to use and develop integrated policies, procedures, guidance and protocols with others involved in partnerships</w:t>
            </w:r>
          </w:p>
          <w:p w:rsidR="00DB18CC" w:rsidRPr="00A37315" w:rsidRDefault="00DB18CC" w:rsidP="00CD7AA0">
            <w:pPr>
              <w:pStyle w:val="NOSNumberList"/>
              <w:numPr>
                <w:ilvl w:val="0"/>
                <w:numId w:val="24"/>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DB18CC" w:rsidRPr="00A37315" w:rsidRDefault="00DB18CC" w:rsidP="00CD7AA0">
            <w:pPr>
              <w:pStyle w:val="NOSNumberList"/>
              <w:numPr>
                <w:ilvl w:val="0"/>
                <w:numId w:val="24"/>
              </w:numPr>
              <w:spacing w:line="360" w:lineRule="auto"/>
              <w:rPr>
                <w:rFonts w:cs="Arial"/>
              </w:rPr>
            </w:pPr>
            <w:r w:rsidRPr="00A37315">
              <w:rPr>
                <w:rFonts w:cs="Arial"/>
              </w:rPr>
              <w:t>how to evaluate effective partnership working</w:t>
            </w:r>
          </w:p>
          <w:p w:rsidR="00DB18CC" w:rsidRPr="00A37315" w:rsidRDefault="00DB18CC" w:rsidP="00CD7AA0">
            <w:pPr>
              <w:spacing w:line="360" w:lineRule="auto"/>
              <w:contextualSpacing/>
              <w:rPr>
                <w:rFonts w:cs="Arial"/>
                <w:b/>
              </w:rPr>
            </w:pPr>
          </w:p>
          <w:p w:rsidR="00DB18CC" w:rsidRPr="00A37315" w:rsidRDefault="00DB18CC" w:rsidP="00CD7AA0">
            <w:pPr>
              <w:pStyle w:val="knowbull"/>
              <w:spacing w:line="360" w:lineRule="auto"/>
              <w:ind w:left="924" w:hanging="567"/>
              <w:rPr>
                <w:b/>
                <w:sz w:val="22"/>
                <w:szCs w:val="22"/>
              </w:rPr>
            </w:pPr>
            <w:r w:rsidRPr="00A37315">
              <w:rPr>
                <w:b/>
                <w:sz w:val="22"/>
                <w:szCs w:val="22"/>
              </w:rPr>
              <w:t>Risk management</w:t>
            </w:r>
          </w:p>
          <w:p w:rsidR="00DB18CC" w:rsidRPr="00A37315" w:rsidRDefault="00DB18CC" w:rsidP="00CD7AA0">
            <w:pPr>
              <w:pStyle w:val="knowbull"/>
              <w:spacing w:line="360" w:lineRule="auto"/>
              <w:ind w:left="743" w:hanging="567"/>
              <w:rPr>
                <w:b/>
                <w:sz w:val="22"/>
                <w:szCs w:val="22"/>
              </w:rPr>
            </w:pPr>
          </w:p>
          <w:p w:rsidR="00DB18CC" w:rsidRPr="00852194" w:rsidRDefault="00DB18CC" w:rsidP="00CD7AA0">
            <w:pPr>
              <w:numPr>
                <w:ilvl w:val="0"/>
                <w:numId w:val="24"/>
              </w:numPr>
              <w:spacing w:line="360" w:lineRule="auto"/>
              <w:rPr>
                <w:rFonts w:cs="Arial"/>
              </w:rPr>
            </w:pPr>
            <w:r w:rsidRPr="00852194">
              <w:rPr>
                <w:rFonts w:cs="Arial"/>
              </w:rPr>
              <w:t>how to analyse the risks involved in commissioning, procurement and contracting for your area of responsibility</w:t>
            </w:r>
          </w:p>
          <w:p w:rsidR="00DB18CC" w:rsidRPr="0002155A" w:rsidRDefault="00DB18CC" w:rsidP="00CD7AA0">
            <w:pPr>
              <w:pStyle w:val="NOSNumberList"/>
              <w:numPr>
                <w:ilvl w:val="0"/>
                <w:numId w:val="24"/>
              </w:numPr>
              <w:spacing w:line="360" w:lineRule="auto"/>
              <w:rPr>
                <w:rFonts w:cs="Arial"/>
              </w:rPr>
            </w:pPr>
            <w:r w:rsidRPr="0002155A">
              <w:rPr>
                <w:rFonts w:cs="Arial"/>
              </w:rPr>
              <w:t>methods of managing and mitigating the risks involved in commissioning, procurement and contracting for your area of responsibility</w:t>
            </w:r>
          </w:p>
          <w:p w:rsidR="00DB18CC" w:rsidRPr="00A37315" w:rsidRDefault="00DB18CC" w:rsidP="00CD7AA0">
            <w:pPr>
              <w:pStyle w:val="NOSNumberList"/>
              <w:numPr>
                <w:ilvl w:val="0"/>
                <w:numId w:val="24"/>
              </w:numPr>
              <w:spacing w:line="360" w:lineRule="auto"/>
              <w:rPr>
                <w:rFonts w:cs="Arial"/>
              </w:rPr>
            </w:pPr>
            <w:r w:rsidRPr="00A37315">
              <w:rPr>
                <w:rFonts w:cs="Arial"/>
              </w:rPr>
              <w:t>how to develop practice that facilitates positive risk-taking</w:t>
            </w:r>
          </w:p>
          <w:p w:rsidR="00DB18CC" w:rsidRPr="00A37315" w:rsidRDefault="00DB18CC" w:rsidP="00CD7AA0">
            <w:pPr>
              <w:pStyle w:val="NOSNumberList"/>
              <w:numPr>
                <w:ilvl w:val="0"/>
                <w:numId w:val="0"/>
              </w:numPr>
              <w:spacing w:line="360" w:lineRule="auto"/>
              <w:ind w:left="567"/>
              <w:rPr>
                <w:rFonts w:cs="Arial"/>
              </w:rPr>
            </w:pPr>
          </w:p>
          <w:p w:rsidR="00DB18CC" w:rsidRPr="00A37315" w:rsidRDefault="00DB18CC" w:rsidP="00CD7AA0">
            <w:pPr>
              <w:pStyle w:val="NOSNumberList"/>
              <w:numPr>
                <w:ilvl w:val="0"/>
                <w:numId w:val="0"/>
              </w:numPr>
              <w:spacing w:line="360" w:lineRule="auto"/>
              <w:ind w:left="924" w:hanging="567"/>
              <w:rPr>
                <w:rFonts w:cs="Arial"/>
                <w:b/>
              </w:rPr>
            </w:pPr>
            <w:r w:rsidRPr="00A37315">
              <w:rPr>
                <w:rFonts w:cs="Arial"/>
                <w:b/>
              </w:rPr>
              <w:t>Your practice</w:t>
            </w:r>
          </w:p>
          <w:p w:rsidR="00DB18CC" w:rsidRPr="00A37315" w:rsidRDefault="00DB18CC" w:rsidP="00CD7AA0">
            <w:pPr>
              <w:pStyle w:val="NOSNumberList"/>
              <w:numPr>
                <w:ilvl w:val="0"/>
                <w:numId w:val="0"/>
              </w:numPr>
              <w:spacing w:line="360" w:lineRule="auto"/>
              <w:ind w:left="743"/>
              <w:rPr>
                <w:rFonts w:cs="Arial"/>
                <w:b/>
              </w:rPr>
            </w:pPr>
          </w:p>
          <w:p w:rsidR="00DB18CC" w:rsidRPr="00A15F12" w:rsidRDefault="00DB18CC" w:rsidP="00CD7AA0">
            <w:pPr>
              <w:pStyle w:val="NOSNumberList"/>
              <w:numPr>
                <w:ilvl w:val="0"/>
                <w:numId w:val="24"/>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DB18CC" w:rsidRPr="00A37315" w:rsidRDefault="00DB18CC" w:rsidP="00CD7AA0">
            <w:pPr>
              <w:pStyle w:val="NOSNumberList"/>
              <w:numPr>
                <w:ilvl w:val="0"/>
                <w:numId w:val="24"/>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DB18CC" w:rsidRPr="00A37315" w:rsidRDefault="00DB18CC" w:rsidP="00CD7AA0">
            <w:pPr>
              <w:pStyle w:val="NOSNumberList"/>
              <w:numPr>
                <w:ilvl w:val="0"/>
                <w:numId w:val="24"/>
              </w:numPr>
              <w:spacing w:line="360" w:lineRule="auto"/>
              <w:rPr>
                <w:rFonts w:cs="Arial"/>
              </w:rPr>
            </w:pPr>
            <w:r w:rsidRPr="00A37315">
              <w:rPr>
                <w:rFonts w:cs="Arial"/>
              </w:rPr>
              <w:t xml:space="preserve">how to access accurate interpretations of legal and regulatory </w:t>
            </w:r>
            <w:r w:rsidRPr="00A37315">
              <w:rPr>
                <w:rFonts w:cs="Arial"/>
              </w:rPr>
              <w:lastRenderedPageBreak/>
              <w:t>requirements</w:t>
            </w:r>
          </w:p>
          <w:p w:rsidR="00DB18CC" w:rsidRDefault="00DB18CC" w:rsidP="00CD7AA0">
            <w:pPr>
              <w:numPr>
                <w:ilvl w:val="0"/>
                <w:numId w:val="24"/>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DB18CC" w:rsidRDefault="00DB18CC" w:rsidP="00CD7AA0">
            <w:pPr>
              <w:pStyle w:val="NOSNumberList"/>
              <w:numPr>
                <w:ilvl w:val="0"/>
                <w:numId w:val="24"/>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DB18CC" w:rsidRPr="00A37315" w:rsidRDefault="00DB18CC" w:rsidP="00CD7AA0">
            <w:pPr>
              <w:pStyle w:val="ListParagraph"/>
              <w:numPr>
                <w:ilvl w:val="0"/>
                <w:numId w:val="24"/>
              </w:numPr>
              <w:spacing w:after="0" w:line="360" w:lineRule="auto"/>
              <w:rPr>
                <w:rFonts w:ascii="Arial" w:hAnsi="Arial" w:cs="Arial"/>
              </w:rPr>
            </w:pPr>
            <w:r w:rsidRPr="00A37315">
              <w:rPr>
                <w:rFonts w:ascii="Arial" w:hAnsi="Arial" w:cs="Arial"/>
              </w:rPr>
              <w:t>how to identify priorities and contribute to priority setting</w:t>
            </w:r>
          </w:p>
          <w:p w:rsidR="00DB18CC" w:rsidRPr="00C00BF9" w:rsidRDefault="00DB18CC" w:rsidP="00CD7AA0">
            <w:pPr>
              <w:numPr>
                <w:ilvl w:val="0"/>
                <w:numId w:val="24"/>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DB18CC" w:rsidRPr="00C00BF9" w:rsidRDefault="00DB18CC" w:rsidP="00CD7AA0">
            <w:pPr>
              <w:numPr>
                <w:ilvl w:val="0"/>
                <w:numId w:val="24"/>
              </w:numPr>
              <w:spacing w:line="360" w:lineRule="auto"/>
              <w:rPr>
                <w:rFonts w:cs="Arial"/>
              </w:rPr>
            </w:pPr>
            <w:r w:rsidRPr="00A37315">
              <w:rPr>
                <w:rFonts w:cs="Arial"/>
              </w:rPr>
              <w:t xml:space="preserve">how to evaluate different methods and approaches of measuring the achievement of outcomes </w:t>
            </w:r>
          </w:p>
          <w:p w:rsidR="00DB18CC" w:rsidRPr="00A37315" w:rsidRDefault="00DB18CC" w:rsidP="00CD7AA0">
            <w:pPr>
              <w:numPr>
                <w:ilvl w:val="0"/>
                <w:numId w:val="24"/>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DB18CC" w:rsidRPr="00A37315" w:rsidRDefault="00DB18CC" w:rsidP="00CD7AA0">
            <w:pPr>
              <w:pStyle w:val="ListParagraph"/>
              <w:numPr>
                <w:ilvl w:val="0"/>
                <w:numId w:val="24"/>
              </w:numPr>
              <w:spacing w:after="0" w:line="360" w:lineRule="auto"/>
              <w:rPr>
                <w:rFonts w:ascii="Arial" w:hAnsi="Arial" w:cs="Arial"/>
              </w:rPr>
            </w:pPr>
            <w:r>
              <w:rPr>
                <w:rFonts w:ascii="Arial" w:hAnsi="Arial" w:cs="Arial"/>
              </w:rPr>
              <w:t>how to manage agreed transformations for service provision</w:t>
            </w:r>
          </w:p>
          <w:p w:rsidR="00DB18CC" w:rsidRDefault="00DB18CC" w:rsidP="00CD7AA0">
            <w:pPr>
              <w:pStyle w:val="NOSNumberList"/>
              <w:numPr>
                <w:ilvl w:val="0"/>
                <w:numId w:val="24"/>
              </w:numPr>
              <w:spacing w:line="360" w:lineRule="auto"/>
              <w:rPr>
                <w:rFonts w:cs="Arial"/>
              </w:rPr>
            </w:pPr>
            <w:r w:rsidRPr="00A37315">
              <w:rPr>
                <w:rFonts w:cs="Arial"/>
              </w:rPr>
              <w:t xml:space="preserve">techniques for problem solving and innovative thinking </w:t>
            </w:r>
          </w:p>
          <w:p w:rsidR="00DB18CC" w:rsidRPr="00325967" w:rsidRDefault="00DB18CC" w:rsidP="00CD7AA0">
            <w:pPr>
              <w:pStyle w:val="NOSNumberList"/>
              <w:numPr>
                <w:ilvl w:val="0"/>
                <w:numId w:val="24"/>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DB18CC" w:rsidRPr="00A37315" w:rsidRDefault="00DB18CC" w:rsidP="00CD7AA0">
            <w:pPr>
              <w:pStyle w:val="NOSNumberList"/>
              <w:numPr>
                <w:ilvl w:val="0"/>
                <w:numId w:val="24"/>
              </w:numPr>
              <w:spacing w:line="360" w:lineRule="auto"/>
              <w:rPr>
                <w:rFonts w:cs="Arial"/>
              </w:rPr>
            </w:pPr>
            <w:r w:rsidRPr="00A37315">
              <w:rPr>
                <w:rFonts w:cs="Arial"/>
              </w:rPr>
              <w:t xml:space="preserve">how to identify and manage ethical conflicts and dilemmas in your work </w:t>
            </w:r>
          </w:p>
          <w:p w:rsidR="00DB18CC" w:rsidRPr="00A37315" w:rsidRDefault="00DB18CC" w:rsidP="00CD7AA0">
            <w:pPr>
              <w:pStyle w:val="NOSNumberList"/>
              <w:numPr>
                <w:ilvl w:val="0"/>
                <w:numId w:val="24"/>
              </w:numPr>
              <w:spacing w:line="360" w:lineRule="auto"/>
              <w:rPr>
                <w:rFonts w:cs="Arial"/>
              </w:rPr>
            </w:pPr>
            <w:r w:rsidRPr="00A37315">
              <w:rPr>
                <w:rFonts w:cs="Arial"/>
              </w:rPr>
              <w:t xml:space="preserve">your own background, experiences and beliefs that may have an impact on your practice  </w:t>
            </w:r>
          </w:p>
          <w:p w:rsidR="00DB18CC" w:rsidRPr="00A37315" w:rsidRDefault="00DB18CC" w:rsidP="00CD7AA0">
            <w:pPr>
              <w:pStyle w:val="NOSNumberList"/>
              <w:numPr>
                <w:ilvl w:val="0"/>
                <w:numId w:val="24"/>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DB18CC" w:rsidRPr="00A15F12" w:rsidRDefault="00DB18CC" w:rsidP="00CD7AA0">
            <w:pPr>
              <w:pStyle w:val="NOSNumberList"/>
              <w:numPr>
                <w:ilvl w:val="0"/>
                <w:numId w:val="24"/>
              </w:numPr>
              <w:spacing w:line="360" w:lineRule="auto"/>
              <w:rPr>
                <w:rFonts w:cs="Arial"/>
              </w:rPr>
            </w:pPr>
            <w:r w:rsidRPr="00A15F12">
              <w:rPr>
                <w:rFonts w:cs="Arial"/>
              </w:rPr>
              <w:t xml:space="preserve">how to contribute to the development of systems, practices, policies and procedures </w:t>
            </w:r>
          </w:p>
          <w:p w:rsidR="00DB18CC" w:rsidRPr="00A37315" w:rsidRDefault="00DB18CC" w:rsidP="00CD7AA0">
            <w:pPr>
              <w:pStyle w:val="NOSNumberList"/>
              <w:numPr>
                <w:ilvl w:val="0"/>
                <w:numId w:val="0"/>
              </w:numPr>
              <w:spacing w:line="360" w:lineRule="auto"/>
              <w:ind w:left="743"/>
              <w:rPr>
                <w:rFonts w:cs="Arial"/>
                <w:b/>
              </w:rPr>
            </w:pPr>
          </w:p>
          <w:p w:rsidR="00DB18CC" w:rsidRPr="00A37315" w:rsidRDefault="00DB18CC" w:rsidP="00CD7AA0">
            <w:pPr>
              <w:pStyle w:val="NOSNumberList"/>
              <w:numPr>
                <w:ilvl w:val="0"/>
                <w:numId w:val="0"/>
              </w:numPr>
              <w:spacing w:line="360" w:lineRule="auto"/>
              <w:ind w:left="924" w:hanging="567"/>
              <w:rPr>
                <w:rFonts w:cs="Arial"/>
                <w:b/>
              </w:rPr>
            </w:pPr>
            <w:r w:rsidRPr="00A37315">
              <w:rPr>
                <w:rFonts w:cs="Arial"/>
                <w:b/>
              </w:rPr>
              <w:t>Theory for practice</w:t>
            </w:r>
          </w:p>
          <w:p w:rsidR="00DB18CC" w:rsidRPr="00A37315" w:rsidRDefault="00DB18CC" w:rsidP="00CD7AA0">
            <w:pPr>
              <w:pStyle w:val="NOSNumberList"/>
              <w:numPr>
                <w:ilvl w:val="0"/>
                <w:numId w:val="0"/>
              </w:numPr>
              <w:spacing w:line="360" w:lineRule="auto"/>
              <w:ind w:left="743"/>
              <w:rPr>
                <w:rFonts w:cs="Arial"/>
              </w:rPr>
            </w:pPr>
          </w:p>
          <w:p w:rsidR="00DB18CC" w:rsidRPr="00A37315" w:rsidRDefault="00DB18CC" w:rsidP="00CD7AA0">
            <w:pPr>
              <w:numPr>
                <w:ilvl w:val="0"/>
                <w:numId w:val="24"/>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DB18CC" w:rsidRPr="00C00BF9" w:rsidRDefault="00DB18CC" w:rsidP="00CD7AA0">
            <w:pPr>
              <w:numPr>
                <w:ilvl w:val="0"/>
                <w:numId w:val="24"/>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DB18CC" w:rsidRPr="00DB18CC" w:rsidRDefault="00DB18CC" w:rsidP="00CD7AA0">
            <w:pPr>
              <w:numPr>
                <w:ilvl w:val="0"/>
                <w:numId w:val="24"/>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DB18CC" w:rsidRPr="00D211CB" w:rsidRDefault="00DB18CC" w:rsidP="00CD7AA0">
            <w:pPr>
              <w:spacing w:line="360" w:lineRule="auto"/>
              <w:ind w:left="357"/>
              <w:rPr>
                <w:rFonts w:cs="Arial"/>
              </w:rPr>
            </w:pPr>
          </w:p>
          <w:p w:rsidR="00DB18CC" w:rsidRPr="00A37315" w:rsidRDefault="00DB18CC" w:rsidP="00CD7AA0">
            <w:pPr>
              <w:pStyle w:val="NOSNumberList"/>
              <w:numPr>
                <w:ilvl w:val="0"/>
                <w:numId w:val="0"/>
              </w:numPr>
              <w:spacing w:line="360" w:lineRule="auto"/>
              <w:ind w:left="924" w:hanging="567"/>
              <w:rPr>
                <w:rFonts w:cs="Arial"/>
                <w:b/>
              </w:rPr>
            </w:pPr>
            <w:r w:rsidRPr="00A37315">
              <w:rPr>
                <w:rFonts w:cs="Arial"/>
                <w:b/>
              </w:rPr>
              <w:lastRenderedPageBreak/>
              <w:t>Personal and professional development</w:t>
            </w:r>
          </w:p>
          <w:p w:rsidR="00DB18CC" w:rsidRPr="00A37315" w:rsidRDefault="00DB18CC" w:rsidP="00CD7AA0">
            <w:pPr>
              <w:pStyle w:val="NOSNumberList"/>
              <w:numPr>
                <w:ilvl w:val="0"/>
                <w:numId w:val="0"/>
              </w:numPr>
              <w:spacing w:line="360" w:lineRule="auto"/>
              <w:ind w:left="743"/>
              <w:rPr>
                <w:rFonts w:cs="Arial"/>
                <w:b/>
              </w:rPr>
            </w:pPr>
          </w:p>
          <w:p w:rsidR="00DB18CC" w:rsidRPr="00A37315" w:rsidRDefault="00DB18CC" w:rsidP="00CD7AA0">
            <w:pPr>
              <w:pStyle w:val="NOSNumberList"/>
              <w:numPr>
                <w:ilvl w:val="0"/>
                <w:numId w:val="24"/>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DB18CC" w:rsidRPr="00A37315" w:rsidRDefault="00DB18CC" w:rsidP="00CD7AA0">
            <w:pPr>
              <w:pStyle w:val="NOSNumberList"/>
              <w:numPr>
                <w:ilvl w:val="0"/>
                <w:numId w:val="24"/>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DB18CC" w:rsidRPr="00A57829" w:rsidRDefault="00DB18CC" w:rsidP="00CD7AA0">
            <w:pPr>
              <w:numPr>
                <w:ilvl w:val="0"/>
                <w:numId w:val="24"/>
              </w:numPr>
              <w:spacing w:line="360" w:lineRule="auto"/>
              <w:rPr>
                <w:rFonts w:cs="Arial"/>
              </w:rPr>
            </w:pPr>
            <w:r>
              <w:rPr>
                <w:rFonts w:cs="Arial"/>
              </w:rPr>
              <w:t>how to manage time</w:t>
            </w:r>
            <w:r w:rsidRPr="00A57829">
              <w:rPr>
                <w:rFonts w:cs="Arial"/>
              </w:rPr>
              <w:t xml:space="preserve"> and workload </w:t>
            </w:r>
          </w:p>
          <w:p w:rsidR="00DB18CC" w:rsidRDefault="00DB18CC" w:rsidP="00CD7AA0">
            <w:pPr>
              <w:pStyle w:val="NOSNumberList"/>
              <w:numPr>
                <w:ilvl w:val="0"/>
                <w:numId w:val="24"/>
              </w:numPr>
              <w:spacing w:line="360" w:lineRule="auto"/>
              <w:rPr>
                <w:rFonts w:cs="Arial"/>
              </w:rPr>
            </w:pPr>
            <w:r w:rsidRPr="00A57829">
              <w:rPr>
                <w:rFonts w:cs="Arial"/>
              </w:rPr>
              <w:t xml:space="preserve">how to provide constructive feedback </w:t>
            </w:r>
          </w:p>
          <w:p w:rsidR="00DB18CC" w:rsidRDefault="00DB18CC" w:rsidP="00CD7AA0">
            <w:pPr>
              <w:pStyle w:val="NOSNumberList"/>
              <w:numPr>
                <w:ilvl w:val="0"/>
                <w:numId w:val="24"/>
              </w:numPr>
              <w:spacing w:line="360" w:lineRule="auto"/>
              <w:rPr>
                <w:rFonts w:cs="Arial"/>
              </w:rPr>
            </w:pPr>
            <w:r w:rsidRPr="00C00BF9">
              <w:rPr>
                <w:rFonts w:cs="Arial"/>
              </w:rPr>
              <w:t xml:space="preserve">how to identify and access opportunities for professional development </w:t>
            </w:r>
          </w:p>
          <w:p w:rsidR="00DB18CC" w:rsidRPr="00C00BF9" w:rsidRDefault="00DB18CC" w:rsidP="00CD7AA0">
            <w:pPr>
              <w:pStyle w:val="NOSNumberList"/>
              <w:numPr>
                <w:ilvl w:val="0"/>
                <w:numId w:val="24"/>
              </w:numPr>
              <w:spacing w:line="360" w:lineRule="auto"/>
              <w:rPr>
                <w:rFonts w:cs="Arial"/>
              </w:rPr>
            </w:pPr>
            <w:r>
              <w:rPr>
                <w:rFonts w:cs="Arial"/>
              </w:rPr>
              <w:t>how to develop professional knowledge and practice through reflective supervision and appraisal</w:t>
            </w:r>
          </w:p>
          <w:p w:rsidR="00DB18CC" w:rsidRPr="00A37315" w:rsidRDefault="00DB18CC" w:rsidP="00CD7AA0">
            <w:pPr>
              <w:pStyle w:val="NOSNumberList"/>
              <w:numPr>
                <w:ilvl w:val="0"/>
                <w:numId w:val="0"/>
              </w:numPr>
              <w:spacing w:line="360" w:lineRule="auto"/>
              <w:ind w:left="743"/>
              <w:rPr>
                <w:rFonts w:cs="Arial"/>
              </w:rPr>
            </w:pPr>
          </w:p>
          <w:p w:rsidR="00DB18CC" w:rsidRPr="00A37315" w:rsidRDefault="00DB18CC" w:rsidP="00CD7AA0">
            <w:pPr>
              <w:pStyle w:val="NOSNumberList"/>
              <w:numPr>
                <w:ilvl w:val="0"/>
                <w:numId w:val="0"/>
              </w:numPr>
              <w:spacing w:line="360" w:lineRule="auto"/>
              <w:ind w:left="924" w:hanging="567"/>
              <w:rPr>
                <w:rFonts w:cs="Arial"/>
                <w:b/>
              </w:rPr>
            </w:pPr>
            <w:r w:rsidRPr="00A37315">
              <w:rPr>
                <w:rFonts w:cs="Arial"/>
                <w:b/>
              </w:rPr>
              <w:t>Communication</w:t>
            </w:r>
          </w:p>
          <w:p w:rsidR="00DB18CC" w:rsidRPr="00A37315" w:rsidRDefault="00DB18CC" w:rsidP="00CD7AA0">
            <w:pPr>
              <w:pStyle w:val="NOSNumberList"/>
              <w:numPr>
                <w:ilvl w:val="0"/>
                <w:numId w:val="0"/>
              </w:numPr>
              <w:spacing w:line="360" w:lineRule="auto"/>
              <w:ind w:left="743"/>
              <w:rPr>
                <w:rFonts w:cs="Arial"/>
                <w:b/>
              </w:rPr>
            </w:pPr>
          </w:p>
          <w:p w:rsidR="00DB18CC" w:rsidRDefault="00DB18CC" w:rsidP="00CD7AA0">
            <w:pPr>
              <w:numPr>
                <w:ilvl w:val="0"/>
                <w:numId w:val="24"/>
              </w:numPr>
              <w:spacing w:line="360" w:lineRule="auto"/>
              <w:rPr>
                <w:rFonts w:cs="Arial"/>
              </w:rPr>
            </w:pPr>
            <w:r>
              <w:rPr>
                <w:rFonts w:cs="Arial"/>
              </w:rPr>
              <w:t>how to use communication as a foundation for co-productive commissioning</w:t>
            </w:r>
          </w:p>
          <w:p w:rsidR="00DB18CC" w:rsidRPr="00A37315" w:rsidRDefault="00DB18CC" w:rsidP="00CD7AA0">
            <w:pPr>
              <w:numPr>
                <w:ilvl w:val="0"/>
                <w:numId w:val="24"/>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DB18CC" w:rsidRPr="00A37315" w:rsidRDefault="00DB18CC" w:rsidP="00CD7AA0">
            <w:pPr>
              <w:pStyle w:val="NOSNumberList"/>
              <w:numPr>
                <w:ilvl w:val="0"/>
                <w:numId w:val="0"/>
              </w:numPr>
              <w:spacing w:line="360" w:lineRule="auto"/>
              <w:ind w:left="743"/>
              <w:rPr>
                <w:rFonts w:cs="Arial"/>
                <w:b/>
                <w:bCs/>
              </w:rPr>
            </w:pPr>
          </w:p>
          <w:p w:rsidR="00DB18CC" w:rsidRPr="00A37315" w:rsidRDefault="00DB18CC" w:rsidP="00CD7AA0">
            <w:pPr>
              <w:pStyle w:val="NOSNumberList"/>
              <w:numPr>
                <w:ilvl w:val="0"/>
                <w:numId w:val="0"/>
              </w:numPr>
              <w:spacing w:line="360" w:lineRule="auto"/>
              <w:ind w:left="924" w:hanging="567"/>
              <w:rPr>
                <w:rFonts w:cs="Arial"/>
                <w:b/>
                <w:bCs/>
              </w:rPr>
            </w:pPr>
            <w:r w:rsidRPr="00A37315">
              <w:rPr>
                <w:rFonts w:cs="Arial"/>
                <w:b/>
                <w:bCs/>
              </w:rPr>
              <w:t>Handling information</w:t>
            </w:r>
          </w:p>
          <w:p w:rsidR="00DB18CC" w:rsidRPr="00A37315" w:rsidRDefault="00DB18CC" w:rsidP="00CD7AA0">
            <w:pPr>
              <w:pStyle w:val="NOSNumberList"/>
              <w:numPr>
                <w:ilvl w:val="0"/>
                <w:numId w:val="0"/>
              </w:numPr>
              <w:spacing w:line="360" w:lineRule="auto"/>
              <w:ind w:left="743"/>
              <w:rPr>
                <w:rFonts w:cs="Arial"/>
                <w:b/>
                <w:bCs/>
              </w:rPr>
            </w:pPr>
          </w:p>
          <w:p w:rsidR="00DB18CC" w:rsidRPr="00A37315" w:rsidRDefault="00DB18CC" w:rsidP="00CD7AA0">
            <w:pPr>
              <w:numPr>
                <w:ilvl w:val="0"/>
                <w:numId w:val="24"/>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DB18CC" w:rsidRPr="00A37315" w:rsidRDefault="00DB18CC" w:rsidP="00CD7AA0">
            <w:pPr>
              <w:pStyle w:val="NOSNumberList"/>
              <w:numPr>
                <w:ilvl w:val="0"/>
                <w:numId w:val="24"/>
              </w:numPr>
              <w:spacing w:line="360" w:lineRule="auto"/>
              <w:rPr>
                <w:rFonts w:cs="Arial"/>
              </w:rPr>
            </w:pPr>
            <w:r w:rsidRPr="00A37315">
              <w:rPr>
                <w:rFonts w:cs="Arial"/>
              </w:rPr>
              <w:t>legal and work setting requirements for recording information and producing reports within timescales</w:t>
            </w:r>
          </w:p>
          <w:p w:rsidR="00DB18CC" w:rsidRPr="00A37315" w:rsidRDefault="00DB18CC" w:rsidP="00CD7AA0">
            <w:pPr>
              <w:pStyle w:val="ListParagraph"/>
              <w:numPr>
                <w:ilvl w:val="0"/>
                <w:numId w:val="24"/>
              </w:numPr>
              <w:spacing w:after="0" w:line="360" w:lineRule="auto"/>
              <w:rPr>
                <w:rFonts w:ascii="Arial" w:hAnsi="Arial" w:cs="Arial"/>
              </w:rPr>
            </w:pPr>
            <w:r w:rsidRPr="00A37315">
              <w:rPr>
                <w:rFonts w:ascii="Arial" w:hAnsi="Arial" w:cs="Arial"/>
              </w:rPr>
              <w:t xml:space="preserve">how to identify, collect, analyse, measure and assess data </w:t>
            </w:r>
          </w:p>
          <w:p w:rsidR="00DB18CC" w:rsidRPr="00A37315" w:rsidRDefault="00DB18CC" w:rsidP="00CD7AA0">
            <w:pPr>
              <w:numPr>
                <w:ilvl w:val="0"/>
                <w:numId w:val="24"/>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DB18CC" w:rsidRPr="00A57829" w:rsidRDefault="00DB18CC" w:rsidP="00CD7AA0">
            <w:pPr>
              <w:numPr>
                <w:ilvl w:val="0"/>
                <w:numId w:val="24"/>
              </w:numPr>
              <w:spacing w:line="360" w:lineRule="auto"/>
              <w:rPr>
                <w:rFonts w:cs="Arial"/>
                <w:b/>
              </w:rPr>
            </w:pPr>
            <w:r w:rsidRPr="00A57829">
              <w:rPr>
                <w:rFonts w:cs="Arial"/>
              </w:rPr>
              <w:t xml:space="preserve">how and where electronic communications can and should be used </w:t>
            </w:r>
          </w:p>
          <w:p w:rsidR="00DB18CC" w:rsidRPr="00A57829" w:rsidRDefault="00DB18CC" w:rsidP="00CD7AA0">
            <w:pPr>
              <w:spacing w:line="360" w:lineRule="auto"/>
              <w:ind w:left="601"/>
              <w:rPr>
                <w:rFonts w:cs="Arial"/>
                <w:b/>
              </w:rPr>
            </w:pPr>
          </w:p>
          <w:p w:rsidR="00DB18CC" w:rsidRPr="00F6423A" w:rsidRDefault="00DB18CC" w:rsidP="00CD7AA0">
            <w:pPr>
              <w:spacing w:line="360" w:lineRule="auto"/>
              <w:ind w:left="924" w:hanging="567"/>
              <w:rPr>
                <w:rFonts w:cs="Arial"/>
                <w:b/>
              </w:rPr>
            </w:pPr>
            <w:r w:rsidRPr="00F6423A">
              <w:rPr>
                <w:rFonts w:cs="Arial"/>
                <w:b/>
              </w:rPr>
              <w:t>Health and Safety</w:t>
            </w:r>
          </w:p>
          <w:p w:rsidR="00DB18CC" w:rsidRPr="00F6423A" w:rsidRDefault="00DB18CC" w:rsidP="00CD7AA0">
            <w:pPr>
              <w:spacing w:line="360" w:lineRule="auto"/>
              <w:ind w:left="601" w:hanging="567"/>
              <w:rPr>
                <w:rFonts w:cs="Arial"/>
                <w:b/>
              </w:rPr>
            </w:pPr>
          </w:p>
          <w:p w:rsidR="005274FF" w:rsidRPr="00702C16" w:rsidRDefault="00DB18CC" w:rsidP="00CD7AA0">
            <w:pPr>
              <w:pStyle w:val="ListParagraph"/>
              <w:numPr>
                <w:ilvl w:val="0"/>
                <w:numId w:val="24"/>
              </w:numPr>
              <w:spacing w:after="0" w:line="360" w:lineRule="auto"/>
            </w:pPr>
            <w:r w:rsidRPr="00DB18CC">
              <w:rPr>
                <w:rFonts w:ascii="Arial" w:hAnsi="Arial" w:cs="Arial"/>
              </w:rPr>
              <w:t xml:space="preserve">legal and work setting requirements for health, safety and security in </w:t>
            </w:r>
            <w:r w:rsidRPr="00DB18CC">
              <w:rPr>
                <w:rFonts w:ascii="Arial" w:hAnsi="Arial" w:cs="Arial"/>
              </w:rPr>
              <w:lastRenderedPageBreak/>
              <w:t>the work environment</w:t>
            </w:r>
          </w:p>
        </w:tc>
      </w:tr>
      <w:tr w:rsidR="00B8193D" w:rsidTr="00F123E0">
        <w:trPr>
          <w:gridAfter w:val="1"/>
          <w:wAfter w:w="141" w:type="dxa"/>
        </w:trPr>
        <w:tc>
          <w:tcPr>
            <w:tcW w:w="2269" w:type="dxa"/>
          </w:tcPr>
          <w:p w:rsidR="00201BF6" w:rsidRDefault="00201BF6" w:rsidP="00BB2824">
            <w:pPr>
              <w:pStyle w:val="Heading1"/>
              <w:spacing w:before="0" w:line="360" w:lineRule="auto"/>
              <w:outlineLvl w:val="0"/>
              <w:rPr>
                <w:sz w:val="22"/>
                <w:szCs w:val="22"/>
              </w:rPr>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Default="00551B44" w:rsidP="00BB2824">
            <w:pPr>
              <w:spacing w:line="360" w:lineRule="auto"/>
            </w:pPr>
          </w:p>
          <w:p w:rsidR="00551B44" w:rsidRPr="00551B44" w:rsidRDefault="00551B44" w:rsidP="00BB2824">
            <w:pPr>
              <w:spacing w:line="360" w:lineRule="auto"/>
            </w:pPr>
          </w:p>
        </w:tc>
        <w:tc>
          <w:tcPr>
            <w:tcW w:w="8080" w:type="dxa"/>
          </w:tcPr>
          <w:p w:rsidR="00B8193D" w:rsidRPr="00B8193D" w:rsidRDefault="00B8193D" w:rsidP="00BB2824">
            <w:pPr>
              <w:pStyle w:val="NOSNumberList"/>
              <w:numPr>
                <w:ilvl w:val="0"/>
                <w:numId w:val="0"/>
              </w:numPr>
              <w:spacing w:line="360" w:lineRule="auto"/>
              <w:rPr>
                <w:b/>
              </w:rPr>
            </w:pPr>
          </w:p>
        </w:tc>
      </w:tr>
      <w:tr w:rsidR="00B8193D" w:rsidRPr="002D59F8" w:rsidTr="00F123E0">
        <w:tc>
          <w:tcPr>
            <w:tcW w:w="10490" w:type="dxa"/>
            <w:gridSpan w:val="3"/>
          </w:tcPr>
          <w:p w:rsidR="00B8193D" w:rsidRPr="00F123E0" w:rsidRDefault="00B8193D" w:rsidP="00BB2824">
            <w:pPr>
              <w:pStyle w:val="Heading1"/>
              <w:spacing w:before="0" w:line="360" w:lineRule="auto"/>
              <w:outlineLvl w:val="0"/>
              <w:rPr>
                <w:sz w:val="22"/>
                <w:szCs w:val="22"/>
              </w:rPr>
            </w:pPr>
            <w:r w:rsidRPr="00B8193D">
              <w:rPr>
                <w:sz w:val="22"/>
                <w:szCs w:val="22"/>
              </w:rPr>
              <w:lastRenderedPageBreak/>
              <w:t xml:space="preserve">Additional information </w:t>
            </w:r>
          </w:p>
          <w:p w:rsidR="00B8193D" w:rsidRPr="00F123E0" w:rsidRDefault="00B8193D" w:rsidP="00BB2824">
            <w:pPr>
              <w:pStyle w:val="Heading1"/>
              <w:spacing w:before="0" w:line="360" w:lineRule="auto"/>
              <w:outlineLvl w:val="0"/>
              <w:rPr>
                <w:sz w:val="22"/>
                <w:szCs w:val="22"/>
              </w:rPr>
            </w:pPr>
          </w:p>
        </w:tc>
      </w:tr>
      <w:tr w:rsidR="00B8193D" w:rsidRPr="00B8193D" w:rsidTr="00F123E0">
        <w:tc>
          <w:tcPr>
            <w:tcW w:w="2269" w:type="dxa"/>
          </w:tcPr>
          <w:p w:rsidR="00201BF6" w:rsidRPr="00283FF7" w:rsidRDefault="00201BF6" w:rsidP="00BB2824">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BB2824">
            <w:pPr>
              <w:spacing w:line="360" w:lineRule="auto"/>
            </w:pPr>
          </w:p>
        </w:tc>
        <w:tc>
          <w:tcPr>
            <w:tcW w:w="8221" w:type="dxa"/>
            <w:gridSpan w:val="2"/>
          </w:tcPr>
          <w:p w:rsidR="00DB18CC" w:rsidRPr="002825B1" w:rsidRDefault="00DB18CC" w:rsidP="00BB2824">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DB18CC" w:rsidRPr="002825B1" w:rsidRDefault="00DB18CC" w:rsidP="00BB2824">
            <w:pPr>
              <w:spacing w:line="360" w:lineRule="auto"/>
            </w:pPr>
          </w:p>
          <w:p w:rsidR="00DB18CC" w:rsidRPr="002825B1" w:rsidRDefault="00DB18CC" w:rsidP="00BB2824">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DB18CC" w:rsidRPr="002825B1" w:rsidRDefault="00DB18CC" w:rsidP="00BB2824">
            <w:pPr>
              <w:spacing w:line="360" w:lineRule="auto"/>
              <w:rPr>
                <w:lang w:eastAsia="en-GB"/>
              </w:rPr>
            </w:pPr>
          </w:p>
          <w:p w:rsidR="00DB18CC" w:rsidRDefault="00DB18CC" w:rsidP="00BB2824">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DB18CC" w:rsidRPr="008372EB" w:rsidRDefault="00DB18CC" w:rsidP="00BB2824">
            <w:pPr>
              <w:autoSpaceDE w:val="0"/>
              <w:autoSpaceDN w:val="0"/>
              <w:adjustRightInd w:val="0"/>
              <w:spacing w:line="360" w:lineRule="auto"/>
              <w:rPr>
                <w:rFonts w:cs="Arial"/>
                <w:b/>
              </w:rPr>
            </w:pPr>
          </w:p>
          <w:p w:rsidR="00DB18CC" w:rsidRDefault="00DB18CC" w:rsidP="00BB2824">
            <w:pPr>
              <w:autoSpaceDE w:val="0"/>
              <w:autoSpaceDN w:val="0"/>
              <w:adjustRightInd w:val="0"/>
              <w:spacing w:line="360" w:lineRule="auto"/>
              <w:rPr>
                <w:rFonts w:cs="Arial"/>
              </w:rPr>
            </w:pPr>
            <w:r w:rsidRPr="008372EB">
              <w:rPr>
                <w:rFonts w:cs="Arial"/>
                <w:b/>
              </w:rPr>
              <w:t>Legal</w:t>
            </w:r>
            <w:r w:rsidRPr="008372EB">
              <w:rPr>
                <w:rFonts w:cs="Arial"/>
              </w:rPr>
              <w:t xml:space="preserve"> requirements are those specified in the laws, which apply to your organisation, such as employment, health and safety, workplace and contract laws. </w:t>
            </w:r>
          </w:p>
          <w:p w:rsidR="00DB18CC" w:rsidRPr="008372EB" w:rsidRDefault="00DB18CC" w:rsidP="00BB2824">
            <w:pPr>
              <w:autoSpaceDE w:val="0"/>
              <w:autoSpaceDN w:val="0"/>
              <w:adjustRightInd w:val="0"/>
              <w:spacing w:line="360" w:lineRule="auto"/>
              <w:rPr>
                <w:rFonts w:cs="Arial"/>
              </w:rPr>
            </w:pPr>
          </w:p>
          <w:p w:rsidR="00DB18CC" w:rsidRDefault="00DB18CC" w:rsidP="00BB2824">
            <w:pPr>
              <w:autoSpaceDE w:val="0"/>
              <w:autoSpaceDN w:val="0"/>
              <w:adjustRightInd w:val="0"/>
              <w:spacing w:line="360" w:lineRule="auto"/>
              <w:rPr>
                <w:rFonts w:cs="Arial"/>
              </w:rPr>
            </w:pPr>
            <w:r w:rsidRPr="008372EB">
              <w:rPr>
                <w:rFonts w:cs="Arial"/>
                <w:b/>
              </w:rPr>
              <w:t>Regulatory</w:t>
            </w:r>
            <w:r w:rsidRPr="008372EB">
              <w:rPr>
                <w:rFonts w:cs="Arial"/>
              </w:rPr>
              <w:t xml:space="preserve"> requirements are those regulations laid down by a statutory regulator or a non-statutory authority that supervises the conduct of organisations in your sector; these will provide standards for your sector. </w:t>
            </w:r>
          </w:p>
          <w:p w:rsidR="00DB18CC" w:rsidRPr="008372EB" w:rsidRDefault="00DB18CC" w:rsidP="00BB2824">
            <w:pPr>
              <w:autoSpaceDE w:val="0"/>
              <w:autoSpaceDN w:val="0"/>
              <w:adjustRightInd w:val="0"/>
              <w:spacing w:line="360" w:lineRule="auto"/>
              <w:rPr>
                <w:rFonts w:cs="Arial"/>
              </w:rPr>
            </w:pPr>
          </w:p>
          <w:p w:rsidR="00DB18CC" w:rsidRDefault="00DB18CC" w:rsidP="00BB2824">
            <w:pPr>
              <w:autoSpaceDE w:val="0"/>
              <w:autoSpaceDN w:val="0"/>
              <w:adjustRightInd w:val="0"/>
              <w:spacing w:line="360" w:lineRule="auto"/>
              <w:rPr>
                <w:rFonts w:cs="Arial"/>
              </w:rPr>
            </w:pPr>
            <w:r w:rsidRPr="008372EB">
              <w:rPr>
                <w:rFonts w:cs="Arial"/>
                <w:b/>
              </w:rPr>
              <w:t>Social, environmental and ethical responsibilities</w:t>
            </w:r>
            <w:r w:rsidRPr="008372EB">
              <w:rPr>
                <w:rFonts w:cs="Arial"/>
              </w:rPr>
              <w:t xml:space="preserve"> are part of your organisation’s culture and value base and could include policies on sustainability and ‘green’ issues, as well as fair-trade purchasing and valuing diversity and equality. All of this is delivered through the governance arrangements, i.e. the decision-making and accountability structure of your organisation.</w:t>
            </w:r>
          </w:p>
          <w:p w:rsidR="00DB18CC" w:rsidRPr="008372EB" w:rsidRDefault="00DB18CC" w:rsidP="00BB2824">
            <w:pPr>
              <w:autoSpaceDE w:val="0"/>
              <w:autoSpaceDN w:val="0"/>
              <w:adjustRightInd w:val="0"/>
              <w:spacing w:line="360" w:lineRule="auto"/>
              <w:rPr>
                <w:rFonts w:cs="Arial"/>
                <w:color w:val="000000"/>
                <w:lang w:eastAsia="en-GB"/>
              </w:rPr>
            </w:pPr>
          </w:p>
          <w:p w:rsidR="00DB18CC" w:rsidRPr="008372EB" w:rsidRDefault="00DB18CC" w:rsidP="00BB2824">
            <w:pPr>
              <w:spacing w:line="360" w:lineRule="auto"/>
              <w:rPr>
                <w:rFonts w:cs="Arial"/>
                <w:lang w:eastAsia="en-GB"/>
              </w:rPr>
            </w:pPr>
            <w:r w:rsidRPr="008372EB">
              <w:rPr>
                <w:rFonts w:cs="Arial"/>
                <w:lang w:eastAsia="en-GB"/>
              </w:rPr>
              <w:t xml:space="preserve">The process of </w:t>
            </w:r>
            <w:r w:rsidRPr="008372EB">
              <w:rPr>
                <w:rFonts w:cs="Arial"/>
                <w:b/>
                <w:lang w:eastAsia="en-GB"/>
              </w:rPr>
              <w:t>co-production</w:t>
            </w:r>
            <w:r w:rsidRPr="008372EB">
              <w:rPr>
                <w:rFonts w:cs="Arial"/>
                <w:lang w:eastAsia="en-GB"/>
              </w:rPr>
              <w:t xml:space="preserve"> involves developing relationships to collaborate with individuals, </w:t>
            </w:r>
            <w:r w:rsidRPr="008372EB">
              <w:rPr>
                <w:rFonts w:cs="Arial"/>
              </w:rPr>
              <w:t>local people, community groups and organisations</w:t>
            </w:r>
            <w:r w:rsidRPr="008372EB">
              <w:rPr>
                <w:rFonts w:cs="Arial"/>
                <w:lang w:eastAsia="en-GB"/>
              </w:rPr>
              <w:t>.</w:t>
            </w:r>
            <w:r w:rsidRPr="008372EB">
              <w:rPr>
                <w:rFonts w:cs="Arial"/>
              </w:rPr>
              <w:t xml:space="preserve"> It involves using and developing people’s skills and abilities throughout all commissioning, procurement and contracting activities, including designing and delivering services.  </w:t>
            </w:r>
            <w:r w:rsidRPr="008372EB">
              <w:rPr>
                <w:rFonts w:cs="Arial"/>
                <w:lang w:eastAsia="en-GB"/>
              </w:rPr>
              <w:t>It places individuals, key people and communities at the centre of decision making and control</w:t>
            </w:r>
            <w:r w:rsidRPr="008372EB">
              <w:rPr>
                <w:rFonts w:cs="Arial"/>
              </w:rPr>
              <w:t>, taking account of the roles that people want to take</w:t>
            </w:r>
            <w:r w:rsidRPr="008372EB">
              <w:rPr>
                <w:rFonts w:cs="Arial"/>
                <w:lang w:eastAsia="en-GB"/>
              </w:rPr>
              <w:t>.</w:t>
            </w:r>
          </w:p>
          <w:p w:rsidR="00DB18CC" w:rsidRPr="008372EB" w:rsidRDefault="00DB18CC" w:rsidP="00BB2824">
            <w:pPr>
              <w:spacing w:line="360" w:lineRule="auto"/>
              <w:rPr>
                <w:rFonts w:cs="Arial"/>
              </w:rPr>
            </w:pPr>
            <w:r w:rsidRPr="008372EB">
              <w:rPr>
                <w:rFonts w:cs="Arial"/>
                <w:bCs/>
              </w:rPr>
              <w:lastRenderedPageBreak/>
              <w:t xml:space="preserve">For services to be </w:t>
            </w:r>
            <w:r w:rsidRPr="008372EB">
              <w:rPr>
                <w:rFonts w:cs="Arial"/>
                <w:b/>
                <w:bCs/>
              </w:rPr>
              <w:t>sustainable</w:t>
            </w:r>
            <w:r w:rsidRPr="008372EB">
              <w:rPr>
                <w:rFonts w:cs="Arial"/>
              </w:rPr>
              <w:t xml:space="preserve">, they must deliver the current specified outcomes and be able to meet longer term desired social outcomes.  This means taking account of any factors that might limit the outcomes </w:t>
            </w:r>
            <w:proofErr w:type="gramStart"/>
            <w:r w:rsidRPr="008372EB">
              <w:rPr>
                <w:rFonts w:cs="Arial"/>
              </w:rPr>
              <w:t>that services</w:t>
            </w:r>
            <w:proofErr w:type="gramEnd"/>
            <w:r w:rsidRPr="008372EB">
              <w:rPr>
                <w:rFonts w:cs="Arial"/>
              </w:rPr>
              <w:t xml:space="preserve"> can deliver in the future, in particular financial, social or environmental factors.  It is particularly important in a climate where social care needs are forecast to increase more than available funding.</w:t>
            </w:r>
          </w:p>
          <w:p w:rsidR="00DB18CC" w:rsidRPr="008372EB" w:rsidRDefault="00DB18CC" w:rsidP="00BB2824">
            <w:pPr>
              <w:pStyle w:val="NOSBodyText"/>
              <w:spacing w:line="360" w:lineRule="auto"/>
              <w:rPr>
                <w:rFonts w:cs="Arial"/>
                <w:b/>
              </w:rPr>
            </w:pPr>
          </w:p>
          <w:p w:rsidR="00DB18CC" w:rsidRPr="008372EB" w:rsidRDefault="00DB18CC" w:rsidP="00BB2824">
            <w:pPr>
              <w:autoSpaceDE w:val="0"/>
              <w:autoSpaceDN w:val="0"/>
              <w:adjustRightInd w:val="0"/>
              <w:spacing w:line="360" w:lineRule="auto"/>
              <w:rPr>
                <w:rFonts w:cs="Arial"/>
                <w:bCs/>
                <w:color w:val="000000"/>
                <w:lang w:eastAsia="en-GB"/>
              </w:rPr>
            </w:pPr>
            <w:r w:rsidRPr="008372EB">
              <w:rPr>
                <w:rFonts w:cs="Arial"/>
                <w:bCs/>
                <w:color w:val="000000"/>
                <w:lang w:eastAsia="en-GB"/>
              </w:rPr>
              <w:t xml:space="preserve">For something to be </w:t>
            </w:r>
            <w:r w:rsidRPr="008372EB">
              <w:rPr>
                <w:rFonts w:cs="Arial"/>
                <w:b/>
                <w:bCs/>
                <w:color w:val="000000"/>
                <w:lang w:eastAsia="en-GB"/>
              </w:rPr>
              <w:t>accessible</w:t>
            </w:r>
            <w:r w:rsidRPr="008372EB">
              <w:rPr>
                <w:rFonts w:cs="Arial"/>
                <w:bCs/>
                <w:color w:val="000000"/>
                <w:lang w:eastAsia="en-GB"/>
              </w:rPr>
              <w:t>, it should be able to be used by all people whatever their levels and types of ability.  In this instance, it is something that people can understand regardless of the level or way in which they communicate.</w:t>
            </w:r>
          </w:p>
          <w:p w:rsidR="00DB18CC" w:rsidRPr="008372EB" w:rsidRDefault="00DB18CC" w:rsidP="00BB2824">
            <w:pPr>
              <w:autoSpaceDE w:val="0"/>
              <w:autoSpaceDN w:val="0"/>
              <w:adjustRightInd w:val="0"/>
              <w:spacing w:line="360" w:lineRule="auto"/>
              <w:rPr>
                <w:rFonts w:cs="Arial"/>
                <w:bCs/>
                <w:color w:val="000000"/>
                <w:lang w:eastAsia="en-GB"/>
              </w:rPr>
            </w:pPr>
          </w:p>
          <w:p w:rsidR="00DB18CC" w:rsidRPr="008372EB" w:rsidRDefault="00DB18CC" w:rsidP="00BB2824">
            <w:pPr>
              <w:spacing w:line="360" w:lineRule="auto"/>
              <w:rPr>
                <w:rFonts w:cs="Arial"/>
                <w:b/>
                <w:lang w:eastAsia="en-GB"/>
              </w:rPr>
            </w:pPr>
            <w:r w:rsidRPr="008372EB">
              <w:rPr>
                <w:rFonts w:cs="Arial"/>
                <w:b/>
                <w:lang w:eastAsia="en-GB"/>
              </w:rPr>
              <w:t xml:space="preserve">Colleagues </w:t>
            </w:r>
            <w:r w:rsidRPr="008372EB">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8372EB">
              <w:rPr>
                <w:rFonts w:cs="Arial"/>
                <w:b/>
                <w:lang w:eastAsia="en-GB"/>
              </w:rPr>
              <w:t xml:space="preserve"> </w:t>
            </w:r>
          </w:p>
          <w:p w:rsidR="00DB18CC" w:rsidRPr="008372EB" w:rsidRDefault="00DB18CC" w:rsidP="00BB2824">
            <w:pPr>
              <w:spacing w:line="360" w:lineRule="auto"/>
              <w:rPr>
                <w:rFonts w:cs="Arial"/>
                <w:b/>
                <w:lang w:eastAsia="en-GB"/>
              </w:rPr>
            </w:pPr>
          </w:p>
          <w:p w:rsidR="00DB18CC" w:rsidRPr="008372EB" w:rsidRDefault="00DB18CC" w:rsidP="00BB2824">
            <w:pPr>
              <w:autoSpaceDE w:val="0"/>
              <w:autoSpaceDN w:val="0"/>
              <w:adjustRightInd w:val="0"/>
              <w:spacing w:line="360" w:lineRule="auto"/>
              <w:rPr>
                <w:rFonts w:cs="Arial"/>
                <w:lang w:eastAsia="en-GB"/>
              </w:rPr>
            </w:pPr>
            <w:r w:rsidRPr="008372EB">
              <w:rPr>
                <w:rFonts w:cs="Arial"/>
                <w:lang w:eastAsia="en-GB"/>
              </w:rPr>
              <w:t xml:space="preserve">The </w:t>
            </w:r>
            <w:r w:rsidRPr="008372EB">
              <w:rPr>
                <w:rFonts w:cs="Arial"/>
                <w:b/>
                <w:lang w:eastAsia="en-GB"/>
              </w:rPr>
              <w:t>individual</w:t>
            </w:r>
            <w:r w:rsidRPr="008372EB">
              <w:rPr>
                <w:rFonts w:cs="Arial"/>
                <w:lang w:eastAsia="en-GB"/>
              </w:rPr>
              <w:t xml:space="preserve"> is the adult, child or young person receiving a service.</w:t>
            </w:r>
          </w:p>
          <w:p w:rsidR="00DB18CC" w:rsidRPr="008372EB" w:rsidRDefault="00DB18CC" w:rsidP="00BB2824">
            <w:pPr>
              <w:autoSpaceDE w:val="0"/>
              <w:autoSpaceDN w:val="0"/>
              <w:adjustRightInd w:val="0"/>
              <w:spacing w:line="360" w:lineRule="auto"/>
              <w:rPr>
                <w:rFonts w:cs="Arial"/>
                <w:lang w:eastAsia="en-GB"/>
              </w:rPr>
            </w:pPr>
          </w:p>
          <w:p w:rsidR="00DB18CC" w:rsidRPr="008372EB" w:rsidRDefault="00DB18CC" w:rsidP="00BB2824">
            <w:pPr>
              <w:spacing w:line="360" w:lineRule="auto"/>
              <w:rPr>
                <w:rFonts w:cs="Arial"/>
                <w:lang w:eastAsia="en-GB"/>
              </w:rPr>
            </w:pPr>
            <w:r w:rsidRPr="008372EB">
              <w:rPr>
                <w:rFonts w:cs="Arial"/>
                <w:b/>
                <w:lang w:eastAsia="en-GB"/>
              </w:rPr>
              <w:t>Key people</w:t>
            </w:r>
            <w:r w:rsidRPr="008372EB">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DB18CC" w:rsidRPr="008372EB" w:rsidRDefault="00DB18CC" w:rsidP="00BB2824">
            <w:pPr>
              <w:spacing w:line="360" w:lineRule="auto"/>
              <w:rPr>
                <w:rFonts w:cs="Arial"/>
                <w:b/>
              </w:rPr>
            </w:pPr>
          </w:p>
          <w:p w:rsidR="00DB18CC" w:rsidRPr="008372EB" w:rsidRDefault="00DB18CC" w:rsidP="00BB2824">
            <w:pPr>
              <w:spacing w:line="360" w:lineRule="auto"/>
              <w:rPr>
                <w:rFonts w:cs="Arial"/>
              </w:rPr>
            </w:pPr>
            <w:r w:rsidRPr="008372EB">
              <w:rPr>
                <w:rFonts w:cs="Arial"/>
                <w:b/>
              </w:rPr>
              <w:t>Stakeholders</w:t>
            </w:r>
            <w:r w:rsidRPr="008372EB">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DB18CC" w:rsidRPr="008372EB" w:rsidRDefault="00DB18CC" w:rsidP="00BB2824">
            <w:pPr>
              <w:autoSpaceDE w:val="0"/>
              <w:autoSpaceDN w:val="0"/>
              <w:adjustRightInd w:val="0"/>
              <w:spacing w:line="360" w:lineRule="auto"/>
              <w:rPr>
                <w:rFonts w:cs="Arial"/>
                <w:b/>
                <w:bCs/>
                <w:color w:val="000000"/>
                <w:lang w:eastAsia="en-GB"/>
              </w:rPr>
            </w:pPr>
          </w:p>
          <w:p w:rsidR="00DB18CC" w:rsidRPr="008372EB" w:rsidRDefault="00DB18CC" w:rsidP="00BB2824">
            <w:pPr>
              <w:spacing w:line="360" w:lineRule="auto"/>
              <w:rPr>
                <w:rFonts w:cs="Arial"/>
                <w:color w:val="000000"/>
                <w:lang w:eastAsia="en-GB"/>
              </w:rPr>
            </w:pPr>
            <w:r w:rsidRPr="008372EB">
              <w:rPr>
                <w:rFonts w:cs="Arial"/>
                <w:b/>
                <w:bCs/>
                <w:color w:val="000000"/>
                <w:lang w:eastAsia="en-GB"/>
              </w:rPr>
              <w:t xml:space="preserve">Diversity </w:t>
            </w:r>
            <w:r w:rsidRPr="008372EB">
              <w:rPr>
                <w:rFonts w:cs="Arial"/>
                <w:bCs/>
                <w:color w:val="000000"/>
                <w:lang w:eastAsia="en-GB"/>
              </w:rPr>
              <w:t>is t</w:t>
            </w:r>
            <w:r w:rsidRPr="008372EB">
              <w:rPr>
                <w:rFonts w:cs="Arial"/>
                <w:color w:val="000000"/>
                <w:lang w:eastAsia="en-GB"/>
              </w:rPr>
              <w:t>he concept that people are valued as individuals and that different ability, perspectives and approaches are a positive benefit to organisations and communities</w:t>
            </w:r>
            <w:r>
              <w:rPr>
                <w:rFonts w:cs="Arial"/>
                <w:color w:val="000000"/>
                <w:lang w:eastAsia="en-GB"/>
              </w:rPr>
              <w:t>.</w:t>
            </w:r>
          </w:p>
          <w:p w:rsidR="00DB18CC" w:rsidRPr="008372EB" w:rsidRDefault="00DB18CC" w:rsidP="00BB2824">
            <w:pPr>
              <w:spacing w:line="360" w:lineRule="auto"/>
              <w:rPr>
                <w:rFonts w:cs="Arial"/>
              </w:rPr>
            </w:pPr>
          </w:p>
          <w:p w:rsidR="00DB18CC" w:rsidRPr="008372EB" w:rsidRDefault="00DB18CC" w:rsidP="00BB2824">
            <w:pPr>
              <w:spacing w:line="360" w:lineRule="auto"/>
              <w:rPr>
                <w:rFonts w:cs="Arial"/>
              </w:rPr>
            </w:pPr>
            <w:r w:rsidRPr="008372EB">
              <w:rPr>
                <w:rFonts w:cs="Arial"/>
                <w:b/>
              </w:rPr>
              <w:t>Capacity</w:t>
            </w:r>
            <w:r w:rsidRPr="008372EB">
              <w:rPr>
                <w:rFonts w:cs="Arial"/>
              </w:rPr>
              <w:t xml:space="preserve"> refers here to the amount that services can deliver and will depend on several factors such as the number of providers and their staffing levels, staff </w:t>
            </w:r>
            <w:r w:rsidRPr="008372EB">
              <w:rPr>
                <w:rFonts w:cs="Arial"/>
              </w:rPr>
              <w:lastRenderedPageBreak/>
              <w:t>expertise, management ability, service support or physical capacity</w:t>
            </w:r>
            <w:r>
              <w:rPr>
                <w:rFonts w:cs="Arial"/>
              </w:rPr>
              <w:t>.</w:t>
            </w:r>
          </w:p>
          <w:p w:rsidR="00DB18CC" w:rsidRPr="008372EB" w:rsidRDefault="00DB18CC" w:rsidP="00BB2824">
            <w:pPr>
              <w:spacing w:line="360" w:lineRule="auto"/>
              <w:rPr>
                <w:rFonts w:cs="Arial"/>
                <w:lang w:eastAsia="en-GB"/>
              </w:rPr>
            </w:pPr>
            <w:bookmarkStart w:id="1" w:name="EndScopePC"/>
            <w:bookmarkEnd w:id="1"/>
          </w:p>
          <w:p w:rsidR="00DB18CC" w:rsidRPr="008372EB" w:rsidRDefault="00DB18CC" w:rsidP="00BB2824">
            <w:pPr>
              <w:spacing w:line="360" w:lineRule="auto"/>
              <w:rPr>
                <w:rFonts w:cs="Arial"/>
                <w:lang w:eastAsia="en-GB"/>
              </w:rPr>
            </w:pPr>
            <w:r w:rsidRPr="008372EB">
              <w:rPr>
                <w:rFonts w:cs="Arial"/>
                <w:lang w:eastAsia="en-GB"/>
              </w:rPr>
              <w:t xml:space="preserve">Your organisation may work with a range of </w:t>
            </w:r>
            <w:r w:rsidRPr="008372EB">
              <w:rPr>
                <w:rFonts w:cs="Arial"/>
                <w:b/>
                <w:lang w:eastAsia="en-GB"/>
              </w:rPr>
              <w:t>partner organisations</w:t>
            </w:r>
            <w:r w:rsidRPr="008372EB">
              <w:rPr>
                <w:rFonts w:cs="Arial"/>
                <w:lang w:eastAsia="en-GB"/>
              </w:rPr>
              <w:t xml:space="preserve"> to support the achievement of outcomes for individuals, key people and communities. They may be involved in joint planning, contracting or procuring, delivering and/or reviewing services with your organisation using various methods.</w:t>
            </w:r>
          </w:p>
          <w:p w:rsidR="00DB18CC" w:rsidRPr="008372EB" w:rsidRDefault="00DB18CC" w:rsidP="00BB2824">
            <w:pPr>
              <w:spacing w:line="360" w:lineRule="auto"/>
              <w:rPr>
                <w:rFonts w:cs="Arial"/>
                <w:lang w:eastAsia="en-GB"/>
              </w:rPr>
            </w:pPr>
          </w:p>
          <w:p w:rsidR="00DB18CC" w:rsidRDefault="00DB18CC" w:rsidP="00BB2824">
            <w:pPr>
              <w:autoSpaceDE w:val="0"/>
              <w:autoSpaceDN w:val="0"/>
              <w:adjustRightInd w:val="0"/>
              <w:spacing w:line="360" w:lineRule="auto"/>
              <w:rPr>
                <w:rFonts w:cs="Arial"/>
              </w:rPr>
            </w:pPr>
            <w:r w:rsidRPr="008372EB">
              <w:rPr>
                <w:rFonts w:cs="Arial"/>
                <w:b/>
              </w:rPr>
              <w:t>Criteria</w:t>
            </w:r>
            <w:r w:rsidRPr="008372EB">
              <w:rPr>
                <w:rFonts w:cs="Arial"/>
              </w:rPr>
              <w:t xml:space="preserve"> are factors that can be used to measure and make a judgement about whether or not an outcome has been achieved, how much progress has been made or how well something has been done</w:t>
            </w:r>
            <w:r>
              <w:rPr>
                <w:rFonts w:cs="Arial"/>
              </w:rPr>
              <w:t>.</w:t>
            </w:r>
          </w:p>
          <w:p w:rsidR="00DB18CC" w:rsidRPr="008372EB" w:rsidRDefault="00DB18CC" w:rsidP="00BB2824">
            <w:pPr>
              <w:autoSpaceDE w:val="0"/>
              <w:autoSpaceDN w:val="0"/>
              <w:adjustRightInd w:val="0"/>
              <w:spacing w:line="360" w:lineRule="auto"/>
              <w:rPr>
                <w:rFonts w:cs="Arial"/>
              </w:rPr>
            </w:pPr>
          </w:p>
          <w:p w:rsidR="00DB18CC" w:rsidRPr="008372EB" w:rsidRDefault="00DB18CC" w:rsidP="00BB2824">
            <w:pPr>
              <w:spacing w:line="360" w:lineRule="auto"/>
              <w:rPr>
                <w:rFonts w:cs="Arial"/>
                <w:bCs/>
                <w:lang w:val="en-US"/>
              </w:rPr>
            </w:pPr>
            <w:r w:rsidRPr="008372EB">
              <w:rPr>
                <w:rFonts w:cs="Arial"/>
                <w:b/>
                <w:bCs/>
                <w:lang w:val="en-US"/>
              </w:rPr>
              <w:t xml:space="preserve">Information </w:t>
            </w:r>
            <w:r w:rsidRPr="008372EB">
              <w:rPr>
                <w:rFonts w:cs="Arial"/>
                <w:bCs/>
                <w:lang w:val="en-US"/>
              </w:rPr>
              <w:t xml:space="preserve">may be any form of communication from and about individuals, key people and other people and </w:t>
            </w:r>
            <w:proofErr w:type="spellStart"/>
            <w:r w:rsidRPr="008372EB">
              <w:rPr>
                <w:rFonts w:cs="Arial"/>
                <w:bCs/>
                <w:lang w:val="en-US"/>
              </w:rPr>
              <w:t>organisations</w:t>
            </w:r>
            <w:proofErr w:type="spellEnd"/>
            <w:r w:rsidRPr="008372EB">
              <w:rPr>
                <w:rFonts w:cs="Arial"/>
                <w:bCs/>
                <w:lang w:val="en-US"/>
              </w:rPr>
              <w:t xml:space="preserve">.  Information might be about legislation or working practices which should be passed on and for which your </w:t>
            </w:r>
            <w:proofErr w:type="spellStart"/>
            <w:r w:rsidRPr="008372EB">
              <w:rPr>
                <w:rFonts w:cs="Arial"/>
                <w:bCs/>
                <w:lang w:val="en-US"/>
              </w:rPr>
              <w:t>organisation</w:t>
            </w:r>
            <w:proofErr w:type="spellEnd"/>
            <w:r w:rsidRPr="008372EB">
              <w:rPr>
                <w:rFonts w:cs="Arial"/>
                <w:bCs/>
                <w:lang w:val="en-US"/>
              </w:rPr>
              <w:t xml:space="preserve"> may have procedures set in place.  It includes </w:t>
            </w:r>
            <w:r w:rsidRPr="008372EB">
              <w:rPr>
                <w:rFonts w:cs="Arial"/>
                <w:lang w:val="en-US"/>
              </w:rPr>
              <w:t>performance information, previous contractual information, confidential and public information.</w:t>
            </w:r>
          </w:p>
          <w:p w:rsidR="00B8193D" w:rsidRPr="00B8193D" w:rsidRDefault="00B8193D" w:rsidP="00BB2824">
            <w:pPr>
              <w:autoSpaceDE w:val="0"/>
              <w:autoSpaceDN w:val="0"/>
              <w:adjustRightInd w:val="0"/>
              <w:spacing w:line="360" w:lineRule="auto"/>
            </w:pPr>
          </w:p>
        </w:tc>
      </w:tr>
      <w:tr w:rsidR="00B8193D" w:rsidRPr="00B8193D" w:rsidTr="00F123E0">
        <w:tc>
          <w:tcPr>
            <w:tcW w:w="2269" w:type="dxa"/>
          </w:tcPr>
          <w:p w:rsidR="00B8193D" w:rsidRPr="00E01B4C" w:rsidRDefault="00B8193D" w:rsidP="00BB2824">
            <w:pPr>
              <w:pStyle w:val="Heading1"/>
              <w:spacing w:before="0" w:line="360" w:lineRule="auto"/>
              <w:outlineLvl w:val="0"/>
              <w:rPr>
                <w:b w:val="0"/>
              </w:rPr>
            </w:pPr>
          </w:p>
        </w:tc>
        <w:tc>
          <w:tcPr>
            <w:tcW w:w="8221" w:type="dxa"/>
            <w:gridSpan w:val="2"/>
          </w:tcPr>
          <w:p w:rsidR="00887E09" w:rsidRPr="00AE7276" w:rsidRDefault="00887E09" w:rsidP="00BB2824">
            <w:pPr>
              <w:autoSpaceDE w:val="0"/>
              <w:autoSpaceDN w:val="0"/>
              <w:adjustRightInd w:val="0"/>
              <w:spacing w:line="360" w:lineRule="auto"/>
              <w:rPr>
                <w:rFonts w:eastAsiaTheme="minorHAnsi" w:cs="Arial"/>
                <w:bCs/>
                <w:color w:val="221E1F"/>
              </w:rPr>
            </w:pPr>
          </w:p>
          <w:p w:rsidR="00B8193D" w:rsidRPr="00B8193D" w:rsidRDefault="00B8193D" w:rsidP="00BB2824">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F123E0">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A726B7" w:rsidRDefault="00A726B7" w:rsidP="00F123E0">
            <w:pPr>
              <w:spacing w:line="360" w:lineRule="auto"/>
              <w:rPr>
                <w:b/>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F123E0" w:rsidRDefault="00F123E0" w:rsidP="00F123E0">
            <w:pPr>
              <w:pStyle w:val="Heading1"/>
              <w:spacing w:before="0" w:line="360" w:lineRule="auto"/>
              <w:outlineLvl w:val="0"/>
              <w:rPr>
                <w:color w:val="5979CD" w:themeColor="text1" w:themeTint="99"/>
                <w:sz w:val="22"/>
                <w:szCs w:val="22"/>
              </w:rPr>
            </w:pPr>
          </w:p>
          <w:p w:rsidR="00201BF6" w:rsidRPr="00E01B4C" w:rsidRDefault="00201BF6" w:rsidP="00F123E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Default="00201BF6" w:rsidP="00F123E0">
            <w:pPr>
              <w:spacing w:line="360" w:lineRule="auto"/>
              <w:rPr>
                <w:b/>
              </w:rPr>
            </w:pPr>
          </w:p>
          <w:p w:rsidR="00201BF6" w:rsidRPr="00E01B4C" w:rsidRDefault="00201BF6" w:rsidP="00F123E0">
            <w:pPr>
              <w:spacing w:line="360" w:lineRule="auto"/>
              <w:rPr>
                <w:b/>
              </w:rPr>
            </w:pPr>
          </w:p>
        </w:tc>
        <w:tc>
          <w:tcPr>
            <w:tcW w:w="7938" w:type="dxa"/>
          </w:tcPr>
          <w:p w:rsidR="00F123E0" w:rsidRPr="001F12BC" w:rsidRDefault="00F123E0" w:rsidP="00F123E0">
            <w:pPr>
              <w:spacing w:line="360" w:lineRule="auto"/>
              <w:rPr>
                <w:lang w:eastAsia="en-GB"/>
              </w:rPr>
            </w:pPr>
            <w:r w:rsidRPr="001F12BC">
              <w:rPr>
                <w:lang w:eastAsia="en-GB"/>
              </w:rPr>
              <w:lastRenderedPageBreak/>
              <w:t>The details in this field are explanatory statements of scope and/or examples of possible contexts in which the NOS may apply; they are not to be regarded as range statement required for achievement of the NOS.</w:t>
            </w:r>
          </w:p>
          <w:p w:rsidR="00F123E0" w:rsidRPr="001F12BC" w:rsidRDefault="00F123E0" w:rsidP="00F123E0">
            <w:pPr>
              <w:spacing w:line="360" w:lineRule="auto"/>
              <w:rPr>
                <w:lang w:eastAsia="en-GB"/>
              </w:rPr>
            </w:pPr>
          </w:p>
          <w:p w:rsidR="00F123E0" w:rsidRPr="001F12BC" w:rsidRDefault="00F123E0" w:rsidP="00F123E0">
            <w:pPr>
              <w:spacing w:line="360" w:lineRule="auto"/>
              <w:rPr>
                <w:b/>
                <w:lang w:eastAsia="en-GB"/>
              </w:rPr>
            </w:pPr>
            <w:r w:rsidRPr="001F12BC">
              <w:rPr>
                <w:b/>
                <w:lang w:eastAsia="en-GB"/>
              </w:rPr>
              <w:t>All knowledge statements must be applied in the context of this standard.</w:t>
            </w:r>
          </w:p>
          <w:p w:rsidR="00F123E0" w:rsidRPr="001F12BC" w:rsidRDefault="00F123E0" w:rsidP="00F123E0">
            <w:pPr>
              <w:spacing w:line="360" w:lineRule="auto"/>
              <w:rPr>
                <w:b/>
                <w:lang w:eastAsia="en-GB"/>
              </w:rPr>
            </w:pPr>
          </w:p>
          <w:p w:rsidR="00F123E0" w:rsidRPr="001F12BC" w:rsidRDefault="00F123E0" w:rsidP="00F123E0">
            <w:pPr>
              <w:spacing w:line="360" w:lineRule="auto"/>
            </w:pPr>
            <w:r w:rsidRPr="001F12BC">
              <w:rPr>
                <w:rFonts w:eastAsia="Times New Roman" w:cs="Arial"/>
                <w:lang w:eastAsia="en-GB"/>
              </w:rPr>
              <w:t xml:space="preserve">The process of </w:t>
            </w:r>
            <w:r w:rsidRPr="001F12BC">
              <w:rPr>
                <w:rFonts w:eastAsia="Times New Roman" w:cs="Arial"/>
                <w:b/>
                <w:lang w:eastAsia="en-GB"/>
              </w:rPr>
              <w:t>co-production</w:t>
            </w:r>
            <w:r w:rsidRPr="001F12BC">
              <w:rPr>
                <w:rFonts w:eastAsia="Times New Roman" w:cs="Arial"/>
                <w:lang w:eastAsia="en-GB"/>
              </w:rPr>
              <w:t xml:space="preserve"> involves developing relationships to collaborate with individuals, </w:t>
            </w:r>
            <w:r w:rsidRPr="001F12BC">
              <w:t>local people, community groups and organisations</w:t>
            </w:r>
            <w:r w:rsidRPr="001F12BC">
              <w:rPr>
                <w:rFonts w:eastAsia="Times New Roman" w:cs="Arial"/>
                <w:lang w:eastAsia="en-GB"/>
              </w:rPr>
              <w:t>.</w:t>
            </w:r>
            <w:r w:rsidRPr="001F12BC">
              <w:t xml:space="preserve"> It involves using and developing people’s skills and abilities throughout all commissioning, procurement and contracting activities, including designing and delivering services.  </w:t>
            </w:r>
            <w:r w:rsidRPr="001F12BC">
              <w:rPr>
                <w:rFonts w:eastAsia="Times New Roman" w:cs="Arial"/>
                <w:lang w:eastAsia="en-GB"/>
              </w:rPr>
              <w:t>It places individuals, key people and communities at the centre of decision making and control</w:t>
            </w:r>
            <w:r w:rsidRPr="001F12BC">
              <w:t>, taking account of the roles that people want to take</w:t>
            </w:r>
            <w:r w:rsidRPr="001F12BC">
              <w:rPr>
                <w:rFonts w:eastAsia="Times New Roman" w:cs="Arial"/>
                <w:lang w:eastAsia="en-GB"/>
              </w:rPr>
              <w:t>.</w:t>
            </w:r>
          </w:p>
          <w:p w:rsidR="00F123E0" w:rsidRPr="001F12BC" w:rsidRDefault="00F123E0" w:rsidP="00F123E0">
            <w:pPr>
              <w:spacing w:line="360" w:lineRule="auto"/>
              <w:rPr>
                <w:lang w:eastAsia="en-GB"/>
              </w:rPr>
            </w:pPr>
          </w:p>
          <w:p w:rsidR="00F123E0" w:rsidRPr="001F12BC" w:rsidRDefault="00F123E0" w:rsidP="00F123E0">
            <w:pPr>
              <w:autoSpaceDE w:val="0"/>
              <w:autoSpaceDN w:val="0"/>
              <w:adjustRightInd w:val="0"/>
              <w:spacing w:line="360" w:lineRule="auto"/>
              <w:rPr>
                <w:rFonts w:cs="Arial"/>
                <w:lang w:eastAsia="en-GB"/>
              </w:rPr>
            </w:pPr>
            <w:r w:rsidRPr="001F12BC">
              <w:rPr>
                <w:rFonts w:cs="Arial"/>
                <w:lang w:eastAsia="en-GB"/>
              </w:rPr>
              <w:t xml:space="preserve">The </w:t>
            </w:r>
            <w:r w:rsidRPr="001F12BC">
              <w:rPr>
                <w:rFonts w:cs="Arial"/>
                <w:b/>
                <w:lang w:eastAsia="en-GB"/>
              </w:rPr>
              <w:t>individual</w:t>
            </w:r>
            <w:r w:rsidRPr="001F12BC">
              <w:rPr>
                <w:rFonts w:cs="Arial"/>
                <w:lang w:eastAsia="en-GB"/>
              </w:rPr>
              <w:t xml:space="preserve"> is the adult, child or young person receiving a service.</w:t>
            </w:r>
          </w:p>
          <w:p w:rsidR="00F123E0" w:rsidRPr="001F12BC" w:rsidRDefault="00F123E0" w:rsidP="00F123E0">
            <w:pPr>
              <w:autoSpaceDE w:val="0"/>
              <w:autoSpaceDN w:val="0"/>
              <w:adjustRightInd w:val="0"/>
              <w:spacing w:line="360" w:lineRule="auto"/>
              <w:rPr>
                <w:rFonts w:cs="Arial"/>
                <w:lang w:eastAsia="en-GB"/>
              </w:rPr>
            </w:pPr>
          </w:p>
          <w:p w:rsidR="00F123E0" w:rsidRPr="0061210C" w:rsidRDefault="00F123E0" w:rsidP="00F123E0">
            <w:pPr>
              <w:spacing w:line="360" w:lineRule="auto"/>
            </w:pPr>
            <w:r w:rsidRPr="0061210C">
              <w:rPr>
                <w:b/>
              </w:rPr>
              <w:t>Key people</w:t>
            </w:r>
            <w:r w:rsidRPr="0061210C">
              <w:t xml:space="preserve"> are those who are important to an individual and who can make a difference to his or her well-being. Key people may include family, friends, carers and others with whom the individual has a supportive relationship.</w:t>
            </w:r>
          </w:p>
          <w:p w:rsidR="00F123E0" w:rsidRPr="001F12BC" w:rsidRDefault="00F123E0" w:rsidP="00F123E0">
            <w:pPr>
              <w:spacing w:line="360" w:lineRule="auto"/>
              <w:ind w:left="97"/>
              <w:rPr>
                <w:rFonts w:cs="Arial"/>
                <w:color w:val="FF0000"/>
                <w:lang w:eastAsia="en-GB"/>
              </w:rPr>
            </w:pPr>
          </w:p>
          <w:p w:rsidR="00F123E0" w:rsidRPr="001F12BC" w:rsidRDefault="00F123E0" w:rsidP="00F123E0">
            <w:pPr>
              <w:spacing w:line="360" w:lineRule="auto"/>
              <w:rPr>
                <w:rFonts w:cs="Arial"/>
                <w:lang w:eastAsia="en-GB"/>
              </w:rPr>
            </w:pPr>
            <w:r w:rsidRPr="001F12BC">
              <w:rPr>
                <w:rFonts w:cs="Arial"/>
                <w:lang w:eastAsia="en-GB"/>
              </w:rPr>
              <w:t xml:space="preserve">The </w:t>
            </w:r>
            <w:r w:rsidRPr="001F12BC">
              <w:rPr>
                <w:rFonts w:cs="Arial"/>
                <w:b/>
                <w:lang w:eastAsia="en-GB"/>
              </w:rPr>
              <w:t xml:space="preserve">political, economic, sociological, technological, legal and environmental </w:t>
            </w:r>
            <w:r w:rsidRPr="001F12BC">
              <w:rPr>
                <w:rFonts w:cs="Arial"/>
                <w:lang w:eastAsia="en-GB"/>
              </w:rPr>
              <w:t>model (also known as the PESTLE model) is used to analyse the influences that an organisation has on its environment, both now and in the future. It is used to inform decisions and enable the organisation to respond to change.</w:t>
            </w:r>
          </w:p>
          <w:p w:rsidR="00F123E0" w:rsidRPr="001F12BC" w:rsidRDefault="00F123E0" w:rsidP="00F123E0">
            <w:pPr>
              <w:spacing w:line="360" w:lineRule="auto"/>
              <w:ind w:left="97"/>
              <w:rPr>
                <w:rFonts w:cs="Arial"/>
                <w:lang w:eastAsia="en-GB"/>
              </w:rPr>
            </w:pPr>
          </w:p>
          <w:p w:rsidR="00F123E0" w:rsidRPr="001F12BC" w:rsidRDefault="00F123E0" w:rsidP="00F123E0">
            <w:pPr>
              <w:spacing w:line="360" w:lineRule="auto"/>
              <w:rPr>
                <w:rFonts w:cs="Arial"/>
                <w:lang w:eastAsia="en-GB"/>
              </w:rPr>
            </w:pPr>
            <w:r w:rsidRPr="001F12BC">
              <w:rPr>
                <w:rFonts w:cs="Arial"/>
                <w:lang w:eastAsia="en-GB"/>
              </w:rPr>
              <w:t xml:space="preserve">An </w:t>
            </w:r>
            <w:r w:rsidRPr="001F12BC">
              <w:rPr>
                <w:rFonts w:cs="Arial"/>
                <w:b/>
                <w:lang w:eastAsia="en-GB"/>
              </w:rPr>
              <w:t>organisation</w:t>
            </w:r>
            <w:r w:rsidRPr="001F12BC">
              <w:rPr>
                <w:rFonts w:cs="Arial"/>
                <w:lang w:eastAsia="en-GB"/>
              </w:rPr>
              <w:t xml:space="preserve"> is used to mean the organisation for which you work or volunteer, or which you own or run. For people funding their own services or using other </w:t>
            </w:r>
            <w:proofErr w:type="spellStart"/>
            <w:r w:rsidRPr="001F12BC">
              <w:rPr>
                <w:rFonts w:cs="Arial"/>
                <w:lang w:eastAsia="en-GB"/>
              </w:rPr>
              <w:t>self directed</w:t>
            </w:r>
            <w:proofErr w:type="spellEnd"/>
            <w:r w:rsidRPr="001F12BC">
              <w:rPr>
                <w:rFonts w:cs="Arial"/>
                <w:lang w:eastAsia="en-GB"/>
              </w:rPr>
              <w:t xml:space="preserve"> support, it means you and the people who may work for you.</w:t>
            </w:r>
          </w:p>
          <w:p w:rsidR="00F123E0" w:rsidRPr="001F12BC" w:rsidRDefault="00F123E0" w:rsidP="00F123E0">
            <w:pPr>
              <w:spacing w:line="360" w:lineRule="auto"/>
              <w:ind w:left="601" w:hanging="567"/>
              <w:rPr>
                <w:rFonts w:cs="Arial"/>
                <w:b/>
                <w:lang w:eastAsia="en-GB"/>
              </w:rPr>
            </w:pPr>
          </w:p>
          <w:p w:rsidR="00F123E0" w:rsidRPr="001F12BC" w:rsidRDefault="00F123E0" w:rsidP="00F123E0">
            <w:pPr>
              <w:spacing w:line="360" w:lineRule="auto"/>
              <w:rPr>
                <w:rFonts w:cs="Arial"/>
                <w:lang w:eastAsia="en-GB"/>
              </w:rPr>
            </w:pPr>
            <w:r w:rsidRPr="001F12BC">
              <w:rPr>
                <w:rFonts w:cs="Arial"/>
                <w:b/>
                <w:lang w:eastAsia="en-GB"/>
              </w:rPr>
              <w:t xml:space="preserve">Collaborative and integrated working </w:t>
            </w:r>
            <w:r w:rsidRPr="001F12BC">
              <w:rPr>
                <w:rFonts w:cs="Arial"/>
                <w:lang w:eastAsia="en-GB"/>
              </w:rPr>
              <w:t xml:space="preserve">describes a range of ways in which two or more organisations can work together, for example health and social services working together or regional </w:t>
            </w:r>
            <w:proofErr w:type="spellStart"/>
            <w:r w:rsidRPr="001F12BC">
              <w:rPr>
                <w:rFonts w:cs="Arial"/>
                <w:lang w:eastAsia="en-GB"/>
              </w:rPr>
              <w:t>collaboratives</w:t>
            </w:r>
            <w:proofErr w:type="spellEnd"/>
            <w:r w:rsidRPr="001F12BC">
              <w:rPr>
                <w:rFonts w:cs="Arial"/>
                <w:lang w:eastAsia="en-GB"/>
              </w:rPr>
              <w:t xml:space="preserve">.  They can be formal or </w:t>
            </w:r>
            <w:r w:rsidRPr="001F12BC">
              <w:rPr>
                <w:rFonts w:cs="Arial"/>
                <w:lang w:eastAsia="en-GB"/>
              </w:rPr>
              <w:lastRenderedPageBreak/>
              <w:t>informal, temporary or permanent and may include the agreement of budgets.</w:t>
            </w:r>
          </w:p>
          <w:p w:rsidR="00F123E0" w:rsidRPr="001F12BC" w:rsidRDefault="00F123E0" w:rsidP="00F123E0">
            <w:pPr>
              <w:spacing w:line="360" w:lineRule="auto"/>
              <w:ind w:left="97"/>
              <w:rPr>
                <w:rFonts w:cs="Arial"/>
                <w:b/>
                <w:lang w:eastAsia="en-GB"/>
              </w:rPr>
            </w:pPr>
          </w:p>
          <w:p w:rsidR="00F123E0" w:rsidRPr="001F12BC" w:rsidRDefault="00F123E0" w:rsidP="00F123E0">
            <w:pPr>
              <w:spacing w:line="360" w:lineRule="auto"/>
              <w:rPr>
                <w:rFonts w:cs="Arial"/>
                <w:lang w:eastAsia="en-GB"/>
              </w:rPr>
            </w:pPr>
            <w:r w:rsidRPr="001F12BC">
              <w:rPr>
                <w:rFonts w:cs="Arial"/>
                <w:lang w:eastAsia="en-GB"/>
              </w:rPr>
              <w:t xml:space="preserve">The </w:t>
            </w:r>
            <w:r w:rsidRPr="001F12BC">
              <w:rPr>
                <w:rFonts w:cs="Arial"/>
                <w:b/>
                <w:lang w:eastAsia="en-GB"/>
              </w:rPr>
              <w:t xml:space="preserve">priorities and interests </w:t>
            </w:r>
            <w:r w:rsidRPr="001F12BC">
              <w:rPr>
                <w:rFonts w:cs="Arial"/>
                <w:lang w:eastAsia="en-GB"/>
              </w:rPr>
              <w:t>of stakeholders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F123E0" w:rsidRPr="001F12BC" w:rsidRDefault="00F123E0" w:rsidP="00F123E0">
            <w:pPr>
              <w:spacing w:line="360" w:lineRule="auto"/>
              <w:rPr>
                <w:rFonts w:cs="Arial"/>
                <w:b/>
              </w:rPr>
            </w:pPr>
          </w:p>
          <w:p w:rsidR="00F123E0" w:rsidRPr="001F12BC" w:rsidRDefault="00F123E0" w:rsidP="00F123E0">
            <w:pPr>
              <w:spacing w:line="360" w:lineRule="auto"/>
              <w:rPr>
                <w:rFonts w:cs="Arial"/>
              </w:rPr>
            </w:pPr>
            <w:r w:rsidRPr="001F12BC">
              <w:rPr>
                <w:rFonts w:cs="Arial"/>
                <w:b/>
              </w:rPr>
              <w:t>Stakeholders</w:t>
            </w:r>
            <w:r w:rsidRPr="001F12BC">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F123E0" w:rsidRPr="001F12BC" w:rsidRDefault="00F123E0" w:rsidP="00F123E0">
            <w:pPr>
              <w:spacing w:line="360" w:lineRule="auto"/>
              <w:ind w:left="97" w:hanging="45"/>
              <w:rPr>
                <w:rFonts w:cs="Arial"/>
                <w:b/>
                <w:lang w:eastAsia="en-GB"/>
              </w:rPr>
            </w:pPr>
          </w:p>
          <w:p w:rsidR="00F123E0" w:rsidRPr="00F123E0" w:rsidRDefault="00F123E0" w:rsidP="00F123E0">
            <w:pPr>
              <w:spacing w:line="360" w:lineRule="auto"/>
              <w:rPr>
                <w:rFonts w:cs="Arial"/>
                <w:b/>
              </w:rPr>
            </w:pPr>
            <w:r w:rsidRPr="001F12BC">
              <w:rPr>
                <w:rFonts w:cs="Arial"/>
                <w:b/>
              </w:rPr>
              <w:t>Business processes</w:t>
            </w:r>
            <w:r w:rsidRPr="00F123E0">
              <w:rPr>
                <w:rFonts w:cs="Arial"/>
                <w:b/>
              </w:rPr>
              <w:t xml:space="preserve"> </w:t>
            </w:r>
            <w:r w:rsidRPr="00F123E0">
              <w:rPr>
                <w:rFonts w:cs="Arial"/>
              </w:rPr>
              <w:t>describe the systems and tasks that organisations undertake to be able to provide the required service.</w:t>
            </w:r>
          </w:p>
          <w:p w:rsidR="00F123E0" w:rsidRPr="001F12BC" w:rsidRDefault="00F123E0" w:rsidP="00F123E0">
            <w:pPr>
              <w:spacing w:line="360" w:lineRule="auto"/>
              <w:ind w:left="97" w:hanging="45"/>
              <w:rPr>
                <w:rFonts w:cs="Arial"/>
                <w:b/>
                <w:lang w:eastAsia="en-GB"/>
              </w:rPr>
            </w:pPr>
          </w:p>
          <w:p w:rsidR="00F123E0" w:rsidRDefault="00F123E0" w:rsidP="00F123E0">
            <w:pPr>
              <w:spacing w:line="360" w:lineRule="auto"/>
              <w:rPr>
                <w:rFonts w:cs="Arial"/>
                <w:lang w:eastAsia="en-GB"/>
              </w:rPr>
            </w:pPr>
            <w:r w:rsidRPr="001F12BC">
              <w:rPr>
                <w:rFonts w:cs="Arial"/>
                <w:lang w:eastAsia="en-GB"/>
              </w:rPr>
              <w:t xml:space="preserve">The </w:t>
            </w:r>
            <w:r w:rsidRPr="001F12BC">
              <w:rPr>
                <w:rFonts w:cs="Arial"/>
                <w:b/>
                <w:lang w:eastAsia="en-GB"/>
              </w:rPr>
              <w:t>operational realities</w:t>
            </w:r>
            <w:r w:rsidRPr="001F12BC">
              <w:rPr>
                <w:rFonts w:cs="Arial"/>
                <w:lang w:eastAsia="en-GB"/>
              </w:rPr>
              <w:t xml:space="preserve"> of service providers are the factors that impact on how they are able to run their services, in particular where there is competition for funding and customers</w:t>
            </w:r>
            <w:r>
              <w:rPr>
                <w:rFonts w:cs="Arial"/>
                <w:lang w:eastAsia="en-GB"/>
              </w:rPr>
              <w:t>.</w:t>
            </w:r>
          </w:p>
          <w:p w:rsidR="00F123E0" w:rsidRPr="001F12BC" w:rsidRDefault="00F123E0" w:rsidP="00F123E0">
            <w:pPr>
              <w:spacing w:line="360" w:lineRule="auto"/>
              <w:rPr>
                <w:rFonts w:cs="Arial"/>
                <w:lang w:eastAsia="en-GB"/>
              </w:rPr>
            </w:pPr>
          </w:p>
          <w:p w:rsidR="00F123E0" w:rsidRPr="001F12BC" w:rsidRDefault="00F123E0" w:rsidP="00F123E0">
            <w:pPr>
              <w:spacing w:line="360" w:lineRule="auto"/>
              <w:rPr>
                <w:rFonts w:cs="Arial"/>
                <w:lang w:eastAsia="en-GB"/>
              </w:rPr>
            </w:pPr>
            <w:r w:rsidRPr="001F12BC">
              <w:rPr>
                <w:rFonts w:cs="Arial"/>
                <w:b/>
                <w:lang w:eastAsia="en-GB"/>
              </w:rPr>
              <w:t>Outcomes</w:t>
            </w:r>
            <w:r w:rsidRPr="001F12BC">
              <w:rPr>
                <w:rFonts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F123E0" w:rsidRPr="001F12BC" w:rsidRDefault="00F123E0" w:rsidP="00F123E0">
            <w:pPr>
              <w:spacing w:line="360" w:lineRule="auto"/>
              <w:contextualSpacing/>
              <w:rPr>
                <w:rFonts w:cs="Arial"/>
                <w:b/>
                <w:lang w:eastAsia="en-GB"/>
              </w:rPr>
            </w:pPr>
          </w:p>
          <w:p w:rsidR="00F123E0" w:rsidRPr="001F12BC" w:rsidRDefault="00F123E0" w:rsidP="00F123E0">
            <w:pPr>
              <w:spacing w:line="360" w:lineRule="auto"/>
              <w:rPr>
                <w:rFonts w:cs="Arial"/>
                <w:lang w:eastAsia="en-GB"/>
              </w:rPr>
            </w:pPr>
            <w:r w:rsidRPr="001F12BC">
              <w:rPr>
                <w:rFonts w:cs="Arial"/>
                <w:b/>
                <w:lang w:eastAsia="en-GB"/>
              </w:rPr>
              <w:t>Agreeing budgets</w:t>
            </w:r>
            <w:r w:rsidRPr="001F12BC">
              <w:rPr>
                <w:rFonts w:cs="Arial"/>
                <w:color w:val="FF0000"/>
                <w:lang w:eastAsia="en-GB"/>
              </w:rPr>
              <w:t xml:space="preserve"> </w:t>
            </w:r>
            <w:r w:rsidRPr="001F12BC">
              <w:rPr>
                <w:rFonts w:cs="Arial"/>
                <w:lang w:eastAsia="en-GB"/>
              </w:rPr>
              <w:t>involves combining or pooling budgets within or between organisations, for example using local authority and continuing healthcare funding, for joint commissioning or regional/collaborative purchasing.</w:t>
            </w:r>
          </w:p>
          <w:p w:rsidR="00F123E0" w:rsidRPr="001F12BC" w:rsidRDefault="00F123E0" w:rsidP="00F123E0">
            <w:pPr>
              <w:spacing w:line="360" w:lineRule="auto"/>
              <w:rPr>
                <w:rFonts w:cs="Arial"/>
                <w:b/>
                <w:lang w:eastAsia="en-GB"/>
              </w:rPr>
            </w:pPr>
          </w:p>
          <w:p w:rsidR="00F123E0" w:rsidRDefault="00F123E0" w:rsidP="00F123E0">
            <w:pPr>
              <w:spacing w:line="360" w:lineRule="auto"/>
              <w:rPr>
                <w:rFonts w:cs="Arial"/>
                <w:lang w:eastAsia="en-GB"/>
              </w:rPr>
            </w:pPr>
            <w:r w:rsidRPr="001F12BC">
              <w:rPr>
                <w:rFonts w:cs="Arial"/>
                <w:b/>
                <w:lang w:eastAsia="en-GB"/>
              </w:rPr>
              <w:t>Evidence based</w:t>
            </w:r>
            <w:r w:rsidRPr="001F12BC">
              <w:rPr>
                <w:rFonts w:cs="Arial"/>
                <w:lang w:eastAsia="en-GB"/>
              </w:rPr>
              <w:t xml:space="preserve"> </w:t>
            </w:r>
            <w:r w:rsidRPr="001F12BC">
              <w:rPr>
                <w:rFonts w:cs="Arial"/>
                <w:b/>
                <w:lang w:eastAsia="en-GB"/>
              </w:rPr>
              <w:t>practice</w:t>
            </w:r>
            <w:r w:rsidRPr="001F12BC">
              <w:rPr>
                <w:rFonts w:cs="Arial"/>
                <w:lang w:eastAsia="en-GB"/>
              </w:rPr>
              <w:t xml:space="preserve"> uses systems, processes and ‘practice wisdom’ that has been proved to be effective in supporting the achievement of positive </w:t>
            </w:r>
            <w:r w:rsidRPr="001F12BC">
              <w:rPr>
                <w:rFonts w:cs="Arial"/>
                <w:lang w:eastAsia="en-GB"/>
              </w:rPr>
              <w:lastRenderedPageBreak/>
              <w:t>outcomes. Evidence may have been drawn from a variety of sources: research, both formal and informal, and the views and opinions of individuals, key people and other stakeholders involved in the delivery of care services</w:t>
            </w:r>
            <w:r>
              <w:rPr>
                <w:rFonts w:cs="Arial"/>
                <w:lang w:eastAsia="en-GB"/>
              </w:rPr>
              <w:t>.</w:t>
            </w:r>
          </w:p>
          <w:p w:rsidR="00F123E0" w:rsidRPr="001F12BC" w:rsidRDefault="00F123E0" w:rsidP="00F123E0">
            <w:pPr>
              <w:spacing w:line="360" w:lineRule="auto"/>
              <w:rPr>
                <w:rFonts w:cs="Arial"/>
                <w:lang w:eastAsia="en-GB"/>
              </w:rPr>
            </w:pPr>
          </w:p>
          <w:p w:rsidR="00F123E0" w:rsidRDefault="00F123E0" w:rsidP="00F123E0">
            <w:pPr>
              <w:spacing w:line="360" w:lineRule="auto"/>
              <w:rPr>
                <w:rFonts w:cs="Arial"/>
                <w:lang w:eastAsia="en-GB"/>
              </w:rPr>
            </w:pPr>
            <w:r w:rsidRPr="001F12BC">
              <w:rPr>
                <w:rFonts w:cs="Arial"/>
                <w:lang w:eastAsia="en-GB"/>
              </w:rPr>
              <w:t xml:space="preserve">The </w:t>
            </w:r>
            <w:r w:rsidRPr="001F12BC">
              <w:rPr>
                <w:rFonts w:cs="Arial"/>
                <w:b/>
                <w:lang w:eastAsia="en-GB"/>
              </w:rPr>
              <w:t xml:space="preserve">social model </w:t>
            </w:r>
            <w:r w:rsidRPr="001F12BC">
              <w:rPr>
                <w:rFonts w:cs="Arial"/>
                <w:lang w:eastAsia="en-GB"/>
              </w:rPr>
              <w:t>describes disability as a series of barriers located in society and not an individual, for example attitudes towards people in need or physical barriers.</w:t>
            </w:r>
            <w:r w:rsidRPr="001F12BC">
              <w:rPr>
                <w:rFonts w:cs="Arial"/>
                <w:b/>
                <w:lang w:eastAsia="en-GB"/>
              </w:rPr>
              <w:t xml:space="preserve"> </w:t>
            </w:r>
            <w:r w:rsidRPr="001F12BC">
              <w:rPr>
                <w:rFonts w:cs="Arial"/>
                <w:lang w:eastAsia="en-GB"/>
              </w:rPr>
              <w:t xml:space="preserve">The </w:t>
            </w:r>
            <w:r w:rsidRPr="001F12BC">
              <w:rPr>
                <w:rFonts w:cs="Arial"/>
                <w:b/>
                <w:lang w:eastAsia="en-GB"/>
              </w:rPr>
              <w:t>medical model</w:t>
            </w:r>
            <w:r w:rsidRPr="001F12BC">
              <w:rPr>
                <w:rFonts w:cs="Arial"/>
                <w:lang w:eastAsia="en-GB"/>
              </w:rPr>
              <w:t xml:space="preserve"> described illness or disability as an inherent part of the individual, and as such would attempt to treat or cure the person. </w:t>
            </w:r>
            <w:proofErr w:type="gramStart"/>
            <w:r w:rsidRPr="001F12BC">
              <w:rPr>
                <w:rFonts w:cs="Arial"/>
                <w:b/>
                <w:lang w:eastAsia="en-GB"/>
              </w:rPr>
              <w:t>Business models</w:t>
            </w:r>
            <w:r w:rsidRPr="001F12BC">
              <w:rPr>
                <w:rFonts w:cs="Arial"/>
                <w:lang w:eastAsia="en-GB"/>
              </w:rPr>
              <w:t xml:space="preserve"> refers</w:t>
            </w:r>
            <w:proofErr w:type="gramEnd"/>
            <w:r w:rsidRPr="001F12BC">
              <w:rPr>
                <w:rFonts w:cs="Arial"/>
                <w:lang w:eastAsia="en-GB"/>
              </w:rPr>
              <w:t xml:space="preserve"> to an organisation’s need to function as a business within financial constraints and in some cases to make profit, for example social enterprises and private businesses. </w:t>
            </w:r>
          </w:p>
          <w:p w:rsidR="00F123E0" w:rsidRPr="001F12BC" w:rsidRDefault="00F123E0" w:rsidP="00F123E0">
            <w:pPr>
              <w:spacing w:line="360" w:lineRule="auto"/>
              <w:rPr>
                <w:rFonts w:cs="Arial"/>
                <w:lang w:eastAsia="en-GB"/>
              </w:rPr>
            </w:pPr>
          </w:p>
          <w:p w:rsidR="00F123E0" w:rsidRDefault="00F123E0" w:rsidP="00F123E0">
            <w:pPr>
              <w:spacing w:line="360" w:lineRule="auto"/>
            </w:pPr>
            <w:r w:rsidRPr="001F12BC">
              <w:rPr>
                <w:rFonts w:cs="Arial"/>
                <w:b/>
                <w:lang w:eastAsia="en-GB"/>
              </w:rPr>
              <w:t xml:space="preserve">Colleagues </w:t>
            </w:r>
            <w:r w:rsidRPr="001F12BC">
              <w:rPr>
                <w:rFonts w:cs="Arial"/>
                <w:lang w:eastAsia="en-GB"/>
              </w:rPr>
              <w:t>are people who you work with in your own or other organisations, including your team, managers, service providers, other teams, other departments and other organisations</w:t>
            </w:r>
            <w:r>
              <w:rPr>
                <w:rFonts w:cs="Arial"/>
                <w:lang w:eastAsia="en-GB"/>
              </w:rPr>
              <w:t>.</w:t>
            </w:r>
          </w:p>
          <w:p w:rsidR="00A726B7" w:rsidRDefault="00A726B7" w:rsidP="00F123E0">
            <w:pPr>
              <w:spacing w:line="360" w:lineRule="auto"/>
              <w:rPr>
                <w:rFonts w:cs="Arial"/>
              </w:rPr>
            </w:pPr>
          </w:p>
          <w:p w:rsidR="00A726B7" w:rsidRPr="00A077DF" w:rsidRDefault="00A726B7" w:rsidP="00F123E0">
            <w:pPr>
              <w:spacing w:line="360" w:lineRule="auto"/>
              <w:rPr>
                <w:rFonts w:cs="Arial"/>
              </w:rPr>
            </w:pPr>
          </w:p>
          <w:p w:rsidR="00201BF6" w:rsidRDefault="00201BF6"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Default="00F123E0" w:rsidP="00F123E0">
            <w:pPr>
              <w:spacing w:line="360" w:lineRule="auto"/>
              <w:rPr>
                <w:rFonts w:cs="Arial"/>
              </w:rPr>
            </w:pPr>
          </w:p>
          <w:p w:rsidR="00F123E0" w:rsidRPr="002825B1" w:rsidRDefault="00F123E0" w:rsidP="00F123E0">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F123E0" w:rsidRPr="002825B1" w:rsidRDefault="00F123E0" w:rsidP="00F123E0">
            <w:pPr>
              <w:spacing w:line="360" w:lineRule="auto"/>
            </w:pPr>
            <w:r w:rsidRPr="002825B1">
              <w:t>To be treated as an individual</w:t>
            </w:r>
          </w:p>
          <w:p w:rsidR="00F123E0" w:rsidRPr="002825B1" w:rsidRDefault="00F123E0" w:rsidP="00F123E0">
            <w:pPr>
              <w:spacing w:line="360" w:lineRule="auto"/>
            </w:pPr>
            <w:r w:rsidRPr="002825B1">
              <w:t>To be treated equally and not be discriminated against</w:t>
            </w:r>
          </w:p>
          <w:p w:rsidR="00F123E0" w:rsidRPr="002825B1" w:rsidRDefault="00F123E0" w:rsidP="00F123E0">
            <w:pPr>
              <w:spacing w:line="360" w:lineRule="auto"/>
            </w:pPr>
            <w:r w:rsidRPr="002825B1">
              <w:t>To be respected</w:t>
            </w:r>
          </w:p>
          <w:p w:rsidR="00F123E0" w:rsidRPr="002825B1" w:rsidRDefault="00F123E0" w:rsidP="00F123E0">
            <w:pPr>
              <w:spacing w:line="360" w:lineRule="auto"/>
            </w:pPr>
            <w:r w:rsidRPr="002825B1">
              <w:t>To have privacy</w:t>
            </w:r>
          </w:p>
          <w:p w:rsidR="00F123E0" w:rsidRPr="002825B1" w:rsidRDefault="00F123E0" w:rsidP="00F123E0">
            <w:pPr>
              <w:spacing w:line="360" w:lineRule="auto"/>
            </w:pPr>
            <w:r w:rsidRPr="002825B1">
              <w:t>To be treated in a dignified way</w:t>
            </w:r>
          </w:p>
          <w:p w:rsidR="00F123E0" w:rsidRPr="002825B1" w:rsidRDefault="00F123E0" w:rsidP="00F123E0">
            <w:pPr>
              <w:spacing w:line="360" w:lineRule="auto"/>
            </w:pPr>
            <w:r w:rsidRPr="002825B1">
              <w:t>To be protected from danger and harm</w:t>
            </w:r>
          </w:p>
          <w:p w:rsidR="00F123E0" w:rsidRPr="002825B1" w:rsidRDefault="00F123E0" w:rsidP="00F123E0">
            <w:pPr>
              <w:spacing w:line="360" w:lineRule="auto"/>
            </w:pPr>
            <w:r w:rsidRPr="002825B1">
              <w:t>To be supported and cared for in a way that meets their needs, takes account of their choices and also protects them</w:t>
            </w:r>
          </w:p>
          <w:p w:rsidR="00F123E0" w:rsidRPr="002825B1" w:rsidRDefault="00F123E0" w:rsidP="00F123E0">
            <w:pPr>
              <w:spacing w:line="360" w:lineRule="auto"/>
            </w:pPr>
            <w:r w:rsidRPr="002825B1">
              <w:t>To communicate using their preferred methods of communication and language</w:t>
            </w:r>
          </w:p>
          <w:p w:rsidR="00F123E0" w:rsidRPr="002825B1" w:rsidRDefault="00F123E0" w:rsidP="00F123E0">
            <w:pPr>
              <w:spacing w:line="360" w:lineRule="auto"/>
            </w:pPr>
            <w:r w:rsidRPr="002825B1">
              <w:t>To access information about themselves</w:t>
            </w:r>
          </w:p>
          <w:p w:rsidR="00F123E0" w:rsidRPr="000F327F" w:rsidRDefault="00F123E0" w:rsidP="00F123E0">
            <w:pPr>
              <w:spacing w:line="360" w:lineRule="auto"/>
              <w:rPr>
                <w:rFonts w:eastAsia="Times New Roman" w:cs="Arial"/>
              </w:rPr>
            </w:pPr>
            <w:bookmarkStart w:id="2" w:name="EndValues"/>
            <w:bookmarkEnd w:id="2"/>
          </w:p>
          <w:p w:rsidR="00F123E0" w:rsidRPr="000F327F" w:rsidRDefault="00F123E0" w:rsidP="00F123E0">
            <w:pPr>
              <w:spacing w:line="360" w:lineRule="auto"/>
              <w:rPr>
                <w:rFonts w:eastAsia="Times New Roman"/>
              </w:rPr>
            </w:pPr>
            <w:r w:rsidRPr="000F327F">
              <w:rPr>
                <w:rFonts w:eastAsia="Times New Roman"/>
              </w:rPr>
              <w:t>All aspects of commissioning, procurement and contracting  should seek to build on these underpinning values and should:</w:t>
            </w:r>
          </w:p>
          <w:p w:rsidR="00F123E0" w:rsidRPr="000F327F" w:rsidRDefault="00F123E0" w:rsidP="00F123E0">
            <w:pPr>
              <w:spacing w:line="360" w:lineRule="auto"/>
              <w:rPr>
                <w:rFonts w:eastAsia="Times New Roman"/>
              </w:rPr>
            </w:pPr>
          </w:p>
          <w:p w:rsidR="00F123E0" w:rsidRPr="000F327F" w:rsidRDefault="00F123E0" w:rsidP="00F123E0">
            <w:pPr>
              <w:spacing w:line="360" w:lineRule="auto"/>
              <w:rPr>
                <w:rFonts w:eastAsia="Times New Roman"/>
              </w:rPr>
            </w:pPr>
            <w:r w:rsidRPr="000F327F">
              <w:rPr>
                <w:rFonts w:eastAsia="Times New Roman"/>
              </w:rPr>
              <w:t>Respect the inherent worth and dignity of all people</w:t>
            </w:r>
          </w:p>
          <w:p w:rsidR="00F123E0" w:rsidRPr="000F327F" w:rsidRDefault="00F123E0" w:rsidP="00F123E0">
            <w:pPr>
              <w:spacing w:line="360" w:lineRule="auto"/>
              <w:rPr>
                <w:rFonts w:eastAsia="Times New Roman"/>
              </w:rPr>
            </w:pPr>
            <w:r w:rsidRPr="000F327F">
              <w:rPr>
                <w:rFonts w:eastAsia="Times New Roman"/>
              </w:rPr>
              <w:t>Respect the human rights of children, young people and adults</w:t>
            </w:r>
          </w:p>
          <w:p w:rsidR="00F123E0" w:rsidRPr="000F327F" w:rsidRDefault="00F123E0" w:rsidP="00F123E0">
            <w:pPr>
              <w:spacing w:line="360" w:lineRule="auto"/>
              <w:rPr>
                <w:rFonts w:eastAsia="Times New Roman"/>
              </w:rPr>
            </w:pPr>
            <w:r w:rsidRPr="000F327F">
              <w:rPr>
                <w:rFonts w:eastAsia="Times New Roman"/>
              </w:rPr>
              <w:t>Respect people’s right to take positive risks</w:t>
            </w:r>
          </w:p>
          <w:p w:rsidR="00F123E0" w:rsidRPr="000F327F" w:rsidRDefault="00F123E0" w:rsidP="00F123E0">
            <w:pPr>
              <w:spacing w:line="360" w:lineRule="auto"/>
              <w:rPr>
                <w:rFonts w:eastAsia="Times New Roman"/>
              </w:rPr>
            </w:pPr>
            <w:r w:rsidRPr="000F327F">
              <w:rPr>
                <w:rFonts w:eastAsia="Times New Roman"/>
              </w:rPr>
              <w:t>Be transparent</w:t>
            </w:r>
          </w:p>
          <w:p w:rsidR="00F123E0" w:rsidRPr="000F327F" w:rsidRDefault="00F123E0" w:rsidP="00F123E0">
            <w:pPr>
              <w:spacing w:line="360" w:lineRule="auto"/>
              <w:rPr>
                <w:rFonts w:eastAsia="Times New Roman"/>
              </w:rPr>
            </w:pPr>
            <w:r w:rsidRPr="000F327F">
              <w:rPr>
                <w:rFonts w:eastAsia="Times New Roman"/>
              </w:rPr>
              <w:t>Be accountable</w:t>
            </w:r>
          </w:p>
          <w:p w:rsidR="00F123E0" w:rsidRPr="000F327F" w:rsidRDefault="00F123E0" w:rsidP="00F123E0">
            <w:pPr>
              <w:spacing w:line="360" w:lineRule="auto"/>
              <w:rPr>
                <w:rFonts w:eastAsia="Times New Roman"/>
              </w:rPr>
            </w:pPr>
            <w:r w:rsidRPr="000F327F">
              <w:rPr>
                <w:rFonts w:eastAsia="Times New Roman"/>
              </w:rPr>
              <w:t>Be proportional</w:t>
            </w:r>
          </w:p>
          <w:p w:rsidR="00F123E0" w:rsidRPr="000F327F" w:rsidRDefault="00F123E0" w:rsidP="00F123E0">
            <w:pPr>
              <w:spacing w:line="360" w:lineRule="auto"/>
              <w:rPr>
                <w:rFonts w:eastAsia="Times New Roman"/>
              </w:rPr>
            </w:pPr>
            <w:r w:rsidRPr="000F327F">
              <w:rPr>
                <w:rFonts w:eastAsia="Times New Roman"/>
              </w:rPr>
              <w:t>Be consistent</w:t>
            </w:r>
          </w:p>
          <w:p w:rsidR="00F123E0" w:rsidRPr="000F327F" w:rsidRDefault="00F123E0" w:rsidP="00F123E0">
            <w:pPr>
              <w:spacing w:line="360" w:lineRule="auto"/>
              <w:rPr>
                <w:rFonts w:eastAsia="Times New Roman"/>
              </w:rPr>
            </w:pPr>
            <w:r w:rsidRPr="000F327F">
              <w:rPr>
                <w:rFonts w:eastAsia="Times New Roman"/>
              </w:rPr>
              <w:t>Be targeted</w:t>
            </w:r>
          </w:p>
          <w:p w:rsidR="00F123E0" w:rsidRPr="000F327F" w:rsidRDefault="00F123E0" w:rsidP="00F123E0">
            <w:pPr>
              <w:spacing w:line="360" w:lineRule="auto"/>
              <w:rPr>
                <w:rFonts w:eastAsia="Times New Roman"/>
              </w:rPr>
            </w:pPr>
            <w:r w:rsidRPr="000F327F">
              <w:rPr>
                <w:rFonts w:eastAsia="Times New Roman"/>
              </w:rPr>
              <w:t>Be impartial</w:t>
            </w:r>
          </w:p>
          <w:p w:rsidR="00F123E0" w:rsidRPr="000F327F" w:rsidRDefault="00F123E0" w:rsidP="00F123E0">
            <w:pPr>
              <w:spacing w:line="360" w:lineRule="auto"/>
              <w:rPr>
                <w:rFonts w:eastAsia="Times New Roman"/>
              </w:rPr>
            </w:pPr>
            <w:r w:rsidRPr="000F327F">
              <w:rPr>
                <w:rFonts w:eastAsia="Times New Roman"/>
              </w:rPr>
              <w:t>Enable providers</w:t>
            </w:r>
          </w:p>
          <w:p w:rsidR="00F123E0" w:rsidRPr="00887E09" w:rsidRDefault="00F123E0" w:rsidP="00F123E0">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3" w:name="StartDevelopedBy"/>
            <w:bookmarkEnd w:id="3"/>
            <w:r w:rsidRPr="00C25603">
              <w:rPr>
                <w:rFonts w:cs="Arial"/>
              </w:rPr>
              <w:t>Skills for Care and Development</w:t>
            </w:r>
          </w:p>
          <w:p w:rsidR="00870E66" w:rsidRPr="00870E66" w:rsidRDefault="00870E66" w:rsidP="00870E66">
            <w:pPr>
              <w:pStyle w:val="NOSBodyText"/>
              <w:spacing w:line="360" w:lineRule="auto"/>
              <w:rPr>
                <w:rFonts w:cs="Arial"/>
              </w:rPr>
            </w:pPr>
            <w:bookmarkStart w:id="4" w:name="EndDevelopedBy"/>
            <w:bookmarkEnd w:id="4"/>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0A346E" w:rsidP="00F123E0">
            <w:pPr>
              <w:pStyle w:val="NOSBodyText"/>
              <w:spacing w:line="276" w:lineRule="auto"/>
              <w:rPr>
                <w:rFonts w:cs="Arial"/>
              </w:rPr>
            </w:pPr>
            <w:bookmarkStart w:id="5" w:name="StartVersion"/>
            <w:bookmarkEnd w:id="5"/>
            <w:r>
              <w:rPr>
                <w:rFonts w:cs="Arial"/>
              </w:rPr>
              <w:t>2</w:t>
            </w:r>
          </w:p>
          <w:p w:rsidR="00F123E0" w:rsidRPr="00F123E0" w:rsidRDefault="00F123E0" w:rsidP="00F123E0">
            <w:pPr>
              <w:pStyle w:val="NOSBodyText"/>
              <w:spacing w:line="276" w:lineRule="auto"/>
              <w:rPr>
                <w:rFonts w:cs="Arial"/>
              </w:rPr>
            </w:pPr>
            <w:bookmarkStart w:id="6" w:name="EndVersion"/>
            <w:bookmarkEnd w:id="6"/>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F123E0">
            <w:pPr>
              <w:pStyle w:val="NOSBodyText"/>
              <w:spacing w:line="276" w:lineRule="auto"/>
              <w:rPr>
                <w:rFonts w:cs="Arial"/>
              </w:rPr>
            </w:pPr>
            <w:bookmarkStart w:id="7" w:name="StartApproved"/>
            <w:bookmarkEnd w:id="7"/>
            <w:r w:rsidRPr="00F123E0">
              <w:rPr>
                <w:rFonts w:cs="Arial"/>
              </w:rPr>
              <w:t>February 2014</w:t>
            </w:r>
          </w:p>
          <w:p w:rsidR="00F123E0" w:rsidRPr="00F123E0" w:rsidRDefault="00F123E0" w:rsidP="00F123E0">
            <w:pPr>
              <w:pStyle w:val="NOSBodyText"/>
              <w:spacing w:line="276" w:lineRule="auto"/>
              <w:rPr>
                <w:rFonts w:cs="Arial"/>
              </w:rPr>
            </w:pPr>
            <w:bookmarkStart w:id="8" w:name="EndApproved"/>
            <w:bookmarkEnd w:id="8"/>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F123E0">
            <w:pPr>
              <w:pStyle w:val="NOSBodyText"/>
              <w:spacing w:line="276" w:lineRule="auto"/>
              <w:rPr>
                <w:rFonts w:cs="Arial"/>
              </w:rPr>
            </w:pPr>
            <w:bookmarkStart w:id="9" w:name="StartReview"/>
            <w:bookmarkEnd w:id="9"/>
            <w:r w:rsidRPr="00F123E0">
              <w:rPr>
                <w:rFonts w:cs="Arial"/>
              </w:rPr>
              <w:t>February 2019</w:t>
            </w:r>
          </w:p>
          <w:p w:rsidR="00F123E0" w:rsidRPr="00F123E0" w:rsidRDefault="00F123E0" w:rsidP="00F123E0">
            <w:pPr>
              <w:pStyle w:val="NOSBodyText"/>
              <w:spacing w:line="276" w:lineRule="auto"/>
              <w:rPr>
                <w:rFonts w:cs="Arial"/>
              </w:rPr>
            </w:pPr>
            <w:bookmarkStart w:id="10" w:name="EndReview"/>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F123E0">
            <w:pPr>
              <w:pStyle w:val="NOSBodyText"/>
              <w:spacing w:line="276" w:lineRule="auto"/>
              <w:rPr>
                <w:rFonts w:cs="Arial"/>
              </w:rPr>
            </w:pPr>
            <w:bookmarkStart w:id="11" w:name="StartValidity"/>
            <w:bookmarkEnd w:id="11"/>
            <w:r w:rsidRPr="00F123E0">
              <w:rPr>
                <w:rFonts w:cs="Arial"/>
              </w:rPr>
              <w:t>Current</w:t>
            </w:r>
          </w:p>
          <w:p w:rsidR="00F123E0" w:rsidRPr="00F123E0" w:rsidRDefault="00F123E0" w:rsidP="00F123E0">
            <w:pPr>
              <w:pStyle w:val="NOSBodyText"/>
              <w:spacing w:line="276" w:lineRule="auto"/>
              <w:rPr>
                <w:rFonts w:cs="Arial"/>
              </w:rPr>
            </w:pPr>
            <w:bookmarkStart w:id="12" w:name="EndValidity"/>
            <w:bookmarkEnd w:id="12"/>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F123E0">
            <w:pPr>
              <w:pStyle w:val="NOSBodyText"/>
              <w:spacing w:line="276" w:lineRule="auto"/>
              <w:rPr>
                <w:rFonts w:cs="Arial"/>
              </w:rPr>
            </w:pPr>
            <w:bookmarkStart w:id="13" w:name="StartStatus"/>
            <w:bookmarkEnd w:id="13"/>
            <w:r w:rsidRPr="00F123E0">
              <w:rPr>
                <w:rFonts w:cs="Arial"/>
              </w:rPr>
              <w:t>Original</w:t>
            </w:r>
          </w:p>
          <w:p w:rsidR="00F123E0" w:rsidRPr="00F123E0" w:rsidRDefault="00F123E0" w:rsidP="00F123E0">
            <w:pPr>
              <w:pStyle w:val="NOSBodyText"/>
              <w:spacing w:line="276" w:lineRule="auto"/>
              <w:rPr>
                <w:rFonts w:cs="Arial"/>
              </w:rPr>
            </w:pPr>
            <w:bookmarkStart w:id="14" w:name="EndStatus"/>
            <w:bookmarkEnd w:id="14"/>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F123E0">
            <w:pPr>
              <w:pStyle w:val="NOSBodyText"/>
              <w:spacing w:line="276" w:lineRule="auto"/>
              <w:rPr>
                <w:rFonts w:cs="Arial"/>
              </w:rPr>
            </w:pPr>
            <w:bookmarkStart w:id="15" w:name="StartOrigin"/>
            <w:bookmarkEnd w:id="15"/>
            <w:r>
              <w:rPr>
                <w:rFonts w:cs="Arial"/>
              </w:rPr>
              <w:t>Skills for Care and Development</w:t>
            </w:r>
          </w:p>
          <w:p w:rsidR="00F123E0" w:rsidRPr="00870E66" w:rsidRDefault="00F123E0" w:rsidP="00F123E0">
            <w:pPr>
              <w:pStyle w:val="NOSBodyText"/>
              <w:spacing w:line="276" w:lineRule="auto"/>
              <w:rPr>
                <w:rFonts w:cs="Arial"/>
              </w:rPr>
            </w:pPr>
            <w:bookmarkStart w:id="16" w:name="EndOrigin"/>
            <w:bookmarkEnd w:id="16"/>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DB18CC" w:rsidP="00F123E0">
            <w:pPr>
              <w:pStyle w:val="NOSBodyText"/>
              <w:spacing w:line="276" w:lineRule="auto"/>
              <w:rPr>
                <w:rFonts w:cs="Arial"/>
              </w:rPr>
            </w:pPr>
            <w:bookmarkStart w:id="17" w:name="StartOriginURN"/>
            <w:bookmarkEnd w:id="17"/>
            <w:r>
              <w:rPr>
                <w:rFonts w:cs="Arial"/>
              </w:rPr>
              <w:t>CPC402</w:t>
            </w:r>
          </w:p>
          <w:p w:rsidR="00F123E0" w:rsidRPr="00F123E0" w:rsidRDefault="00F123E0" w:rsidP="00F123E0">
            <w:pPr>
              <w:pStyle w:val="NOSBodyText"/>
              <w:spacing w:line="276" w:lineRule="auto"/>
              <w:rPr>
                <w:rFonts w:cs="Arial"/>
              </w:rPr>
            </w:pPr>
            <w:bookmarkStart w:id="18" w:name="EndOriginURN"/>
            <w:bookmarkEnd w:id="18"/>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031D2B" w:rsidRPr="00F123E0" w:rsidRDefault="00031D2B" w:rsidP="00F123E0">
            <w:pPr>
              <w:pStyle w:val="NOSBodyText"/>
              <w:spacing w:line="276" w:lineRule="auto"/>
              <w:rPr>
                <w:rFonts w:cs="Arial"/>
              </w:rPr>
            </w:pPr>
            <w:bookmarkStart w:id="19" w:name="StartOccupations"/>
            <w:bookmarkEnd w:id="19"/>
            <w:r w:rsidRPr="00F123E0">
              <w:rPr>
                <w:rFonts w:cs="Arial"/>
              </w:rPr>
              <w:t>Contract Manager; Managers and leaders with responsibility for interagency working; Childcare and Related Personal Services; Health and Social Care; Planning Officer; Strategy Officer</w:t>
            </w:r>
          </w:p>
          <w:p w:rsidR="00572ED7" w:rsidRPr="00F123E0" w:rsidRDefault="00572ED7" w:rsidP="00F123E0">
            <w:pPr>
              <w:pStyle w:val="NOSBodyText"/>
              <w:spacing w:line="276" w:lineRule="auto"/>
              <w:rPr>
                <w:rFonts w:cs="Arial"/>
              </w:rPr>
            </w:pPr>
            <w:bookmarkStart w:id="20" w:name="EndOccupations"/>
            <w:bookmarkEnd w:id="2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F123E0">
            <w:pPr>
              <w:pStyle w:val="NOSBodyText"/>
              <w:spacing w:line="276" w:lineRule="auto"/>
              <w:rPr>
                <w:rFonts w:cs="Arial"/>
              </w:rPr>
            </w:pPr>
            <w:bookmarkStart w:id="21" w:name="StartSuite"/>
            <w:bookmarkEnd w:id="21"/>
            <w:r w:rsidRPr="00F123E0">
              <w:rPr>
                <w:rFonts w:cs="Arial"/>
              </w:rPr>
              <w:t>Commissioning, Procurement and Contracting for Care Services</w:t>
            </w:r>
          </w:p>
          <w:p w:rsidR="00F123E0" w:rsidRPr="00F123E0" w:rsidRDefault="00F123E0" w:rsidP="00F123E0">
            <w:pPr>
              <w:pStyle w:val="NOSBodyText"/>
              <w:spacing w:line="276" w:lineRule="auto"/>
              <w:rPr>
                <w:rFonts w:cs="Arial"/>
              </w:rPr>
            </w:pPr>
            <w:bookmarkStart w:id="22" w:name="EndSuite"/>
            <w:bookmarkEnd w:id="2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DB18CC" w:rsidRPr="00F123E0" w:rsidRDefault="00DB18CC" w:rsidP="00F123E0">
            <w:pPr>
              <w:pStyle w:val="NOSBodyText"/>
              <w:spacing w:line="276" w:lineRule="auto"/>
              <w:rPr>
                <w:rFonts w:cs="Arial"/>
              </w:rPr>
            </w:pPr>
            <w:bookmarkStart w:id="23" w:name="StartKeywords"/>
            <w:bookmarkEnd w:id="23"/>
            <w:r w:rsidRPr="00F123E0">
              <w:rPr>
                <w:rFonts w:cs="Arial"/>
              </w:rPr>
              <w:t xml:space="preserve">Governance; organisational; responsibility; promoting; encouraging; </w:t>
            </w:r>
          </w:p>
          <w:p w:rsidR="00E01B4C" w:rsidRPr="00F123E0" w:rsidRDefault="00E01B4C" w:rsidP="00F123E0">
            <w:pPr>
              <w:pStyle w:val="NOSBodyText"/>
              <w:spacing w:line="276" w:lineRule="auto"/>
              <w:rPr>
                <w:rFonts w:cs="Arial"/>
              </w:rPr>
            </w:pPr>
            <w:bookmarkStart w:id="24" w:name="EndKeywords"/>
            <w:bookmarkStart w:id="25" w:name="_GoBack"/>
            <w:bookmarkEnd w:id="24"/>
            <w:bookmarkEnd w:id="25"/>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DC" w:rsidRDefault="005378DC" w:rsidP="00521BFC">
      <w:r>
        <w:separator/>
      </w:r>
    </w:p>
  </w:endnote>
  <w:endnote w:type="continuationSeparator" w:id="0">
    <w:p w:rsidR="005378DC" w:rsidRDefault="005378DC" w:rsidP="00521BFC">
      <w:r>
        <w:continuationSeparator/>
      </w:r>
    </w:p>
  </w:endnote>
  <w:endnote w:type="continuationNotice" w:id="1">
    <w:p w:rsidR="005378DC" w:rsidRDefault="00537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5736E8" w:rsidRDefault="00DB18CC" w:rsidP="00C84AE6">
          <w:pPr>
            <w:spacing w:line="276" w:lineRule="auto"/>
            <w:rPr>
              <w:rFonts w:cs="Arial"/>
              <w:sz w:val="32"/>
              <w:szCs w:val="32"/>
            </w:rPr>
          </w:pPr>
          <w:r>
            <w:rPr>
              <w:rFonts w:asciiTheme="minorHAnsi" w:hAnsiTheme="minorHAnsi"/>
              <w:sz w:val="20"/>
              <w:szCs w:val="20"/>
            </w:rPr>
            <w:t>SCDCPC402</w:t>
          </w:r>
          <w:r w:rsidR="00A726B7">
            <w:rPr>
              <w:rFonts w:asciiTheme="minorHAnsi" w:hAnsiTheme="minorHAnsi"/>
              <w:sz w:val="20"/>
              <w:szCs w:val="20"/>
            </w:rPr>
            <w:t xml:space="preserve"> </w:t>
          </w:r>
          <w:r w:rsidRPr="00DB18CC">
            <w:rPr>
              <w:rFonts w:asciiTheme="minorHAnsi" w:hAnsiTheme="minorHAnsi"/>
              <w:sz w:val="20"/>
              <w:szCs w:val="20"/>
            </w:rPr>
            <w:t>Promote compliance with organisational responsibility</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9F6138">
            <w:rPr>
              <w:rFonts w:asciiTheme="minorHAnsi" w:hAnsiTheme="minorHAnsi"/>
              <w:noProof/>
              <w:sz w:val="20"/>
              <w:szCs w:val="20"/>
            </w:rPr>
            <w:t>17</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DC" w:rsidRDefault="005378DC" w:rsidP="00521BFC">
      <w:r>
        <w:separator/>
      </w:r>
    </w:p>
  </w:footnote>
  <w:footnote w:type="continuationSeparator" w:id="0">
    <w:p w:rsidR="005378DC" w:rsidRDefault="005378DC" w:rsidP="00521BFC">
      <w:r>
        <w:continuationSeparator/>
      </w:r>
    </w:p>
  </w:footnote>
  <w:footnote w:type="continuationNotice" w:id="1">
    <w:p w:rsidR="005378DC" w:rsidRDefault="005378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DB18CC" w:rsidP="00887E09">
          <w:pPr>
            <w:pStyle w:val="Header"/>
            <w:rPr>
              <w:rFonts w:asciiTheme="minorHAnsi" w:hAnsiTheme="minorHAnsi"/>
              <w:sz w:val="32"/>
              <w:szCs w:val="32"/>
            </w:rPr>
          </w:pPr>
          <w:r>
            <w:rPr>
              <w:rFonts w:asciiTheme="minorHAnsi" w:hAnsiTheme="minorHAnsi"/>
              <w:sz w:val="32"/>
              <w:szCs w:val="32"/>
            </w:rPr>
            <w:t>SCDCPC402</w:t>
          </w:r>
        </w:p>
        <w:p w:rsidR="00E256E8" w:rsidRDefault="00DB18CC" w:rsidP="00416FEB">
          <w:pPr>
            <w:pStyle w:val="Header"/>
          </w:pPr>
          <w:r w:rsidRPr="00DB18CC">
            <w:rPr>
              <w:rFonts w:asciiTheme="minorHAnsi" w:hAnsiTheme="minorHAnsi"/>
              <w:sz w:val="32"/>
              <w:szCs w:val="32"/>
            </w:rPr>
            <w:t>Promote compliance with organisational responsibility</w:t>
          </w:r>
        </w:p>
      </w:tc>
      <w:tc>
        <w:tcPr>
          <w:tcW w:w="2552" w:type="dxa"/>
        </w:tcPr>
        <w:p w:rsidR="00E256E8" w:rsidRDefault="00E256E8" w:rsidP="00E256E8">
          <w:pPr>
            <w:pStyle w:val="Header"/>
            <w:jc w:val="right"/>
          </w:pPr>
          <w:r>
            <w:rPr>
              <w:noProof/>
              <w:lang w:eastAsia="en-GB" w:bidi="ar-SA"/>
            </w:rPr>
            <w:drawing>
              <wp:inline distT="0" distB="0" distL="0" distR="0" wp14:anchorId="21BF4E9C" wp14:editId="4337898B">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44A46F4A" wp14:editId="734E42E5">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A90541"/>
    <w:multiLevelType w:val="hybridMultilevel"/>
    <w:tmpl w:val="746A87F2"/>
    <w:lvl w:ilvl="0" w:tplc="9EC2F350">
      <w:start w:val="1"/>
      <w:numFmt w:val="decimal"/>
      <w:lvlText w:val="P%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9E4DD4"/>
    <w:multiLevelType w:val="singleLevel"/>
    <w:tmpl w:val="47702190"/>
    <w:lvl w:ilvl="0">
      <w:start w:val="1"/>
      <w:numFmt w:val="decimal"/>
      <w:lvlText w:val="P%1"/>
      <w:lvlJc w:val="left"/>
      <w:pPr>
        <w:ind w:left="4612" w:hanging="360"/>
      </w:pPr>
      <w:rPr>
        <w:rFonts w:hint="default"/>
        <w:b w:val="0"/>
      </w:rPr>
    </w:lvl>
  </w:abstractNum>
  <w:abstractNum w:abstractNumId="13">
    <w:nsid w:val="4F95596F"/>
    <w:multiLevelType w:val="singleLevel"/>
    <w:tmpl w:val="47702190"/>
    <w:lvl w:ilvl="0">
      <w:start w:val="1"/>
      <w:numFmt w:val="decimal"/>
      <w:lvlText w:val="P%1"/>
      <w:lvlJc w:val="left"/>
      <w:pPr>
        <w:ind w:left="4612" w:hanging="360"/>
      </w:pPr>
      <w:rPr>
        <w:rFonts w:hint="default"/>
        <w:b w:val="0"/>
      </w:rPr>
    </w:lvl>
  </w:abstractNum>
  <w:abstractNum w:abstractNumId="14">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D22A0A"/>
    <w:multiLevelType w:val="hybridMultilevel"/>
    <w:tmpl w:val="9E7A526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1">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1"/>
  </w:num>
  <w:num w:numId="3">
    <w:abstractNumId w:val="3"/>
  </w:num>
  <w:num w:numId="4">
    <w:abstractNumId w:val="2"/>
  </w:num>
  <w:num w:numId="5">
    <w:abstractNumId w:val="18"/>
  </w:num>
  <w:num w:numId="6">
    <w:abstractNumId w:val="22"/>
  </w:num>
  <w:num w:numId="7">
    <w:abstractNumId w:val="21"/>
  </w:num>
  <w:num w:numId="8">
    <w:abstractNumId w:val="19"/>
  </w:num>
  <w:num w:numId="9">
    <w:abstractNumId w:val="14"/>
  </w:num>
  <w:num w:numId="10">
    <w:abstractNumId w:val="20"/>
  </w:num>
  <w:num w:numId="11">
    <w:abstractNumId w:val="8"/>
  </w:num>
  <w:num w:numId="12">
    <w:abstractNumId w:val="1"/>
  </w:num>
  <w:num w:numId="13">
    <w:abstractNumId w:val="0"/>
  </w:num>
  <w:num w:numId="14">
    <w:abstractNumId w:val="12"/>
  </w:num>
  <w:num w:numId="15">
    <w:abstractNumId w:val="13"/>
  </w:num>
  <w:num w:numId="16">
    <w:abstractNumId w:val="6"/>
  </w:num>
  <w:num w:numId="17">
    <w:abstractNumId w:val="20"/>
  </w:num>
  <w:num w:numId="18">
    <w:abstractNumId w:val="10"/>
  </w:num>
  <w:num w:numId="19">
    <w:abstractNumId w:val="17"/>
  </w:num>
  <w:num w:numId="20">
    <w:abstractNumId w:val="5"/>
  </w:num>
  <w:num w:numId="21">
    <w:abstractNumId w:val="16"/>
  </w:num>
  <w:num w:numId="22">
    <w:abstractNumId w:val="4"/>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1D2B"/>
    <w:rsid w:val="00035310"/>
    <w:rsid w:val="00042283"/>
    <w:rsid w:val="0004792D"/>
    <w:rsid w:val="00066CD2"/>
    <w:rsid w:val="00074FC4"/>
    <w:rsid w:val="00084043"/>
    <w:rsid w:val="000913F4"/>
    <w:rsid w:val="00093E71"/>
    <w:rsid w:val="00096244"/>
    <w:rsid w:val="00096378"/>
    <w:rsid w:val="000A2920"/>
    <w:rsid w:val="000A346E"/>
    <w:rsid w:val="000A3533"/>
    <w:rsid w:val="000A5804"/>
    <w:rsid w:val="000B6D40"/>
    <w:rsid w:val="000E0A1D"/>
    <w:rsid w:val="000E1A7E"/>
    <w:rsid w:val="000F14BE"/>
    <w:rsid w:val="0010370F"/>
    <w:rsid w:val="0010479B"/>
    <w:rsid w:val="00115544"/>
    <w:rsid w:val="001601A1"/>
    <w:rsid w:val="0016238F"/>
    <w:rsid w:val="001634E2"/>
    <w:rsid w:val="0017302A"/>
    <w:rsid w:val="00181052"/>
    <w:rsid w:val="00185673"/>
    <w:rsid w:val="00194432"/>
    <w:rsid w:val="001A306E"/>
    <w:rsid w:val="001B0BA6"/>
    <w:rsid w:val="001B1482"/>
    <w:rsid w:val="001B7B32"/>
    <w:rsid w:val="001D17C9"/>
    <w:rsid w:val="001D4648"/>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4E4B3A"/>
    <w:rsid w:val="004F4E01"/>
    <w:rsid w:val="00521BFC"/>
    <w:rsid w:val="005274FF"/>
    <w:rsid w:val="005378DC"/>
    <w:rsid w:val="00540315"/>
    <w:rsid w:val="00540609"/>
    <w:rsid w:val="00550971"/>
    <w:rsid w:val="00551B44"/>
    <w:rsid w:val="0057289F"/>
    <w:rsid w:val="00572ED7"/>
    <w:rsid w:val="005833E2"/>
    <w:rsid w:val="005B1283"/>
    <w:rsid w:val="005B5D3D"/>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26CA"/>
    <w:rsid w:val="00724E04"/>
    <w:rsid w:val="00742745"/>
    <w:rsid w:val="00743934"/>
    <w:rsid w:val="00754DFA"/>
    <w:rsid w:val="00760490"/>
    <w:rsid w:val="007613C5"/>
    <w:rsid w:val="00762E29"/>
    <w:rsid w:val="00767B50"/>
    <w:rsid w:val="00780EAB"/>
    <w:rsid w:val="00785D30"/>
    <w:rsid w:val="00791C53"/>
    <w:rsid w:val="00793116"/>
    <w:rsid w:val="007A13ED"/>
    <w:rsid w:val="007B0672"/>
    <w:rsid w:val="007C7DC5"/>
    <w:rsid w:val="007D3CB0"/>
    <w:rsid w:val="007D52B7"/>
    <w:rsid w:val="007D638E"/>
    <w:rsid w:val="007E7D16"/>
    <w:rsid w:val="008358CC"/>
    <w:rsid w:val="0084302D"/>
    <w:rsid w:val="00847EA7"/>
    <w:rsid w:val="008548F8"/>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C21D8"/>
    <w:rsid w:val="008D76FA"/>
    <w:rsid w:val="008E44DE"/>
    <w:rsid w:val="00901FEF"/>
    <w:rsid w:val="0090729C"/>
    <w:rsid w:val="0091573A"/>
    <w:rsid w:val="009235A9"/>
    <w:rsid w:val="009413C7"/>
    <w:rsid w:val="009507C1"/>
    <w:rsid w:val="00954281"/>
    <w:rsid w:val="00957D1B"/>
    <w:rsid w:val="009648B9"/>
    <w:rsid w:val="00967459"/>
    <w:rsid w:val="00970FA0"/>
    <w:rsid w:val="00987F3E"/>
    <w:rsid w:val="009A51A9"/>
    <w:rsid w:val="009A75E7"/>
    <w:rsid w:val="009B025E"/>
    <w:rsid w:val="009C3949"/>
    <w:rsid w:val="009D20A6"/>
    <w:rsid w:val="009D30D6"/>
    <w:rsid w:val="009D3E57"/>
    <w:rsid w:val="009E742F"/>
    <w:rsid w:val="009F50E4"/>
    <w:rsid w:val="009F6138"/>
    <w:rsid w:val="00A077DF"/>
    <w:rsid w:val="00A10E28"/>
    <w:rsid w:val="00A664B3"/>
    <w:rsid w:val="00A704E8"/>
    <w:rsid w:val="00A726B7"/>
    <w:rsid w:val="00A916BA"/>
    <w:rsid w:val="00A9731F"/>
    <w:rsid w:val="00AA411C"/>
    <w:rsid w:val="00AB493E"/>
    <w:rsid w:val="00AB7B1B"/>
    <w:rsid w:val="00AC5EE5"/>
    <w:rsid w:val="00AE3CFF"/>
    <w:rsid w:val="00AE57EF"/>
    <w:rsid w:val="00B07856"/>
    <w:rsid w:val="00B15A0B"/>
    <w:rsid w:val="00B165CE"/>
    <w:rsid w:val="00B4020E"/>
    <w:rsid w:val="00B44F00"/>
    <w:rsid w:val="00B51DAF"/>
    <w:rsid w:val="00B652FB"/>
    <w:rsid w:val="00B8193D"/>
    <w:rsid w:val="00B82F94"/>
    <w:rsid w:val="00B85EA9"/>
    <w:rsid w:val="00B9514C"/>
    <w:rsid w:val="00BA174C"/>
    <w:rsid w:val="00BA2445"/>
    <w:rsid w:val="00BB2824"/>
    <w:rsid w:val="00BC0DB1"/>
    <w:rsid w:val="00BD0922"/>
    <w:rsid w:val="00BD4D5E"/>
    <w:rsid w:val="00BE436E"/>
    <w:rsid w:val="00BF663F"/>
    <w:rsid w:val="00C077DD"/>
    <w:rsid w:val="00C12BFA"/>
    <w:rsid w:val="00C13948"/>
    <w:rsid w:val="00C241A2"/>
    <w:rsid w:val="00C2528F"/>
    <w:rsid w:val="00C272A0"/>
    <w:rsid w:val="00C327DC"/>
    <w:rsid w:val="00C52E99"/>
    <w:rsid w:val="00C617B3"/>
    <w:rsid w:val="00C84AE6"/>
    <w:rsid w:val="00C92654"/>
    <w:rsid w:val="00CA0B7E"/>
    <w:rsid w:val="00CC2785"/>
    <w:rsid w:val="00CD7AA0"/>
    <w:rsid w:val="00D50956"/>
    <w:rsid w:val="00D646F9"/>
    <w:rsid w:val="00D945AE"/>
    <w:rsid w:val="00DA0020"/>
    <w:rsid w:val="00DB18CC"/>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47813"/>
    <w:rsid w:val="00E52EC5"/>
    <w:rsid w:val="00E559FE"/>
    <w:rsid w:val="00E569AA"/>
    <w:rsid w:val="00E664BC"/>
    <w:rsid w:val="00E91957"/>
    <w:rsid w:val="00E94A3A"/>
    <w:rsid w:val="00E9566B"/>
    <w:rsid w:val="00EC19B3"/>
    <w:rsid w:val="00EC1AA4"/>
    <w:rsid w:val="00EC214B"/>
    <w:rsid w:val="00EC71A9"/>
    <w:rsid w:val="00ED4338"/>
    <w:rsid w:val="00F04967"/>
    <w:rsid w:val="00F123E0"/>
    <w:rsid w:val="00F129CF"/>
    <w:rsid w:val="00F152BB"/>
    <w:rsid w:val="00F2717E"/>
    <w:rsid w:val="00F307E2"/>
    <w:rsid w:val="00F308E8"/>
    <w:rsid w:val="00F35213"/>
    <w:rsid w:val="00F404FC"/>
    <w:rsid w:val="00F42886"/>
    <w:rsid w:val="00F4296C"/>
    <w:rsid w:val="00F45010"/>
    <w:rsid w:val="00F75610"/>
    <w:rsid w:val="00F85CC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701">
      <w:bodyDiv w:val="1"/>
      <w:marLeft w:val="0"/>
      <w:marRight w:val="0"/>
      <w:marTop w:val="0"/>
      <w:marBottom w:val="0"/>
      <w:divBdr>
        <w:top w:val="none" w:sz="0" w:space="0" w:color="auto"/>
        <w:left w:val="none" w:sz="0" w:space="0" w:color="auto"/>
        <w:bottom w:val="none" w:sz="0" w:space="0" w:color="auto"/>
        <w:right w:val="none" w:sz="0" w:space="0" w:color="auto"/>
      </w:divBdr>
    </w:div>
    <w:div w:id="604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97BD-9400-4A16-9BC0-6BD14F33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2013-12-19T11:20:00Z</dcterms:created>
  <dcterms:modified xsi:type="dcterms:W3CDTF">2013-12-19T11:20:00Z</dcterms:modified>
</cp:coreProperties>
</file>