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FA0B4F" w:rsidP="006575D8">
            <w:pPr>
              <w:pStyle w:val="NOSNumberList"/>
              <w:spacing w:line="360" w:lineRule="auto"/>
              <w:rPr>
                <w:rFonts w:cs="DIN-Regular"/>
                <w:color w:val="000000"/>
              </w:rPr>
            </w:pPr>
            <w:r w:rsidRPr="006575D8">
              <w:rPr>
                <w:rFonts w:cs="DIN-Regular"/>
                <w:color w:val="000000"/>
              </w:rPr>
              <w:t xml:space="preserve">This standard is about researching, managing and using information to support colleagues and decision making about commissioning. </w:t>
            </w:r>
            <w:bookmarkStart w:id="0" w:name="EndOverview"/>
            <w:bookmarkEnd w:id="0"/>
            <w:r w:rsidRPr="006575D8">
              <w:rPr>
                <w:rFonts w:cs="DIN-Regular"/>
                <w:color w:val="000000"/>
              </w:rPr>
              <w:t>It involves researching and collating information from primary and secondary sources, then analysing that information to enable you to advise others.</w:t>
            </w:r>
          </w:p>
          <w:p w:rsidR="00C53F66" w:rsidRPr="006575D8" w:rsidRDefault="00C53F66" w:rsidP="006575D8">
            <w:pPr>
              <w:pStyle w:val="NOSNumberList"/>
              <w:spacing w:line="360" w:lineRule="auto"/>
              <w:rPr>
                <w:rFonts w:cs="DIN-Regular"/>
                <w:color w:val="000000"/>
              </w:rPr>
            </w:pPr>
          </w:p>
          <w:p w:rsidR="00C53F66" w:rsidRPr="00D077B2" w:rsidRDefault="00C53F66" w:rsidP="00C53F66">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Pr="00793116" w:rsidRDefault="00793116" w:rsidP="00793116">
            <w:pPr>
              <w:autoSpaceDE w:val="0"/>
              <w:autoSpaceDN w:val="0"/>
              <w:adjustRightInd w:val="0"/>
              <w:spacing w:before="240" w:line="360" w:lineRule="auto"/>
              <w:rPr>
                <w:rFonts w:cs="Arial"/>
              </w:rPr>
            </w:pPr>
          </w:p>
          <w:p w:rsidR="00760490" w:rsidRPr="00AE7276" w:rsidRDefault="00760490" w:rsidP="00760490">
            <w:pPr>
              <w:autoSpaceDE w:val="0"/>
              <w:autoSpaceDN w:val="0"/>
              <w:adjustRightInd w:val="0"/>
              <w:spacing w:line="360" w:lineRule="auto"/>
              <w:rPr>
                <w:rFonts w:cs="Arial"/>
              </w:rPr>
            </w:pPr>
          </w:p>
          <w:p w:rsidR="00760490" w:rsidRPr="00AE7276" w:rsidRDefault="00760490" w:rsidP="00760490">
            <w:pPr>
              <w:autoSpaceDE w:val="0"/>
              <w:autoSpaceDN w:val="0"/>
              <w:adjustRightInd w:val="0"/>
              <w:spacing w:line="360" w:lineRule="auto"/>
              <w:rPr>
                <w:rFonts w:cs="Arial"/>
              </w:rPr>
            </w:pPr>
          </w:p>
          <w:p w:rsidR="005274FF" w:rsidRPr="00760490" w:rsidRDefault="005274FF" w:rsidP="00042283">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AA3CE0" w:rsidRDefault="002D59F8" w:rsidP="001F71AA">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1F71AA" w:rsidRPr="001F71AA" w:rsidRDefault="001F71AA" w:rsidP="001F71AA">
            <w:pPr>
              <w:spacing w:line="360" w:lineRule="auto"/>
            </w:pPr>
          </w:p>
          <w:p w:rsidR="006D0DC6" w:rsidRDefault="006D0DC6" w:rsidP="001F71AA">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1F71AA">
            <w:pPr>
              <w:spacing w:line="360" w:lineRule="auto"/>
            </w:pPr>
          </w:p>
          <w:p w:rsidR="00B76CDC" w:rsidRDefault="00B76CDC" w:rsidP="001F71AA">
            <w:pPr>
              <w:spacing w:line="360" w:lineRule="auto"/>
            </w:pPr>
          </w:p>
          <w:p w:rsidR="00B76CDC" w:rsidRDefault="00B76CDC" w:rsidP="001F71AA">
            <w:pPr>
              <w:spacing w:line="360" w:lineRule="auto"/>
            </w:pPr>
          </w:p>
          <w:p w:rsidR="00B76CDC" w:rsidRDefault="00B76CDC" w:rsidP="001F71AA">
            <w:pPr>
              <w:spacing w:line="360" w:lineRule="auto"/>
            </w:pPr>
          </w:p>
          <w:p w:rsidR="00B76CDC" w:rsidRDefault="00B76CDC" w:rsidP="001F71AA">
            <w:pPr>
              <w:spacing w:line="360" w:lineRule="auto"/>
            </w:pPr>
          </w:p>
          <w:p w:rsidR="00B76CDC" w:rsidRDefault="00B76CDC" w:rsidP="001F71AA">
            <w:pPr>
              <w:spacing w:line="360" w:lineRule="auto"/>
            </w:pPr>
          </w:p>
          <w:p w:rsidR="00B76CDC" w:rsidRDefault="00B76CDC" w:rsidP="001F71AA">
            <w:pPr>
              <w:spacing w:line="360" w:lineRule="auto"/>
            </w:pPr>
          </w:p>
          <w:p w:rsidR="00B76CDC" w:rsidRDefault="00B76CDC" w:rsidP="001F71AA">
            <w:pPr>
              <w:spacing w:line="360" w:lineRule="auto"/>
            </w:pPr>
          </w:p>
          <w:p w:rsidR="00B76CDC" w:rsidRDefault="00B76CDC" w:rsidP="001F71AA">
            <w:pPr>
              <w:spacing w:line="360" w:lineRule="auto"/>
            </w:pPr>
          </w:p>
          <w:p w:rsidR="00B76CDC" w:rsidRDefault="00B76CDC" w:rsidP="001F71AA">
            <w:pPr>
              <w:spacing w:line="360" w:lineRule="auto"/>
            </w:pPr>
          </w:p>
          <w:p w:rsidR="00B76CDC" w:rsidRDefault="00B76CDC" w:rsidP="001F71AA">
            <w:pPr>
              <w:spacing w:line="360" w:lineRule="auto"/>
            </w:pPr>
          </w:p>
          <w:p w:rsidR="00B76CDC" w:rsidRDefault="00B76CDC" w:rsidP="001F71AA">
            <w:pPr>
              <w:spacing w:line="360" w:lineRule="auto"/>
            </w:pPr>
          </w:p>
          <w:p w:rsidR="00B76CDC" w:rsidRDefault="00B76CDC" w:rsidP="001F71AA">
            <w:pPr>
              <w:spacing w:line="360" w:lineRule="auto"/>
            </w:pPr>
          </w:p>
          <w:p w:rsidR="00B76CDC" w:rsidRDefault="00B76CDC" w:rsidP="001F71AA">
            <w:pPr>
              <w:spacing w:line="360" w:lineRule="auto"/>
            </w:pPr>
          </w:p>
          <w:p w:rsidR="00B76CDC" w:rsidRDefault="00B76CDC" w:rsidP="001F71AA">
            <w:pPr>
              <w:spacing w:line="360" w:lineRule="auto"/>
            </w:pPr>
          </w:p>
          <w:p w:rsidR="00AA3CE0" w:rsidRDefault="00AA3CE0" w:rsidP="001F71AA">
            <w:pPr>
              <w:spacing w:line="360" w:lineRule="auto"/>
            </w:pPr>
          </w:p>
          <w:p w:rsidR="00AA3CE0" w:rsidRDefault="00AA3CE0" w:rsidP="001F71AA">
            <w:pPr>
              <w:spacing w:line="360" w:lineRule="auto"/>
            </w:pPr>
          </w:p>
          <w:p w:rsidR="00AA3CE0" w:rsidRDefault="00AA3CE0" w:rsidP="001F71AA">
            <w:pPr>
              <w:spacing w:line="360" w:lineRule="auto"/>
            </w:pPr>
          </w:p>
          <w:p w:rsidR="00AA3CE0" w:rsidRDefault="00AA3CE0" w:rsidP="001F71AA">
            <w:pPr>
              <w:spacing w:line="360" w:lineRule="auto"/>
            </w:pPr>
          </w:p>
          <w:p w:rsidR="00AA3CE0" w:rsidRDefault="00AA3CE0" w:rsidP="001F71AA">
            <w:pPr>
              <w:spacing w:line="360" w:lineRule="auto"/>
            </w:pPr>
          </w:p>
          <w:p w:rsidR="00AA3CE0" w:rsidRDefault="00AA3CE0" w:rsidP="001F71AA">
            <w:pPr>
              <w:spacing w:line="360" w:lineRule="auto"/>
            </w:pPr>
          </w:p>
          <w:p w:rsidR="00AA3CE0" w:rsidRDefault="00AA3CE0" w:rsidP="001F71AA">
            <w:pPr>
              <w:spacing w:line="360" w:lineRule="auto"/>
            </w:pPr>
          </w:p>
          <w:p w:rsidR="00AA3CE0" w:rsidRDefault="00AA3CE0" w:rsidP="001F71AA">
            <w:pPr>
              <w:spacing w:line="360" w:lineRule="auto"/>
            </w:pPr>
          </w:p>
          <w:p w:rsidR="00AA3CE0" w:rsidRDefault="00AA3CE0" w:rsidP="001F71AA">
            <w:pPr>
              <w:spacing w:line="360" w:lineRule="auto"/>
            </w:pPr>
          </w:p>
          <w:p w:rsidR="00B76CDC" w:rsidRDefault="00B76CDC" w:rsidP="001F71AA">
            <w:pPr>
              <w:spacing w:line="360" w:lineRule="auto"/>
            </w:pPr>
          </w:p>
          <w:p w:rsidR="001C0EE1" w:rsidRDefault="001C0EE1" w:rsidP="001F71AA">
            <w:pPr>
              <w:spacing w:line="360" w:lineRule="auto"/>
            </w:pPr>
          </w:p>
          <w:p w:rsidR="00B76CDC" w:rsidRDefault="00B76CDC" w:rsidP="001F71AA">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Default="006D0DC6" w:rsidP="001F71AA">
            <w:pPr>
              <w:spacing w:line="360" w:lineRule="auto"/>
            </w:pPr>
          </w:p>
          <w:p w:rsidR="006D0DC6" w:rsidRPr="006D0DC6" w:rsidRDefault="006D0DC6" w:rsidP="001F71AA">
            <w:pPr>
              <w:spacing w:line="360" w:lineRule="auto"/>
            </w:pPr>
          </w:p>
        </w:tc>
        <w:tc>
          <w:tcPr>
            <w:tcW w:w="8505" w:type="dxa"/>
          </w:tcPr>
          <w:p w:rsidR="00FA0B4F" w:rsidRPr="00223293" w:rsidRDefault="00FA0B4F" w:rsidP="001F71AA">
            <w:pPr>
              <w:pStyle w:val="NOSBodyHeading"/>
              <w:spacing w:line="360" w:lineRule="auto"/>
            </w:pPr>
            <w:r>
              <w:lastRenderedPageBreak/>
              <w:t xml:space="preserve">Research and collate information </w:t>
            </w:r>
          </w:p>
          <w:p w:rsidR="00AA3CE0" w:rsidRDefault="00AA3CE0" w:rsidP="001F71AA">
            <w:pPr>
              <w:autoSpaceDE w:val="0"/>
              <w:autoSpaceDN w:val="0"/>
              <w:adjustRightInd w:val="0"/>
              <w:spacing w:line="360" w:lineRule="auto"/>
              <w:ind w:left="884"/>
              <w:jc w:val="both"/>
              <w:rPr>
                <w:rFonts w:cs="Arial"/>
              </w:rPr>
            </w:pPr>
          </w:p>
          <w:p w:rsidR="001F71AA" w:rsidRDefault="001F71AA" w:rsidP="001F71AA">
            <w:pPr>
              <w:autoSpaceDE w:val="0"/>
              <w:autoSpaceDN w:val="0"/>
              <w:adjustRightInd w:val="0"/>
              <w:spacing w:line="360" w:lineRule="auto"/>
              <w:ind w:left="884"/>
              <w:jc w:val="both"/>
              <w:rPr>
                <w:rFonts w:cs="Arial"/>
              </w:rPr>
            </w:pPr>
          </w:p>
          <w:p w:rsidR="00FA0B4F" w:rsidRPr="00223293" w:rsidRDefault="00FA0B4F" w:rsidP="001F71AA">
            <w:pPr>
              <w:numPr>
                <w:ilvl w:val="0"/>
                <w:numId w:val="18"/>
              </w:numPr>
              <w:spacing w:line="360" w:lineRule="auto"/>
              <w:ind w:left="884" w:hanging="567"/>
              <w:rPr>
                <w:rFonts w:cs="Arial"/>
              </w:rPr>
            </w:pPr>
            <w:r w:rsidRPr="00223293">
              <w:rPr>
                <w:rFonts w:cs="Arial"/>
              </w:rPr>
              <w:t>establish the aims, objectives and deadlines for the research</w:t>
            </w:r>
            <w:r w:rsidRPr="00FA0B4F">
              <w:rPr>
                <w:rFonts w:cs="Arial"/>
              </w:rPr>
              <w:t xml:space="preserve"> </w:t>
            </w:r>
          </w:p>
          <w:p w:rsidR="00FA0B4F" w:rsidRPr="006409E9" w:rsidRDefault="00FA0B4F" w:rsidP="001F71AA">
            <w:pPr>
              <w:numPr>
                <w:ilvl w:val="0"/>
                <w:numId w:val="18"/>
              </w:numPr>
              <w:spacing w:line="360" w:lineRule="auto"/>
              <w:ind w:left="884" w:hanging="567"/>
              <w:rPr>
                <w:rFonts w:cs="Arial"/>
              </w:rPr>
            </w:pPr>
            <w:r>
              <w:rPr>
                <w:rFonts w:cs="Arial"/>
              </w:rPr>
              <w:t xml:space="preserve">identify </w:t>
            </w:r>
            <w:r w:rsidRPr="001C0EE1">
              <w:rPr>
                <w:rFonts w:cs="Arial"/>
                <w:b/>
              </w:rPr>
              <w:t>primary</w:t>
            </w:r>
            <w:r>
              <w:rPr>
                <w:rFonts w:cs="Arial"/>
              </w:rPr>
              <w:t xml:space="preserve"> and </w:t>
            </w:r>
            <w:r w:rsidRPr="001C0EE1">
              <w:rPr>
                <w:rFonts w:cs="Arial"/>
                <w:b/>
              </w:rPr>
              <w:t>secondary</w:t>
            </w:r>
            <w:r w:rsidRPr="001C0EE1">
              <w:rPr>
                <w:rFonts w:cs="Arial"/>
              </w:rPr>
              <w:t xml:space="preserve"> sources</w:t>
            </w:r>
            <w:r w:rsidRPr="00FA0B4F">
              <w:rPr>
                <w:rFonts w:cs="Arial"/>
              </w:rPr>
              <w:t xml:space="preserve"> </w:t>
            </w:r>
            <w:r>
              <w:rPr>
                <w:rFonts w:cs="Arial"/>
              </w:rPr>
              <w:t>of information</w:t>
            </w:r>
          </w:p>
          <w:p w:rsidR="00FA0B4F" w:rsidRDefault="00FA0B4F" w:rsidP="001F71AA">
            <w:pPr>
              <w:numPr>
                <w:ilvl w:val="0"/>
                <w:numId w:val="18"/>
              </w:numPr>
              <w:spacing w:line="360" w:lineRule="auto"/>
              <w:ind w:left="884" w:hanging="567"/>
              <w:rPr>
                <w:rFonts w:cs="Arial"/>
              </w:rPr>
            </w:pPr>
            <w:r w:rsidRPr="00FA0B4F">
              <w:rPr>
                <w:rFonts w:cs="Arial"/>
              </w:rPr>
              <w:t xml:space="preserve">ensure that you obtain </w:t>
            </w:r>
            <w:r w:rsidRPr="001C0EE1">
              <w:rPr>
                <w:rFonts w:cs="Arial"/>
                <w:b/>
              </w:rPr>
              <w:t>information</w:t>
            </w:r>
            <w:r w:rsidRPr="00864E17">
              <w:rPr>
                <w:rFonts w:cs="Arial"/>
              </w:rPr>
              <w:t xml:space="preserve"> in ways that are consistent with legal and work setting requirements</w:t>
            </w:r>
          </w:p>
          <w:p w:rsidR="00FA0B4F" w:rsidRDefault="00FA0B4F" w:rsidP="001F71AA">
            <w:pPr>
              <w:numPr>
                <w:ilvl w:val="0"/>
                <w:numId w:val="18"/>
              </w:numPr>
              <w:spacing w:line="360" w:lineRule="auto"/>
              <w:ind w:left="884" w:hanging="567"/>
              <w:rPr>
                <w:rFonts w:cs="Arial"/>
              </w:rPr>
            </w:pPr>
            <w:r>
              <w:rPr>
                <w:rFonts w:cs="Arial"/>
              </w:rPr>
              <w:t xml:space="preserve">assess the </w:t>
            </w:r>
            <w:r w:rsidRPr="001C0EE1">
              <w:rPr>
                <w:rFonts w:cs="Arial"/>
                <w:b/>
              </w:rPr>
              <w:t>resource</w:t>
            </w:r>
            <w:r>
              <w:rPr>
                <w:rFonts w:cs="Arial"/>
              </w:rPr>
              <w:t xml:space="preserve"> implications of providing information for </w:t>
            </w:r>
            <w:r w:rsidRPr="001C0EE1">
              <w:rPr>
                <w:rFonts w:cs="Arial"/>
                <w:b/>
              </w:rPr>
              <w:t>individuals, key people</w:t>
            </w:r>
            <w:r w:rsidRPr="00FA0B4F">
              <w:rPr>
                <w:rFonts w:cs="Arial"/>
              </w:rPr>
              <w:t xml:space="preserve"> </w:t>
            </w:r>
            <w:r>
              <w:rPr>
                <w:rFonts w:cs="Arial"/>
              </w:rPr>
              <w:t>and communities</w:t>
            </w:r>
          </w:p>
          <w:p w:rsidR="00FA0B4F" w:rsidRPr="006409E9" w:rsidRDefault="00FA0B4F" w:rsidP="001F71AA">
            <w:pPr>
              <w:numPr>
                <w:ilvl w:val="0"/>
                <w:numId w:val="18"/>
              </w:numPr>
              <w:spacing w:line="360" w:lineRule="auto"/>
              <w:ind w:left="884" w:hanging="567"/>
              <w:rPr>
                <w:rFonts w:cs="Arial"/>
              </w:rPr>
            </w:pPr>
            <w:r>
              <w:rPr>
                <w:rFonts w:cs="Arial"/>
              </w:rPr>
              <w:t>assess</w:t>
            </w:r>
            <w:r w:rsidRPr="00223293">
              <w:rPr>
                <w:rFonts w:cs="Arial"/>
              </w:rPr>
              <w:t xml:space="preserve"> the </w:t>
            </w:r>
            <w:r w:rsidRPr="001C0EE1">
              <w:rPr>
                <w:rFonts w:cs="Arial"/>
                <w:b/>
              </w:rPr>
              <w:t xml:space="preserve">risks </w:t>
            </w:r>
            <w:r w:rsidRPr="00223293">
              <w:rPr>
                <w:rFonts w:cs="Arial"/>
              </w:rPr>
              <w:t xml:space="preserve">involved in obtaining the information </w:t>
            </w:r>
          </w:p>
          <w:p w:rsidR="00FA0B4F" w:rsidRPr="001C0EE1" w:rsidRDefault="00FA0B4F" w:rsidP="001F71AA">
            <w:pPr>
              <w:numPr>
                <w:ilvl w:val="0"/>
                <w:numId w:val="18"/>
              </w:numPr>
              <w:spacing w:line="360" w:lineRule="auto"/>
              <w:ind w:left="884" w:hanging="567"/>
              <w:rPr>
                <w:rFonts w:cs="Arial"/>
              </w:rPr>
            </w:pPr>
            <w:r w:rsidRPr="001C0EE1">
              <w:rPr>
                <w:rFonts w:cs="Arial"/>
              </w:rPr>
              <w:t>record how the risks involved in obtaining the information will be reduced</w:t>
            </w:r>
          </w:p>
          <w:p w:rsidR="00FA0B4F" w:rsidRPr="001C0EE1" w:rsidRDefault="00FA0B4F" w:rsidP="001F71AA">
            <w:pPr>
              <w:numPr>
                <w:ilvl w:val="0"/>
                <w:numId w:val="18"/>
              </w:numPr>
              <w:spacing w:line="360" w:lineRule="auto"/>
              <w:ind w:left="884" w:hanging="567"/>
              <w:rPr>
                <w:rFonts w:cs="Arial"/>
              </w:rPr>
            </w:pPr>
            <w:r w:rsidRPr="001C0EE1">
              <w:rPr>
                <w:rFonts w:cs="Arial"/>
              </w:rPr>
              <w:t>obtain information from primary and secondary sources</w:t>
            </w:r>
          </w:p>
          <w:p w:rsidR="00FA0B4F" w:rsidRPr="001C0EE1" w:rsidRDefault="00FA0B4F" w:rsidP="001F71AA">
            <w:pPr>
              <w:numPr>
                <w:ilvl w:val="0"/>
                <w:numId w:val="18"/>
              </w:numPr>
              <w:spacing w:line="360" w:lineRule="auto"/>
              <w:ind w:left="884" w:hanging="567"/>
              <w:rPr>
                <w:rFonts w:cs="Arial"/>
              </w:rPr>
            </w:pPr>
            <w:r w:rsidRPr="001C0EE1">
              <w:rPr>
                <w:rFonts w:cs="Arial"/>
              </w:rPr>
              <w:t>explain the rights individuals and key people have in respect to any information they provide</w:t>
            </w:r>
          </w:p>
          <w:p w:rsidR="00FA0B4F" w:rsidRPr="001C0EE1" w:rsidRDefault="00FA0B4F" w:rsidP="001F71AA">
            <w:pPr>
              <w:numPr>
                <w:ilvl w:val="0"/>
                <w:numId w:val="18"/>
              </w:numPr>
              <w:spacing w:line="360" w:lineRule="auto"/>
              <w:ind w:left="884" w:hanging="567"/>
              <w:rPr>
                <w:rFonts w:cs="Arial"/>
              </w:rPr>
            </w:pPr>
            <w:r w:rsidRPr="001C0EE1">
              <w:rPr>
                <w:rFonts w:cs="Arial"/>
              </w:rPr>
              <w:t>explain how information will be recorded and stored to individuals and key people</w:t>
            </w:r>
          </w:p>
          <w:p w:rsidR="00FA0B4F" w:rsidRPr="001C0EE1" w:rsidRDefault="00FA0B4F" w:rsidP="001F71AA">
            <w:pPr>
              <w:numPr>
                <w:ilvl w:val="0"/>
                <w:numId w:val="18"/>
              </w:numPr>
              <w:spacing w:line="360" w:lineRule="auto"/>
              <w:ind w:left="884" w:hanging="567"/>
              <w:rPr>
                <w:rFonts w:cs="Arial"/>
              </w:rPr>
            </w:pPr>
            <w:r w:rsidRPr="001C0EE1">
              <w:rPr>
                <w:rFonts w:cs="Arial"/>
              </w:rPr>
              <w:t>record your sources of information in line with any commitments you made to those providing information</w:t>
            </w:r>
          </w:p>
          <w:p w:rsidR="00FA0B4F" w:rsidRPr="001C0EE1" w:rsidRDefault="00FA0B4F" w:rsidP="001F71AA">
            <w:pPr>
              <w:numPr>
                <w:ilvl w:val="0"/>
                <w:numId w:val="18"/>
              </w:numPr>
              <w:spacing w:line="360" w:lineRule="auto"/>
              <w:ind w:left="884" w:hanging="567"/>
              <w:rPr>
                <w:rFonts w:cs="Arial"/>
              </w:rPr>
            </w:pPr>
            <w:r w:rsidRPr="001C0EE1">
              <w:rPr>
                <w:rFonts w:cs="Arial"/>
              </w:rPr>
              <w:t>record information received in accordance with legal and work setting requirements</w:t>
            </w:r>
          </w:p>
          <w:p w:rsidR="00FA0B4F" w:rsidRPr="001C0EE1" w:rsidRDefault="00FA0B4F" w:rsidP="001F71AA">
            <w:pPr>
              <w:numPr>
                <w:ilvl w:val="0"/>
                <w:numId w:val="18"/>
              </w:numPr>
              <w:spacing w:line="360" w:lineRule="auto"/>
              <w:ind w:left="884" w:hanging="567"/>
              <w:rPr>
                <w:rFonts w:cs="Arial"/>
              </w:rPr>
            </w:pPr>
            <w:r w:rsidRPr="001C0EE1">
              <w:rPr>
                <w:rFonts w:cs="Arial"/>
              </w:rPr>
              <w:t>manage the risks associated with obtaining information in accordance with legal and work setting requirements</w:t>
            </w:r>
          </w:p>
          <w:p w:rsidR="00FA0B4F" w:rsidRPr="001C0EE1" w:rsidRDefault="00FA0B4F" w:rsidP="001F71AA">
            <w:pPr>
              <w:numPr>
                <w:ilvl w:val="0"/>
                <w:numId w:val="18"/>
              </w:numPr>
              <w:spacing w:line="360" w:lineRule="auto"/>
              <w:ind w:left="884" w:hanging="567"/>
              <w:rPr>
                <w:rFonts w:cs="Arial"/>
              </w:rPr>
            </w:pPr>
            <w:r w:rsidRPr="001C0EE1">
              <w:rPr>
                <w:rFonts w:cs="Arial"/>
              </w:rPr>
              <w:t>assess the reliability of the information you have gathered</w:t>
            </w:r>
          </w:p>
          <w:p w:rsidR="00FA0B4F" w:rsidRPr="001C0EE1" w:rsidRDefault="00FA0B4F" w:rsidP="001F71AA">
            <w:pPr>
              <w:numPr>
                <w:ilvl w:val="0"/>
                <w:numId w:val="18"/>
              </w:numPr>
              <w:spacing w:line="360" w:lineRule="auto"/>
              <w:ind w:left="884" w:hanging="567"/>
              <w:rPr>
                <w:rFonts w:cs="Arial"/>
              </w:rPr>
            </w:pPr>
            <w:r w:rsidRPr="001C0EE1">
              <w:rPr>
                <w:rFonts w:cs="Arial"/>
              </w:rPr>
              <w:t>raise concerns where you feel that your information is not reliable</w:t>
            </w:r>
          </w:p>
          <w:p w:rsidR="00FA0B4F" w:rsidRPr="001C0EE1" w:rsidRDefault="00FA0B4F" w:rsidP="001F71AA">
            <w:pPr>
              <w:numPr>
                <w:ilvl w:val="0"/>
                <w:numId w:val="18"/>
              </w:numPr>
              <w:spacing w:line="360" w:lineRule="auto"/>
              <w:ind w:left="884" w:hanging="567"/>
              <w:rPr>
                <w:rFonts w:cs="Arial"/>
              </w:rPr>
            </w:pPr>
            <w:r w:rsidRPr="001C0EE1">
              <w:rPr>
                <w:rFonts w:cs="Arial"/>
              </w:rPr>
              <w:t>organise data and information in a sustainable way</w:t>
            </w:r>
          </w:p>
          <w:p w:rsidR="00FA0B4F" w:rsidRPr="001C0EE1" w:rsidRDefault="00FA0B4F" w:rsidP="001F71AA">
            <w:pPr>
              <w:numPr>
                <w:ilvl w:val="0"/>
                <w:numId w:val="18"/>
              </w:numPr>
              <w:spacing w:line="360" w:lineRule="auto"/>
              <w:ind w:left="884" w:hanging="567"/>
              <w:rPr>
                <w:rFonts w:cs="Arial"/>
              </w:rPr>
            </w:pPr>
            <w:r w:rsidRPr="001C0EE1">
              <w:rPr>
                <w:rFonts w:cs="Arial"/>
              </w:rPr>
              <w:t>store the information in accordance with legal and work setting requirements</w:t>
            </w:r>
          </w:p>
          <w:p w:rsidR="00FA0B4F" w:rsidRPr="00E75DC0" w:rsidRDefault="00FA0B4F" w:rsidP="001F71AA">
            <w:pPr>
              <w:autoSpaceDE w:val="0"/>
              <w:autoSpaceDN w:val="0"/>
              <w:adjustRightInd w:val="0"/>
              <w:spacing w:line="360" w:lineRule="auto"/>
              <w:ind w:left="884"/>
              <w:jc w:val="both"/>
              <w:rPr>
                <w:rFonts w:cs="Arial"/>
              </w:rPr>
            </w:pPr>
          </w:p>
          <w:p w:rsidR="00FA0B4F" w:rsidRDefault="001C0EE1" w:rsidP="001F71AA">
            <w:pPr>
              <w:pStyle w:val="Default"/>
              <w:spacing w:line="360" w:lineRule="auto"/>
              <w:rPr>
                <w:sz w:val="22"/>
                <w:szCs w:val="22"/>
              </w:rPr>
            </w:pPr>
            <w:r>
              <w:rPr>
                <w:b/>
                <w:bCs/>
                <w:sz w:val="22"/>
                <w:szCs w:val="22"/>
              </w:rPr>
              <w:t xml:space="preserve">     </w:t>
            </w:r>
            <w:proofErr w:type="spellStart"/>
            <w:r w:rsidR="00FA0B4F">
              <w:rPr>
                <w:b/>
                <w:bCs/>
                <w:sz w:val="22"/>
                <w:szCs w:val="22"/>
              </w:rPr>
              <w:t>Analyse</w:t>
            </w:r>
            <w:proofErr w:type="spellEnd"/>
            <w:r w:rsidR="00FA0B4F">
              <w:rPr>
                <w:b/>
                <w:bCs/>
                <w:sz w:val="22"/>
                <w:szCs w:val="22"/>
              </w:rPr>
              <w:t xml:space="preserve"> information and provide advice </w:t>
            </w:r>
          </w:p>
          <w:p w:rsidR="00FA0B4F" w:rsidRPr="00223293" w:rsidRDefault="00FA0B4F" w:rsidP="001F71AA">
            <w:pPr>
              <w:autoSpaceDE w:val="0"/>
              <w:autoSpaceDN w:val="0"/>
              <w:adjustRightInd w:val="0"/>
              <w:spacing w:line="360" w:lineRule="auto"/>
              <w:jc w:val="both"/>
              <w:rPr>
                <w:rFonts w:cs="Arial"/>
              </w:rPr>
            </w:pPr>
          </w:p>
          <w:p w:rsidR="00FA0B4F" w:rsidRDefault="00FA0B4F" w:rsidP="001F71AA">
            <w:pPr>
              <w:numPr>
                <w:ilvl w:val="0"/>
                <w:numId w:val="18"/>
              </w:numPr>
              <w:spacing w:line="360" w:lineRule="auto"/>
              <w:ind w:left="884" w:hanging="567"/>
              <w:rPr>
                <w:rFonts w:cs="Arial"/>
              </w:rPr>
            </w:pPr>
            <w:r w:rsidRPr="009A7464">
              <w:rPr>
                <w:rFonts w:cs="Arial"/>
              </w:rPr>
              <w:t xml:space="preserve">analyse </w:t>
            </w:r>
            <w:r>
              <w:rPr>
                <w:rFonts w:cs="Arial"/>
              </w:rPr>
              <w:t xml:space="preserve">the </w:t>
            </w:r>
            <w:r w:rsidRPr="009A7464">
              <w:rPr>
                <w:rFonts w:cs="Arial"/>
              </w:rPr>
              <w:t xml:space="preserve">information </w:t>
            </w:r>
            <w:r>
              <w:rPr>
                <w:rFonts w:cs="Arial"/>
              </w:rPr>
              <w:t xml:space="preserve">you have gathered </w:t>
            </w:r>
            <w:r w:rsidRPr="009A7464">
              <w:rPr>
                <w:rFonts w:cs="Arial"/>
              </w:rPr>
              <w:t>using</w:t>
            </w:r>
            <w:r w:rsidRPr="00FA0B4F">
              <w:rPr>
                <w:rFonts w:cs="Arial"/>
              </w:rPr>
              <w:t xml:space="preserve"> </w:t>
            </w:r>
            <w:r>
              <w:rPr>
                <w:rFonts w:cs="Arial"/>
              </w:rPr>
              <w:t>a range of</w:t>
            </w:r>
            <w:r w:rsidRPr="00FA0B4F">
              <w:rPr>
                <w:rFonts w:cs="Arial"/>
              </w:rPr>
              <w:t xml:space="preserve"> </w:t>
            </w:r>
            <w:r w:rsidRPr="00667341">
              <w:rPr>
                <w:rFonts w:cs="Arial"/>
              </w:rPr>
              <w:t xml:space="preserve">methods </w:t>
            </w:r>
            <w:r>
              <w:rPr>
                <w:rFonts w:cs="Arial"/>
              </w:rPr>
              <w:t>to enable you to advise others</w:t>
            </w:r>
          </w:p>
          <w:p w:rsidR="00FA0B4F" w:rsidRPr="009A7464" w:rsidRDefault="00FA0B4F" w:rsidP="001F71AA">
            <w:pPr>
              <w:numPr>
                <w:ilvl w:val="0"/>
                <w:numId w:val="18"/>
              </w:numPr>
              <w:spacing w:line="360" w:lineRule="auto"/>
              <w:ind w:left="884" w:hanging="567"/>
              <w:rPr>
                <w:rFonts w:cs="Arial"/>
              </w:rPr>
            </w:pPr>
            <w:r>
              <w:rPr>
                <w:rFonts w:cs="Arial"/>
              </w:rPr>
              <w:t>share the</w:t>
            </w:r>
            <w:r w:rsidRPr="00E75DC0">
              <w:rPr>
                <w:rFonts w:cs="Arial"/>
              </w:rPr>
              <w:t xml:space="preserve"> result</w:t>
            </w:r>
            <w:r>
              <w:rPr>
                <w:rFonts w:cs="Arial"/>
              </w:rPr>
              <w:t>s of your</w:t>
            </w:r>
            <w:r w:rsidRPr="00E75DC0">
              <w:rPr>
                <w:rFonts w:cs="Arial"/>
              </w:rPr>
              <w:t xml:space="preserve"> analysis</w:t>
            </w:r>
            <w:r>
              <w:rPr>
                <w:rFonts w:cs="Arial"/>
              </w:rPr>
              <w:t xml:space="preserve"> with individuals and key people in </w:t>
            </w:r>
            <w:r w:rsidRPr="009A7464">
              <w:rPr>
                <w:rFonts w:cs="Arial"/>
              </w:rPr>
              <w:t>accordance with legal and work setting requirements</w:t>
            </w:r>
          </w:p>
          <w:p w:rsidR="00FA0B4F" w:rsidRPr="009A7464" w:rsidRDefault="00FA0B4F" w:rsidP="001F71AA">
            <w:pPr>
              <w:numPr>
                <w:ilvl w:val="0"/>
                <w:numId w:val="18"/>
              </w:numPr>
              <w:spacing w:line="360" w:lineRule="auto"/>
              <w:ind w:left="884" w:hanging="567"/>
              <w:rPr>
                <w:rFonts w:cs="Arial"/>
              </w:rPr>
            </w:pPr>
            <w:r w:rsidRPr="00223293">
              <w:rPr>
                <w:rFonts w:cs="Arial"/>
              </w:rPr>
              <w:t>provide information in a</w:t>
            </w:r>
            <w:r>
              <w:rPr>
                <w:rFonts w:cs="Arial"/>
              </w:rPr>
              <w:t>n</w:t>
            </w:r>
            <w:r w:rsidRPr="00223293">
              <w:rPr>
                <w:rFonts w:cs="Arial"/>
              </w:rPr>
              <w:t xml:space="preserve"> </w:t>
            </w:r>
            <w:r w:rsidRPr="001C0EE1">
              <w:rPr>
                <w:rFonts w:cs="Arial"/>
                <w:b/>
              </w:rPr>
              <w:t>accessible</w:t>
            </w:r>
            <w:r w:rsidRPr="00667341">
              <w:rPr>
                <w:rFonts w:cs="Arial"/>
              </w:rPr>
              <w:t xml:space="preserve"> format</w:t>
            </w:r>
            <w:r w:rsidRPr="00223293">
              <w:rPr>
                <w:rFonts w:cs="Arial"/>
              </w:rPr>
              <w:t xml:space="preserve"> in </w:t>
            </w:r>
            <w:r w:rsidRPr="009A7464">
              <w:rPr>
                <w:rFonts w:cs="Arial"/>
              </w:rPr>
              <w:t>accordance with legal and work setting requirements</w:t>
            </w:r>
          </w:p>
          <w:p w:rsidR="00FA0B4F" w:rsidRPr="003D3593" w:rsidRDefault="00FA0B4F" w:rsidP="001F71AA">
            <w:pPr>
              <w:numPr>
                <w:ilvl w:val="0"/>
                <w:numId w:val="18"/>
              </w:numPr>
              <w:spacing w:line="360" w:lineRule="auto"/>
              <w:ind w:left="884" w:hanging="567"/>
              <w:rPr>
                <w:rFonts w:cs="Arial"/>
              </w:rPr>
            </w:pPr>
            <w:r>
              <w:rPr>
                <w:rFonts w:cs="Arial"/>
              </w:rPr>
              <w:lastRenderedPageBreak/>
              <w:t>respond to</w:t>
            </w:r>
            <w:r w:rsidRPr="00223293">
              <w:rPr>
                <w:rFonts w:cs="Arial"/>
              </w:rPr>
              <w:t xml:space="preserve"> </w:t>
            </w:r>
            <w:r w:rsidRPr="003D3593">
              <w:rPr>
                <w:rFonts w:cs="Arial"/>
              </w:rPr>
              <w:t>questions, queries and requests for additional information clearly and promptly</w:t>
            </w:r>
          </w:p>
          <w:p w:rsidR="00FA0B4F" w:rsidRDefault="00FA0B4F" w:rsidP="001F71AA">
            <w:pPr>
              <w:numPr>
                <w:ilvl w:val="0"/>
                <w:numId w:val="18"/>
              </w:numPr>
              <w:spacing w:line="360" w:lineRule="auto"/>
              <w:ind w:left="884" w:hanging="567"/>
              <w:rPr>
                <w:rFonts w:cs="Arial"/>
              </w:rPr>
            </w:pPr>
            <w:r>
              <w:rPr>
                <w:rFonts w:cs="Arial"/>
              </w:rPr>
              <w:t>assess</w:t>
            </w:r>
            <w:r w:rsidRPr="00B9036D">
              <w:rPr>
                <w:rFonts w:cs="Arial"/>
              </w:rPr>
              <w:t xml:space="preserve"> the </w:t>
            </w:r>
            <w:r w:rsidRPr="00FA0B4F">
              <w:rPr>
                <w:rFonts w:cs="Arial"/>
              </w:rPr>
              <w:t xml:space="preserve">risks </w:t>
            </w:r>
            <w:r w:rsidRPr="00B9036D">
              <w:rPr>
                <w:rFonts w:cs="Arial"/>
              </w:rPr>
              <w:t xml:space="preserve">associated with providing advice </w:t>
            </w:r>
          </w:p>
          <w:p w:rsidR="00FA0B4F" w:rsidRPr="00223293" w:rsidRDefault="00FA0B4F" w:rsidP="001F71AA">
            <w:pPr>
              <w:numPr>
                <w:ilvl w:val="0"/>
                <w:numId w:val="18"/>
              </w:numPr>
              <w:spacing w:line="360" w:lineRule="auto"/>
              <w:ind w:left="884" w:hanging="567"/>
              <w:rPr>
                <w:rFonts w:cs="Arial"/>
              </w:rPr>
            </w:pPr>
            <w:r w:rsidRPr="003D3593">
              <w:rPr>
                <w:rFonts w:cs="Arial"/>
              </w:rPr>
              <w:t>provide advice</w:t>
            </w:r>
            <w:r w:rsidRPr="00223293">
              <w:rPr>
                <w:rFonts w:cs="Arial"/>
              </w:rPr>
              <w:t xml:space="preserve"> based on the information </w:t>
            </w:r>
            <w:r>
              <w:rPr>
                <w:rFonts w:cs="Arial"/>
              </w:rPr>
              <w:t xml:space="preserve">that </w:t>
            </w:r>
            <w:r w:rsidRPr="00223293">
              <w:rPr>
                <w:rFonts w:cs="Arial"/>
              </w:rPr>
              <w:t>you have given clearly and promptly</w:t>
            </w:r>
          </w:p>
          <w:p w:rsidR="00FA0B4F" w:rsidRPr="00F02B5D" w:rsidRDefault="00FA0B4F" w:rsidP="001F71AA">
            <w:pPr>
              <w:numPr>
                <w:ilvl w:val="0"/>
                <w:numId w:val="18"/>
              </w:numPr>
              <w:spacing w:line="360" w:lineRule="auto"/>
              <w:ind w:left="884" w:hanging="567"/>
              <w:rPr>
                <w:rFonts w:cs="Arial"/>
              </w:rPr>
            </w:pPr>
            <w:r>
              <w:rPr>
                <w:rFonts w:cs="Arial"/>
              </w:rPr>
              <w:t xml:space="preserve">manage </w:t>
            </w:r>
            <w:r w:rsidRPr="00B9036D">
              <w:rPr>
                <w:rFonts w:cs="Arial"/>
              </w:rPr>
              <w:t xml:space="preserve">the </w:t>
            </w:r>
            <w:r w:rsidRPr="00FA0B4F">
              <w:rPr>
                <w:rFonts w:cs="Arial"/>
              </w:rPr>
              <w:t xml:space="preserve">risks </w:t>
            </w:r>
            <w:r w:rsidRPr="00B9036D">
              <w:rPr>
                <w:rFonts w:cs="Arial"/>
              </w:rPr>
              <w:t>associated with providing advice in accordance with legal and work setting requirements</w:t>
            </w:r>
          </w:p>
          <w:p w:rsidR="00FA0B4F" w:rsidRPr="00FA0B4F" w:rsidRDefault="00FA0B4F" w:rsidP="001F71AA">
            <w:pPr>
              <w:numPr>
                <w:ilvl w:val="0"/>
                <w:numId w:val="18"/>
              </w:numPr>
              <w:spacing w:line="360" w:lineRule="auto"/>
              <w:ind w:left="884" w:hanging="567"/>
              <w:rPr>
                <w:rFonts w:cs="Arial"/>
              </w:rPr>
            </w:pPr>
            <w:r w:rsidRPr="00223293">
              <w:rPr>
                <w:rFonts w:cs="Arial"/>
              </w:rPr>
              <w:t>reflect objectively on the strengths and</w:t>
            </w:r>
            <w:r>
              <w:rPr>
                <w:rFonts w:cs="Arial"/>
              </w:rPr>
              <w:t xml:space="preserve"> areas for development</w:t>
            </w:r>
            <w:r w:rsidRPr="00223293">
              <w:rPr>
                <w:rFonts w:cs="Arial"/>
              </w:rPr>
              <w:t xml:space="preserve"> of your performance in planning and undertaking research </w:t>
            </w:r>
          </w:p>
          <w:p w:rsidR="00FA0B4F" w:rsidRPr="001C0EE1" w:rsidRDefault="00FA0B4F" w:rsidP="001F71AA">
            <w:pPr>
              <w:numPr>
                <w:ilvl w:val="0"/>
                <w:numId w:val="18"/>
              </w:numPr>
              <w:spacing w:line="360" w:lineRule="auto"/>
              <w:ind w:left="884" w:hanging="567"/>
              <w:rPr>
                <w:rFonts w:cs="Arial"/>
              </w:rPr>
            </w:pPr>
            <w:r>
              <w:rPr>
                <w:rFonts w:cs="Arial"/>
              </w:rPr>
              <w:t>seek</w:t>
            </w:r>
            <w:r w:rsidRPr="00223293">
              <w:rPr>
                <w:rFonts w:cs="Arial"/>
              </w:rPr>
              <w:t xml:space="preserve"> opportunities </w:t>
            </w:r>
            <w:r>
              <w:rPr>
                <w:rFonts w:cs="Arial"/>
              </w:rPr>
              <w:t>to develop your practice</w:t>
            </w:r>
          </w:p>
          <w:p w:rsidR="002D59F8" w:rsidRPr="001B1482" w:rsidRDefault="002D59F8" w:rsidP="001F71AA">
            <w:pPr>
              <w:tabs>
                <w:tab w:val="left" w:pos="601"/>
              </w:tabs>
              <w:spacing w:line="360" w:lineRule="auto"/>
              <w:ind w:left="720"/>
            </w:pPr>
          </w:p>
        </w:tc>
      </w:tr>
      <w:tr w:rsidR="00B8193D" w:rsidTr="00E01B4C">
        <w:tc>
          <w:tcPr>
            <w:tcW w:w="2269" w:type="dxa"/>
          </w:tcPr>
          <w:p w:rsidR="00350521" w:rsidRPr="00350521" w:rsidRDefault="00350521" w:rsidP="001C0EE1">
            <w:pPr>
              <w:spacing w:line="360" w:lineRule="auto"/>
            </w:pPr>
          </w:p>
        </w:tc>
        <w:tc>
          <w:tcPr>
            <w:tcW w:w="8505" w:type="dxa"/>
          </w:tcPr>
          <w:p w:rsidR="00B8193D" w:rsidRPr="00B8193D" w:rsidRDefault="00B8193D" w:rsidP="001C0EE1">
            <w:pPr>
              <w:pStyle w:val="NOSBodyHeading"/>
              <w:autoSpaceDE w:val="0"/>
              <w:autoSpaceDN w:val="0"/>
              <w:adjustRightInd w:val="0"/>
              <w:spacing w:line="360" w:lineRule="auto"/>
              <w:rPr>
                <w:b w:val="0"/>
              </w:rPr>
            </w:pPr>
          </w:p>
        </w:tc>
      </w:tr>
    </w:tbl>
    <w:p w:rsidR="00B8193D" w:rsidRDefault="00B8193D" w:rsidP="00B76CDC">
      <w:pPr>
        <w:spacing w:line="360" w:lineRule="auto"/>
      </w:pPr>
      <w:r>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94494B">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1F71AA" w:rsidRPr="001F71AA" w:rsidRDefault="001F71AA" w:rsidP="001F71AA"/>
        </w:tc>
        <w:tc>
          <w:tcPr>
            <w:tcW w:w="8080" w:type="dxa"/>
          </w:tcPr>
          <w:p w:rsidR="00350521" w:rsidRDefault="00350521" w:rsidP="0094494B">
            <w:pPr>
              <w:pStyle w:val="NOSNumberList"/>
              <w:spacing w:line="360" w:lineRule="auto"/>
              <w:ind w:left="567" w:hanging="567"/>
              <w:rPr>
                <w:rFonts w:cs="Arial"/>
                <w:b/>
              </w:rPr>
            </w:pPr>
            <w:r>
              <w:rPr>
                <w:rFonts w:cs="Arial"/>
                <w:b/>
              </w:rPr>
              <w:t xml:space="preserve">     Specific to this NOS</w:t>
            </w:r>
          </w:p>
          <w:p w:rsidR="005274FF" w:rsidRPr="00702C16" w:rsidRDefault="005274FF" w:rsidP="0094494B">
            <w:pPr>
              <w:autoSpaceDE w:val="0"/>
              <w:autoSpaceDN w:val="0"/>
              <w:adjustRightInd w:val="0"/>
              <w:spacing w:line="360" w:lineRule="auto"/>
            </w:pPr>
          </w:p>
        </w:tc>
      </w:tr>
      <w:tr w:rsidR="00B8193D" w:rsidTr="00954281">
        <w:tc>
          <w:tcPr>
            <w:tcW w:w="2269" w:type="dxa"/>
          </w:tcPr>
          <w:p w:rsidR="00B8193D" w:rsidRPr="001C0EE1" w:rsidRDefault="00B8193D" w:rsidP="00C15572">
            <w:pPr>
              <w:pStyle w:val="Heading1"/>
              <w:spacing w:before="0" w:line="360" w:lineRule="auto"/>
              <w:outlineLvl w:val="0"/>
              <w:rPr>
                <w:rFonts w:cs="Arial"/>
                <w:b w:val="0"/>
                <w:color w:val="5979CD" w:themeColor="text1" w:themeTint="99"/>
                <w:sz w:val="22"/>
                <w:szCs w:val="22"/>
              </w:rPr>
            </w:pPr>
            <w:r w:rsidRPr="001C0EE1">
              <w:rPr>
                <w:rFonts w:cs="Arial"/>
                <w:b w:val="0"/>
                <w:color w:val="5979CD" w:themeColor="text1" w:themeTint="99"/>
                <w:sz w:val="22"/>
                <w:szCs w:val="22"/>
              </w:rPr>
              <w:t>You need to know and understand:</w:t>
            </w:r>
          </w:p>
          <w:p w:rsidR="00B8193D" w:rsidRPr="001C0EE1" w:rsidRDefault="00B8193D"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6D0DC6" w:rsidRPr="001C0EE1" w:rsidRDefault="006D0DC6" w:rsidP="00C15572">
            <w:pPr>
              <w:spacing w:line="360" w:lineRule="auto"/>
              <w:rPr>
                <w:rFonts w:cs="Arial"/>
              </w:rPr>
            </w:pPr>
          </w:p>
          <w:p w:rsidR="006D0DC6" w:rsidRPr="001C0EE1" w:rsidRDefault="006D0DC6" w:rsidP="00C15572">
            <w:pPr>
              <w:spacing w:line="360" w:lineRule="auto"/>
              <w:rPr>
                <w:rFonts w:cs="Arial"/>
              </w:rPr>
            </w:pPr>
          </w:p>
          <w:p w:rsidR="00AA3CE0" w:rsidRPr="001C0EE1" w:rsidRDefault="00AA3CE0" w:rsidP="00C15572">
            <w:pPr>
              <w:spacing w:line="360" w:lineRule="auto"/>
              <w:rPr>
                <w:rFonts w:cs="Arial"/>
              </w:rPr>
            </w:pPr>
          </w:p>
          <w:p w:rsidR="00AA3CE0" w:rsidRPr="001C0EE1" w:rsidRDefault="00AA3CE0" w:rsidP="00C15572">
            <w:pPr>
              <w:spacing w:line="360" w:lineRule="auto"/>
              <w:rPr>
                <w:rFonts w:cs="Arial"/>
              </w:rPr>
            </w:pPr>
          </w:p>
          <w:p w:rsidR="00AA3CE0" w:rsidRPr="001C0EE1" w:rsidRDefault="00AA3CE0" w:rsidP="00C15572">
            <w:pPr>
              <w:spacing w:line="360" w:lineRule="auto"/>
              <w:rPr>
                <w:rFonts w:cs="Arial"/>
              </w:rPr>
            </w:pPr>
          </w:p>
          <w:p w:rsidR="00AA3CE0" w:rsidRPr="001C0EE1" w:rsidRDefault="00AA3CE0" w:rsidP="00C15572">
            <w:pPr>
              <w:spacing w:line="360" w:lineRule="auto"/>
              <w:rPr>
                <w:rFonts w:cs="Arial"/>
              </w:rPr>
            </w:pPr>
          </w:p>
          <w:p w:rsidR="00AA3CE0" w:rsidRPr="001C0EE1" w:rsidRDefault="00AA3CE0" w:rsidP="00C15572">
            <w:pPr>
              <w:spacing w:line="360" w:lineRule="auto"/>
              <w:rPr>
                <w:rFonts w:cs="Arial"/>
              </w:rPr>
            </w:pPr>
          </w:p>
          <w:p w:rsidR="00AA3CE0" w:rsidRPr="001C0EE1" w:rsidRDefault="00AA3CE0" w:rsidP="00C15572">
            <w:pPr>
              <w:spacing w:line="360" w:lineRule="auto"/>
              <w:rPr>
                <w:rFonts w:cs="Arial"/>
              </w:rPr>
            </w:pPr>
          </w:p>
          <w:p w:rsidR="00AA3CE0" w:rsidRPr="001C0EE1" w:rsidRDefault="00AA3CE0" w:rsidP="00C15572">
            <w:pPr>
              <w:spacing w:line="360" w:lineRule="auto"/>
              <w:rPr>
                <w:rFonts w:cs="Arial"/>
              </w:rPr>
            </w:pPr>
          </w:p>
          <w:p w:rsidR="00AA3CE0" w:rsidRPr="001C0EE1" w:rsidRDefault="00AA3CE0" w:rsidP="00C15572">
            <w:pPr>
              <w:spacing w:line="360" w:lineRule="auto"/>
              <w:rPr>
                <w:rFonts w:cs="Arial"/>
              </w:rPr>
            </w:pPr>
          </w:p>
          <w:p w:rsidR="00AA3CE0" w:rsidRPr="001C0EE1" w:rsidRDefault="00AA3CE0" w:rsidP="00C15572">
            <w:pPr>
              <w:spacing w:line="360" w:lineRule="auto"/>
              <w:rPr>
                <w:rFonts w:cs="Arial"/>
              </w:rPr>
            </w:pPr>
          </w:p>
          <w:p w:rsidR="00AA3CE0" w:rsidRPr="001C0EE1" w:rsidRDefault="00AA3CE0" w:rsidP="00C15572">
            <w:pPr>
              <w:spacing w:line="360" w:lineRule="auto"/>
              <w:rPr>
                <w:rFonts w:cs="Arial"/>
              </w:rPr>
            </w:pPr>
          </w:p>
          <w:p w:rsidR="006D0DC6" w:rsidRPr="001C0EE1" w:rsidRDefault="006D0DC6" w:rsidP="00C15572">
            <w:pPr>
              <w:spacing w:line="360" w:lineRule="auto"/>
              <w:rPr>
                <w:rFonts w:cs="Arial"/>
              </w:rPr>
            </w:pPr>
          </w:p>
          <w:p w:rsidR="006D0DC6" w:rsidRPr="001C0EE1" w:rsidRDefault="006D0DC6" w:rsidP="00C15572">
            <w:pPr>
              <w:spacing w:line="360" w:lineRule="auto"/>
              <w:rPr>
                <w:rFonts w:cs="Arial"/>
              </w:rPr>
            </w:pPr>
          </w:p>
          <w:p w:rsidR="00350521" w:rsidRPr="001C0EE1" w:rsidRDefault="00350521" w:rsidP="00C15572">
            <w:pPr>
              <w:pStyle w:val="Heading1"/>
              <w:spacing w:before="0" w:line="360" w:lineRule="auto"/>
              <w:outlineLvl w:val="0"/>
              <w:rPr>
                <w:rFonts w:cs="Arial"/>
                <w:b w:val="0"/>
                <w:color w:val="5979CD" w:themeColor="text1" w:themeTint="99"/>
                <w:sz w:val="22"/>
                <w:szCs w:val="22"/>
              </w:rPr>
            </w:pPr>
            <w:r w:rsidRPr="001C0EE1">
              <w:rPr>
                <w:rFonts w:cs="Arial"/>
                <w:b w:val="0"/>
                <w:color w:val="5979CD" w:themeColor="text1" w:themeTint="99"/>
                <w:sz w:val="22"/>
                <w:szCs w:val="22"/>
              </w:rPr>
              <w:t>You need to know and understand:</w:t>
            </w: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pStyle w:val="Heading1"/>
              <w:spacing w:before="0" w:line="360" w:lineRule="auto"/>
              <w:outlineLvl w:val="0"/>
              <w:rPr>
                <w:rFonts w:cs="Arial"/>
                <w:b w:val="0"/>
                <w:color w:val="5979CD" w:themeColor="text1" w:themeTint="99"/>
                <w:sz w:val="22"/>
                <w:szCs w:val="22"/>
              </w:rPr>
            </w:pPr>
            <w:r w:rsidRPr="001C0EE1">
              <w:rPr>
                <w:rFonts w:cs="Arial"/>
                <w:b w:val="0"/>
                <w:color w:val="5979CD" w:themeColor="text1" w:themeTint="99"/>
                <w:sz w:val="22"/>
                <w:szCs w:val="22"/>
              </w:rPr>
              <w:t>You need to know and understand:</w:t>
            </w: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1C0EE1" w:rsidRDefault="001C0EE1" w:rsidP="00C15572">
            <w:pPr>
              <w:spacing w:line="360" w:lineRule="auto"/>
              <w:rPr>
                <w:rFonts w:cs="Arial"/>
              </w:rPr>
            </w:pPr>
          </w:p>
          <w:p w:rsidR="0094494B" w:rsidRPr="001C0EE1" w:rsidRDefault="0094494B" w:rsidP="00C15572">
            <w:pPr>
              <w:spacing w:line="360" w:lineRule="auto"/>
              <w:rPr>
                <w:rFonts w:cs="Arial"/>
              </w:rPr>
            </w:pPr>
          </w:p>
          <w:p w:rsidR="00350521" w:rsidRPr="001C0EE1" w:rsidRDefault="00350521" w:rsidP="00C15572">
            <w:pPr>
              <w:pStyle w:val="Heading1"/>
              <w:spacing w:before="0" w:line="360" w:lineRule="auto"/>
              <w:outlineLvl w:val="0"/>
              <w:rPr>
                <w:rFonts w:cs="Arial"/>
                <w:b w:val="0"/>
                <w:color w:val="5979CD" w:themeColor="text1" w:themeTint="99"/>
                <w:sz w:val="22"/>
                <w:szCs w:val="22"/>
              </w:rPr>
            </w:pPr>
            <w:r w:rsidRPr="001C0EE1">
              <w:rPr>
                <w:rFonts w:cs="Arial"/>
                <w:b w:val="0"/>
                <w:color w:val="5979CD" w:themeColor="text1" w:themeTint="99"/>
                <w:sz w:val="22"/>
                <w:szCs w:val="22"/>
              </w:rPr>
              <w:t>You need to know and understand:</w:t>
            </w: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94494B" w:rsidRDefault="0094494B" w:rsidP="00C15572">
            <w:pPr>
              <w:pStyle w:val="Heading1"/>
              <w:spacing w:before="0" w:line="360" w:lineRule="auto"/>
              <w:outlineLvl w:val="0"/>
              <w:rPr>
                <w:rFonts w:cs="Arial"/>
                <w:b w:val="0"/>
                <w:color w:val="5979CD" w:themeColor="text1" w:themeTint="99"/>
                <w:sz w:val="22"/>
                <w:szCs w:val="22"/>
              </w:rPr>
            </w:pPr>
          </w:p>
          <w:p w:rsidR="00350521" w:rsidRPr="001C0EE1" w:rsidRDefault="00350521" w:rsidP="00C15572">
            <w:pPr>
              <w:pStyle w:val="Heading1"/>
              <w:spacing w:before="0" w:line="360" w:lineRule="auto"/>
              <w:outlineLvl w:val="0"/>
              <w:rPr>
                <w:rFonts w:cs="Arial"/>
                <w:b w:val="0"/>
                <w:color w:val="5979CD" w:themeColor="text1" w:themeTint="99"/>
                <w:sz w:val="22"/>
                <w:szCs w:val="22"/>
              </w:rPr>
            </w:pPr>
            <w:r w:rsidRPr="001C0EE1">
              <w:rPr>
                <w:rFonts w:cs="Arial"/>
                <w:b w:val="0"/>
                <w:color w:val="5979CD" w:themeColor="text1" w:themeTint="99"/>
                <w:sz w:val="22"/>
                <w:szCs w:val="22"/>
              </w:rPr>
              <w:t>You need to know and understand:</w:t>
            </w: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1C0EE1" w:rsidRDefault="001C0EE1" w:rsidP="00C15572">
            <w:pPr>
              <w:spacing w:line="360" w:lineRule="auto"/>
              <w:rPr>
                <w:rFonts w:cs="Arial"/>
              </w:rPr>
            </w:pPr>
          </w:p>
          <w:p w:rsidR="00350521" w:rsidRPr="001C0EE1" w:rsidRDefault="00350521" w:rsidP="00C15572">
            <w:pPr>
              <w:pStyle w:val="Heading1"/>
              <w:spacing w:before="0" w:line="360" w:lineRule="auto"/>
              <w:outlineLvl w:val="0"/>
              <w:rPr>
                <w:rFonts w:cs="Arial"/>
                <w:b w:val="0"/>
                <w:color w:val="5979CD" w:themeColor="text1" w:themeTint="99"/>
                <w:sz w:val="22"/>
                <w:szCs w:val="22"/>
              </w:rPr>
            </w:pPr>
            <w:r w:rsidRPr="001C0EE1">
              <w:rPr>
                <w:rFonts w:cs="Arial"/>
                <w:b w:val="0"/>
                <w:color w:val="5979CD" w:themeColor="text1" w:themeTint="99"/>
                <w:sz w:val="22"/>
                <w:szCs w:val="22"/>
              </w:rPr>
              <w:t>You need to know and understand:</w:t>
            </w: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C15572" w:rsidRPr="001C0EE1" w:rsidRDefault="00C15572" w:rsidP="00C15572">
            <w:pPr>
              <w:spacing w:line="360" w:lineRule="auto"/>
              <w:rPr>
                <w:rFonts w:cs="Arial"/>
              </w:rPr>
            </w:pPr>
          </w:p>
          <w:p w:rsidR="001C0EE1" w:rsidRPr="001C0EE1" w:rsidRDefault="001C0EE1" w:rsidP="00C15572">
            <w:pPr>
              <w:spacing w:line="360" w:lineRule="auto"/>
              <w:rPr>
                <w:rFonts w:cs="Arial"/>
              </w:rPr>
            </w:pPr>
          </w:p>
          <w:p w:rsidR="00350521" w:rsidRPr="001C0EE1" w:rsidRDefault="00350521" w:rsidP="00C15572">
            <w:pPr>
              <w:pStyle w:val="Heading1"/>
              <w:spacing w:before="0" w:line="360" w:lineRule="auto"/>
              <w:outlineLvl w:val="0"/>
              <w:rPr>
                <w:rFonts w:cs="Arial"/>
                <w:b w:val="0"/>
                <w:color w:val="5979CD" w:themeColor="text1" w:themeTint="99"/>
                <w:sz w:val="22"/>
                <w:szCs w:val="22"/>
              </w:rPr>
            </w:pPr>
            <w:r w:rsidRPr="001C0EE1">
              <w:rPr>
                <w:rFonts w:cs="Arial"/>
                <w:b w:val="0"/>
                <w:color w:val="5979CD" w:themeColor="text1" w:themeTint="99"/>
                <w:sz w:val="22"/>
                <w:szCs w:val="22"/>
              </w:rPr>
              <w:t>You need to know and understand:</w:t>
            </w: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1C0EE1" w:rsidRPr="001C0EE1" w:rsidRDefault="001C0EE1" w:rsidP="00C15572">
            <w:pPr>
              <w:spacing w:line="360" w:lineRule="auto"/>
              <w:rPr>
                <w:rFonts w:cs="Arial"/>
              </w:rPr>
            </w:pPr>
          </w:p>
          <w:p w:rsidR="001C0EE1" w:rsidRPr="001C0EE1" w:rsidRDefault="001C0EE1" w:rsidP="00C15572">
            <w:pPr>
              <w:spacing w:line="360" w:lineRule="auto"/>
              <w:rPr>
                <w:rFonts w:cs="Arial"/>
              </w:rPr>
            </w:pPr>
          </w:p>
          <w:p w:rsidR="00350521" w:rsidRPr="001C0EE1" w:rsidRDefault="00350521" w:rsidP="00C15572">
            <w:pPr>
              <w:pStyle w:val="Heading1"/>
              <w:spacing w:before="0" w:line="360" w:lineRule="auto"/>
              <w:outlineLvl w:val="0"/>
              <w:rPr>
                <w:rFonts w:cs="Arial"/>
                <w:b w:val="0"/>
                <w:color w:val="5979CD" w:themeColor="text1" w:themeTint="99"/>
                <w:sz w:val="22"/>
                <w:szCs w:val="22"/>
              </w:rPr>
            </w:pPr>
            <w:r w:rsidRPr="001C0EE1">
              <w:rPr>
                <w:rFonts w:cs="Arial"/>
                <w:b w:val="0"/>
                <w:color w:val="5979CD" w:themeColor="text1" w:themeTint="99"/>
                <w:sz w:val="22"/>
                <w:szCs w:val="22"/>
              </w:rPr>
              <w:t>You need to know and understand:</w:t>
            </w: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350521" w:rsidRPr="001C0EE1" w:rsidRDefault="00350521" w:rsidP="00C15572">
            <w:pPr>
              <w:spacing w:line="360" w:lineRule="auto"/>
              <w:rPr>
                <w:rFonts w:cs="Arial"/>
              </w:rPr>
            </w:pPr>
          </w:p>
          <w:p w:rsidR="0094494B" w:rsidRDefault="0094494B" w:rsidP="00C15572">
            <w:pPr>
              <w:spacing w:line="360" w:lineRule="auto"/>
              <w:rPr>
                <w:rFonts w:cs="Arial"/>
              </w:rPr>
            </w:pPr>
          </w:p>
          <w:p w:rsidR="0094494B" w:rsidRDefault="0094494B" w:rsidP="00C15572">
            <w:pPr>
              <w:spacing w:line="360" w:lineRule="auto"/>
              <w:rPr>
                <w:rFonts w:cs="Arial"/>
              </w:rPr>
            </w:pPr>
          </w:p>
          <w:p w:rsidR="0094494B" w:rsidRDefault="0094494B" w:rsidP="00C15572">
            <w:pPr>
              <w:spacing w:line="360" w:lineRule="auto"/>
              <w:rPr>
                <w:rFonts w:cs="Arial"/>
              </w:rPr>
            </w:pPr>
          </w:p>
          <w:p w:rsidR="00350521" w:rsidRPr="001C0EE1" w:rsidRDefault="00350521" w:rsidP="00C15572">
            <w:pPr>
              <w:pStyle w:val="Heading1"/>
              <w:spacing w:before="0" w:line="360" w:lineRule="auto"/>
              <w:outlineLvl w:val="0"/>
              <w:rPr>
                <w:rFonts w:cs="Arial"/>
                <w:b w:val="0"/>
                <w:color w:val="5979CD" w:themeColor="text1" w:themeTint="99"/>
                <w:sz w:val="22"/>
                <w:szCs w:val="22"/>
              </w:rPr>
            </w:pPr>
            <w:r w:rsidRPr="001C0EE1">
              <w:rPr>
                <w:rFonts w:cs="Arial"/>
                <w:b w:val="0"/>
                <w:color w:val="5979CD" w:themeColor="text1" w:themeTint="99"/>
                <w:sz w:val="22"/>
                <w:szCs w:val="22"/>
              </w:rPr>
              <w:t>You need to know and understand:</w:t>
            </w:r>
          </w:p>
          <w:p w:rsidR="00350521" w:rsidRPr="001C0EE1" w:rsidRDefault="00350521"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6575D8" w:rsidRPr="001C0EE1" w:rsidRDefault="006575D8" w:rsidP="00C15572">
            <w:pPr>
              <w:pStyle w:val="Heading1"/>
              <w:spacing w:before="0" w:line="360" w:lineRule="auto"/>
              <w:outlineLvl w:val="0"/>
              <w:rPr>
                <w:rFonts w:cs="Arial"/>
                <w:b w:val="0"/>
                <w:color w:val="5979CD" w:themeColor="text1" w:themeTint="99"/>
                <w:sz w:val="22"/>
                <w:szCs w:val="22"/>
              </w:rPr>
            </w:pPr>
          </w:p>
          <w:p w:rsidR="00201BF6" w:rsidRPr="001C0EE1" w:rsidRDefault="00201BF6" w:rsidP="00C15572">
            <w:pPr>
              <w:pStyle w:val="Heading1"/>
              <w:spacing w:before="0" w:line="360" w:lineRule="auto"/>
              <w:outlineLvl w:val="0"/>
              <w:rPr>
                <w:rFonts w:cs="Arial"/>
                <w:b w:val="0"/>
                <w:color w:val="5979CD" w:themeColor="text1" w:themeTint="99"/>
                <w:sz w:val="22"/>
                <w:szCs w:val="22"/>
              </w:rPr>
            </w:pPr>
            <w:r w:rsidRPr="001C0EE1">
              <w:rPr>
                <w:rFonts w:cs="Arial"/>
                <w:b w:val="0"/>
                <w:color w:val="5979CD" w:themeColor="text1" w:themeTint="99"/>
                <w:sz w:val="22"/>
                <w:szCs w:val="22"/>
              </w:rPr>
              <w:t>You need to know and understand:</w:t>
            </w: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pStyle w:val="Heading1"/>
              <w:spacing w:before="0" w:line="360" w:lineRule="auto"/>
              <w:outlineLvl w:val="0"/>
              <w:rPr>
                <w:rFonts w:cs="Arial"/>
                <w:b w:val="0"/>
                <w:color w:val="5979CD" w:themeColor="text1" w:themeTint="99"/>
                <w:sz w:val="22"/>
                <w:szCs w:val="22"/>
              </w:rPr>
            </w:pPr>
            <w:r w:rsidRPr="001C0EE1">
              <w:rPr>
                <w:rFonts w:cs="Arial"/>
                <w:b w:val="0"/>
                <w:color w:val="5979CD" w:themeColor="text1" w:themeTint="99"/>
                <w:sz w:val="22"/>
                <w:szCs w:val="22"/>
              </w:rPr>
              <w:t>You need to know and understand:</w:t>
            </w: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201BF6" w:rsidRPr="001C0EE1" w:rsidRDefault="00201BF6" w:rsidP="00C15572">
            <w:pPr>
              <w:spacing w:line="360" w:lineRule="auto"/>
              <w:rPr>
                <w:rFonts w:cs="Arial"/>
              </w:rPr>
            </w:pPr>
          </w:p>
          <w:p w:rsidR="006575D8" w:rsidRPr="001C0EE1" w:rsidRDefault="006575D8" w:rsidP="00C15572">
            <w:pPr>
              <w:spacing w:line="360" w:lineRule="auto"/>
              <w:rPr>
                <w:rFonts w:cs="Arial"/>
              </w:rPr>
            </w:pPr>
          </w:p>
          <w:p w:rsidR="00201BF6" w:rsidRPr="001C0EE1" w:rsidRDefault="00201BF6" w:rsidP="00C15572">
            <w:pPr>
              <w:pStyle w:val="Heading1"/>
              <w:spacing w:before="0" w:line="360" w:lineRule="auto"/>
              <w:outlineLvl w:val="0"/>
              <w:rPr>
                <w:rFonts w:cs="Arial"/>
                <w:b w:val="0"/>
                <w:color w:val="5979CD" w:themeColor="text1" w:themeTint="99"/>
                <w:sz w:val="22"/>
                <w:szCs w:val="22"/>
              </w:rPr>
            </w:pPr>
            <w:r w:rsidRPr="001C0EE1">
              <w:rPr>
                <w:rFonts w:cs="Arial"/>
                <w:b w:val="0"/>
                <w:color w:val="5979CD" w:themeColor="text1" w:themeTint="99"/>
                <w:sz w:val="22"/>
                <w:szCs w:val="22"/>
              </w:rPr>
              <w:t>You need to know and understand:</w:t>
            </w:r>
          </w:p>
          <w:p w:rsidR="00201BF6" w:rsidRPr="001C0EE1" w:rsidRDefault="00201BF6" w:rsidP="00C15572">
            <w:pPr>
              <w:spacing w:line="360" w:lineRule="auto"/>
              <w:rPr>
                <w:rFonts w:cs="Arial"/>
              </w:rPr>
            </w:pPr>
          </w:p>
        </w:tc>
        <w:tc>
          <w:tcPr>
            <w:tcW w:w="8080" w:type="dxa"/>
          </w:tcPr>
          <w:p w:rsidR="00AA3CE0" w:rsidRPr="001C0EE1" w:rsidRDefault="00AA3CE0"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lastRenderedPageBreak/>
              <w:t xml:space="preserve">how to take account of ethics in your work </w:t>
            </w:r>
          </w:p>
          <w:p w:rsidR="00AA3CE0" w:rsidRPr="00C53F66" w:rsidRDefault="00AA3CE0" w:rsidP="00C15572">
            <w:pPr>
              <w:pStyle w:val="Heading5"/>
              <w:keepNext w:val="0"/>
              <w:keepLines w:val="0"/>
              <w:numPr>
                <w:ilvl w:val="0"/>
                <w:numId w:val="7"/>
              </w:numPr>
              <w:spacing w:before="40" w:after="40" w:line="360" w:lineRule="auto"/>
              <w:ind w:left="884"/>
              <w:outlineLvl w:val="4"/>
              <w:rPr>
                <w:rFonts w:ascii="Arial" w:hAnsi="Arial" w:cs="Arial"/>
                <w:b/>
                <w:i/>
                <w:color w:val="auto"/>
              </w:rPr>
            </w:pPr>
            <w:proofErr w:type="gramStart"/>
            <w:r w:rsidRPr="00C53F66">
              <w:rPr>
                <w:rFonts w:ascii="Arial" w:hAnsi="Arial" w:cs="Arial"/>
                <w:color w:val="auto"/>
              </w:rPr>
              <w:t>approaches</w:t>
            </w:r>
            <w:proofErr w:type="gramEnd"/>
            <w:r w:rsidRPr="00C53F66">
              <w:rPr>
                <w:rFonts w:ascii="Arial" w:hAnsi="Arial" w:cs="Arial"/>
                <w:color w:val="auto"/>
              </w:rPr>
              <w:t xml:space="preserve"> and methods of collecting data and information </w:t>
            </w:r>
          </w:p>
          <w:p w:rsidR="00AA3CE0" w:rsidRPr="00C53F66" w:rsidRDefault="00AA3CE0" w:rsidP="00C15572">
            <w:pPr>
              <w:pStyle w:val="Heading5"/>
              <w:keepNext w:val="0"/>
              <w:keepLines w:val="0"/>
              <w:numPr>
                <w:ilvl w:val="0"/>
                <w:numId w:val="7"/>
              </w:numPr>
              <w:spacing w:before="40" w:after="40" w:line="360" w:lineRule="auto"/>
              <w:ind w:left="884"/>
              <w:outlineLvl w:val="4"/>
              <w:rPr>
                <w:rFonts w:ascii="Arial" w:hAnsi="Arial" w:cs="Arial"/>
                <w:b/>
                <w:i/>
                <w:color w:val="auto"/>
              </w:rPr>
            </w:pPr>
            <w:proofErr w:type="gramStart"/>
            <w:r w:rsidRPr="00C53F66">
              <w:rPr>
                <w:rFonts w:ascii="Arial" w:hAnsi="Arial" w:cs="Arial"/>
                <w:color w:val="auto"/>
              </w:rPr>
              <w:t>how</w:t>
            </w:r>
            <w:proofErr w:type="gramEnd"/>
            <w:r w:rsidRPr="00C53F66">
              <w:rPr>
                <w:rFonts w:ascii="Arial" w:hAnsi="Arial" w:cs="Arial"/>
                <w:color w:val="auto"/>
              </w:rPr>
              <w:t xml:space="preserve"> to work out the most cost effective methods of collecting data and information</w:t>
            </w:r>
          </w:p>
          <w:p w:rsidR="00AA3CE0" w:rsidRPr="001C0EE1" w:rsidRDefault="00AA3CE0"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why it is important to be clear ab</w:t>
            </w:r>
            <w:bookmarkStart w:id="1" w:name="_GoBack"/>
            <w:bookmarkEnd w:id="1"/>
            <w:r w:rsidRPr="001C0EE1">
              <w:rPr>
                <w:rFonts w:ascii="Arial" w:hAnsi="Arial" w:cs="Arial"/>
                <w:sz w:val="22"/>
                <w:szCs w:val="22"/>
              </w:rPr>
              <w:t>out what information you need to find before you begin any research</w:t>
            </w:r>
          </w:p>
          <w:p w:rsidR="00AA3CE0" w:rsidRPr="001C0EE1" w:rsidRDefault="00AA3CE0"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the main sources of information you can use when carrying out research</w:t>
            </w:r>
            <w:r w:rsidRPr="001C0EE1">
              <w:rPr>
                <w:rFonts w:ascii="Arial" w:hAnsi="Arial" w:cs="Arial"/>
                <w:sz w:val="22"/>
                <w:szCs w:val="22"/>
                <w:lang w:eastAsia="en-US"/>
              </w:rPr>
              <w:t xml:space="preserve"> </w:t>
            </w:r>
          </w:p>
          <w:p w:rsidR="00AA3CE0" w:rsidRPr="001C0EE1" w:rsidRDefault="00AA3CE0"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lang w:eastAsia="en-US"/>
              </w:rPr>
              <w:t xml:space="preserve">how to differentiate between </w:t>
            </w:r>
            <w:r w:rsidRPr="001C0EE1">
              <w:rPr>
                <w:rFonts w:ascii="Arial" w:hAnsi="Arial" w:cs="Arial"/>
                <w:b/>
                <w:sz w:val="22"/>
                <w:szCs w:val="22"/>
                <w:lang w:eastAsia="en-US"/>
              </w:rPr>
              <w:t>primary</w:t>
            </w:r>
            <w:r w:rsidRPr="001C0EE1">
              <w:rPr>
                <w:rFonts w:ascii="Arial" w:hAnsi="Arial" w:cs="Arial"/>
                <w:sz w:val="22"/>
                <w:szCs w:val="22"/>
                <w:lang w:eastAsia="en-US"/>
              </w:rPr>
              <w:t xml:space="preserve"> and </w:t>
            </w:r>
            <w:r w:rsidRPr="001C0EE1">
              <w:rPr>
                <w:rFonts w:ascii="Arial" w:hAnsi="Arial" w:cs="Arial"/>
                <w:b/>
                <w:sz w:val="22"/>
                <w:szCs w:val="22"/>
                <w:lang w:eastAsia="en-US"/>
              </w:rPr>
              <w:t xml:space="preserve">secondary sources </w:t>
            </w:r>
            <w:r w:rsidRPr="001C0EE1">
              <w:rPr>
                <w:rFonts w:ascii="Arial" w:hAnsi="Arial" w:cs="Arial"/>
                <w:sz w:val="22"/>
                <w:szCs w:val="22"/>
                <w:lang w:eastAsia="en-US"/>
              </w:rPr>
              <w:t xml:space="preserve"> of</w:t>
            </w:r>
            <w:r w:rsidRPr="001C0EE1">
              <w:rPr>
                <w:rFonts w:ascii="Arial" w:hAnsi="Arial" w:cs="Arial"/>
                <w:b/>
                <w:sz w:val="22"/>
                <w:szCs w:val="22"/>
                <w:lang w:eastAsia="en-US"/>
              </w:rPr>
              <w:t xml:space="preserve"> </w:t>
            </w:r>
            <w:r w:rsidRPr="001C0EE1">
              <w:rPr>
                <w:rFonts w:ascii="Arial" w:hAnsi="Arial" w:cs="Arial"/>
                <w:sz w:val="22"/>
                <w:szCs w:val="22"/>
                <w:lang w:eastAsia="en-US"/>
              </w:rPr>
              <w:t>information</w:t>
            </w:r>
          </w:p>
          <w:p w:rsidR="00AA3CE0" w:rsidRPr="001C0EE1" w:rsidRDefault="00AA3CE0"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why it is important to keep a record of your sources</w:t>
            </w:r>
          </w:p>
          <w:p w:rsidR="00AA3CE0" w:rsidRPr="001C0EE1" w:rsidRDefault="00AA3CE0" w:rsidP="00C15572">
            <w:pPr>
              <w:pStyle w:val="knowledgebullet"/>
              <w:numPr>
                <w:ilvl w:val="0"/>
                <w:numId w:val="7"/>
              </w:numPr>
              <w:spacing w:line="360" w:lineRule="auto"/>
              <w:ind w:left="884"/>
              <w:jc w:val="both"/>
              <w:rPr>
                <w:rFonts w:ascii="Arial" w:hAnsi="Arial" w:cs="Arial"/>
                <w:sz w:val="22"/>
                <w:szCs w:val="22"/>
              </w:rPr>
            </w:pPr>
            <w:r w:rsidRPr="001C0EE1">
              <w:rPr>
                <w:rFonts w:ascii="Arial" w:hAnsi="Arial" w:cs="Arial"/>
                <w:sz w:val="22"/>
                <w:szCs w:val="22"/>
              </w:rPr>
              <w:t xml:space="preserve">how to support others to use the data and information that you collect and store </w:t>
            </w:r>
          </w:p>
          <w:p w:rsidR="00AA3CE0" w:rsidRPr="001C0EE1" w:rsidRDefault="00AA3CE0"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how to manage risks associated with collecting and storing data and  information </w:t>
            </w:r>
          </w:p>
          <w:p w:rsidR="00AA3CE0" w:rsidRPr="001C0EE1" w:rsidRDefault="00AA3CE0"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how to analyse information </w:t>
            </w:r>
          </w:p>
          <w:p w:rsidR="00AA3CE0" w:rsidRPr="001C0EE1" w:rsidRDefault="00AA3CE0" w:rsidP="00C15572">
            <w:pPr>
              <w:pStyle w:val="knowledgebullet"/>
              <w:numPr>
                <w:ilvl w:val="0"/>
                <w:numId w:val="7"/>
              </w:numPr>
              <w:spacing w:line="360" w:lineRule="auto"/>
              <w:ind w:left="884"/>
              <w:jc w:val="both"/>
              <w:rPr>
                <w:rFonts w:ascii="Arial" w:hAnsi="Arial" w:cs="Arial"/>
                <w:sz w:val="22"/>
                <w:szCs w:val="22"/>
              </w:rPr>
            </w:pPr>
            <w:r w:rsidRPr="001C0EE1">
              <w:rPr>
                <w:rFonts w:ascii="Arial" w:hAnsi="Arial" w:cs="Arial"/>
                <w:sz w:val="22"/>
                <w:szCs w:val="22"/>
              </w:rPr>
              <w:t xml:space="preserve">how to identify information that will be helpful to others </w:t>
            </w:r>
          </w:p>
          <w:p w:rsidR="00AA3CE0" w:rsidRPr="001C0EE1" w:rsidRDefault="00AA3CE0"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why information sharing is important</w:t>
            </w:r>
          </w:p>
          <w:p w:rsidR="00AA3CE0" w:rsidRPr="001C0EE1" w:rsidRDefault="00AA3CE0" w:rsidP="00C15572">
            <w:pPr>
              <w:pStyle w:val="knowledgebullet"/>
              <w:numPr>
                <w:ilvl w:val="0"/>
                <w:numId w:val="7"/>
              </w:numPr>
              <w:spacing w:line="360" w:lineRule="auto"/>
              <w:ind w:left="884"/>
              <w:jc w:val="both"/>
              <w:rPr>
                <w:rFonts w:ascii="Arial" w:hAnsi="Arial" w:cs="Arial"/>
                <w:sz w:val="22"/>
                <w:szCs w:val="22"/>
              </w:rPr>
            </w:pPr>
            <w:r w:rsidRPr="001C0EE1">
              <w:rPr>
                <w:rFonts w:ascii="Arial" w:hAnsi="Arial" w:cs="Arial"/>
                <w:sz w:val="22"/>
                <w:szCs w:val="22"/>
              </w:rPr>
              <w:t>why it is important to store information securely</w:t>
            </w:r>
          </w:p>
          <w:p w:rsidR="00AA3CE0" w:rsidRPr="001C0EE1" w:rsidRDefault="00AA3CE0"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to store information in a way that will help you and others find it in the future</w:t>
            </w:r>
          </w:p>
          <w:p w:rsidR="00B76CDC" w:rsidRPr="001C0EE1" w:rsidRDefault="00B76CDC" w:rsidP="00C15572">
            <w:pPr>
              <w:pStyle w:val="NOSNumberList"/>
              <w:spacing w:line="360" w:lineRule="auto"/>
              <w:ind w:left="34"/>
              <w:rPr>
                <w:rFonts w:cs="Arial"/>
                <w:b/>
              </w:rPr>
            </w:pPr>
            <w:bookmarkStart w:id="2" w:name="EndKnowledge"/>
            <w:bookmarkEnd w:id="2"/>
          </w:p>
          <w:p w:rsidR="00B76CDC" w:rsidRPr="001C0EE1" w:rsidRDefault="00B76CDC" w:rsidP="00C15572">
            <w:pPr>
              <w:pStyle w:val="NOSNumberList"/>
              <w:spacing w:line="360" w:lineRule="auto"/>
              <w:ind w:left="357"/>
              <w:rPr>
                <w:rFonts w:cs="Arial"/>
                <w:b/>
              </w:rPr>
            </w:pPr>
            <w:r w:rsidRPr="001C0EE1">
              <w:rPr>
                <w:rFonts w:cs="Arial"/>
                <w:b/>
              </w:rPr>
              <w:t>Rights</w:t>
            </w:r>
          </w:p>
          <w:p w:rsidR="00B76CDC" w:rsidRPr="001C0EE1" w:rsidRDefault="00B76CDC" w:rsidP="00C15572">
            <w:pPr>
              <w:pStyle w:val="NOSNumberList"/>
              <w:spacing w:line="360" w:lineRule="auto"/>
              <w:ind w:left="-533"/>
              <w:rPr>
                <w:rFonts w:cs="Arial"/>
                <w:b/>
              </w:rPr>
            </w:pP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legal and work setting requirements for equality, diversity, discrimination and rights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legal and work setting requirements for complaints and whistle blowing</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your role and the roles of others in promoting </w:t>
            </w:r>
            <w:r w:rsidRPr="001C0EE1">
              <w:rPr>
                <w:rFonts w:ascii="Arial" w:hAnsi="Arial" w:cs="Arial"/>
                <w:b/>
                <w:sz w:val="22"/>
                <w:szCs w:val="22"/>
              </w:rPr>
              <w:t>co-productive</w:t>
            </w:r>
            <w:r w:rsidRPr="001C0EE1">
              <w:rPr>
                <w:rFonts w:ascii="Arial" w:hAnsi="Arial" w:cs="Arial"/>
                <w:sz w:val="22"/>
                <w:szCs w:val="22"/>
              </w:rPr>
              <w:t xml:space="preserve"> commissioning </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the role of service providers and partner agencies in promoting the rights, choices, wellbeing and active participation </w:t>
            </w:r>
            <w:r w:rsidRPr="001C0EE1">
              <w:rPr>
                <w:rFonts w:ascii="Arial" w:hAnsi="Arial" w:cs="Arial"/>
                <w:b/>
                <w:sz w:val="22"/>
                <w:szCs w:val="22"/>
              </w:rPr>
              <w:t>of individuals, key people</w:t>
            </w:r>
            <w:r w:rsidRPr="001C0EE1">
              <w:rPr>
                <w:rFonts w:ascii="Arial" w:hAnsi="Arial" w:cs="Arial"/>
                <w:sz w:val="22"/>
                <w:szCs w:val="22"/>
              </w:rPr>
              <w:t xml:space="preserve"> and communities </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lastRenderedPageBreak/>
              <w:t>how to deal with and challenge discrimination</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your duty to report any acts or omissions, poor or discriminatory practice, resources or operational difficulties that could infringe the rights of individuals and key people </w:t>
            </w:r>
          </w:p>
          <w:p w:rsidR="00B76CDC" w:rsidRPr="001C0EE1" w:rsidRDefault="00B76CDC" w:rsidP="00C15572">
            <w:pPr>
              <w:pStyle w:val="NOSNumberList"/>
              <w:spacing w:line="360" w:lineRule="auto"/>
              <w:ind w:left="1055"/>
              <w:rPr>
                <w:rFonts w:cs="Arial"/>
              </w:rPr>
            </w:pPr>
          </w:p>
          <w:p w:rsidR="00B76CDC" w:rsidRPr="001C0EE1" w:rsidRDefault="00966A4B" w:rsidP="00C15572">
            <w:pPr>
              <w:pStyle w:val="NOSNumberList"/>
              <w:spacing w:line="360" w:lineRule="auto"/>
              <w:rPr>
                <w:rFonts w:cs="Arial"/>
                <w:b/>
              </w:rPr>
            </w:pPr>
            <w:r>
              <w:rPr>
                <w:rFonts w:cs="Arial"/>
                <w:b/>
              </w:rPr>
              <w:t xml:space="preserve">    </w:t>
            </w:r>
            <w:r w:rsidR="00B76CDC" w:rsidRPr="001C0EE1">
              <w:rPr>
                <w:rFonts w:cs="Arial"/>
                <w:b/>
              </w:rPr>
              <w:t>Safeguarding</w:t>
            </w:r>
          </w:p>
          <w:p w:rsidR="00B76CDC" w:rsidRPr="001C0EE1" w:rsidRDefault="00B76CDC" w:rsidP="00C15572">
            <w:pPr>
              <w:pStyle w:val="NOSNumberList"/>
              <w:spacing w:line="360" w:lineRule="auto"/>
              <w:ind w:left="1055"/>
              <w:rPr>
                <w:rFonts w:cs="Arial"/>
              </w:rPr>
            </w:pP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legislation, national policy, frameworks, local systems and multi-disciplinary procedures relating to the safeguarding and protection of children, young people and adults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the responsibility that everyone has to raise concerns about possible harm or abuse, poor or discriminatory practices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factors that increase the risk of potential harm or abuse</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the different types of harm or abuse, poor or discriminatory practice</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indicators of potential harm or abuse</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and when to report any concerns about harm or abuse, including whistleblowing</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what to do if you have reported concerns but no action is taken to address them</w:t>
            </w:r>
          </w:p>
          <w:p w:rsidR="00B76CDC" w:rsidRPr="001C0EE1" w:rsidRDefault="00B76CDC" w:rsidP="00C15572">
            <w:pPr>
              <w:pStyle w:val="knowbull"/>
              <w:spacing w:line="360" w:lineRule="auto"/>
              <w:ind w:left="601" w:hanging="567"/>
              <w:rPr>
                <w:sz w:val="22"/>
                <w:szCs w:val="22"/>
              </w:rPr>
            </w:pPr>
          </w:p>
          <w:p w:rsidR="00B76CDC" w:rsidRPr="001C0EE1" w:rsidRDefault="00966A4B" w:rsidP="00C15572">
            <w:pPr>
              <w:pStyle w:val="knowbull"/>
              <w:spacing w:line="360" w:lineRule="auto"/>
              <w:ind w:left="601" w:hanging="567"/>
              <w:rPr>
                <w:b/>
                <w:sz w:val="22"/>
                <w:szCs w:val="22"/>
              </w:rPr>
            </w:pPr>
            <w:r>
              <w:rPr>
                <w:b/>
                <w:sz w:val="22"/>
                <w:szCs w:val="22"/>
              </w:rPr>
              <w:t xml:space="preserve">    </w:t>
            </w:r>
            <w:r w:rsidR="00B76CDC" w:rsidRPr="001C0EE1">
              <w:rPr>
                <w:b/>
                <w:sz w:val="22"/>
                <w:szCs w:val="22"/>
              </w:rPr>
              <w:t>Sustainability</w:t>
            </w:r>
          </w:p>
          <w:p w:rsidR="00B76CDC" w:rsidRPr="001C0EE1" w:rsidRDefault="00B76CDC" w:rsidP="00C15572">
            <w:pPr>
              <w:pStyle w:val="knowbull"/>
              <w:spacing w:line="360" w:lineRule="auto"/>
              <w:ind w:left="601" w:hanging="567"/>
              <w:rPr>
                <w:sz w:val="22"/>
                <w:szCs w:val="22"/>
              </w:rPr>
            </w:pP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why it is important to work in a </w:t>
            </w:r>
            <w:r w:rsidRPr="001C0EE1">
              <w:rPr>
                <w:rFonts w:ascii="Arial" w:hAnsi="Arial" w:cs="Arial"/>
                <w:b/>
                <w:sz w:val="22"/>
                <w:szCs w:val="22"/>
              </w:rPr>
              <w:t>political, economic, sociological, technological, legal and environmentally sustainable</w:t>
            </w:r>
            <w:r w:rsidRPr="001C0EE1">
              <w:rPr>
                <w:rFonts w:ascii="Arial" w:hAnsi="Arial" w:cs="Arial"/>
                <w:sz w:val="22"/>
                <w:szCs w:val="22"/>
              </w:rPr>
              <w:t xml:space="preserve"> way</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you can develop sustainable new ideas in your work role</w:t>
            </w:r>
          </w:p>
          <w:p w:rsidR="00B76CDC" w:rsidRPr="001C0EE1" w:rsidRDefault="00B76CDC" w:rsidP="00C15572">
            <w:pPr>
              <w:pStyle w:val="NOSBodyHeading"/>
              <w:spacing w:line="360" w:lineRule="auto"/>
              <w:ind w:left="601" w:hanging="567"/>
              <w:rPr>
                <w:rFonts w:cs="Arial"/>
              </w:rPr>
            </w:pPr>
          </w:p>
          <w:p w:rsidR="00B76CDC" w:rsidRPr="001C0EE1" w:rsidRDefault="00966A4B" w:rsidP="00C15572">
            <w:pPr>
              <w:pStyle w:val="NOSBodyHeading"/>
              <w:spacing w:line="360" w:lineRule="auto"/>
              <w:ind w:left="601" w:hanging="567"/>
              <w:rPr>
                <w:rFonts w:cs="Arial"/>
              </w:rPr>
            </w:pPr>
            <w:r>
              <w:rPr>
                <w:rFonts w:cs="Arial"/>
              </w:rPr>
              <w:t xml:space="preserve">     </w:t>
            </w:r>
            <w:r w:rsidR="00B76CDC" w:rsidRPr="001C0EE1">
              <w:rPr>
                <w:rFonts w:cs="Arial"/>
              </w:rPr>
              <w:t>Partnership working</w:t>
            </w:r>
          </w:p>
          <w:p w:rsidR="00B76CDC" w:rsidRPr="001C0EE1" w:rsidRDefault="00B76CDC" w:rsidP="00C15572">
            <w:pPr>
              <w:pStyle w:val="NOSNumberList"/>
              <w:spacing w:line="360" w:lineRule="auto"/>
              <w:ind w:left="1055"/>
              <w:rPr>
                <w:rFonts w:cs="Arial"/>
              </w:rPr>
            </w:pP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the factors that can affect partnership working </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techniques for working with individuals, key people and communities through co-productive commissioning, procurement and contracting </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how to support the best interests of individuals, key people and communities </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to engage with social care and procurement professionals during commissioning, procurement and contracting activities</w:t>
            </w:r>
          </w:p>
          <w:p w:rsidR="00B76CDC" w:rsidRPr="001C0EE1" w:rsidRDefault="00B76CDC" w:rsidP="00C15572">
            <w:pPr>
              <w:pStyle w:val="knowledgebullet"/>
              <w:numPr>
                <w:ilvl w:val="0"/>
                <w:numId w:val="7"/>
              </w:numPr>
              <w:spacing w:line="360" w:lineRule="auto"/>
              <w:ind w:left="884"/>
              <w:rPr>
                <w:rFonts w:ascii="Arial" w:hAnsi="Arial" w:cs="Arial"/>
                <w:b/>
                <w:sz w:val="22"/>
                <w:szCs w:val="22"/>
              </w:rPr>
            </w:pPr>
            <w:r w:rsidRPr="001C0EE1">
              <w:rPr>
                <w:rFonts w:ascii="Arial" w:hAnsi="Arial" w:cs="Arial"/>
                <w:sz w:val="22"/>
                <w:szCs w:val="22"/>
              </w:rPr>
              <w:lastRenderedPageBreak/>
              <w:t xml:space="preserve">the </w:t>
            </w:r>
            <w:r w:rsidRPr="001C0EE1">
              <w:rPr>
                <w:rFonts w:ascii="Arial" w:hAnsi="Arial" w:cs="Arial"/>
                <w:b/>
                <w:sz w:val="22"/>
                <w:szCs w:val="22"/>
              </w:rPr>
              <w:t>priorities, interests</w:t>
            </w:r>
            <w:r w:rsidRPr="001C0EE1">
              <w:rPr>
                <w:rFonts w:ascii="Arial" w:hAnsi="Arial" w:cs="Arial"/>
                <w:sz w:val="22"/>
                <w:szCs w:val="22"/>
              </w:rPr>
              <w:t xml:space="preserve"> and contributions of </w:t>
            </w:r>
            <w:r w:rsidRPr="001C0EE1">
              <w:rPr>
                <w:rFonts w:ascii="Arial" w:hAnsi="Arial" w:cs="Arial"/>
                <w:b/>
                <w:sz w:val="22"/>
                <w:szCs w:val="22"/>
              </w:rPr>
              <w:t xml:space="preserve">stakeholders </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the </w:t>
            </w:r>
            <w:r w:rsidRPr="001C0EE1">
              <w:rPr>
                <w:rFonts w:ascii="Arial" w:hAnsi="Arial" w:cs="Arial"/>
                <w:b/>
                <w:sz w:val="22"/>
                <w:szCs w:val="22"/>
              </w:rPr>
              <w:t>operational realities</w:t>
            </w:r>
            <w:r w:rsidRPr="001C0EE1">
              <w:rPr>
                <w:rFonts w:ascii="Arial" w:hAnsi="Arial" w:cs="Arial"/>
                <w:sz w:val="22"/>
                <w:szCs w:val="22"/>
              </w:rPr>
              <w:t xml:space="preserve"> of service providers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policies, procedures, guidance and protocols with others involved in partnerships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to assess the effectiveness of partnership working</w:t>
            </w:r>
          </w:p>
          <w:p w:rsidR="00B76CDC" w:rsidRPr="001C0EE1" w:rsidRDefault="00B76CDC" w:rsidP="00C15572">
            <w:pPr>
              <w:pStyle w:val="NOSNumberList"/>
              <w:spacing w:line="360" w:lineRule="auto"/>
              <w:ind w:left="1055"/>
              <w:rPr>
                <w:rFonts w:cs="Arial"/>
                <w:b/>
              </w:rPr>
            </w:pPr>
          </w:p>
          <w:p w:rsidR="00B76CDC" w:rsidRPr="001C0EE1" w:rsidRDefault="00966A4B" w:rsidP="00C15572">
            <w:pPr>
              <w:pStyle w:val="knowbull"/>
              <w:spacing w:line="360" w:lineRule="auto"/>
              <w:ind w:left="601" w:hanging="567"/>
              <w:rPr>
                <w:b/>
                <w:sz w:val="22"/>
                <w:szCs w:val="22"/>
              </w:rPr>
            </w:pPr>
            <w:r>
              <w:rPr>
                <w:b/>
                <w:sz w:val="22"/>
                <w:szCs w:val="22"/>
              </w:rPr>
              <w:t xml:space="preserve">    </w:t>
            </w:r>
            <w:r w:rsidR="00B76CDC" w:rsidRPr="001C0EE1">
              <w:rPr>
                <w:b/>
                <w:sz w:val="22"/>
                <w:szCs w:val="22"/>
              </w:rPr>
              <w:t>Risk management</w:t>
            </w:r>
          </w:p>
          <w:p w:rsidR="00B76CDC" w:rsidRPr="001C0EE1" w:rsidRDefault="00B76CDC" w:rsidP="00C15572">
            <w:pPr>
              <w:pStyle w:val="knowbull"/>
              <w:spacing w:line="360" w:lineRule="auto"/>
              <w:ind w:left="601" w:hanging="567"/>
              <w:rPr>
                <w:b/>
                <w:sz w:val="22"/>
                <w:szCs w:val="22"/>
              </w:rPr>
            </w:pP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the types of risk involved in commissioning, procurement and contracting</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methods of identifying, assessing and managing risk</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your role in identifying, managing and reporting risk</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principles of positive risk-taking </w:t>
            </w:r>
          </w:p>
          <w:p w:rsidR="00B76CDC" w:rsidRPr="001C0EE1" w:rsidRDefault="00B76CDC" w:rsidP="00C15572">
            <w:pPr>
              <w:pStyle w:val="NOSNumberList"/>
              <w:spacing w:line="360" w:lineRule="auto"/>
              <w:ind w:left="1055"/>
              <w:rPr>
                <w:rFonts w:cs="Arial"/>
                <w:b/>
              </w:rPr>
            </w:pPr>
          </w:p>
          <w:p w:rsidR="00B76CDC" w:rsidRPr="001C0EE1" w:rsidRDefault="00B76CDC" w:rsidP="00C15572">
            <w:pPr>
              <w:pStyle w:val="NOSNumberList"/>
              <w:spacing w:line="360" w:lineRule="auto"/>
              <w:ind w:left="720" w:hanging="360"/>
              <w:rPr>
                <w:rFonts w:cs="Arial"/>
                <w:b/>
              </w:rPr>
            </w:pPr>
            <w:r w:rsidRPr="001C0EE1">
              <w:rPr>
                <w:rFonts w:cs="Arial"/>
                <w:b/>
              </w:rPr>
              <w:t>Your practice</w:t>
            </w:r>
          </w:p>
          <w:p w:rsidR="00B76CDC" w:rsidRPr="001C0EE1" w:rsidRDefault="00B76CDC" w:rsidP="00C15572">
            <w:pPr>
              <w:pStyle w:val="NOSNumberList"/>
              <w:spacing w:line="360" w:lineRule="auto"/>
              <w:ind w:left="1055"/>
              <w:rPr>
                <w:rFonts w:cs="Arial"/>
                <w:b/>
              </w:rPr>
            </w:pP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European, UK and country specific legislation, statutory codes, standards, regulations, frameworks and guidance relevant to your commissioning, procurement and contracting role</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European, UK and country specific legislation, statutory codes, standards, frameworks and guidance relevant to service providers and partner agencies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to access and work to procedures and agreed ways of working</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lessons learned from government reports, research and inquiries into serious failures of health or social care practice and from successful interventions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your role fits within your organisation and where you can go to for support</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to assess the impact of commissioning, procurement and contracting activities on individuals, key people and other stakeholders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how to measure the achievement of </w:t>
            </w:r>
            <w:r w:rsidRPr="001C0EE1">
              <w:rPr>
                <w:rFonts w:ascii="Arial" w:hAnsi="Arial" w:cs="Arial"/>
                <w:b/>
                <w:sz w:val="22"/>
                <w:szCs w:val="22"/>
              </w:rPr>
              <w:t>outcomes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the nature and importance of preventative and community based provision</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factors that can cause conflicting demands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techniques for problem solving and innovative thinking</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lastRenderedPageBreak/>
              <w:t>how to fulfil your role in managing resources, including your own time</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to cost and work with budgets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how and when to seek support with ethical conflicts and dilemmas in your work </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your own background, experiences and beliefs that may have an impact on your practice </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how to use </w:t>
            </w:r>
            <w:r w:rsidRPr="001C0EE1">
              <w:rPr>
                <w:rFonts w:ascii="Arial" w:hAnsi="Arial" w:cs="Arial"/>
                <w:b/>
                <w:sz w:val="22"/>
                <w:szCs w:val="22"/>
              </w:rPr>
              <w:t>evidence-based practice</w:t>
            </w:r>
            <w:r w:rsidRPr="001C0EE1">
              <w:rPr>
                <w:rFonts w:ascii="Arial" w:hAnsi="Arial" w:cs="Arial"/>
                <w:sz w:val="22"/>
                <w:szCs w:val="22"/>
              </w:rPr>
              <w:t xml:space="preserve"> to justify your actions and decisions </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how to contribute to the development of systems, practices, policies and procedures </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to challenge poor practice in your own and other organisations</w:t>
            </w:r>
          </w:p>
          <w:p w:rsidR="00B76CDC" w:rsidRPr="001C0EE1" w:rsidRDefault="00B76CDC" w:rsidP="00C15572">
            <w:pPr>
              <w:pStyle w:val="NOSNumberList"/>
              <w:spacing w:line="360" w:lineRule="auto"/>
              <w:ind w:left="1055"/>
              <w:rPr>
                <w:rFonts w:cs="Arial"/>
              </w:rPr>
            </w:pPr>
          </w:p>
          <w:p w:rsidR="00B76CDC" w:rsidRPr="001C0EE1" w:rsidRDefault="00B76CDC" w:rsidP="00C15572">
            <w:pPr>
              <w:pStyle w:val="NOSNumberList"/>
              <w:spacing w:line="360" w:lineRule="auto"/>
              <w:ind w:left="720" w:hanging="360"/>
              <w:rPr>
                <w:rFonts w:cs="Arial"/>
                <w:b/>
              </w:rPr>
            </w:pPr>
            <w:r w:rsidRPr="001C0EE1">
              <w:rPr>
                <w:rFonts w:cs="Arial"/>
                <w:b/>
              </w:rPr>
              <w:t>Theory for practice</w:t>
            </w:r>
          </w:p>
          <w:p w:rsidR="00B76CDC" w:rsidRPr="001C0EE1" w:rsidRDefault="00B76CDC" w:rsidP="00C15572">
            <w:pPr>
              <w:pStyle w:val="NOSNumberList"/>
              <w:spacing w:line="360" w:lineRule="auto"/>
              <w:ind w:left="1055"/>
              <w:rPr>
                <w:rFonts w:cs="Arial"/>
              </w:rPr>
            </w:pP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how the </w:t>
            </w:r>
            <w:r w:rsidRPr="001C0EE1">
              <w:rPr>
                <w:rFonts w:ascii="Arial" w:hAnsi="Arial" w:cs="Arial"/>
                <w:b/>
                <w:sz w:val="22"/>
                <w:szCs w:val="22"/>
              </w:rPr>
              <w:t>social, medical and business</w:t>
            </w:r>
            <w:r w:rsidRPr="001C0EE1">
              <w:rPr>
                <w:rFonts w:ascii="Arial" w:hAnsi="Arial" w:cs="Arial"/>
                <w:sz w:val="22"/>
                <w:szCs w:val="22"/>
              </w:rPr>
              <w:t xml:space="preserve"> models impact on the achievement of outcomes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commissioning, procurement and contracting can contribute to improved outcomes for individuals, key people and communities</w:t>
            </w:r>
          </w:p>
          <w:p w:rsidR="00B76CDC" w:rsidRPr="001C0EE1" w:rsidRDefault="00B76CDC" w:rsidP="00C15572">
            <w:pPr>
              <w:pStyle w:val="ListParagraph"/>
              <w:spacing w:after="0" w:line="360" w:lineRule="auto"/>
              <w:ind w:left="601" w:hanging="567"/>
              <w:rPr>
                <w:rFonts w:ascii="Arial" w:hAnsi="Arial" w:cs="Arial"/>
                <w:b/>
              </w:rPr>
            </w:pPr>
          </w:p>
          <w:p w:rsidR="00B76CDC" w:rsidRPr="001C0EE1" w:rsidRDefault="00B76CDC" w:rsidP="00C15572">
            <w:pPr>
              <w:pStyle w:val="NOSNumberList"/>
              <w:spacing w:line="360" w:lineRule="auto"/>
              <w:ind w:left="720" w:hanging="360"/>
              <w:rPr>
                <w:rFonts w:cs="Arial"/>
                <w:b/>
              </w:rPr>
            </w:pPr>
            <w:r w:rsidRPr="001C0EE1">
              <w:rPr>
                <w:rFonts w:cs="Arial"/>
                <w:b/>
              </w:rPr>
              <w:t>Personal and professional development</w:t>
            </w:r>
          </w:p>
          <w:p w:rsidR="00B76CDC" w:rsidRPr="001C0EE1" w:rsidRDefault="00B76CDC" w:rsidP="00C15572">
            <w:pPr>
              <w:pStyle w:val="NOSNumberList"/>
              <w:spacing w:line="360" w:lineRule="auto"/>
              <w:ind w:left="1055"/>
              <w:rPr>
                <w:rFonts w:cs="Arial"/>
                <w:b/>
              </w:rPr>
            </w:pP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principles of  reflective, person centred, evidence based practice</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your role in sharing and developing knowledge and practice with others, including , key people and communities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how to provide constructive feedback to others </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how to identify and access opportunities for professional development </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to develop professional knowledge and practice through reflective supervision and appraisal</w:t>
            </w:r>
          </w:p>
          <w:p w:rsidR="00B76CDC" w:rsidRPr="001C0EE1" w:rsidRDefault="00B76CDC" w:rsidP="00C15572">
            <w:pPr>
              <w:pStyle w:val="NOSNumberList"/>
              <w:tabs>
                <w:tab w:val="left" w:pos="1055"/>
              </w:tabs>
              <w:spacing w:line="360" w:lineRule="auto"/>
              <w:ind w:left="1055"/>
              <w:rPr>
                <w:rFonts w:cs="Arial"/>
                <w:b/>
              </w:rPr>
            </w:pPr>
          </w:p>
          <w:p w:rsidR="00B76CDC" w:rsidRPr="001C0EE1" w:rsidRDefault="00B76CDC" w:rsidP="00C15572">
            <w:pPr>
              <w:pStyle w:val="NOSNumberList"/>
              <w:spacing w:line="360" w:lineRule="auto"/>
              <w:ind w:left="720" w:hanging="360"/>
              <w:rPr>
                <w:rFonts w:cs="Arial"/>
                <w:b/>
              </w:rPr>
            </w:pPr>
            <w:r w:rsidRPr="001C0EE1">
              <w:rPr>
                <w:rFonts w:cs="Arial"/>
                <w:b/>
              </w:rPr>
              <w:t>Communication</w:t>
            </w:r>
          </w:p>
          <w:p w:rsidR="00B76CDC" w:rsidRPr="001C0EE1" w:rsidRDefault="00B76CDC" w:rsidP="00C15572">
            <w:pPr>
              <w:pStyle w:val="NOSNumberList"/>
              <w:spacing w:line="360" w:lineRule="auto"/>
              <w:ind w:left="1055"/>
              <w:rPr>
                <w:rFonts w:cs="Arial"/>
                <w:b/>
              </w:rPr>
            </w:pP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to use communication as a foundation for co-productive commissioning</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methods to promote effective communication with </w:t>
            </w:r>
            <w:r w:rsidRPr="001C0EE1">
              <w:rPr>
                <w:rFonts w:ascii="Arial" w:hAnsi="Arial" w:cs="Arial"/>
                <w:b/>
                <w:sz w:val="22"/>
                <w:szCs w:val="22"/>
              </w:rPr>
              <w:t>colleagues</w:t>
            </w:r>
            <w:r w:rsidRPr="001C0EE1">
              <w:rPr>
                <w:rFonts w:ascii="Arial" w:hAnsi="Arial" w:cs="Arial"/>
                <w:sz w:val="22"/>
                <w:szCs w:val="22"/>
              </w:rPr>
              <w:t>, individuals and other stakeholders</w:t>
            </w:r>
          </w:p>
          <w:p w:rsidR="00B76CDC" w:rsidRPr="001C0EE1" w:rsidRDefault="00B76CDC" w:rsidP="00C15572">
            <w:pPr>
              <w:pStyle w:val="NOSNumberList"/>
              <w:spacing w:line="360" w:lineRule="auto"/>
              <w:ind w:left="720" w:hanging="360"/>
              <w:rPr>
                <w:rFonts w:cs="Arial"/>
                <w:b/>
                <w:bCs/>
              </w:rPr>
            </w:pPr>
            <w:r w:rsidRPr="001C0EE1">
              <w:rPr>
                <w:rFonts w:cs="Arial"/>
                <w:b/>
                <w:bCs/>
              </w:rPr>
              <w:lastRenderedPageBreak/>
              <w:t>Handling information</w:t>
            </w:r>
          </w:p>
          <w:p w:rsidR="00B76CDC" w:rsidRPr="001C0EE1" w:rsidRDefault="00B76CDC" w:rsidP="00C15572">
            <w:pPr>
              <w:pStyle w:val="NOSNumberList"/>
              <w:spacing w:line="360" w:lineRule="auto"/>
              <w:ind w:left="1055"/>
              <w:rPr>
                <w:rFonts w:cs="Arial"/>
                <w:b/>
                <w:bCs/>
              </w:rPr>
            </w:pP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legal requirements, policies and procedures for the security and confidentiality of information, taking account of  commercial sensitivity and procurement practice</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legal and work setting requirements for recording information and producing reports within timescales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to identify, collect, measure and assess data and present it as information</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how information software products can help you collect information</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how to record written information with accuracy, clarity, relevance and an appropriate level of detail </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methods of making data and information accessible for individuals, key people and other stakeholders</w:t>
            </w:r>
          </w:p>
          <w:p w:rsidR="00B76CDC" w:rsidRPr="001C0EE1" w:rsidRDefault="00B76CDC" w:rsidP="00C15572">
            <w:pPr>
              <w:pStyle w:val="knowledgebullet"/>
              <w:numPr>
                <w:ilvl w:val="0"/>
                <w:numId w:val="7"/>
              </w:numPr>
              <w:spacing w:line="360" w:lineRule="auto"/>
              <w:ind w:left="884"/>
              <w:rPr>
                <w:rFonts w:ascii="Arial" w:hAnsi="Arial" w:cs="Arial"/>
                <w:sz w:val="22"/>
                <w:szCs w:val="22"/>
              </w:rPr>
            </w:pPr>
            <w:r w:rsidRPr="001C0EE1">
              <w:rPr>
                <w:rFonts w:ascii="Arial" w:hAnsi="Arial" w:cs="Arial"/>
                <w:sz w:val="22"/>
                <w:szCs w:val="22"/>
              </w:rPr>
              <w:t xml:space="preserve">how and where electronic communications can and should be used </w:t>
            </w:r>
          </w:p>
          <w:p w:rsidR="00B76CDC" w:rsidRPr="001C0EE1" w:rsidRDefault="00B76CDC" w:rsidP="00C15572">
            <w:pPr>
              <w:pStyle w:val="NOSNumberList"/>
              <w:spacing w:line="360" w:lineRule="auto"/>
              <w:ind w:left="1055"/>
              <w:rPr>
                <w:rFonts w:cs="Arial"/>
                <w:b/>
              </w:rPr>
            </w:pPr>
          </w:p>
          <w:p w:rsidR="00B76CDC" w:rsidRPr="001C0EE1" w:rsidRDefault="00B76CDC" w:rsidP="00C15572">
            <w:pPr>
              <w:pStyle w:val="NOSNumberList"/>
              <w:spacing w:line="360" w:lineRule="auto"/>
              <w:ind w:left="720" w:hanging="360"/>
              <w:rPr>
                <w:rFonts w:cs="Arial"/>
                <w:b/>
              </w:rPr>
            </w:pPr>
            <w:r w:rsidRPr="001C0EE1">
              <w:rPr>
                <w:rFonts w:cs="Arial"/>
                <w:b/>
              </w:rPr>
              <w:t>Health and Safety</w:t>
            </w:r>
          </w:p>
          <w:p w:rsidR="00B76CDC" w:rsidRPr="001C0EE1" w:rsidRDefault="00B76CDC" w:rsidP="00C15572">
            <w:pPr>
              <w:pStyle w:val="NOSNumberList"/>
              <w:spacing w:line="360" w:lineRule="auto"/>
              <w:ind w:left="1055"/>
              <w:rPr>
                <w:rFonts w:cs="Arial"/>
                <w:b/>
              </w:rPr>
            </w:pPr>
          </w:p>
          <w:p w:rsidR="00B8193D" w:rsidRPr="001C0EE1" w:rsidRDefault="00B76CDC" w:rsidP="00C15572">
            <w:pPr>
              <w:pStyle w:val="knowledgebullet"/>
              <w:numPr>
                <w:ilvl w:val="0"/>
                <w:numId w:val="7"/>
              </w:numPr>
              <w:spacing w:line="360" w:lineRule="auto"/>
              <w:ind w:left="884"/>
              <w:rPr>
                <w:rFonts w:ascii="Arial" w:hAnsi="Arial" w:cs="Arial"/>
                <w:b/>
                <w:sz w:val="22"/>
                <w:szCs w:val="22"/>
              </w:rPr>
            </w:pPr>
            <w:r w:rsidRPr="001C0EE1">
              <w:rPr>
                <w:rFonts w:ascii="Arial" w:hAnsi="Arial" w:cs="Arial"/>
                <w:sz w:val="22"/>
                <w:szCs w:val="22"/>
              </w:rPr>
              <w:t>legal and work setting requirements for health, safety and security in the work environment</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gridCol w:w="283"/>
      </w:tblGrid>
      <w:tr w:rsidR="00B8193D" w:rsidRPr="002D59F8" w:rsidTr="00AA3CE0">
        <w:tc>
          <w:tcPr>
            <w:tcW w:w="10490" w:type="dxa"/>
            <w:gridSpan w:val="3"/>
          </w:tcPr>
          <w:p w:rsidR="00B8193D" w:rsidRPr="00B8193D" w:rsidRDefault="00B8193D" w:rsidP="001C0EE1">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1C0EE1">
            <w:pPr>
              <w:pStyle w:val="Heading1"/>
              <w:spacing w:before="0" w:line="360" w:lineRule="auto"/>
              <w:outlineLvl w:val="0"/>
              <w:rPr>
                <w:b w:val="0"/>
                <w:sz w:val="22"/>
                <w:szCs w:val="22"/>
              </w:rPr>
            </w:pPr>
          </w:p>
        </w:tc>
      </w:tr>
      <w:tr w:rsidR="00AA3CE0" w:rsidRPr="00B8193D" w:rsidTr="00AA3CE0">
        <w:tc>
          <w:tcPr>
            <w:tcW w:w="2269" w:type="dxa"/>
          </w:tcPr>
          <w:p w:rsidR="00AA3CE0" w:rsidRPr="00283FF7" w:rsidRDefault="00AA3CE0" w:rsidP="00201BF6">
            <w:pPr>
              <w:pStyle w:val="Heading1"/>
              <w:spacing w:before="0"/>
              <w:outlineLvl w:val="0"/>
              <w:rPr>
                <w:color w:val="5979CD" w:themeColor="text1" w:themeTint="99"/>
                <w:sz w:val="22"/>
                <w:szCs w:val="22"/>
              </w:rPr>
            </w:pPr>
            <w:r w:rsidRPr="00283FF7">
              <w:rPr>
                <w:color w:val="5979CD" w:themeColor="text1" w:themeTint="99"/>
                <w:sz w:val="22"/>
                <w:szCs w:val="22"/>
              </w:rPr>
              <w:t>Scope / range related to performance criteria:</w:t>
            </w:r>
          </w:p>
          <w:p w:rsidR="00AA3CE0" w:rsidRPr="00B8193D" w:rsidRDefault="00AA3CE0" w:rsidP="00E256E8">
            <w:pPr>
              <w:spacing w:line="360" w:lineRule="auto"/>
            </w:pPr>
          </w:p>
        </w:tc>
        <w:tc>
          <w:tcPr>
            <w:tcW w:w="8221" w:type="dxa"/>
            <w:gridSpan w:val="2"/>
          </w:tcPr>
          <w:p w:rsidR="00AA3CE0" w:rsidRPr="002825B1" w:rsidRDefault="00AA3CE0" w:rsidP="001C0EE1">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AA3CE0" w:rsidRPr="002825B1" w:rsidRDefault="00AA3CE0" w:rsidP="001C0EE1">
            <w:pPr>
              <w:spacing w:line="360" w:lineRule="auto"/>
            </w:pPr>
          </w:p>
          <w:p w:rsidR="00AA3CE0" w:rsidRPr="002825B1" w:rsidRDefault="00AA3CE0" w:rsidP="001C0EE1">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AA3CE0" w:rsidRPr="002825B1" w:rsidRDefault="00AA3CE0" w:rsidP="001C0EE1">
            <w:pPr>
              <w:spacing w:line="360" w:lineRule="auto"/>
              <w:rPr>
                <w:lang w:eastAsia="en-GB"/>
              </w:rPr>
            </w:pPr>
          </w:p>
          <w:p w:rsidR="00AA3CE0" w:rsidRDefault="00AA3CE0" w:rsidP="001C0EE1">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AA3CE0" w:rsidRPr="002825B1" w:rsidRDefault="00AA3CE0" w:rsidP="001C0EE1">
            <w:pPr>
              <w:spacing w:line="360" w:lineRule="auto"/>
              <w:rPr>
                <w:lang w:eastAsia="en-GB"/>
              </w:rPr>
            </w:pPr>
          </w:p>
          <w:p w:rsidR="00AA3CE0" w:rsidRDefault="00AA3CE0" w:rsidP="001C0EE1">
            <w:pPr>
              <w:pStyle w:val="Default"/>
              <w:spacing w:line="360" w:lineRule="auto"/>
              <w:rPr>
                <w:sz w:val="22"/>
                <w:szCs w:val="22"/>
              </w:rPr>
            </w:pPr>
            <w:r>
              <w:rPr>
                <w:b/>
                <w:bCs/>
                <w:sz w:val="22"/>
                <w:szCs w:val="22"/>
              </w:rPr>
              <w:t>Primary sources</w:t>
            </w:r>
            <w:r>
              <w:rPr>
                <w:bCs/>
                <w:sz w:val="22"/>
                <w:szCs w:val="22"/>
              </w:rPr>
              <w:t xml:space="preserve"> of information are those which involve communicating directly with the source of the information, which includes</w:t>
            </w:r>
            <w:r>
              <w:rPr>
                <w:b/>
                <w:bCs/>
                <w:sz w:val="22"/>
                <w:szCs w:val="22"/>
              </w:rPr>
              <w:t xml:space="preserve"> </w:t>
            </w:r>
            <w:r>
              <w:rPr>
                <w:sz w:val="22"/>
                <w:szCs w:val="22"/>
              </w:rPr>
              <w:t>asking questions directly of people with information.</w:t>
            </w:r>
          </w:p>
          <w:p w:rsidR="00AA3CE0" w:rsidRDefault="00AA3CE0" w:rsidP="001C0EE1">
            <w:pPr>
              <w:pStyle w:val="Default"/>
              <w:spacing w:line="360" w:lineRule="auto"/>
              <w:rPr>
                <w:sz w:val="22"/>
                <w:szCs w:val="22"/>
              </w:rPr>
            </w:pPr>
            <w:r>
              <w:rPr>
                <w:sz w:val="22"/>
                <w:szCs w:val="22"/>
              </w:rPr>
              <w:t xml:space="preserve"> </w:t>
            </w:r>
          </w:p>
          <w:p w:rsidR="00AA3CE0" w:rsidRDefault="00AA3CE0" w:rsidP="001C0EE1">
            <w:pPr>
              <w:pStyle w:val="Default"/>
              <w:spacing w:line="360" w:lineRule="auto"/>
              <w:rPr>
                <w:sz w:val="22"/>
                <w:szCs w:val="22"/>
              </w:rPr>
            </w:pPr>
            <w:r>
              <w:rPr>
                <w:b/>
                <w:bCs/>
                <w:sz w:val="22"/>
                <w:szCs w:val="22"/>
              </w:rPr>
              <w:t>Secondary sources</w:t>
            </w:r>
            <w:r>
              <w:rPr>
                <w:bCs/>
                <w:sz w:val="22"/>
                <w:szCs w:val="22"/>
              </w:rPr>
              <w:t xml:space="preserve"> of information are those which someone else has already gathered for another purpose</w:t>
            </w:r>
            <w:r>
              <w:rPr>
                <w:sz w:val="22"/>
                <w:szCs w:val="22"/>
              </w:rPr>
              <w:t xml:space="preserve">. They include books or articles, the internet or existing databases. </w:t>
            </w:r>
          </w:p>
          <w:p w:rsidR="00AA3CE0" w:rsidRDefault="00AA3CE0" w:rsidP="001C0EE1">
            <w:pPr>
              <w:pStyle w:val="Default"/>
              <w:spacing w:line="360" w:lineRule="auto"/>
              <w:rPr>
                <w:sz w:val="22"/>
                <w:szCs w:val="22"/>
              </w:rPr>
            </w:pPr>
          </w:p>
          <w:p w:rsidR="00AA3CE0" w:rsidRPr="00D71E51" w:rsidRDefault="00AA3CE0" w:rsidP="001C0EE1">
            <w:pPr>
              <w:autoSpaceDE w:val="0"/>
              <w:autoSpaceDN w:val="0"/>
              <w:adjustRightInd w:val="0"/>
              <w:spacing w:line="360" w:lineRule="auto"/>
              <w:rPr>
                <w:rFonts w:eastAsia="Times New Roman" w:cs="Arial"/>
                <w:bCs/>
                <w:color w:val="000000"/>
                <w:lang w:val="en-US" w:eastAsia="en-GB"/>
              </w:rPr>
            </w:pPr>
            <w:r w:rsidRPr="00D71E51">
              <w:rPr>
                <w:rFonts w:eastAsia="Times New Roman" w:cs="Arial"/>
                <w:b/>
                <w:bCs/>
                <w:color w:val="000000"/>
                <w:lang w:val="en-US" w:eastAsia="en-GB"/>
              </w:rPr>
              <w:t xml:space="preserve">Information </w:t>
            </w:r>
            <w:r w:rsidRPr="00D71E51">
              <w:rPr>
                <w:rFonts w:eastAsia="Times New Roman" w:cs="Arial"/>
                <w:bCs/>
                <w:color w:val="000000"/>
                <w:lang w:val="en-US" w:eastAsia="en-GB"/>
              </w:rPr>
              <w:t xml:space="preserve">may be any form of communication from and about individuals, key people and other people and </w:t>
            </w:r>
            <w:proofErr w:type="spellStart"/>
            <w:r w:rsidRPr="00D71E51">
              <w:rPr>
                <w:rFonts w:eastAsia="Times New Roman" w:cs="Arial"/>
                <w:bCs/>
                <w:color w:val="000000"/>
                <w:lang w:val="en-US" w:eastAsia="en-GB"/>
              </w:rPr>
              <w:t>organisations</w:t>
            </w:r>
            <w:proofErr w:type="spellEnd"/>
            <w:r w:rsidRPr="00D71E51">
              <w:rPr>
                <w:rFonts w:eastAsia="Times New Roman" w:cs="Arial"/>
                <w:bCs/>
                <w:color w:val="000000"/>
                <w:lang w:val="en-US" w:eastAsia="en-GB"/>
              </w:rPr>
              <w:t xml:space="preserve">.  Information might be about legislation or working practices which should be passed on and for which your </w:t>
            </w:r>
            <w:proofErr w:type="spellStart"/>
            <w:r w:rsidRPr="00D71E51">
              <w:rPr>
                <w:rFonts w:eastAsia="Times New Roman" w:cs="Arial"/>
                <w:bCs/>
                <w:color w:val="000000"/>
                <w:lang w:val="en-US" w:eastAsia="en-GB"/>
              </w:rPr>
              <w:t>organisation</w:t>
            </w:r>
            <w:proofErr w:type="spellEnd"/>
            <w:r w:rsidRPr="00D71E51">
              <w:rPr>
                <w:rFonts w:eastAsia="Times New Roman" w:cs="Arial"/>
                <w:bCs/>
                <w:color w:val="000000"/>
                <w:lang w:val="en-US" w:eastAsia="en-GB"/>
              </w:rPr>
              <w:t xml:space="preserve"> may have procedures set in place.  It includes </w:t>
            </w:r>
            <w:r w:rsidRPr="00D71E51">
              <w:rPr>
                <w:rFonts w:eastAsia="Times New Roman" w:cs="Arial"/>
                <w:color w:val="000000"/>
                <w:lang w:val="en-US" w:eastAsia="en-GB"/>
              </w:rPr>
              <w:t>performance information, previous contractual information, confidential and public information.</w:t>
            </w:r>
          </w:p>
          <w:p w:rsidR="00AA3CE0" w:rsidRPr="00D71E51" w:rsidRDefault="00AA3CE0" w:rsidP="001C0EE1">
            <w:pPr>
              <w:shd w:val="clear" w:color="auto" w:fill="FFFFFF"/>
              <w:spacing w:line="360" w:lineRule="auto"/>
              <w:rPr>
                <w:rFonts w:eastAsia="Times New Roman" w:cs="Arial"/>
                <w:lang w:eastAsia="en-GB"/>
              </w:rPr>
            </w:pPr>
          </w:p>
          <w:p w:rsidR="00AA3CE0" w:rsidRPr="00D71E51" w:rsidRDefault="00AA3CE0" w:rsidP="001C0EE1">
            <w:pPr>
              <w:autoSpaceDE w:val="0"/>
              <w:autoSpaceDN w:val="0"/>
              <w:adjustRightInd w:val="0"/>
              <w:spacing w:line="360" w:lineRule="auto"/>
              <w:rPr>
                <w:rFonts w:eastAsia="Times New Roman" w:cs="Arial"/>
                <w:color w:val="000000"/>
                <w:lang w:val="en-US" w:eastAsia="en-GB"/>
              </w:rPr>
            </w:pPr>
            <w:r w:rsidRPr="00D71E51">
              <w:rPr>
                <w:rFonts w:eastAsia="Times New Roman" w:cs="Arial"/>
                <w:b/>
                <w:bCs/>
                <w:color w:val="000000"/>
                <w:lang w:val="en-US" w:eastAsia="en-GB"/>
              </w:rPr>
              <w:t xml:space="preserve">Resources </w:t>
            </w:r>
            <w:r w:rsidRPr="00D71E51">
              <w:rPr>
                <w:rFonts w:eastAsia="Times New Roman" w:cs="Arial"/>
                <w:bCs/>
                <w:color w:val="000000"/>
                <w:lang w:val="en-US" w:eastAsia="en-GB"/>
              </w:rPr>
              <w:t xml:space="preserve">include </w:t>
            </w:r>
            <w:r w:rsidRPr="00D71E51">
              <w:rPr>
                <w:rFonts w:eastAsia="Times New Roman" w:cs="Arial"/>
                <w:color w:val="000000"/>
                <w:lang w:val="en-US" w:eastAsia="en-GB"/>
              </w:rPr>
              <w:t>financial, human and physical resources as well as time.</w:t>
            </w:r>
          </w:p>
          <w:p w:rsidR="00AA3CE0" w:rsidRPr="00D71E51" w:rsidRDefault="00AA3CE0" w:rsidP="001C0EE1">
            <w:pPr>
              <w:autoSpaceDE w:val="0"/>
              <w:autoSpaceDN w:val="0"/>
              <w:adjustRightInd w:val="0"/>
              <w:spacing w:line="360" w:lineRule="auto"/>
              <w:rPr>
                <w:rFonts w:cs="Arial"/>
                <w:lang w:val="en-US" w:eastAsia="en-GB"/>
              </w:rPr>
            </w:pPr>
          </w:p>
          <w:p w:rsidR="00AA3CE0" w:rsidRPr="00D71E51" w:rsidRDefault="00AA3CE0" w:rsidP="001C0EE1">
            <w:pPr>
              <w:autoSpaceDE w:val="0"/>
              <w:autoSpaceDN w:val="0"/>
              <w:adjustRightInd w:val="0"/>
              <w:spacing w:line="360" w:lineRule="auto"/>
              <w:rPr>
                <w:rFonts w:cs="Arial"/>
                <w:lang w:eastAsia="en-GB"/>
              </w:rPr>
            </w:pPr>
            <w:r w:rsidRPr="00D71E51">
              <w:rPr>
                <w:rFonts w:cs="Arial"/>
                <w:lang w:eastAsia="en-GB"/>
              </w:rPr>
              <w:t xml:space="preserve">The </w:t>
            </w:r>
            <w:r w:rsidRPr="00D71E51">
              <w:rPr>
                <w:rFonts w:cs="Arial"/>
                <w:b/>
                <w:lang w:eastAsia="en-GB"/>
              </w:rPr>
              <w:t>individual</w:t>
            </w:r>
            <w:r w:rsidRPr="00D71E51">
              <w:rPr>
                <w:rFonts w:cs="Arial"/>
                <w:lang w:eastAsia="en-GB"/>
              </w:rPr>
              <w:t xml:space="preserve"> is the adult, child or young person receiving a service.</w:t>
            </w:r>
          </w:p>
          <w:p w:rsidR="00AA3CE0" w:rsidRPr="00D71E51" w:rsidRDefault="00AA3CE0" w:rsidP="001C0EE1">
            <w:pPr>
              <w:spacing w:line="360" w:lineRule="auto"/>
              <w:rPr>
                <w:rFonts w:cs="Arial"/>
                <w:b/>
                <w:lang w:eastAsia="en-GB"/>
              </w:rPr>
            </w:pPr>
          </w:p>
          <w:p w:rsidR="00AA3CE0" w:rsidRPr="00D71E51" w:rsidRDefault="00AA3CE0" w:rsidP="001C0EE1">
            <w:pPr>
              <w:spacing w:line="360" w:lineRule="auto"/>
              <w:rPr>
                <w:rFonts w:cs="Arial"/>
                <w:lang w:eastAsia="en-GB"/>
              </w:rPr>
            </w:pPr>
            <w:r w:rsidRPr="00D71E51">
              <w:rPr>
                <w:rFonts w:cs="Arial"/>
                <w:b/>
                <w:lang w:eastAsia="en-GB"/>
              </w:rPr>
              <w:t>Key people</w:t>
            </w:r>
            <w:r w:rsidRPr="00D71E51">
              <w:rPr>
                <w:rFonts w:cs="Arial"/>
                <w:lang w:eastAsia="en-GB"/>
              </w:rPr>
              <w:t xml:space="preserve"> are those who are important to an individual and who can make a difference to his or her well-being. Key people may include family, friends, carers </w:t>
            </w:r>
            <w:r w:rsidRPr="00D71E51">
              <w:rPr>
                <w:rFonts w:cs="Arial"/>
                <w:lang w:eastAsia="en-GB"/>
              </w:rPr>
              <w:lastRenderedPageBreak/>
              <w:t>and others with whom the individual has a supportive relationship.</w:t>
            </w:r>
          </w:p>
          <w:p w:rsidR="00AA3CE0" w:rsidRPr="00D71E51" w:rsidRDefault="00AA3CE0" w:rsidP="001C0EE1">
            <w:pPr>
              <w:pStyle w:val="Default"/>
              <w:spacing w:line="360" w:lineRule="auto"/>
              <w:rPr>
                <w:b/>
                <w:bCs/>
                <w:sz w:val="22"/>
                <w:szCs w:val="22"/>
              </w:rPr>
            </w:pPr>
          </w:p>
          <w:p w:rsidR="00AA3CE0" w:rsidRDefault="00AA3CE0" w:rsidP="001C0EE1">
            <w:pPr>
              <w:pStyle w:val="Default"/>
              <w:spacing w:line="360" w:lineRule="auto"/>
              <w:rPr>
                <w:sz w:val="22"/>
                <w:szCs w:val="22"/>
              </w:rPr>
            </w:pPr>
            <w:r>
              <w:rPr>
                <w:b/>
                <w:bCs/>
                <w:sz w:val="22"/>
                <w:szCs w:val="22"/>
              </w:rPr>
              <w:t xml:space="preserve">Risks </w:t>
            </w:r>
            <w:r>
              <w:rPr>
                <w:bCs/>
                <w:sz w:val="22"/>
                <w:szCs w:val="22"/>
              </w:rPr>
              <w:t>can be influenced by</w:t>
            </w:r>
            <w:r w:rsidRPr="003D3593">
              <w:rPr>
                <w:bCs/>
                <w:sz w:val="22"/>
                <w:szCs w:val="22"/>
              </w:rPr>
              <w:t xml:space="preserve"> a </w:t>
            </w:r>
            <w:r>
              <w:rPr>
                <w:bCs/>
                <w:sz w:val="22"/>
                <w:szCs w:val="22"/>
              </w:rPr>
              <w:t xml:space="preserve">wide </w:t>
            </w:r>
            <w:r w:rsidRPr="003D3593">
              <w:rPr>
                <w:bCs/>
                <w:sz w:val="22"/>
                <w:szCs w:val="22"/>
              </w:rPr>
              <w:t xml:space="preserve">range of factors </w:t>
            </w:r>
            <w:r>
              <w:rPr>
                <w:bCs/>
                <w:sz w:val="22"/>
                <w:szCs w:val="22"/>
              </w:rPr>
              <w:t>and include a wide range of risks to</w:t>
            </w:r>
            <w:r>
              <w:rPr>
                <w:sz w:val="22"/>
                <w:szCs w:val="22"/>
              </w:rPr>
              <w:t xml:space="preserve"> people, property and </w:t>
            </w:r>
            <w:proofErr w:type="spellStart"/>
            <w:r>
              <w:rPr>
                <w:sz w:val="22"/>
                <w:szCs w:val="22"/>
              </w:rPr>
              <w:t>organisations</w:t>
            </w:r>
            <w:proofErr w:type="spellEnd"/>
            <w:r>
              <w:rPr>
                <w:sz w:val="22"/>
                <w:szCs w:val="22"/>
              </w:rPr>
              <w:t>.</w:t>
            </w:r>
          </w:p>
          <w:p w:rsidR="00AA3CE0" w:rsidRDefault="00AA3CE0" w:rsidP="001C0EE1">
            <w:pPr>
              <w:pStyle w:val="Default"/>
              <w:spacing w:line="360" w:lineRule="auto"/>
              <w:rPr>
                <w:sz w:val="22"/>
                <w:szCs w:val="22"/>
              </w:rPr>
            </w:pPr>
          </w:p>
          <w:p w:rsidR="00AA3CE0" w:rsidRDefault="00AA3CE0" w:rsidP="001C0EE1">
            <w:pPr>
              <w:spacing w:line="360" w:lineRule="auto"/>
            </w:pPr>
            <w:r>
              <w:rPr>
                <w:rFonts w:eastAsia="Times New Roman" w:cs="Arial"/>
                <w:bCs/>
                <w:lang w:eastAsia="en-GB"/>
              </w:rPr>
              <w:t xml:space="preserve">For data and information to be </w:t>
            </w:r>
            <w:r>
              <w:rPr>
                <w:rFonts w:eastAsia="Times New Roman" w:cs="Arial"/>
                <w:b/>
                <w:bCs/>
                <w:lang w:eastAsia="en-GB"/>
              </w:rPr>
              <w:t>sustainable</w:t>
            </w:r>
            <w:r>
              <w:rPr>
                <w:rFonts w:eastAsia="Times New Roman" w:cs="Arial"/>
                <w:lang w:eastAsia="en-GB"/>
              </w:rPr>
              <w:t xml:space="preserve">, they must be useful to yourself and others both now and in the future.  This means taking account of any factors that might limit the use of data and information in the future, in particular financial, social or environmental factors.  </w:t>
            </w:r>
          </w:p>
          <w:p w:rsidR="00AA3CE0" w:rsidRDefault="00AA3CE0" w:rsidP="001C0EE1">
            <w:pPr>
              <w:autoSpaceDE w:val="0"/>
              <w:autoSpaceDN w:val="0"/>
              <w:adjustRightInd w:val="0"/>
              <w:spacing w:line="360" w:lineRule="auto"/>
              <w:ind w:firstLine="720"/>
              <w:rPr>
                <w:rFonts w:cs="Arial"/>
                <w:lang w:eastAsia="en-GB"/>
              </w:rPr>
            </w:pPr>
          </w:p>
          <w:p w:rsidR="00AA3CE0" w:rsidRPr="00BC6EDF" w:rsidRDefault="00AA3CE0" w:rsidP="001C0EE1">
            <w:pPr>
              <w:autoSpaceDE w:val="0"/>
              <w:autoSpaceDN w:val="0"/>
              <w:adjustRightInd w:val="0"/>
              <w:spacing w:line="360" w:lineRule="auto"/>
              <w:rPr>
                <w:rFonts w:cs="Arial"/>
                <w:bCs/>
                <w:color w:val="000000"/>
                <w:lang w:eastAsia="en-GB"/>
              </w:rPr>
            </w:pPr>
            <w:r w:rsidRPr="00BC6EDF">
              <w:rPr>
                <w:rFonts w:cs="Arial"/>
                <w:bCs/>
                <w:color w:val="000000"/>
                <w:lang w:eastAsia="en-GB"/>
              </w:rPr>
              <w:t xml:space="preserve">For something to be </w:t>
            </w:r>
            <w:r w:rsidRPr="00BC6EDF">
              <w:rPr>
                <w:rFonts w:cs="Arial"/>
                <w:b/>
                <w:bCs/>
                <w:color w:val="000000"/>
                <w:lang w:eastAsia="en-GB"/>
              </w:rPr>
              <w:t>accessible</w:t>
            </w:r>
            <w:r w:rsidRPr="00BC6EDF">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AA3CE0" w:rsidRPr="00BC6EDF" w:rsidRDefault="00AA3CE0" w:rsidP="001C0EE1">
            <w:pPr>
              <w:autoSpaceDE w:val="0"/>
              <w:autoSpaceDN w:val="0"/>
              <w:adjustRightInd w:val="0"/>
              <w:spacing w:line="360" w:lineRule="auto"/>
              <w:rPr>
                <w:rFonts w:cs="Arial"/>
                <w:bCs/>
                <w:color w:val="000000"/>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Default="00AA3CE0" w:rsidP="001C0EE1">
            <w:pPr>
              <w:autoSpaceDE w:val="0"/>
              <w:autoSpaceDN w:val="0"/>
              <w:adjustRightInd w:val="0"/>
              <w:spacing w:line="360" w:lineRule="auto"/>
              <w:rPr>
                <w:rFonts w:cs="Arial"/>
                <w:lang w:eastAsia="en-GB"/>
              </w:rPr>
            </w:pPr>
          </w:p>
          <w:p w:rsidR="00AA3CE0" w:rsidRPr="00C166E1" w:rsidRDefault="00AA3CE0" w:rsidP="001C0EE1">
            <w:pPr>
              <w:autoSpaceDE w:val="0"/>
              <w:autoSpaceDN w:val="0"/>
              <w:adjustRightInd w:val="0"/>
              <w:spacing w:line="360" w:lineRule="auto"/>
              <w:rPr>
                <w:rFonts w:cs="Arial"/>
                <w:lang w:eastAsia="en-GB"/>
              </w:rPr>
            </w:pPr>
          </w:p>
        </w:tc>
      </w:tr>
      <w:tr w:rsidR="00B8193D" w:rsidRPr="00B8193D" w:rsidTr="00AA3CE0">
        <w:trPr>
          <w:gridAfter w:val="1"/>
          <w:wAfter w:w="283" w:type="dxa"/>
        </w:trPr>
        <w:tc>
          <w:tcPr>
            <w:tcW w:w="2269" w:type="dxa"/>
          </w:tcPr>
          <w:p w:rsidR="00B8193D" w:rsidRPr="00E01B4C" w:rsidRDefault="00B8193D" w:rsidP="001C0EE1">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AA3CE0" w:rsidRDefault="00AA3CE0" w:rsidP="001C0EE1">
            <w:pPr>
              <w:spacing w:line="360" w:lineRule="auto"/>
              <w:rPr>
                <w:b/>
              </w:rPr>
            </w:pPr>
          </w:p>
          <w:p w:rsidR="00201BF6" w:rsidRPr="00E01B4C" w:rsidRDefault="00201BF6" w:rsidP="001C0EE1">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Default="00201BF6" w:rsidP="001C0EE1">
            <w:pPr>
              <w:spacing w:line="360" w:lineRule="auto"/>
              <w:rPr>
                <w:b/>
              </w:rPr>
            </w:pPr>
          </w:p>
          <w:p w:rsidR="00201BF6" w:rsidRPr="00E01B4C" w:rsidRDefault="00201BF6" w:rsidP="001C0EE1">
            <w:pPr>
              <w:spacing w:line="360" w:lineRule="auto"/>
              <w:rPr>
                <w:b/>
              </w:rPr>
            </w:pPr>
          </w:p>
        </w:tc>
        <w:tc>
          <w:tcPr>
            <w:tcW w:w="7938" w:type="dxa"/>
          </w:tcPr>
          <w:p w:rsidR="00AA3CE0" w:rsidRPr="00BC56C9" w:rsidRDefault="00AA3CE0" w:rsidP="001C0EE1">
            <w:pPr>
              <w:spacing w:line="360" w:lineRule="auto"/>
              <w:rPr>
                <w:rFonts w:cs="Arial"/>
              </w:rPr>
            </w:pPr>
            <w:r w:rsidRPr="00BC56C9">
              <w:rPr>
                <w:rFonts w:cs="Arial"/>
              </w:rPr>
              <w:lastRenderedPageBreak/>
              <w:t>The details in this field are explanatory statements of scope and/or examples of possible contexts in which the NOS may apply; they are not to be regarded as range statement required for achievement of the NOS.</w:t>
            </w:r>
          </w:p>
          <w:p w:rsidR="00AA3CE0" w:rsidRPr="00BC56C9" w:rsidRDefault="00AA3CE0" w:rsidP="001C0EE1">
            <w:pPr>
              <w:spacing w:line="360" w:lineRule="auto"/>
              <w:rPr>
                <w:rFonts w:cs="Arial"/>
              </w:rPr>
            </w:pPr>
          </w:p>
          <w:p w:rsidR="00AA3CE0" w:rsidRPr="00BC56C9" w:rsidRDefault="00AA3CE0" w:rsidP="001C0EE1">
            <w:pPr>
              <w:spacing w:line="360" w:lineRule="auto"/>
              <w:rPr>
                <w:rFonts w:cs="Arial"/>
                <w:b/>
              </w:rPr>
            </w:pPr>
            <w:r w:rsidRPr="00BC56C9">
              <w:rPr>
                <w:rFonts w:cs="Arial"/>
                <w:b/>
              </w:rPr>
              <w:t>All knowledge statements must be applied in the context of this standard.</w:t>
            </w:r>
          </w:p>
          <w:p w:rsidR="00AA3CE0" w:rsidRPr="00BC56C9" w:rsidRDefault="00AA3CE0" w:rsidP="001C0EE1">
            <w:pPr>
              <w:pStyle w:val="NOSBodyText"/>
              <w:spacing w:line="360" w:lineRule="auto"/>
              <w:rPr>
                <w:rFonts w:cs="Arial"/>
              </w:rPr>
            </w:pPr>
          </w:p>
          <w:p w:rsidR="00AA3CE0" w:rsidRPr="00BC56C9" w:rsidRDefault="00AA3CE0" w:rsidP="001C0EE1">
            <w:pPr>
              <w:pStyle w:val="Default"/>
              <w:spacing w:line="360" w:lineRule="auto"/>
              <w:rPr>
                <w:sz w:val="22"/>
                <w:szCs w:val="22"/>
              </w:rPr>
            </w:pPr>
            <w:r w:rsidRPr="00BC56C9">
              <w:rPr>
                <w:b/>
                <w:bCs/>
                <w:sz w:val="22"/>
                <w:szCs w:val="22"/>
              </w:rPr>
              <w:t>Primary sources</w:t>
            </w:r>
            <w:r w:rsidRPr="00BC56C9">
              <w:rPr>
                <w:bCs/>
                <w:sz w:val="22"/>
                <w:szCs w:val="22"/>
              </w:rPr>
              <w:t xml:space="preserve"> of information are those which involve communicating directly with the source of the information, which includes</w:t>
            </w:r>
            <w:r w:rsidRPr="00BC56C9">
              <w:rPr>
                <w:b/>
                <w:bCs/>
                <w:sz w:val="22"/>
                <w:szCs w:val="22"/>
              </w:rPr>
              <w:t xml:space="preserve"> </w:t>
            </w:r>
            <w:r w:rsidRPr="00BC56C9">
              <w:rPr>
                <w:sz w:val="22"/>
                <w:szCs w:val="22"/>
              </w:rPr>
              <w:t>asking questions directly of people with information.</w:t>
            </w:r>
          </w:p>
          <w:p w:rsidR="00AA3CE0" w:rsidRPr="00BC56C9" w:rsidRDefault="00AA3CE0" w:rsidP="001C0EE1">
            <w:pPr>
              <w:pStyle w:val="Default"/>
              <w:spacing w:line="360" w:lineRule="auto"/>
              <w:rPr>
                <w:sz w:val="22"/>
                <w:szCs w:val="22"/>
              </w:rPr>
            </w:pPr>
            <w:r w:rsidRPr="00BC56C9">
              <w:rPr>
                <w:sz w:val="22"/>
                <w:szCs w:val="22"/>
              </w:rPr>
              <w:t xml:space="preserve"> </w:t>
            </w:r>
          </w:p>
          <w:p w:rsidR="00AA3CE0" w:rsidRPr="00BC56C9" w:rsidRDefault="00AA3CE0" w:rsidP="001C0EE1">
            <w:pPr>
              <w:pStyle w:val="Default"/>
              <w:spacing w:line="360" w:lineRule="auto"/>
              <w:rPr>
                <w:sz w:val="22"/>
                <w:szCs w:val="22"/>
              </w:rPr>
            </w:pPr>
            <w:r w:rsidRPr="00BC56C9">
              <w:rPr>
                <w:b/>
                <w:bCs/>
                <w:sz w:val="22"/>
                <w:szCs w:val="22"/>
              </w:rPr>
              <w:t>Secondary sources</w:t>
            </w:r>
            <w:r w:rsidRPr="00BC56C9">
              <w:rPr>
                <w:bCs/>
                <w:sz w:val="22"/>
                <w:szCs w:val="22"/>
              </w:rPr>
              <w:t xml:space="preserve"> of information are those which someone else has already gathered for another purpose</w:t>
            </w:r>
            <w:r w:rsidRPr="00BC56C9">
              <w:rPr>
                <w:sz w:val="22"/>
                <w:szCs w:val="22"/>
              </w:rPr>
              <w:t xml:space="preserve">. They include books or articles, the internet or existing databases. </w:t>
            </w:r>
          </w:p>
          <w:p w:rsidR="00AA3CE0" w:rsidRPr="00BC56C9" w:rsidRDefault="00AA3CE0" w:rsidP="001C0EE1">
            <w:pPr>
              <w:pStyle w:val="Default"/>
              <w:spacing w:line="360" w:lineRule="auto"/>
              <w:rPr>
                <w:sz w:val="22"/>
                <w:szCs w:val="22"/>
              </w:rPr>
            </w:pPr>
          </w:p>
          <w:p w:rsidR="00BC56C9" w:rsidRPr="00A922C3" w:rsidRDefault="00BC56C9" w:rsidP="001C0EE1">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BC56C9" w:rsidRDefault="00BC56C9" w:rsidP="001C0EE1">
            <w:pPr>
              <w:autoSpaceDE w:val="0"/>
              <w:autoSpaceDN w:val="0"/>
              <w:adjustRightInd w:val="0"/>
              <w:spacing w:line="360" w:lineRule="auto"/>
              <w:rPr>
                <w:b/>
              </w:rPr>
            </w:pPr>
          </w:p>
          <w:p w:rsidR="00BC56C9" w:rsidRDefault="00BC56C9" w:rsidP="001C0EE1">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BC56C9" w:rsidRDefault="00BC56C9" w:rsidP="001C0EE1">
            <w:pPr>
              <w:spacing w:line="360" w:lineRule="auto"/>
              <w:rPr>
                <w:lang w:eastAsia="en-GB"/>
              </w:rPr>
            </w:pPr>
          </w:p>
          <w:p w:rsidR="00BC56C9" w:rsidRPr="009022CF" w:rsidRDefault="00BC56C9" w:rsidP="001C0EE1">
            <w:pPr>
              <w:spacing w:line="360" w:lineRule="auto"/>
              <w:rPr>
                <w:rFonts w:eastAsia="Calibri" w:cs="Arial"/>
              </w:rPr>
            </w:pPr>
            <w:r w:rsidRPr="009022CF">
              <w:rPr>
                <w:rFonts w:eastAsia="Calibri" w:cs="Arial"/>
                <w:b/>
              </w:rPr>
              <w:t>Key people</w:t>
            </w:r>
            <w:r w:rsidRPr="009022CF">
              <w:rPr>
                <w:rFonts w:eastAsia="Calibri" w:cs="Arial"/>
              </w:rPr>
              <w:t xml:space="preserve"> are those who are important to an individual and who can make a difference to his or her well-being. Key people may include family, friends, carers and others with whom the individual has a supportive relationship.</w:t>
            </w:r>
          </w:p>
          <w:p w:rsidR="00BC56C9" w:rsidRPr="009022CF" w:rsidRDefault="00BC56C9" w:rsidP="001C0EE1">
            <w:pPr>
              <w:spacing w:line="360" w:lineRule="auto"/>
              <w:rPr>
                <w:rFonts w:eastAsia="Calibri" w:cs="Arial"/>
              </w:rPr>
            </w:pPr>
          </w:p>
          <w:p w:rsidR="00BC56C9" w:rsidRPr="00110446" w:rsidRDefault="00BC56C9" w:rsidP="001C0EE1">
            <w:pPr>
              <w:spacing w:line="360" w:lineRule="auto"/>
              <w:rPr>
                <w:rFonts w:eastAsia="Calibri" w:cs="Arial"/>
              </w:rPr>
            </w:pPr>
            <w:r>
              <w:rPr>
                <w:rFonts w:eastAsia="Calibri" w:cs="Arial"/>
              </w:rPr>
              <w:t xml:space="preserve">The </w:t>
            </w:r>
            <w:r w:rsidRPr="0002155A">
              <w:rPr>
                <w:rFonts w:eastAsia="Calibri" w:cs="Arial"/>
                <w:b/>
              </w:rPr>
              <w:t>political, economic, sociological, technological, legal and environmental</w:t>
            </w:r>
            <w:r>
              <w:rPr>
                <w:rFonts w:eastAsia="Calibri" w:cs="Arial"/>
                <w:b/>
              </w:rPr>
              <w:t xml:space="preserve"> </w:t>
            </w:r>
            <w:r>
              <w:rPr>
                <w:rFonts w:eastAsia="Calibri" w:cs="Arial"/>
              </w:rPr>
              <w:t xml:space="preserve">model (also known as the </w:t>
            </w:r>
            <w:r w:rsidRPr="00110446">
              <w:rPr>
                <w:rFonts w:eastAsia="Calibri" w:cs="Arial"/>
              </w:rPr>
              <w:t>PESTLE</w:t>
            </w:r>
            <w:r>
              <w:rPr>
                <w:rFonts w:eastAsia="Calibri" w:cs="Arial"/>
              </w:rPr>
              <w:t xml:space="preserve"> model) is used to analyse the influences that an organisation has on its environment, both now and in the future. It is used to inform decisions and enable the organisation to respond to change.</w:t>
            </w:r>
          </w:p>
          <w:p w:rsidR="00BC56C9" w:rsidRPr="0002155A" w:rsidRDefault="00BC56C9" w:rsidP="001C0EE1">
            <w:pPr>
              <w:spacing w:line="360" w:lineRule="auto"/>
              <w:ind w:left="97"/>
              <w:rPr>
                <w:rFonts w:cs="Arial"/>
                <w:lang w:eastAsia="en-GB"/>
              </w:rPr>
            </w:pPr>
          </w:p>
          <w:p w:rsidR="00BC56C9" w:rsidRPr="0002155A" w:rsidRDefault="00BC56C9" w:rsidP="001C0EE1">
            <w:pPr>
              <w:spacing w:line="360" w:lineRule="auto"/>
              <w:rPr>
                <w:rFonts w:eastAsia="Calibri" w:cs="Arial"/>
              </w:rPr>
            </w:pPr>
            <w:r>
              <w:rPr>
                <w:rFonts w:eastAsia="Calibri" w:cs="Arial"/>
              </w:rPr>
              <w:t xml:space="preserve">The </w:t>
            </w:r>
            <w:r w:rsidRPr="0002155A">
              <w:rPr>
                <w:rFonts w:eastAsia="Calibri" w:cs="Arial"/>
                <w:b/>
              </w:rPr>
              <w:t xml:space="preserve">priorities and interests </w:t>
            </w:r>
            <w:r w:rsidRPr="003A74A0">
              <w:rPr>
                <w:rFonts w:cs="Arial"/>
              </w:rPr>
              <w:t>of stakeholders</w:t>
            </w:r>
            <w:r>
              <w:rPr>
                <w:rFonts w:eastAsia="Calibri" w:cs="Arial"/>
              </w:rPr>
              <w:t xml:space="preserve"> encompass</w:t>
            </w:r>
            <w:r w:rsidRPr="003A74A0">
              <w:rPr>
                <w:rFonts w:eastAsia="Calibri" w:cs="Arial"/>
              </w:rPr>
              <w:t xml:space="preserve"> </w:t>
            </w:r>
            <w:r>
              <w:rPr>
                <w:rFonts w:eastAsia="Calibri" w:cs="Arial"/>
              </w:rPr>
              <w:t xml:space="preserve">the outcomes sought and are influenced by </w:t>
            </w:r>
            <w:r w:rsidRPr="0002155A">
              <w:rPr>
                <w:rFonts w:eastAsia="Calibri" w:cs="Arial"/>
              </w:rPr>
              <w:t>different philosophies, principles, priorities and codes of practice</w:t>
            </w:r>
            <w:r>
              <w:rPr>
                <w:rFonts w:eastAsia="Calibri" w:cs="Arial"/>
              </w:rPr>
              <w:t xml:space="preserve"> and are affected by their </w:t>
            </w:r>
            <w:r w:rsidRPr="0002155A">
              <w:rPr>
                <w:rFonts w:eastAsia="Calibri" w:cs="Arial"/>
                <w:lang w:eastAsia="en-GB"/>
              </w:rPr>
              <w:t>difference</w:t>
            </w:r>
            <w:r>
              <w:rPr>
                <w:rFonts w:eastAsia="Calibri" w:cs="Arial"/>
                <w:lang w:eastAsia="en-GB"/>
              </w:rPr>
              <w:t>s in</w:t>
            </w:r>
            <w:r w:rsidRPr="0002155A">
              <w:rPr>
                <w:rFonts w:eastAsia="Calibri" w:cs="Arial"/>
                <w:lang w:eastAsia="en-GB"/>
              </w:rPr>
              <w:t xml:space="preserve"> size, structure, governance and </w:t>
            </w:r>
            <w:r w:rsidRPr="0002155A">
              <w:rPr>
                <w:rFonts w:eastAsia="Calibri" w:cs="Arial"/>
                <w:lang w:eastAsia="en-GB"/>
              </w:rPr>
              <w:lastRenderedPageBreak/>
              <w:t>capacity</w:t>
            </w:r>
            <w:r>
              <w:rPr>
                <w:rFonts w:eastAsia="Calibri" w:cs="Arial"/>
                <w:lang w:eastAsia="en-GB"/>
              </w:rPr>
              <w:t xml:space="preserve">.  They may change over time in response to </w:t>
            </w:r>
            <w:r>
              <w:rPr>
                <w:rFonts w:eastAsia="Calibri" w:cs="Arial"/>
              </w:rPr>
              <w:t>national and local factors.</w:t>
            </w:r>
          </w:p>
          <w:p w:rsidR="00BC56C9" w:rsidRPr="0002155A" w:rsidRDefault="00BC56C9" w:rsidP="001C0EE1">
            <w:pPr>
              <w:spacing w:line="360" w:lineRule="auto"/>
              <w:ind w:left="97" w:hanging="45"/>
              <w:rPr>
                <w:rFonts w:cs="Arial"/>
                <w:b/>
              </w:rPr>
            </w:pPr>
          </w:p>
          <w:p w:rsidR="00BC56C9" w:rsidRDefault="00BC56C9" w:rsidP="001C0EE1">
            <w:pPr>
              <w:spacing w:line="360" w:lineRule="auto"/>
              <w:rPr>
                <w:rFonts w:cs="Arial"/>
              </w:rPr>
            </w:pPr>
            <w:r w:rsidRPr="009022CF">
              <w:rPr>
                <w:rFonts w:cs="Arial"/>
                <w:b/>
              </w:rPr>
              <w:t>Stakeholders</w:t>
            </w:r>
            <w:r w:rsidRPr="009022CF">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BC56C9" w:rsidRPr="009022CF" w:rsidRDefault="00BC56C9" w:rsidP="001C0EE1">
            <w:pPr>
              <w:spacing w:line="360" w:lineRule="auto"/>
              <w:rPr>
                <w:rFonts w:cs="Arial"/>
              </w:rPr>
            </w:pPr>
          </w:p>
          <w:p w:rsidR="00BC56C9" w:rsidRDefault="00BC56C9" w:rsidP="001C0EE1">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w:t>
            </w:r>
            <w:r>
              <w:rPr>
                <w:rFonts w:cs="Arial"/>
              </w:rPr>
              <w:t xml:space="preserve"> other </w:t>
            </w:r>
            <w:r w:rsidRPr="0002155A">
              <w:rPr>
                <w:rFonts w:cs="Arial"/>
              </w:rPr>
              <w:t>services, in particular where there is competition for funding and customers</w:t>
            </w:r>
            <w:r>
              <w:rPr>
                <w:rFonts w:cs="Arial"/>
              </w:rPr>
              <w:t>.</w:t>
            </w:r>
          </w:p>
          <w:p w:rsidR="00BC56C9" w:rsidRDefault="00BC56C9" w:rsidP="001C0EE1">
            <w:pPr>
              <w:spacing w:line="360" w:lineRule="auto"/>
              <w:rPr>
                <w:rFonts w:cs="Arial"/>
              </w:rPr>
            </w:pPr>
          </w:p>
          <w:p w:rsidR="00BC56C9" w:rsidRPr="00E476AF" w:rsidRDefault="00BC56C9" w:rsidP="001C0EE1">
            <w:pPr>
              <w:spacing w:line="360" w:lineRule="auto"/>
              <w:rPr>
                <w:rFonts w:eastAsia="Calibri" w:cs="Arial"/>
              </w:rPr>
            </w:pPr>
            <w:r>
              <w:rPr>
                <w:rFonts w:eastAsia="Calibri" w:cs="Arial"/>
              </w:rPr>
              <w:t xml:space="preserve">An </w:t>
            </w:r>
            <w:r>
              <w:rPr>
                <w:rFonts w:eastAsia="Calibri" w:cs="Arial"/>
                <w:b/>
              </w:rPr>
              <w:t>organisation</w:t>
            </w:r>
            <w:r>
              <w:rPr>
                <w:rFonts w:eastAsia="Calibri" w:cs="Arial"/>
              </w:rPr>
              <w:t xml:space="preserve"> is used to mean the organisation for which you work or volunteer, or which you own or run. For people funding their own services or using other </w:t>
            </w:r>
            <w:proofErr w:type="spellStart"/>
            <w:r>
              <w:rPr>
                <w:rFonts w:eastAsia="Calibri" w:cs="Arial"/>
              </w:rPr>
              <w:t>self directed</w:t>
            </w:r>
            <w:proofErr w:type="spellEnd"/>
            <w:r>
              <w:rPr>
                <w:rFonts w:eastAsia="Calibri" w:cs="Arial"/>
              </w:rPr>
              <w:t xml:space="preserve"> support, it means you and the people who may work for you.</w:t>
            </w:r>
          </w:p>
          <w:p w:rsidR="00BC56C9" w:rsidRDefault="00BC56C9" w:rsidP="001C0EE1">
            <w:pPr>
              <w:spacing w:line="360" w:lineRule="auto"/>
              <w:ind w:left="601" w:hanging="567"/>
              <w:rPr>
                <w:rFonts w:eastAsia="Calibri" w:cs="Arial"/>
                <w:b/>
              </w:rPr>
            </w:pPr>
          </w:p>
          <w:p w:rsidR="00BC56C9" w:rsidRPr="00BB4D81" w:rsidRDefault="00BC56C9" w:rsidP="001C0EE1">
            <w:pPr>
              <w:spacing w:line="360" w:lineRule="auto"/>
              <w:rPr>
                <w:rFonts w:cs="Arial"/>
                <w:lang w:eastAsia="en-GB"/>
              </w:rPr>
            </w:pPr>
            <w:r w:rsidRPr="009022CF">
              <w:rPr>
                <w:rFonts w:cs="Arial"/>
                <w:b/>
                <w:lang w:eastAsia="en-GB"/>
              </w:rPr>
              <w:t xml:space="preserve">Outcomes </w:t>
            </w:r>
            <w:r w:rsidRPr="00BB4D81">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BC56C9" w:rsidRPr="008C0C52" w:rsidRDefault="00BC56C9" w:rsidP="001C0EE1">
            <w:pPr>
              <w:spacing w:line="360" w:lineRule="auto"/>
              <w:contextualSpacing/>
              <w:rPr>
                <w:rFonts w:eastAsia="Calibri" w:cs="Arial"/>
                <w:b/>
              </w:rPr>
            </w:pPr>
          </w:p>
          <w:p w:rsidR="00BC56C9" w:rsidRDefault="00BC56C9" w:rsidP="001C0EE1">
            <w:pPr>
              <w:spacing w:line="360" w:lineRule="auto"/>
              <w:rPr>
                <w:rFonts w:eastAsia="Calibri" w:cs="Arial"/>
              </w:rPr>
            </w:pPr>
            <w:r w:rsidRPr="0002155A">
              <w:rPr>
                <w:rFonts w:eastAsia="Calibri" w:cs="Arial"/>
                <w:b/>
              </w:rPr>
              <w:t>Evidence based</w:t>
            </w:r>
            <w:r w:rsidRPr="0002155A">
              <w:rPr>
                <w:rFonts w:eastAsia="Calibri" w:cs="Arial"/>
              </w:rPr>
              <w:t xml:space="preserve"> </w:t>
            </w:r>
            <w:r w:rsidRPr="0002155A">
              <w:rPr>
                <w:rFonts w:eastAsia="Calibri" w:cs="Arial"/>
                <w:b/>
              </w:rPr>
              <w:t>practice</w:t>
            </w:r>
            <w:r w:rsidRPr="0002155A">
              <w:rPr>
                <w:rFonts w:eastAsia="Calibri" w:cs="Arial"/>
              </w:rPr>
              <w:t xml:space="preserve"> uses systems, processes and ‘practice wisdom’ that has been proved to be effective in supporting the achievement of positive outcomes. Evidence may have been drawn from a variety of sources: rese</w:t>
            </w:r>
            <w:r>
              <w:rPr>
                <w:rFonts w:eastAsia="Calibri" w:cs="Arial"/>
              </w:rPr>
              <w:t>arch, both formal and informal,</w:t>
            </w:r>
            <w:r w:rsidRPr="0002155A">
              <w:rPr>
                <w:rFonts w:eastAsia="Calibri" w:cs="Arial"/>
              </w:rPr>
              <w:t xml:space="preserve"> and the views and opin</w:t>
            </w:r>
            <w:r>
              <w:rPr>
                <w:rFonts w:eastAsia="Calibri" w:cs="Arial"/>
              </w:rPr>
              <w:t xml:space="preserve">ions of individuals, key people and other stakeholders </w:t>
            </w:r>
            <w:r w:rsidRPr="0002155A">
              <w:rPr>
                <w:rFonts w:eastAsia="Calibri" w:cs="Arial"/>
              </w:rPr>
              <w:t>involved in the delivery of care services</w:t>
            </w:r>
            <w:r>
              <w:rPr>
                <w:rFonts w:eastAsia="Calibri" w:cs="Arial"/>
              </w:rPr>
              <w:t>.</w:t>
            </w:r>
          </w:p>
          <w:p w:rsidR="00BC56C9" w:rsidRPr="0002155A" w:rsidRDefault="00BC56C9" w:rsidP="001C0EE1">
            <w:pPr>
              <w:spacing w:line="360" w:lineRule="auto"/>
              <w:rPr>
                <w:rFonts w:eastAsia="Calibri" w:cs="Arial"/>
              </w:rPr>
            </w:pPr>
          </w:p>
          <w:p w:rsidR="00BC56C9" w:rsidRDefault="00BC56C9" w:rsidP="001C0EE1">
            <w:pPr>
              <w:spacing w:line="360" w:lineRule="auto"/>
              <w:rPr>
                <w:rFonts w:eastAsia="Calibri"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eastAsia="Calibri" w:cs="Arial"/>
                <w:b/>
              </w:rPr>
              <w:t xml:space="preserve"> </w:t>
            </w:r>
            <w:r>
              <w:rPr>
                <w:rFonts w:eastAsia="Calibri" w:cs="Arial"/>
              </w:rPr>
              <w:t xml:space="preserve">The </w:t>
            </w:r>
            <w:r>
              <w:rPr>
                <w:rFonts w:eastAsia="Calibri" w:cs="Arial"/>
                <w:b/>
              </w:rPr>
              <w:t>medical model</w:t>
            </w:r>
            <w:r>
              <w:rPr>
                <w:rFonts w:eastAsia="Calibri" w:cs="Arial"/>
              </w:rPr>
              <w:t xml:space="preserve"> described illness or disability as an inherent part </w:t>
            </w:r>
            <w:r>
              <w:rPr>
                <w:rFonts w:eastAsia="Calibri" w:cs="Arial"/>
              </w:rPr>
              <w:lastRenderedPageBreak/>
              <w:t xml:space="preserve">of the individual, and as such would attempt to treat or cure the person. </w:t>
            </w:r>
            <w:proofErr w:type="gramStart"/>
            <w:r>
              <w:rPr>
                <w:rFonts w:eastAsia="Calibri" w:cs="Arial"/>
                <w:b/>
              </w:rPr>
              <w:t>Business models</w:t>
            </w:r>
            <w:r>
              <w:rPr>
                <w:rFonts w:eastAsia="Calibri" w:cs="Arial"/>
              </w:rPr>
              <w:t xml:space="preserve"> refers</w:t>
            </w:r>
            <w:proofErr w:type="gramEnd"/>
            <w:r>
              <w:rPr>
                <w:rFonts w:eastAsia="Calibri" w:cs="Arial"/>
              </w:rPr>
              <w:t xml:space="preserve"> to an organisation’s need to function as a business within financial constraints and in some cases to make profit, for example social enterprises and private businesses. </w:t>
            </w:r>
          </w:p>
          <w:p w:rsidR="00BC56C9" w:rsidRDefault="00BC56C9" w:rsidP="001C0EE1">
            <w:pPr>
              <w:spacing w:line="360" w:lineRule="auto"/>
              <w:rPr>
                <w:rFonts w:eastAsia="Calibri" w:cs="Arial"/>
              </w:rPr>
            </w:pPr>
          </w:p>
          <w:p w:rsidR="00BC56C9" w:rsidRPr="00BB4D81" w:rsidRDefault="00BC56C9" w:rsidP="001C0EE1">
            <w:pPr>
              <w:spacing w:line="360" w:lineRule="auto"/>
              <w:rPr>
                <w:rFonts w:cs="Arial"/>
                <w:b/>
                <w:lang w:eastAsia="en-GB"/>
              </w:rPr>
            </w:pPr>
            <w:r w:rsidRPr="00BB4D81">
              <w:rPr>
                <w:rFonts w:cs="Arial"/>
                <w:b/>
                <w:lang w:eastAsia="en-GB"/>
              </w:rPr>
              <w:t xml:space="preserve">Colleagues </w:t>
            </w:r>
            <w:r w:rsidRPr="00BB4D81">
              <w:rPr>
                <w:rFonts w:cs="Arial"/>
                <w:lang w:eastAsia="en-GB"/>
              </w:rPr>
              <w:t>are people who you work with in your own or other organisations, including your team, managers, service providers, other teams, other departments and other organisations</w:t>
            </w:r>
            <w:r w:rsidRPr="00BB4D81">
              <w:rPr>
                <w:rFonts w:cs="Arial"/>
                <w:b/>
                <w:lang w:eastAsia="en-GB"/>
              </w:rPr>
              <w:t xml:space="preserve"> </w:t>
            </w:r>
          </w:p>
          <w:p w:rsidR="00291FA3" w:rsidRPr="00BC56C9" w:rsidRDefault="00291FA3" w:rsidP="001C0EE1">
            <w:pPr>
              <w:pStyle w:val="NOSBodyText"/>
              <w:spacing w:line="360" w:lineRule="auto"/>
              <w:rPr>
                <w:rFonts w:eastAsiaTheme="minorEastAsia" w:cs="Arial"/>
                <w:lang w:eastAsia="en-GB"/>
              </w:rPr>
            </w:pPr>
          </w:p>
          <w:p w:rsidR="00291FA3" w:rsidRDefault="00291FA3"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1C0EE1" w:rsidRDefault="001C0EE1"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BC56C9" w:rsidRDefault="00BC56C9" w:rsidP="001C0EE1">
            <w:pPr>
              <w:pStyle w:val="NOSBodyText"/>
              <w:spacing w:line="360" w:lineRule="auto"/>
              <w:rPr>
                <w:rFonts w:eastAsiaTheme="minorEastAsia" w:cs="Arial"/>
                <w:lang w:eastAsia="en-GB"/>
              </w:rPr>
            </w:pPr>
          </w:p>
          <w:p w:rsidR="00291FA3" w:rsidRDefault="00291FA3" w:rsidP="001C0EE1">
            <w:pPr>
              <w:pStyle w:val="NOSBodyText"/>
              <w:spacing w:line="360" w:lineRule="auto"/>
              <w:rPr>
                <w:rFonts w:eastAsiaTheme="minorEastAsia" w:cs="Arial"/>
                <w:lang w:eastAsia="en-GB"/>
              </w:rPr>
            </w:pPr>
          </w:p>
          <w:p w:rsidR="00291FA3" w:rsidRPr="002825B1" w:rsidRDefault="00291FA3" w:rsidP="001C0EE1">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291FA3" w:rsidRPr="002825B1" w:rsidRDefault="00291FA3" w:rsidP="001C0EE1">
            <w:pPr>
              <w:spacing w:line="360" w:lineRule="auto"/>
            </w:pPr>
            <w:r w:rsidRPr="002825B1">
              <w:t>To be treated as an individual</w:t>
            </w:r>
          </w:p>
          <w:p w:rsidR="00291FA3" w:rsidRPr="002825B1" w:rsidRDefault="00291FA3" w:rsidP="001C0EE1">
            <w:pPr>
              <w:spacing w:line="360" w:lineRule="auto"/>
            </w:pPr>
            <w:r w:rsidRPr="002825B1">
              <w:t>To be treated equally and not be discriminated against</w:t>
            </w:r>
          </w:p>
          <w:p w:rsidR="00291FA3" w:rsidRPr="002825B1" w:rsidRDefault="00291FA3" w:rsidP="001C0EE1">
            <w:pPr>
              <w:spacing w:line="360" w:lineRule="auto"/>
            </w:pPr>
            <w:r w:rsidRPr="002825B1">
              <w:t>To be respected</w:t>
            </w:r>
          </w:p>
          <w:p w:rsidR="00291FA3" w:rsidRPr="002825B1" w:rsidRDefault="00291FA3" w:rsidP="001C0EE1">
            <w:pPr>
              <w:spacing w:line="360" w:lineRule="auto"/>
            </w:pPr>
            <w:r w:rsidRPr="002825B1">
              <w:t>To have privacy</w:t>
            </w:r>
          </w:p>
          <w:p w:rsidR="00291FA3" w:rsidRPr="002825B1" w:rsidRDefault="00291FA3" w:rsidP="001C0EE1">
            <w:pPr>
              <w:spacing w:line="360" w:lineRule="auto"/>
            </w:pPr>
            <w:r w:rsidRPr="002825B1">
              <w:t>To be treated in a dignified way</w:t>
            </w:r>
          </w:p>
          <w:p w:rsidR="00291FA3" w:rsidRPr="002825B1" w:rsidRDefault="00291FA3" w:rsidP="001C0EE1">
            <w:pPr>
              <w:spacing w:line="360" w:lineRule="auto"/>
            </w:pPr>
            <w:r w:rsidRPr="002825B1">
              <w:t>To be protected from danger and harm</w:t>
            </w:r>
          </w:p>
          <w:p w:rsidR="00291FA3" w:rsidRPr="002825B1" w:rsidRDefault="00291FA3" w:rsidP="001C0EE1">
            <w:pPr>
              <w:spacing w:line="360" w:lineRule="auto"/>
            </w:pPr>
            <w:r w:rsidRPr="002825B1">
              <w:t>To be supported and cared for in a way that meets their needs, takes account of their choices and also protects them</w:t>
            </w:r>
          </w:p>
          <w:p w:rsidR="00291FA3" w:rsidRPr="002825B1" w:rsidRDefault="00291FA3" w:rsidP="001C0EE1">
            <w:pPr>
              <w:spacing w:line="360" w:lineRule="auto"/>
            </w:pPr>
            <w:r w:rsidRPr="002825B1">
              <w:t>To communicate using their preferred methods of communication and language</w:t>
            </w:r>
          </w:p>
          <w:p w:rsidR="00291FA3" w:rsidRDefault="00291FA3" w:rsidP="001C0EE1">
            <w:pPr>
              <w:spacing w:line="360" w:lineRule="auto"/>
            </w:pPr>
            <w:r w:rsidRPr="002825B1">
              <w:t>To access information about themselves</w:t>
            </w:r>
          </w:p>
          <w:p w:rsidR="00291FA3" w:rsidRDefault="00291FA3" w:rsidP="001C0EE1">
            <w:pPr>
              <w:spacing w:line="360" w:lineRule="auto"/>
            </w:pPr>
          </w:p>
          <w:p w:rsidR="00291FA3" w:rsidRPr="00447FCD" w:rsidRDefault="00291FA3" w:rsidP="001C0EE1">
            <w:pPr>
              <w:spacing w:line="360" w:lineRule="auto"/>
              <w:rPr>
                <w:rFonts w:eastAsia="Times New Roman"/>
              </w:rPr>
            </w:pPr>
            <w:r w:rsidRPr="00447FCD">
              <w:rPr>
                <w:rFonts w:eastAsia="Times New Roman"/>
              </w:rPr>
              <w:t>All aspects of commissioning, procurement and contracting  should seek to build on these underpinning values and should:</w:t>
            </w:r>
          </w:p>
          <w:p w:rsidR="00291FA3" w:rsidRPr="00447FCD" w:rsidRDefault="00291FA3" w:rsidP="001C0EE1">
            <w:pPr>
              <w:spacing w:line="360" w:lineRule="auto"/>
              <w:rPr>
                <w:rFonts w:eastAsia="Times New Roman"/>
              </w:rPr>
            </w:pPr>
          </w:p>
          <w:p w:rsidR="00291FA3" w:rsidRPr="00447FCD" w:rsidRDefault="00291FA3" w:rsidP="001C0EE1">
            <w:pPr>
              <w:spacing w:line="360" w:lineRule="auto"/>
              <w:rPr>
                <w:rFonts w:eastAsia="Times New Roman"/>
              </w:rPr>
            </w:pPr>
            <w:r w:rsidRPr="00447FCD">
              <w:rPr>
                <w:rFonts w:eastAsia="Times New Roman"/>
              </w:rPr>
              <w:t>Respect the inherent worth and dignity of all people</w:t>
            </w:r>
          </w:p>
          <w:p w:rsidR="00291FA3" w:rsidRPr="00447FCD" w:rsidRDefault="00291FA3" w:rsidP="001C0EE1">
            <w:pPr>
              <w:spacing w:line="360" w:lineRule="auto"/>
              <w:rPr>
                <w:rFonts w:eastAsia="Times New Roman"/>
              </w:rPr>
            </w:pPr>
            <w:r w:rsidRPr="00447FCD">
              <w:rPr>
                <w:rFonts w:eastAsia="Times New Roman"/>
              </w:rPr>
              <w:t>Respect the human rights of children, young people and adults</w:t>
            </w:r>
          </w:p>
          <w:p w:rsidR="00291FA3" w:rsidRPr="00447FCD" w:rsidRDefault="00291FA3" w:rsidP="001C0EE1">
            <w:pPr>
              <w:spacing w:line="360" w:lineRule="auto"/>
              <w:rPr>
                <w:rFonts w:eastAsia="Times New Roman"/>
              </w:rPr>
            </w:pPr>
            <w:r w:rsidRPr="00447FCD">
              <w:rPr>
                <w:rFonts w:eastAsia="Times New Roman"/>
              </w:rPr>
              <w:t>Respect people’s right to take positive risks</w:t>
            </w:r>
          </w:p>
          <w:p w:rsidR="00291FA3" w:rsidRPr="00447FCD" w:rsidRDefault="00291FA3" w:rsidP="001C0EE1">
            <w:pPr>
              <w:spacing w:line="360" w:lineRule="auto"/>
              <w:rPr>
                <w:rFonts w:eastAsia="Times New Roman"/>
              </w:rPr>
            </w:pPr>
            <w:r w:rsidRPr="00447FCD">
              <w:rPr>
                <w:rFonts w:eastAsia="Times New Roman"/>
              </w:rPr>
              <w:t>Be transparent</w:t>
            </w:r>
          </w:p>
          <w:p w:rsidR="00291FA3" w:rsidRPr="00447FCD" w:rsidRDefault="00291FA3" w:rsidP="001C0EE1">
            <w:pPr>
              <w:spacing w:line="360" w:lineRule="auto"/>
              <w:rPr>
                <w:rFonts w:eastAsia="Times New Roman"/>
              </w:rPr>
            </w:pPr>
            <w:r w:rsidRPr="00447FCD">
              <w:rPr>
                <w:rFonts w:eastAsia="Times New Roman"/>
              </w:rPr>
              <w:t>Be accountable</w:t>
            </w:r>
          </w:p>
          <w:p w:rsidR="00291FA3" w:rsidRPr="00447FCD" w:rsidRDefault="00291FA3" w:rsidP="001C0EE1">
            <w:pPr>
              <w:spacing w:line="360" w:lineRule="auto"/>
              <w:rPr>
                <w:rFonts w:eastAsia="Times New Roman"/>
              </w:rPr>
            </w:pPr>
            <w:r w:rsidRPr="00447FCD">
              <w:rPr>
                <w:rFonts w:eastAsia="Times New Roman"/>
              </w:rPr>
              <w:t>Be proportional</w:t>
            </w:r>
          </w:p>
          <w:p w:rsidR="00291FA3" w:rsidRPr="00447FCD" w:rsidRDefault="00291FA3" w:rsidP="001C0EE1">
            <w:pPr>
              <w:spacing w:line="360" w:lineRule="auto"/>
              <w:rPr>
                <w:rFonts w:eastAsia="Times New Roman"/>
              </w:rPr>
            </w:pPr>
            <w:r w:rsidRPr="00447FCD">
              <w:rPr>
                <w:rFonts w:eastAsia="Times New Roman"/>
              </w:rPr>
              <w:t>Be consistent</w:t>
            </w:r>
          </w:p>
          <w:p w:rsidR="00291FA3" w:rsidRPr="00447FCD" w:rsidRDefault="00291FA3" w:rsidP="001C0EE1">
            <w:pPr>
              <w:spacing w:line="360" w:lineRule="auto"/>
              <w:rPr>
                <w:rFonts w:eastAsia="Times New Roman"/>
              </w:rPr>
            </w:pPr>
            <w:r w:rsidRPr="00447FCD">
              <w:rPr>
                <w:rFonts w:eastAsia="Times New Roman"/>
              </w:rPr>
              <w:t>Be targeted</w:t>
            </w:r>
          </w:p>
          <w:p w:rsidR="00291FA3" w:rsidRPr="00447FCD" w:rsidRDefault="00291FA3" w:rsidP="001C0EE1">
            <w:pPr>
              <w:spacing w:line="360" w:lineRule="auto"/>
              <w:rPr>
                <w:rFonts w:eastAsia="Times New Roman"/>
              </w:rPr>
            </w:pPr>
            <w:r w:rsidRPr="00447FCD">
              <w:rPr>
                <w:rFonts w:eastAsia="Times New Roman"/>
              </w:rPr>
              <w:t>Be impartial</w:t>
            </w:r>
          </w:p>
          <w:p w:rsidR="00291FA3" w:rsidRPr="00447FCD" w:rsidRDefault="00291FA3" w:rsidP="001C0EE1">
            <w:pPr>
              <w:spacing w:line="360" w:lineRule="auto"/>
              <w:rPr>
                <w:rFonts w:eastAsia="Times New Roman"/>
              </w:rPr>
            </w:pPr>
            <w:r w:rsidRPr="00447FCD">
              <w:rPr>
                <w:rFonts w:eastAsia="Times New Roman"/>
              </w:rPr>
              <w:t>Enable providers</w:t>
            </w:r>
          </w:p>
          <w:p w:rsidR="00201BF6" w:rsidRPr="00887E09" w:rsidRDefault="00201BF6" w:rsidP="001C0EE1">
            <w:pPr>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3" w:name="StartDevelopedBy"/>
            <w:bookmarkEnd w:id="3"/>
            <w:r w:rsidRPr="00C25603">
              <w:rPr>
                <w:rFonts w:cs="Arial"/>
              </w:rPr>
              <w:t>Skills for Care and Development</w:t>
            </w:r>
          </w:p>
          <w:p w:rsidR="00870E66" w:rsidRPr="00870E66" w:rsidRDefault="00870E66" w:rsidP="00870E66">
            <w:pPr>
              <w:pStyle w:val="NOSBodyText"/>
              <w:spacing w:line="360" w:lineRule="auto"/>
              <w:rPr>
                <w:rFonts w:cs="Arial"/>
              </w:rPr>
            </w:pPr>
            <w:bookmarkStart w:id="4" w:name="EndDevelopedBy"/>
            <w:bookmarkEnd w:id="4"/>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C15572" w:rsidP="006575D8">
            <w:pPr>
              <w:pStyle w:val="NOSBodyText"/>
              <w:spacing w:line="276" w:lineRule="auto"/>
              <w:rPr>
                <w:rFonts w:cs="Arial"/>
              </w:rPr>
            </w:pPr>
            <w:bookmarkStart w:id="5" w:name="StartVersion"/>
            <w:bookmarkStart w:id="6" w:name="EndVersion"/>
            <w:bookmarkEnd w:id="5"/>
            <w:bookmarkEnd w:id="6"/>
            <w:r>
              <w:rPr>
                <w:rFonts w:cs="Arial"/>
              </w:rPr>
              <w:t>2</w:t>
            </w:r>
          </w:p>
          <w:p w:rsidR="006575D8" w:rsidRPr="006575D8" w:rsidRDefault="006575D8" w:rsidP="006575D8">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6575D8">
            <w:pPr>
              <w:pStyle w:val="NOSBodyText"/>
              <w:spacing w:line="276" w:lineRule="auto"/>
              <w:rPr>
                <w:rFonts w:cs="Arial"/>
              </w:rPr>
            </w:pPr>
            <w:bookmarkStart w:id="7" w:name="StartApproved"/>
            <w:bookmarkStart w:id="8" w:name="EndApproved"/>
            <w:bookmarkEnd w:id="7"/>
            <w:bookmarkEnd w:id="8"/>
            <w:r w:rsidRPr="006575D8">
              <w:rPr>
                <w:rFonts w:cs="Arial"/>
              </w:rPr>
              <w:t>February 2014</w:t>
            </w:r>
          </w:p>
          <w:p w:rsidR="006575D8" w:rsidRPr="006575D8" w:rsidRDefault="006575D8" w:rsidP="006575D8">
            <w:pPr>
              <w:pStyle w:val="NOSBodyText"/>
              <w:spacing w:line="276" w:lineRule="auto"/>
              <w:rPr>
                <w:rFonts w:cs="Arial"/>
              </w:rPr>
            </w:pPr>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6575D8">
            <w:pPr>
              <w:pStyle w:val="NOSBodyText"/>
              <w:spacing w:line="276" w:lineRule="auto"/>
              <w:rPr>
                <w:rFonts w:cs="Arial"/>
              </w:rPr>
            </w:pPr>
            <w:bookmarkStart w:id="9" w:name="StartReview"/>
            <w:bookmarkStart w:id="10" w:name="EndReview"/>
            <w:bookmarkEnd w:id="9"/>
            <w:bookmarkEnd w:id="10"/>
            <w:r w:rsidRPr="006575D8">
              <w:rPr>
                <w:rFonts w:cs="Arial"/>
              </w:rPr>
              <w:t>February 2019</w:t>
            </w:r>
          </w:p>
          <w:p w:rsidR="006575D8" w:rsidRPr="006575D8" w:rsidRDefault="006575D8" w:rsidP="006575D8">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6575D8">
            <w:pPr>
              <w:pStyle w:val="NOSBodyText"/>
              <w:spacing w:line="276" w:lineRule="auto"/>
              <w:rPr>
                <w:rFonts w:cs="Arial"/>
              </w:rPr>
            </w:pPr>
            <w:bookmarkStart w:id="11" w:name="StartValidity"/>
            <w:bookmarkStart w:id="12" w:name="EndValidity"/>
            <w:bookmarkEnd w:id="11"/>
            <w:bookmarkEnd w:id="12"/>
            <w:r w:rsidRPr="006575D8">
              <w:rPr>
                <w:rFonts w:cs="Arial"/>
              </w:rPr>
              <w:t>Current</w:t>
            </w:r>
          </w:p>
          <w:p w:rsidR="006575D8" w:rsidRPr="006575D8" w:rsidRDefault="006575D8" w:rsidP="006575D8">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6575D8">
            <w:pPr>
              <w:pStyle w:val="NOSBodyText"/>
              <w:spacing w:line="276" w:lineRule="auto"/>
              <w:rPr>
                <w:rFonts w:cs="Arial"/>
              </w:rPr>
            </w:pPr>
            <w:bookmarkStart w:id="13" w:name="StartStatus"/>
            <w:bookmarkStart w:id="14" w:name="EndStatus"/>
            <w:bookmarkEnd w:id="13"/>
            <w:bookmarkEnd w:id="14"/>
            <w:r w:rsidRPr="006575D8">
              <w:rPr>
                <w:rFonts w:cs="Arial"/>
              </w:rPr>
              <w:t>Original</w:t>
            </w:r>
          </w:p>
          <w:p w:rsidR="006575D8" w:rsidRPr="006575D8" w:rsidRDefault="006575D8" w:rsidP="006575D8">
            <w:pPr>
              <w:pStyle w:val="NOSBodyText"/>
              <w:spacing w:line="276" w:lineRule="auto"/>
              <w:rPr>
                <w:rFonts w:cs="Arial"/>
              </w:rPr>
            </w:pPr>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6575D8">
            <w:pPr>
              <w:pStyle w:val="NOSBodyText"/>
              <w:spacing w:line="276" w:lineRule="auto"/>
              <w:rPr>
                <w:rFonts w:cs="Arial"/>
              </w:rPr>
            </w:pPr>
            <w:bookmarkStart w:id="15" w:name="StartOrigin"/>
            <w:bookmarkStart w:id="16" w:name="EndOrigin"/>
            <w:bookmarkEnd w:id="15"/>
            <w:bookmarkEnd w:id="16"/>
            <w:r>
              <w:rPr>
                <w:rFonts w:cs="Arial"/>
              </w:rPr>
              <w:t>Skills for Care and Development</w:t>
            </w:r>
          </w:p>
          <w:p w:rsidR="006575D8" w:rsidRPr="00870E66" w:rsidRDefault="006575D8" w:rsidP="006575D8">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7702E3" w:rsidP="006575D8">
            <w:pPr>
              <w:pStyle w:val="NOSBodyText"/>
              <w:spacing w:line="276" w:lineRule="auto"/>
              <w:rPr>
                <w:rFonts w:cs="Arial"/>
              </w:rPr>
            </w:pPr>
            <w:bookmarkStart w:id="17" w:name="StartOriginURN"/>
            <w:bookmarkStart w:id="18" w:name="EndOriginURN"/>
            <w:bookmarkEnd w:id="17"/>
            <w:bookmarkEnd w:id="18"/>
            <w:r>
              <w:rPr>
                <w:rFonts w:cs="Arial"/>
              </w:rPr>
              <w:t>CPC30</w:t>
            </w:r>
            <w:r w:rsidR="00AA3CE0">
              <w:rPr>
                <w:rFonts w:cs="Arial"/>
              </w:rPr>
              <w:t>3</w:t>
            </w:r>
          </w:p>
          <w:p w:rsidR="006575D8" w:rsidRPr="006575D8" w:rsidRDefault="006575D8" w:rsidP="006575D8">
            <w:pPr>
              <w:pStyle w:val="NOSBodyText"/>
              <w:spacing w:line="276" w:lineRule="auto"/>
              <w:rPr>
                <w:rFonts w:cs="Arial"/>
              </w:rPr>
            </w:pPr>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57289F" w:rsidP="0057289F">
            <w:pPr>
              <w:pStyle w:val="NOSBodyText"/>
              <w:spacing w:line="276" w:lineRule="auto"/>
              <w:rPr>
                <w:rFonts w:cs="Arial"/>
              </w:rPr>
            </w:pPr>
            <w:bookmarkStart w:id="19" w:name="StartOccupations"/>
            <w:bookmarkStart w:id="20" w:name="EndOccupations"/>
            <w:bookmarkEnd w:id="19"/>
            <w:bookmarkEnd w:id="20"/>
            <w:r w:rsidRPr="006575D8">
              <w:rPr>
                <w:rFonts w:cs="Arial"/>
              </w:rPr>
              <w:t>Childcare and Related Personal Services; Health and Social Care; Planning Officer; Strategy Officer</w:t>
            </w:r>
          </w:p>
          <w:p w:rsidR="006575D8" w:rsidRPr="006575D8" w:rsidRDefault="006575D8" w:rsidP="0057289F">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6575D8">
            <w:pPr>
              <w:pStyle w:val="NOSBodyText"/>
              <w:spacing w:line="276" w:lineRule="auto"/>
              <w:rPr>
                <w:rFonts w:cs="Arial"/>
              </w:rPr>
            </w:pPr>
            <w:bookmarkStart w:id="21" w:name="StartSuite"/>
            <w:bookmarkStart w:id="22" w:name="EndSuite"/>
            <w:bookmarkEnd w:id="21"/>
            <w:bookmarkEnd w:id="22"/>
            <w:r w:rsidRPr="006575D8">
              <w:rPr>
                <w:rFonts w:cs="Arial"/>
              </w:rPr>
              <w:t>Commissioning, Procurement and Contracting for Care Services</w:t>
            </w:r>
          </w:p>
          <w:p w:rsidR="006575D8" w:rsidRPr="006575D8" w:rsidRDefault="006575D8" w:rsidP="006575D8">
            <w:pPr>
              <w:pStyle w:val="NOSBodyText"/>
              <w:spacing w:line="276" w:lineRule="auto"/>
              <w:rPr>
                <w:rFonts w:cs="Arial"/>
              </w:rPr>
            </w:pPr>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AA3CE0" w:rsidRPr="006575D8" w:rsidRDefault="00AA3CE0" w:rsidP="006575D8">
            <w:pPr>
              <w:pStyle w:val="NOSBodyText"/>
              <w:spacing w:line="276" w:lineRule="auto"/>
              <w:rPr>
                <w:rFonts w:cs="Arial"/>
              </w:rPr>
            </w:pPr>
            <w:bookmarkStart w:id="23" w:name="StartKeywords"/>
            <w:bookmarkStart w:id="24" w:name="EndKeywords"/>
            <w:bookmarkEnd w:id="23"/>
            <w:bookmarkEnd w:id="24"/>
            <w:r w:rsidRPr="006575D8">
              <w:rPr>
                <w:rFonts w:cs="Arial"/>
              </w:rPr>
              <w:t xml:space="preserve">Research; manage; information;  commissioning; support; analysing </w:t>
            </w:r>
          </w:p>
          <w:p w:rsidR="00E01B4C" w:rsidRPr="006575D8" w:rsidRDefault="00E01B4C" w:rsidP="006575D8">
            <w:pPr>
              <w:pStyle w:val="NOSBodyText"/>
              <w:spacing w:line="276" w:lineRule="auto"/>
              <w:rPr>
                <w:rFonts w:cs="Arial"/>
              </w:rPr>
            </w:pPr>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52E" w:rsidRDefault="0018552E" w:rsidP="00521BFC">
      <w:r>
        <w:separator/>
      </w:r>
    </w:p>
  </w:endnote>
  <w:endnote w:type="continuationSeparator" w:id="0">
    <w:p w:rsidR="0018552E" w:rsidRDefault="0018552E" w:rsidP="00521BFC">
      <w:r>
        <w:continuationSeparator/>
      </w:r>
    </w:p>
  </w:endnote>
  <w:endnote w:type="continuationNotice" w:id="1">
    <w:p w:rsidR="0018552E" w:rsidRDefault="00185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6D0DC6" w:rsidP="00B76CDC">
          <w:pPr>
            <w:rPr>
              <w:rFonts w:asciiTheme="minorHAnsi" w:hAnsiTheme="minorHAnsi"/>
              <w:sz w:val="20"/>
              <w:szCs w:val="20"/>
            </w:rPr>
          </w:pPr>
          <w:r>
            <w:rPr>
              <w:rFonts w:asciiTheme="minorHAnsi" w:hAnsiTheme="minorHAnsi"/>
              <w:sz w:val="20"/>
              <w:szCs w:val="20"/>
            </w:rPr>
            <w:t>SCDCPC30</w:t>
          </w:r>
          <w:r w:rsidR="00FA0B4F">
            <w:rPr>
              <w:rFonts w:asciiTheme="minorHAnsi" w:hAnsiTheme="minorHAnsi"/>
              <w:sz w:val="20"/>
              <w:szCs w:val="20"/>
            </w:rPr>
            <w:t>3</w:t>
          </w:r>
          <w:r w:rsidR="00E256E8">
            <w:rPr>
              <w:rFonts w:asciiTheme="minorHAnsi" w:hAnsiTheme="minorHAnsi"/>
              <w:sz w:val="20"/>
              <w:szCs w:val="20"/>
            </w:rPr>
            <w:t xml:space="preserve"> </w:t>
          </w:r>
          <w:r w:rsidR="00FA0B4F" w:rsidRPr="00FA0B4F">
            <w:rPr>
              <w:rFonts w:asciiTheme="minorHAnsi" w:hAnsiTheme="minorHAnsi"/>
              <w:sz w:val="20"/>
              <w:szCs w:val="20"/>
            </w:rPr>
            <w:t>Research and manage information to support commissioning decisions</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C53F66">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52E" w:rsidRDefault="0018552E" w:rsidP="00521BFC">
      <w:r>
        <w:separator/>
      </w:r>
    </w:p>
  </w:footnote>
  <w:footnote w:type="continuationSeparator" w:id="0">
    <w:p w:rsidR="0018552E" w:rsidRDefault="0018552E" w:rsidP="00521BFC">
      <w:r>
        <w:continuationSeparator/>
      </w:r>
    </w:p>
  </w:footnote>
  <w:footnote w:type="continuationNotice" w:id="1">
    <w:p w:rsidR="0018552E" w:rsidRDefault="001855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6D0DC6" w:rsidP="00887E09">
          <w:pPr>
            <w:pStyle w:val="Header"/>
            <w:rPr>
              <w:rFonts w:asciiTheme="minorHAnsi" w:hAnsiTheme="minorHAnsi"/>
              <w:sz w:val="32"/>
              <w:szCs w:val="32"/>
            </w:rPr>
          </w:pPr>
          <w:r>
            <w:rPr>
              <w:rFonts w:asciiTheme="minorHAnsi" w:hAnsiTheme="minorHAnsi"/>
              <w:sz w:val="32"/>
              <w:szCs w:val="32"/>
            </w:rPr>
            <w:t>SCDCPC30</w:t>
          </w:r>
          <w:r w:rsidR="00FA0B4F">
            <w:rPr>
              <w:rFonts w:asciiTheme="minorHAnsi" w:hAnsiTheme="minorHAnsi"/>
              <w:sz w:val="32"/>
              <w:szCs w:val="32"/>
            </w:rPr>
            <w:t>3</w:t>
          </w:r>
        </w:p>
        <w:p w:rsidR="00E256E8" w:rsidRDefault="00FA0B4F" w:rsidP="00416FEB">
          <w:pPr>
            <w:pStyle w:val="Header"/>
          </w:pPr>
          <w:r w:rsidRPr="00FA0B4F">
            <w:rPr>
              <w:rFonts w:asciiTheme="minorHAnsi" w:hAnsiTheme="minorHAnsi"/>
              <w:sz w:val="32"/>
              <w:szCs w:val="32"/>
            </w:rPr>
            <w:t>Research and manage information to support commissioning decisions</w:t>
          </w:r>
        </w:p>
      </w:tc>
      <w:tc>
        <w:tcPr>
          <w:tcW w:w="2552" w:type="dxa"/>
        </w:tcPr>
        <w:p w:rsidR="00E256E8" w:rsidRDefault="00E256E8" w:rsidP="00E256E8">
          <w:pPr>
            <w:pStyle w:val="Header"/>
            <w:jc w:val="right"/>
          </w:pPr>
          <w:r>
            <w:rPr>
              <w:noProof/>
              <w:lang w:eastAsia="en-GB" w:bidi="ar-SA"/>
            </w:rPr>
            <w:drawing>
              <wp:inline distT="0" distB="0" distL="0" distR="0" wp14:anchorId="08D4A0D1" wp14:editId="602A2327">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4B9375F8" wp14:editId="73218D06">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0A028A"/>
    <w:multiLevelType w:val="hybridMultilevel"/>
    <w:tmpl w:val="A0D44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9E4DD4"/>
    <w:multiLevelType w:val="singleLevel"/>
    <w:tmpl w:val="47702190"/>
    <w:lvl w:ilvl="0">
      <w:start w:val="1"/>
      <w:numFmt w:val="decimal"/>
      <w:lvlText w:val="P%1"/>
      <w:lvlJc w:val="left"/>
      <w:pPr>
        <w:ind w:left="4612" w:hanging="360"/>
      </w:pPr>
      <w:rPr>
        <w:rFonts w:hint="default"/>
        <w:b w:val="0"/>
      </w:rPr>
    </w:lvl>
  </w:abstractNum>
  <w:abstractNum w:abstractNumId="10">
    <w:nsid w:val="4F95596F"/>
    <w:multiLevelType w:val="singleLevel"/>
    <w:tmpl w:val="47702190"/>
    <w:lvl w:ilvl="0">
      <w:start w:val="1"/>
      <w:numFmt w:val="decimal"/>
      <w:lvlText w:val="P%1"/>
      <w:lvlJc w:val="left"/>
      <w:pPr>
        <w:ind w:left="4612" w:hanging="360"/>
      </w:pPr>
      <w:rPr>
        <w:rFonts w:hint="default"/>
        <w:b w:val="0"/>
      </w:rPr>
    </w:lvl>
  </w:abstractNum>
  <w:abstractNum w:abstractNumId="11">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AD7A19"/>
    <w:multiLevelType w:val="hybridMultilevel"/>
    <w:tmpl w:val="25045EFA"/>
    <w:lvl w:ilvl="0" w:tplc="0100A090">
      <w:start w:val="1"/>
      <w:numFmt w:val="decimal"/>
      <w:lvlText w:val="K%1"/>
      <w:lvlJc w:val="left"/>
      <w:pPr>
        <w:tabs>
          <w:tab w:val="num" w:pos="1055"/>
        </w:tabs>
        <w:ind w:left="1055" w:hanging="698"/>
      </w:pPr>
      <w:rPr>
        <w:rFonts w:ascii="Arial" w:hAnsi="Arial" w:cs="Times New Roman" w:hint="default"/>
        <w:b w:val="0"/>
        <w:bCs w:val="0"/>
        <w:color w:val="auto"/>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4646A9"/>
    <w:multiLevelType w:val="hybridMultilevel"/>
    <w:tmpl w:val="E42E3CA6"/>
    <w:lvl w:ilvl="0" w:tplc="E1BA3D6C">
      <w:start w:val="1"/>
      <w:numFmt w:val="decimal"/>
      <w:lvlText w:val="%1."/>
      <w:lvlJc w:val="left"/>
      <w:pPr>
        <w:ind w:left="4280" w:hanging="360"/>
      </w:pPr>
    </w:lvl>
    <w:lvl w:ilvl="1" w:tplc="08090019">
      <w:start w:val="1"/>
      <w:numFmt w:val="lowerLetter"/>
      <w:lvlText w:val="%2."/>
      <w:lvlJc w:val="left"/>
      <w:pPr>
        <w:ind w:left="5000" w:hanging="360"/>
      </w:pPr>
    </w:lvl>
    <w:lvl w:ilvl="2" w:tplc="0809001B" w:tentative="1">
      <w:start w:val="1"/>
      <w:numFmt w:val="lowerRoman"/>
      <w:lvlText w:val="%3."/>
      <w:lvlJc w:val="right"/>
      <w:pPr>
        <w:ind w:left="5720" w:hanging="180"/>
      </w:pPr>
    </w:lvl>
    <w:lvl w:ilvl="3" w:tplc="0809000F" w:tentative="1">
      <w:start w:val="1"/>
      <w:numFmt w:val="decimal"/>
      <w:lvlText w:val="%4."/>
      <w:lvlJc w:val="left"/>
      <w:pPr>
        <w:ind w:left="6440" w:hanging="360"/>
      </w:pPr>
    </w:lvl>
    <w:lvl w:ilvl="4" w:tplc="08090019" w:tentative="1">
      <w:start w:val="1"/>
      <w:numFmt w:val="lowerLetter"/>
      <w:lvlText w:val="%5."/>
      <w:lvlJc w:val="left"/>
      <w:pPr>
        <w:ind w:left="7160" w:hanging="360"/>
      </w:pPr>
    </w:lvl>
    <w:lvl w:ilvl="5" w:tplc="0809001B" w:tentative="1">
      <w:start w:val="1"/>
      <w:numFmt w:val="lowerRoman"/>
      <w:lvlText w:val="%6."/>
      <w:lvlJc w:val="right"/>
      <w:pPr>
        <w:ind w:left="7880" w:hanging="180"/>
      </w:pPr>
    </w:lvl>
    <w:lvl w:ilvl="6" w:tplc="0809000F" w:tentative="1">
      <w:start w:val="1"/>
      <w:numFmt w:val="decimal"/>
      <w:lvlText w:val="%7."/>
      <w:lvlJc w:val="left"/>
      <w:pPr>
        <w:ind w:left="8600" w:hanging="360"/>
      </w:pPr>
    </w:lvl>
    <w:lvl w:ilvl="7" w:tplc="08090019" w:tentative="1">
      <w:start w:val="1"/>
      <w:numFmt w:val="lowerLetter"/>
      <w:lvlText w:val="%8."/>
      <w:lvlJc w:val="left"/>
      <w:pPr>
        <w:ind w:left="9320" w:hanging="360"/>
      </w:pPr>
    </w:lvl>
    <w:lvl w:ilvl="8" w:tplc="0809001B" w:tentative="1">
      <w:start w:val="1"/>
      <w:numFmt w:val="lowerRoman"/>
      <w:lvlText w:val="%9."/>
      <w:lvlJc w:val="right"/>
      <w:pPr>
        <w:ind w:left="10040" w:hanging="180"/>
      </w:pPr>
    </w:lvl>
  </w:abstractNum>
  <w:abstractNum w:abstractNumId="16">
    <w:nsid w:val="66C54E00"/>
    <w:multiLevelType w:val="hybridMultilevel"/>
    <w:tmpl w:val="94FAB91C"/>
    <w:lvl w:ilvl="0" w:tplc="16D2C918">
      <w:start w:val="1"/>
      <w:numFmt w:val="decimal"/>
      <w:lvlText w:val="P%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4D43D09"/>
    <w:multiLevelType w:val="hybridMultilevel"/>
    <w:tmpl w:val="FB36DC60"/>
    <w:lvl w:ilvl="0" w:tplc="E806D172">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73212B"/>
    <w:multiLevelType w:val="multilevel"/>
    <w:tmpl w:val="61B0FDE2"/>
    <w:lvl w:ilvl="0">
      <w:start w:val="1"/>
      <w:numFmt w:val="decimal"/>
      <w:lvlRestart w:val="0"/>
      <w:lvlText w:val="K%1"/>
      <w:lvlJc w:val="left"/>
      <w:pPr>
        <w:ind w:left="567" w:hanging="567"/>
      </w:pPr>
      <w:rPr>
        <w:rFonts w:ascii="Arial" w:hAnsi="Arial" w:cs="Arial" w:hint="default"/>
        <w:b w:val="0"/>
        <w:i w:val="0"/>
        <w:sz w:val="22"/>
        <w:szCs w:val="22"/>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8"/>
  </w:num>
  <w:num w:numId="3">
    <w:abstractNumId w:val="4"/>
  </w:num>
  <w:num w:numId="4">
    <w:abstractNumId w:val="3"/>
  </w:num>
  <w:num w:numId="5">
    <w:abstractNumId w:val="13"/>
  </w:num>
  <w:num w:numId="6">
    <w:abstractNumId w:val="19"/>
  </w:num>
  <w:num w:numId="7">
    <w:abstractNumId w:val="18"/>
  </w:num>
  <w:num w:numId="8">
    <w:abstractNumId w:val="14"/>
  </w:num>
  <w:num w:numId="9">
    <w:abstractNumId w:val="11"/>
  </w:num>
  <w:num w:numId="10">
    <w:abstractNumId w:val="15"/>
  </w:num>
  <w:num w:numId="11">
    <w:abstractNumId w:val="7"/>
  </w:num>
  <w:num w:numId="12">
    <w:abstractNumId w:val="2"/>
  </w:num>
  <w:num w:numId="13">
    <w:abstractNumId w:val="0"/>
  </w:num>
  <w:num w:numId="14">
    <w:abstractNumId w:val="9"/>
  </w:num>
  <w:num w:numId="15">
    <w:abstractNumId w:val="10"/>
  </w:num>
  <w:num w:numId="16">
    <w:abstractNumId w:val="5"/>
  </w:num>
  <w:num w:numId="17">
    <w:abstractNumId w:val="15"/>
  </w:num>
  <w:num w:numId="18">
    <w:abstractNumId w:val="17"/>
  </w:num>
  <w:num w:numId="19">
    <w:abstractNumId w:val="12"/>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3B77"/>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D093C"/>
    <w:rsid w:val="000E0A1D"/>
    <w:rsid w:val="000E1A7E"/>
    <w:rsid w:val="0010370F"/>
    <w:rsid w:val="0010479B"/>
    <w:rsid w:val="00115544"/>
    <w:rsid w:val="001176F4"/>
    <w:rsid w:val="001225FB"/>
    <w:rsid w:val="001543B0"/>
    <w:rsid w:val="0016238F"/>
    <w:rsid w:val="001634E2"/>
    <w:rsid w:val="00181052"/>
    <w:rsid w:val="0018552E"/>
    <w:rsid w:val="00185673"/>
    <w:rsid w:val="00194432"/>
    <w:rsid w:val="001A306E"/>
    <w:rsid w:val="001B0BA6"/>
    <w:rsid w:val="001B1482"/>
    <w:rsid w:val="001C0EE1"/>
    <w:rsid w:val="001D17C9"/>
    <w:rsid w:val="001D5001"/>
    <w:rsid w:val="001D75FC"/>
    <w:rsid w:val="001E75AC"/>
    <w:rsid w:val="001F55F5"/>
    <w:rsid w:val="001F66F5"/>
    <w:rsid w:val="001F71AA"/>
    <w:rsid w:val="00201BF6"/>
    <w:rsid w:val="00210CE3"/>
    <w:rsid w:val="00212B2D"/>
    <w:rsid w:val="002143B8"/>
    <w:rsid w:val="00224BC7"/>
    <w:rsid w:val="00257BEC"/>
    <w:rsid w:val="00270B1B"/>
    <w:rsid w:val="00274856"/>
    <w:rsid w:val="002774F2"/>
    <w:rsid w:val="00283FF7"/>
    <w:rsid w:val="00291FA3"/>
    <w:rsid w:val="002A0800"/>
    <w:rsid w:val="002B42E5"/>
    <w:rsid w:val="002C069C"/>
    <w:rsid w:val="002C10D9"/>
    <w:rsid w:val="002C325B"/>
    <w:rsid w:val="002C5190"/>
    <w:rsid w:val="002D59F8"/>
    <w:rsid w:val="002E7CB1"/>
    <w:rsid w:val="002F4B2F"/>
    <w:rsid w:val="002F606F"/>
    <w:rsid w:val="002F647D"/>
    <w:rsid w:val="00303FD8"/>
    <w:rsid w:val="003053CA"/>
    <w:rsid w:val="003319D1"/>
    <w:rsid w:val="00345B06"/>
    <w:rsid w:val="00350521"/>
    <w:rsid w:val="003521D1"/>
    <w:rsid w:val="003722CD"/>
    <w:rsid w:val="00380447"/>
    <w:rsid w:val="0038224E"/>
    <w:rsid w:val="00387C8A"/>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521BFC"/>
    <w:rsid w:val="005274FF"/>
    <w:rsid w:val="00540315"/>
    <w:rsid w:val="00540609"/>
    <w:rsid w:val="00550971"/>
    <w:rsid w:val="0057289F"/>
    <w:rsid w:val="00572ED7"/>
    <w:rsid w:val="005833E2"/>
    <w:rsid w:val="0059156E"/>
    <w:rsid w:val="005B1283"/>
    <w:rsid w:val="005C618B"/>
    <w:rsid w:val="005F58DE"/>
    <w:rsid w:val="005F7445"/>
    <w:rsid w:val="005F7944"/>
    <w:rsid w:val="006043DF"/>
    <w:rsid w:val="00610303"/>
    <w:rsid w:val="0061176A"/>
    <w:rsid w:val="00621F6A"/>
    <w:rsid w:val="006229C7"/>
    <w:rsid w:val="00637642"/>
    <w:rsid w:val="006505B2"/>
    <w:rsid w:val="006575D8"/>
    <w:rsid w:val="0066162E"/>
    <w:rsid w:val="006714C6"/>
    <w:rsid w:val="00673383"/>
    <w:rsid w:val="00685DDB"/>
    <w:rsid w:val="00692FE1"/>
    <w:rsid w:val="00694A3C"/>
    <w:rsid w:val="006A129C"/>
    <w:rsid w:val="006B2227"/>
    <w:rsid w:val="006C2574"/>
    <w:rsid w:val="006D0DC6"/>
    <w:rsid w:val="006E35D0"/>
    <w:rsid w:val="00702C16"/>
    <w:rsid w:val="007156AF"/>
    <w:rsid w:val="00715D93"/>
    <w:rsid w:val="00724E04"/>
    <w:rsid w:val="00742745"/>
    <w:rsid w:val="00760490"/>
    <w:rsid w:val="007613C5"/>
    <w:rsid w:val="00762E29"/>
    <w:rsid w:val="007702E3"/>
    <w:rsid w:val="00780EAB"/>
    <w:rsid w:val="00785D30"/>
    <w:rsid w:val="00791C53"/>
    <w:rsid w:val="00793116"/>
    <w:rsid w:val="007A13ED"/>
    <w:rsid w:val="007B0672"/>
    <w:rsid w:val="007C7DC5"/>
    <w:rsid w:val="007D3CB0"/>
    <w:rsid w:val="007D52B7"/>
    <w:rsid w:val="007D638E"/>
    <w:rsid w:val="007E7D16"/>
    <w:rsid w:val="00830CED"/>
    <w:rsid w:val="00841CE2"/>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4494B"/>
    <w:rsid w:val="009507C1"/>
    <w:rsid w:val="00954281"/>
    <w:rsid w:val="00957D1B"/>
    <w:rsid w:val="009648B9"/>
    <w:rsid w:val="00966A4B"/>
    <w:rsid w:val="00967459"/>
    <w:rsid w:val="00970FA0"/>
    <w:rsid w:val="00987F3E"/>
    <w:rsid w:val="009A75E7"/>
    <w:rsid w:val="009C3949"/>
    <w:rsid w:val="009D20A6"/>
    <w:rsid w:val="009D30D6"/>
    <w:rsid w:val="009D3E57"/>
    <w:rsid w:val="009E742F"/>
    <w:rsid w:val="009F50E4"/>
    <w:rsid w:val="00A10E28"/>
    <w:rsid w:val="00A664B3"/>
    <w:rsid w:val="00A9731F"/>
    <w:rsid w:val="00AA3CE0"/>
    <w:rsid w:val="00AA411C"/>
    <w:rsid w:val="00AB493E"/>
    <w:rsid w:val="00AB7B1B"/>
    <w:rsid w:val="00AC5EE5"/>
    <w:rsid w:val="00AE3CFF"/>
    <w:rsid w:val="00AE57EF"/>
    <w:rsid w:val="00AE5B0A"/>
    <w:rsid w:val="00B07856"/>
    <w:rsid w:val="00B15A0B"/>
    <w:rsid w:val="00B165CE"/>
    <w:rsid w:val="00B4020E"/>
    <w:rsid w:val="00B51DAF"/>
    <w:rsid w:val="00B652FB"/>
    <w:rsid w:val="00B76CDC"/>
    <w:rsid w:val="00B8193D"/>
    <w:rsid w:val="00B82F94"/>
    <w:rsid w:val="00B85EA9"/>
    <w:rsid w:val="00B9514C"/>
    <w:rsid w:val="00BA174C"/>
    <w:rsid w:val="00BA2445"/>
    <w:rsid w:val="00BC56C9"/>
    <w:rsid w:val="00BD0922"/>
    <w:rsid w:val="00BD4D5E"/>
    <w:rsid w:val="00BE436E"/>
    <w:rsid w:val="00BF663F"/>
    <w:rsid w:val="00C077DD"/>
    <w:rsid w:val="00C12BFA"/>
    <w:rsid w:val="00C13948"/>
    <w:rsid w:val="00C15572"/>
    <w:rsid w:val="00C241A2"/>
    <w:rsid w:val="00C2528F"/>
    <w:rsid w:val="00C327DC"/>
    <w:rsid w:val="00C53F66"/>
    <w:rsid w:val="00C617B3"/>
    <w:rsid w:val="00C92654"/>
    <w:rsid w:val="00CA0B7E"/>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3735C"/>
    <w:rsid w:val="00E52EC5"/>
    <w:rsid w:val="00E559FE"/>
    <w:rsid w:val="00E569AA"/>
    <w:rsid w:val="00E664BC"/>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0B4F"/>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paragraph" w:styleId="Heading5">
    <w:name w:val="heading 5"/>
    <w:basedOn w:val="Normal"/>
    <w:next w:val="Normal"/>
    <w:link w:val="Heading5Char"/>
    <w:uiPriority w:val="9"/>
    <w:semiHidden/>
    <w:unhideWhenUsed/>
    <w:qFormat/>
    <w:rsid w:val="00AA3CE0"/>
    <w:pPr>
      <w:keepNext/>
      <w:keepLines/>
      <w:spacing w:before="200"/>
      <w:outlineLvl w:val="4"/>
    </w:pPr>
    <w:rPr>
      <w:rFonts w:asciiTheme="majorHAnsi" w:eastAsiaTheme="majorEastAsia" w:hAnsiTheme="majorHAnsi" w:cstheme="majorBidi"/>
      <w:color w:val="3F31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character" w:customStyle="1" w:styleId="Heading5Char">
    <w:name w:val="Heading 5 Char"/>
    <w:basedOn w:val="DefaultParagraphFont"/>
    <w:link w:val="Heading5"/>
    <w:uiPriority w:val="9"/>
    <w:semiHidden/>
    <w:rsid w:val="00AA3CE0"/>
    <w:rPr>
      <w:rFonts w:asciiTheme="majorHAnsi" w:eastAsiaTheme="majorEastAsia" w:hAnsiTheme="majorHAnsi" w:cstheme="majorBidi"/>
      <w:color w:val="3F315B" w:themeColor="accent1" w:themeShade="7F"/>
      <w:lang w:bidi="en-US"/>
    </w:rPr>
  </w:style>
  <w:style w:type="paragraph" w:customStyle="1" w:styleId="knowledgebullet">
    <w:name w:val="knowledge bullet"/>
    <w:basedOn w:val="Default"/>
    <w:next w:val="Default"/>
    <w:rsid w:val="00AA3CE0"/>
    <w:pPr>
      <w:widowControl w:val="0"/>
      <w:spacing w:before="20"/>
    </w:pPr>
    <w:rPr>
      <w:rFonts w:ascii="Verdana" w:eastAsia="Times New Roman" w:hAnsi="Verdana" w:cs="Times New Roman"/>
      <w:color w:va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paragraph" w:styleId="Heading5">
    <w:name w:val="heading 5"/>
    <w:basedOn w:val="Normal"/>
    <w:next w:val="Normal"/>
    <w:link w:val="Heading5Char"/>
    <w:uiPriority w:val="9"/>
    <w:semiHidden/>
    <w:unhideWhenUsed/>
    <w:qFormat/>
    <w:rsid w:val="00AA3CE0"/>
    <w:pPr>
      <w:keepNext/>
      <w:keepLines/>
      <w:spacing w:before="200"/>
      <w:outlineLvl w:val="4"/>
    </w:pPr>
    <w:rPr>
      <w:rFonts w:asciiTheme="majorHAnsi" w:eastAsiaTheme="majorEastAsia" w:hAnsiTheme="majorHAnsi" w:cstheme="majorBidi"/>
      <w:color w:val="3F31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character" w:customStyle="1" w:styleId="Heading5Char">
    <w:name w:val="Heading 5 Char"/>
    <w:basedOn w:val="DefaultParagraphFont"/>
    <w:link w:val="Heading5"/>
    <w:uiPriority w:val="9"/>
    <w:semiHidden/>
    <w:rsid w:val="00AA3CE0"/>
    <w:rPr>
      <w:rFonts w:asciiTheme="majorHAnsi" w:eastAsiaTheme="majorEastAsia" w:hAnsiTheme="majorHAnsi" w:cstheme="majorBidi"/>
      <w:color w:val="3F315B" w:themeColor="accent1" w:themeShade="7F"/>
      <w:lang w:bidi="en-US"/>
    </w:rPr>
  </w:style>
  <w:style w:type="paragraph" w:customStyle="1" w:styleId="knowledgebullet">
    <w:name w:val="knowledge bullet"/>
    <w:basedOn w:val="Default"/>
    <w:next w:val="Default"/>
    <w:rsid w:val="00AA3CE0"/>
    <w:pPr>
      <w:widowControl w:val="0"/>
      <w:spacing w:before="20"/>
    </w:pPr>
    <w:rPr>
      <w:rFonts w:ascii="Verdana" w:eastAsia="Times New Roman" w:hAnsi="Verdana"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AC79-48EF-46FB-863F-C3028DED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2709</Words>
  <Characters>15444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Laura Gill</cp:lastModifiedBy>
  <cp:revision>2</cp:revision>
  <cp:lastPrinted>2013-11-04T09:06:00Z</cp:lastPrinted>
  <dcterms:created xsi:type="dcterms:W3CDTF">2013-12-19T18:21:00Z</dcterms:created>
  <dcterms:modified xsi:type="dcterms:W3CDTF">2013-12-19T18:21:00Z</dcterms:modified>
</cp:coreProperties>
</file>