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03580" w:rsidRPr="00CB3F24" w:rsidTr="00553384">
        <w:tc>
          <w:tcPr>
            <w:tcW w:w="2518" w:type="dxa"/>
          </w:tcPr>
          <w:p w:rsidR="00903580" w:rsidRPr="00CB3F24" w:rsidRDefault="00903580"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903580" w:rsidRPr="00CB3F24" w:rsidRDefault="00903580" w:rsidP="00767158">
            <w:pPr>
              <w:pStyle w:val="NOSBodyText"/>
              <w:spacing w:line="276" w:lineRule="auto"/>
              <w:rPr>
                <w:sz w:val="20"/>
                <w:szCs w:val="20"/>
              </w:rPr>
            </w:pPr>
            <w:bookmarkStart w:id="2" w:name="StartOverview"/>
            <w:bookmarkEnd w:id="2"/>
            <w:r w:rsidRPr="00CB3F24">
              <w:t xml:space="preserve">This standard identifies the requirements when </w:t>
            </w:r>
            <w:r w:rsidR="00767158">
              <w:t>marketing, costing and contracting to ensure the viability of the provision of care services</w:t>
            </w:r>
            <w:r w:rsidR="00F32A07">
              <w:t xml:space="preserve">. </w:t>
            </w:r>
          </w:p>
        </w:tc>
      </w:tr>
    </w:tbl>
    <w:p w:rsidR="00903580" w:rsidRPr="00CB3F24" w:rsidRDefault="00903580"/>
    <w:p w:rsidR="00903580" w:rsidRPr="00CB3F24" w:rsidRDefault="00903580">
      <w:r w:rsidRPr="00CB3F24">
        <w:br w:type="page"/>
      </w:r>
    </w:p>
    <w:bookmarkEnd w:id="0"/>
    <w:tbl>
      <w:tblPr>
        <w:tblW w:w="10420" w:type="dxa"/>
        <w:tblLook w:val="00A0" w:firstRow="1" w:lastRow="0" w:firstColumn="1" w:lastColumn="0" w:noHBand="0" w:noVBand="0"/>
      </w:tblPr>
      <w:tblGrid>
        <w:gridCol w:w="2518"/>
        <w:gridCol w:w="7902"/>
      </w:tblGrid>
      <w:tr w:rsidR="00903580" w:rsidRPr="00CB3F24" w:rsidTr="00553384">
        <w:trPr>
          <w:trHeight w:val="5716"/>
        </w:trPr>
        <w:tc>
          <w:tcPr>
            <w:tcW w:w="2518" w:type="dxa"/>
          </w:tcPr>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903580" w:rsidRPr="00CB3F24" w:rsidRDefault="00903580" w:rsidP="00391266">
            <w:pPr>
              <w:autoSpaceDE w:val="0"/>
              <w:autoSpaceDN w:val="0"/>
              <w:adjustRightInd w:val="0"/>
              <w:spacing w:after="0" w:line="240" w:lineRule="auto"/>
              <w:rPr>
                <w:rFonts w:ascii="Helvetica" w:hAnsi="Helvetica" w:cs="Helvetica"/>
                <w:b/>
                <w:i/>
                <w:iCs/>
                <w:color w:val="0078C1"/>
                <w:sz w:val="20"/>
                <w:szCs w:val="20"/>
              </w:rPr>
            </w:pPr>
          </w:p>
          <w:p w:rsidR="002D11A5" w:rsidRDefault="002D11A5" w:rsidP="00391266">
            <w:pPr>
              <w:pStyle w:val="NOSSideSubHeading"/>
              <w:spacing w:line="240" w:lineRule="auto"/>
              <w:rPr>
                <w:szCs w:val="20"/>
              </w:rPr>
            </w:pPr>
          </w:p>
          <w:p w:rsidR="00903580" w:rsidRPr="00CB3F24" w:rsidRDefault="00903580" w:rsidP="00391266">
            <w:pPr>
              <w:pStyle w:val="NOSSideSubHeading"/>
              <w:spacing w:line="240" w:lineRule="auto"/>
              <w:rPr>
                <w:szCs w:val="20"/>
              </w:rPr>
            </w:pPr>
            <w:r w:rsidRPr="00CB3F24">
              <w:rPr>
                <w:szCs w:val="20"/>
              </w:rPr>
              <w:t>You must be able to:</w:t>
            </w: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29CC" w:rsidRDefault="009029CC" w:rsidP="00553384">
            <w:pPr>
              <w:pStyle w:val="NOSSideSubHeading"/>
            </w:pPr>
          </w:p>
          <w:p w:rsidR="009029CC" w:rsidRDefault="009029CC" w:rsidP="00553384">
            <w:pPr>
              <w:pStyle w:val="NOSSideSubHeading"/>
            </w:pPr>
          </w:p>
          <w:p w:rsidR="009029CC" w:rsidRDefault="009029CC" w:rsidP="00553384">
            <w:pPr>
              <w:pStyle w:val="NOSSideSubHeading"/>
            </w:pPr>
          </w:p>
          <w:p w:rsidR="009029CC" w:rsidRDefault="009029CC" w:rsidP="00553384">
            <w:pPr>
              <w:pStyle w:val="NOSSideSubHeading"/>
            </w:pPr>
          </w:p>
          <w:p w:rsidR="009029CC" w:rsidRDefault="009029CC" w:rsidP="00553384">
            <w:pPr>
              <w:pStyle w:val="NOSSideSubHeading"/>
            </w:pPr>
          </w:p>
          <w:p w:rsidR="009029CC" w:rsidRDefault="009029CC" w:rsidP="00553384">
            <w:pPr>
              <w:pStyle w:val="NOSSideSubHeading"/>
            </w:pPr>
          </w:p>
          <w:p w:rsidR="009029CC" w:rsidRDefault="009029CC" w:rsidP="00553384">
            <w:pPr>
              <w:pStyle w:val="NOSSideSubHeading"/>
            </w:pPr>
          </w:p>
          <w:p w:rsidR="00903580" w:rsidRPr="00CB3F24" w:rsidRDefault="00903580" w:rsidP="00553384">
            <w:pPr>
              <w:pStyle w:val="NOSSideSubHeading"/>
              <w:rPr>
                <w:rFonts w:cs="Arial"/>
                <w:b/>
                <w:bCs/>
                <w:color w:val="0078C1"/>
                <w:sz w:val="26"/>
              </w:rPr>
            </w:pPr>
            <w:r w:rsidRPr="00CB3F24">
              <w:t>You must be able to:</w:t>
            </w:r>
          </w:p>
          <w:p w:rsidR="00903580" w:rsidRPr="00CB3F24" w:rsidRDefault="00903580" w:rsidP="00391266">
            <w:pPr>
              <w:autoSpaceDE w:val="0"/>
              <w:autoSpaceDN w:val="0"/>
              <w:adjustRightInd w:val="0"/>
              <w:spacing w:after="0" w:line="240" w:lineRule="auto"/>
              <w:rPr>
                <w:rFonts w:ascii="Arial" w:hAnsi="Arial" w:cs="Arial"/>
                <w:b/>
                <w:bCs/>
                <w:color w:val="0078C1"/>
                <w:sz w:val="26"/>
                <w:szCs w:val="20"/>
                <w:lang w:eastAsia="en-GB"/>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7D1958" w:rsidRPr="00CB3F24" w:rsidRDefault="007D1958" w:rsidP="00553384">
            <w:pPr>
              <w:pStyle w:val="NOSSideSubHeading"/>
              <w:rPr>
                <w:rFonts w:ascii="Calibri" w:hAnsi="Calibri"/>
                <w:i w:val="0"/>
                <w:noProof w:val="0"/>
                <w:color w:val="auto"/>
                <w:sz w:val="20"/>
                <w:szCs w:val="20"/>
                <w:lang w:eastAsia="en-US"/>
              </w:rPr>
            </w:pPr>
          </w:p>
          <w:p w:rsidR="007D1958" w:rsidRPr="00CB3F24" w:rsidRDefault="007D1958" w:rsidP="00553384">
            <w:pPr>
              <w:pStyle w:val="NOSSideSubHeading"/>
              <w:rPr>
                <w:rFonts w:ascii="Calibri" w:hAnsi="Calibri"/>
                <w:i w:val="0"/>
                <w:noProof w:val="0"/>
                <w:color w:val="auto"/>
                <w:sz w:val="20"/>
                <w:szCs w:val="20"/>
                <w:lang w:eastAsia="en-US"/>
              </w:rPr>
            </w:pPr>
          </w:p>
          <w:p w:rsidR="00F35376" w:rsidRDefault="00F35376" w:rsidP="00553384">
            <w:pPr>
              <w:pStyle w:val="NOSSideSubHeading"/>
            </w:pPr>
          </w:p>
          <w:p w:rsidR="00F35376" w:rsidRDefault="00F35376" w:rsidP="00553384">
            <w:pPr>
              <w:pStyle w:val="NOSSideSubHeading"/>
            </w:pPr>
          </w:p>
          <w:p w:rsidR="00F35376" w:rsidRDefault="00F35376" w:rsidP="00553384">
            <w:pPr>
              <w:pStyle w:val="NOSSideSubHeading"/>
            </w:pPr>
          </w:p>
          <w:p w:rsidR="00F35376" w:rsidRDefault="00F35376" w:rsidP="00553384">
            <w:pPr>
              <w:pStyle w:val="NOSSideSubHeading"/>
            </w:pPr>
          </w:p>
          <w:p w:rsidR="00903580" w:rsidRPr="00CB3F24" w:rsidRDefault="00903580" w:rsidP="00553384">
            <w:pPr>
              <w:pStyle w:val="NOSSideSubHeading"/>
            </w:pPr>
            <w:r w:rsidRPr="00CB3F24">
              <w:t>You must be able to:</w:t>
            </w: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903580" w:rsidRPr="00CB3F24" w:rsidRDefault="00903580" w:rsidP="00391266">
            <w:pPr>
              <w:autoSpaceDE w:val="0"/>
              <w:autoSpaceDN w:val="0"/>
              <w:adjustRightInd w:val="0"/>
              <w:rPr>
                <w:sz w:val="20"/>
                <w:szCs w:val="20"/>
              </w:rPr>
            </w:pPr>
          </w:p>
          <w:p w:rsidR="007D1958" w:rsidRPr="00CB3F24" w:rsidRDefault="007D1958" w:rsidP="00391266">
            <w:pPr>
              <w:autoSpaceDE w:val="0"/>
              <w:autoSpaceDN w:val="0"/>
              <w:adjustRightInd w:val="0"/>
              <w:rPr>
                <w:sz w:val="20"/>
                <w:szCs w:val="20"/>
              </w:rPr>
            </w:pPr>
          </w:p>
          <w:p w:rsidR="007D1958" w:rsidRPr="00CB3F24" w:rsidRDefault="007D1958" w:rsidP="00391266">
            <w:pPr>
              <w:autoSpaceDE w:val="0"/>
              <w:autoSpaceDN w:val="0"/>
              <w:adjustRightInd w:val="0"/>
              <w:rPr>
                <w:sz w:val="20"/>
                <w:szCs w:val="20"/>
              </w:rPr>
            </w:pPr>
          </w:p>
          <w:p w:rsidR="007D1958" w:rsidRPr="00CB3F24" w:rsidRDefault="007D1958" w:rsidP="00391266">
            <w:pPr>
              <w:autoSpaceDE w:val="0"/>
              <w:autoSpaceDN w:val="0"/>
              <w:adjustRightInd w:val="0"/>
              <w:rPr>
                <w:sz w:val="20"/>
                <w:szCs w:val="20"/>
              </w:rPr>
            </w:pPr>
          </w:p>
          <w:p w:rsidR="00F35376" w:rsidRDefault="00F35376" w:rsidP="007D1958">
            <w:pPr>
              <w:pStyle w:val="NOSSideSubHeading"/>
              <w:rPr>
                <w:rFonts w:ascii="Calibri" w:hAnsi="Calibri"/>
                <w:i w:val="0"/>
                <w:noProof w:val="0"/>
                <w:color w:val="auto"/>
                <w:sz w:val="20"/>
                <w:szCs w:val="20"/>
                <w:lang w:eastAsia="en-US"/>
              </w:rPr>
            </w:pPr>
          </w:p>
          <w:p w:rsidR="00903580" w:rsidRPr="00CB3F24" w:rsidRDefault="00903580" w:rsidP="00B72C59">
            <w:pPr>
              <w:pStyle w:val="NOSSideSubHeading"/>
              <w:rPr>
                <w:sz w:val="20"/>
                <w:szCs w:val="20"/>
              </w:rPr>
            </w:pPr>
          </w:p>
        </w:tc>
        <w:tc>
          <w:tcPr>
            <w:tcW w:w="7902" w:type="dxa"/>
          </w:tcPr>
          <w:p w:rsidR="00903580" w:rsidRPr="00CB3F24" w:rsidRDefault="00903580" w:rsidP="00391266">
            <w:pPr>
              <w:pStyle w:val="NOSNumberList"/>
              <w:rPr>
                <w:b/>
                <w:bCs/>
              </w:rPr>
            </w:pPr>
            <w:bookmarkStart w:id="5" w:name="StartPerformance"/>
            <w:bookmarkEnd w:id="5"/>
          </w:p>
          <w:p w:rsidR="002D11A5" w:rsidRDefault="002D11A5" w:rsidP="00391266">
            <w:pPr>
              <w:pStyle w:val="NOSNumberList"/>
              <w:rPr>
                <w:b/>
                <w:bCs/>
              </w:rPr>
            </w:pPr>
          </w:p>
          <w:p w:rsidR="00903580" w:rsidRPr="00CB3F24" w:rsidRDefault="00767158" w:rsidP="00391266">
            <w:pPr>
              <w:pStyle w:val="NOSNumberList"/>
              <w:rPr>
                <w:b/>
                <w:bCs/>
              </w:rPr>
            </w:pPr>
            <w:r>
              <w:rPr>
                <w:b/>
                <w:bCs/>
              </w:rPr>
              <w:t>Develop a marketing plan for the development of the service provision</w:t>
            </w:r>
          </w:p>
          <w:p w:rsidR="00903580" w:rsidRPr="00CB3F24" w:rsidRDefault="00903580" w:rsidP="00391266">
            <w:pPr>
              <w:pStyle w:val="NOSNumberList"/>
              <w:rPr>
                <w:b/>
                <w:bCs/>
              </w:rPr>
            </w:pPr>
          </w:p>
          <w:p w:rsidR="00903580" w:rsidRPr="00CB3F24" w:rsidRDefault="00EF7971" w:rsidP="00251959">
            <w:pPr>
              <w:pStyle w:val="NOSBodyHeading"/>
              <w:numPr>
                <w:ilvl w:val="0"/>
                <w:numId w:val="4"/>
              </w:numPr>
              <w:spacing w:line="276" w:lineRule="auto"/>
              <w:rPr>
                <w:b w:val="0"/>
              </w:rPr>
            </w:pPr>
            <w:r>
              <w:rPr>
                <w:b w:val="0"/>
              </w:rPr>
              <w:t>r</w:t>
            </w:r>
            <w:r w:rsidR="00767158">
              <w:rPr>
                <w:b w:val="0"/>
              </w:rPr>
              <w:t xml:space="preserve">eview systems, procedures and practice for </w:t>
            </w:r>
            <w:r w:rsidR="00767158" w:rsidRPr="00767158">
              <w:t>marketing</w:t>
            </w:r>
            <w:r w:rsidR="00767158">
              <w:rPr>
                <w:b w:val="0"/>
              </w:rPr>
              <w:t xml:space="preserve">, </w:t>
            </w:r>
            <w:r w:rsidR="00767158" w:rsidRPr="00767158">
              <w:t xml:space="preserve">costing </w:t>
            </w:r>
            <w:r w:rsidR="00767158">
              <w:rPr>
                <w:b w:val="0"/>
              </w:rPr>
              <w:t>and contracting the service provision in the context of legislative, regulatory and organisational requirements</w:t>
            </w:r>
          </w:p>
          <w:p w:rsidR="00290536" w:rsidRPr="00CB3F24" w:rsidRDefault="00EF7971" w:rsidP="00251959">
            <w:pPr>
              <w:pStyle w:val="NOSBodyHeading"/>
              <w:numPr>
                <w:ilvl w:val="0"/>
                <w:numId w:val="4"/>
              </w:numPr>
              <w:spacing w:line="276" w:lineRule="auto"/>
              <w:rPr>
                <w:b w:val="0"/>
              </w:rPr>
            </w:pPr>
            <w:r>
              <w:rPr>
                <w:b w:val="0"/>
              </w:rPr>
              <w:t>r</w:t>
            </w:r>
            <w:r w:rsidR="00767158">
              <w:rPr>
                <w:b w:val="0"/>
              </w:rPr>
              <w:t>esearch potential markets and development opportunities for the service provision</w:t>
            </w:r>
          </w:p>
          <w:p w:rsidR="00903580" w:rsidRPr="00CB3F24" w:rsidRDefault="00105DA8" w:rsidP="00251959">
            <w:pPr>
              <w:pStyle w:val="NOSBodyHeading"/>
              <w:numPr>
                <w:ilvl w:val="0"/>
                <w:numId w:val="4"/>
              </w:numPr>
              <w:spacing w:line="276" w:lineRule="auto"/>
              <w:rPr>
                <w:b w:val="0"/>
              </w:rPr>
            </w:pPr>
            <w:r w:rsidRPr="00255C7F">
              <w:t xml:space="preserve">critically </w:t>
            </w:r>
            <w:r w:rsidR="00EF7971" w:rsidRPr="00255C7F">
              <w:t>evaluate</w:t>
            </w:r>
            <w:r w:rsidR="00EF7971">
              <w:rPr>
                <w:b w:val="0"/>
              </w:rPr>
              <w:t xml:space="preserve"> the strengths, weaknesses, opportunities and threats that exist for the service provision</w:t>
            </w:r>
          </w:p>
          <w:p w:rsidR="00903580" w:rsidRPr="00CB3F24" w:rsidRDefault="00EF7971" w:rsidP="00251959">
            <w:pPr>
              <w:pStyle w:val="NOSBodyHeading"/>
              <w:numPr>
                <w:ilvl w:val="0"/>
                <w:numId w:val="4"/>
              </w:numPr>
              <w:spacing w:line="276" w:lineRule="auto"/>
            </w:pPr>
            <w:r>
              <w:rPr>
                <w:b w:val="0"/>
              </w:rPr>
              <w:t>identify the unique aspects o</w:t>
            </w:r>
            <w:r w:rsidR="009029CC">
              <w:rPr>
                <w:b w:val="0"/>
              </w:rPr>
              <w:t>f the service provision that ha</w:t>
            </w:r>
            <w:r>
              <w:rPr>
                <w:b w:val="0"/>
              </w:rPr>
              <w:t>ve marketing potential</w:t>
            </w:r>
          </w:p>
          <w:p w:rsidR="00903580" w:rsidRPr="00CB3F24" w:rsidRDefault="00EF7971" w:rsidP="00251959">
            <w:pPr>
              <w:pStyle w:val="NOSBodyHeading"/>
              <w:numPr>
                <w:ilvl w:val="0"/>
                <w:numId w:val="4"/>
              </w:numPr>
              <w:spacing w:line="276" w:lineRule="auto"/>
              <w:rPr>
                <w:b w:val="0"/>
              </w:rPr>
            </w:pPr>
            <w:r>
              <w:rPr>
                <w:b w:val="0"/>
              </w:rPr>
              <w:t>develop relationships and links that will enhance the marketing of the service provision</w:t>
            </w:r>
          </w:p>
          <w:p w:rsidR="00903580" w:rsidRPr="00EF7971" w:rsidRDefault="00EF7971" w:rsidP="00251959">
            <w:pPr>
              <w:pStyle w:val="NOSBodyHeading"/>
              <w:numPr>
                <w:ilvl w:val="0"/>
                <w:numId w:val="4"/>
              </w:numPr>
              <w:spacing w:line="276" w:lineRule="auto"/>
            </w:pPr>
            <w:r>
              <w:rPr>
                <w:b w:val="0"/>
              </w:rPr>
              <w:t>identify the resource implications for potential markets and development opportunities</w:t>
            </w:r>
          </w:p>
          <w:p w:rsidR="00EF7971" w:rsidRPr="00EF7971" w:rsidRDefault="00EF7971" w:rsidP="00251959">
            <w:pPr>
              <w:pStyle w:val="NOSBodyHeading"/>
              <w:numPr>
                <w:ilvl w:val="0"/>
                <w:numId w:val="4"/>
              </w:numPr>
              <w:spacing w:line="276" w:lineRule="auto"/>
            </w:pPr>
            <w:r>
              <w:rPr>
                <w:b w:val="0"/>
              </w:rPr>
              <w:t>identify any potential sources of additional funding for potential markets and development opportunities</w:t>
            </w:r>
          </w:p>
          <w:p w:rsidR="00EF7971" w:rsidRPr="00EF7971" w:rsidRDefault="00EF7971" w:rsidP="00251959">
            <w:pPr>
              <w:pStyle w:val="NOSBodyHeading"/>
              <w:numPr>
                <w:ilvl w:val="0"/>
                <w:numId w:val="4"/>
              </w:numPr>
              <w:spacing w:line="276" w:lineRule="auto"/>
            </w:pPr>
            <w:r>
              <w:rPr>
                <w:b w:val="0"/>
              </w:rPr>
              <w:t>compare the quality and pricing of services offered by competitors</w:t>
            </w:r>
          </w:p>
          <w:p w:rsidR="00EF7971" w:rsidRPr="00EF7971" w:rsidRDefault="00105DA8" w:rsidP="00251959">
            <w:pPr>
              <w:pStyle w:val="NOSBodyHeading"/>
              <w:numPr>
                <w:ilvl w:val="0"/>
                <w:numId w:val="4"/>
              </w:numPr>
              <w:spacing w:line="276" w:lineRule="auto"/>
            </w:pPr>
            <w:r w:rsidRPr="00105DA8">
              <w:t xml:space="preserve">critically </w:t>
            </w:r>
            <w:r w:rsidR="00EF7971" w:rsidRPr="00105DA8">
              <w:t>analyse</w:t>
            </w:r>
            <w:r w:rsidR="00EF7971">
              <w:rPr>
                <w:b w:val="0"/>
              </w:rPr>
              <w:t xml:space="preserve"> the risks and benefits of potential markets and development opportunities</w:t>
            </w:r>
          </w:p>
          <w:p w:rsidR="00EF7971" w:rsidRPr="00CB3F24" w:rsidRDefault="00EF7971" w:rsidP="00251959">
            <w:pPr>
              <w:pStyle w:val="NOSBodyHeading"/>
              <w:numPr>
                <w:ilvl w:val="0"/>
                <w:numId w:val="4"/>
              </w:numPr>
              <w:spacing w:line="276" w:lineRule="auto"/>
            </w:pPr>
            <w:r>
              <w:rPr>
                <w:b w:val="0"/>
              </w:rPr>
              <w:t>develop a comprehensive marketing plan that takes account of opportunities to develop the service provision, the unique attributes that the service has to offer</w:t>
            </w:r>
            <w:r w:rsidR="008A094B">
              <w:rPr>
                <w:b w:val="0"/>
              </w:rPr>
              <w:t>,</w:t>
            </w:r>
            <w:r>
              <w:rPr>
                <w:b w:val="0"/>
              </w:rPr>
              <w:t xml:space="preserve"> the </w:t>
            </w:r>
            <w:r w:rsidRPr="00EF7971">
              <w:t>viability</w:t>
            </w:r>
            <w:r>
              <w:rPr>
                <w:b w:val="0"/>
              </w:rPr>
              <w:t xml:space="preserve"> and risks</w:t>
            </w:r>
          </w:p>
          <w:p w:rsidR="00903580" w:rsidRPr="00CB3F24" w:rsidRDefault="00903580" w:rsidP="00391266">
            <w:pPr>
              <w:pStyle w:val="NOSBodyHeading"/>
              <w:spacing w:line="276" w:lineRule="auto"/>
              <w:ind w:left="567"/>
            </w:pPr>
          </w:p>
          <w:p w:rsidR="00212BED" w:rsidRPr="00CB3F24" w:rsidRDefault="009029CC" w:rsidP="00391266">
            <w:pPr>
              <w:pStyle w:val="NOSBodyHeading"/>
              <w:spacing w:line="276" w:lineRule="auto"/>
            </w:pPr>
            <w:r>
              <w:t>Negotiate and tender for contracts for the continuing functioning and development of the service provision</w:t>
            </w:r>
          </w:p>
          <w:p w:rsidR="007D1958" w:rsidRPr="00CB3F24" w:rsidRDefault="007D1958" w:rsidP="00391266">
            <w:pPr>
              <w:pStyle w:val="NOSBodyHeading"/>
              <w:spacing w:line="276" w:lineRule="auto"/>
            </w:pPr>
          </w:p>
          <w:p w:rsidR="007D1958" w:rsidRPr="00CB3F24" w:rsidRDefault="009029CC" w:rsidP="00251959">
            <w:pPr>
              <w:pStyle w:val="NOSBodyHeading"/>
              <w:numPr>
                <w:ilvl w:val="0"/>
                <w:numId w:val="4"/>
              </w:numPr>
              <w:spacing w:line="276" w:lineRule="auto"/>
            </w:pPr>
            <w:r>
              <w:rPr>
                <w:b w:val="0"/>
              </w:rPr>
              <w:t xml:space="preserve">review </w:t>
            </w:r>
            <w:r w:rsidRPr="009029CC">
              <w:t>tendering opportunities</w:t>
            </w:r>
            <w:r>
              <w:rPr>
                <w:b w:val="0"/>
              </w:rPr>
              <w:t xml:space="preserve"> for the service provision</w:t>
            </w:r>
          </w:p>
          <w:p w:rsidR="007D1958" w:rsidRDefault="00105DA8" w:rsidP="00251959">
            <w:pPr>
              <w:pStyle w:val="NOSBodyHeading"/>
              <w:numPr>
                <w:ilvl w:val="0"/>
                <w:numId w:val="4"/>
              </w:numPr>
              <w:spacing w:line="276" w:lineRule="auto"/>
            </w:pPr>
            <w:r>
              <w:rPr>
                <w:b w:val="0"/>
              </w:rPr>
              <w:t xml:space="preserve">critically </w:t>
            </w:r>
            <w:r w:rsidR="009029CC">
              <w:rPr>
                <w:b w:val="0"/>
              </w:rPr>
              <w:t xml:space="preserve">evaluate tendering opportunities for the continuing development, viability and functioning of the service provision and the achievement of positive outcomes for </w:t>
            </w:r>
            <w:r w:rsidR="009029CC" w:rsidRPr="009029CC">
              <w:t>individuals</w:t>
            </w:r>
          </w:p>
          <w:p w:rsidR="009029CC" w:rsidRPr="009029CC" w:rsidRDefault="009029CC" w:rsidP="009029CC">
            <w:pPr>
              <w:pStyle w:val="NOSBodyHeading"/>
              <w:numPr>
                <w:ilvl w:val="0"/>
                <w:numId w:val="4"/>
              </w:numPr>
              <w:spacing w:line="276" w:lineRule="auto"/>
            </w:pPr>
            <w:r>
              <w:rPr>
                <w:b w:val="0"/>
              </w:rPr>
              <w:t xml:space="preserve">identify the resource implications for tendering opportunities </w:t>
            </w:r>
          </w:p>
          <w:p w:rsidR="007D1958" w:rsidRPr="00CB3F24" w:rsidRDefault="00105DA8" w:rsidP="00251959">
            <w:pPr>
              <w:pStyle w:val="NOSBodyHeading"/>
              <w:numPr>
                <w:ilvl w:val="0"/>
                <w:numId w:val="4"/>
              </w:numPr>
              <w:spacing w:line="276" w:lineRule="auto"/>
            </w:pPr>
            <w:r>
              <w:rPr>
                <w:b w:val="0"/>
              </w:rPr>
              <w:t xml:space="preserve">critically </w:t>
            </w:r>
            <w:r w:rsidR="009029CC">
              <w:rPr>
                <w:b w:val="0"/>
              </w:rPr>
              <w:t>analyse the risks and benefits for tendering opportunities</w:t>
            </w:r>
          </w:p>
          <w:p w:rsidR="00F67B14" w:rsidRDefault="009029CC" w:rsidP="00391266">
            <w:pPr>
              <w:pStyle w:val="NOSBodyHeading"/>
              <w:numPr>
                <w:ilvl w:val="0"/>
                <w:numId w:val="4"/>
              </w:numPr>
              <w:spacing w:line="276" w:lineRule="auto"/>
              <w:rPr>
                <w:b w:val="0"/>
              </w:rPr>
            </w:pPr>
            <w:r>
              <w:rPr>
                <w:b w:val="0"/>
              </w:rPr>
              <w:t xml:space="preserve">adhere to the </w:t>
            </w:r>
            <w:r w:rsidRPr="00B72C59">
              <w:t>governance</w:t>
            </w:r>
            <w:r>
              <w:rPr>
                <w:b w:val="0"/>
              </w:rPr>
              <w:t xml:space="preserve"> of the service provision for marketing, costing and contracting the service provision</w:t>
            </w:r>
          </w:p>
          <w:p w:rsidR="009029CC" w:rsidRDefault="009029CC" w:rsidP="00391266">
            <w:pPr>
              <w:pStyle w:val="NOSBodyHeading"/>
              <w:numPr>
                <w:ilvl w:val="0"/>
                <w:numId w:val="4"/>
              </w:numPr>
              <w:spacing w:line="276" w:lineRule="auto"/>
              <w:rPr>
                <w:b w:val="0"/>
              </w:rPr>
            </w:pPr>
            <w:r>
              <w:rPr>
                <w:b w:val="0"/>
              </w:rPr>
              <w:t xml:space="preserve">involve </w:t>
            </w:r>
            <w:r w:rsidRPr="00B72C59">
              <w:t>relevant others</w:t>
            </w:r>
            <w:r>
              <w:rPr>
                <w:b w:val="0"/>
              </w:rPr>
              <w:t xml:space="preserve"> in the tendering process</w:t>
            </w:r>
          </w:p>
          <w:p w:rsidR="00F67B14" w:rsidRDefault="009029CC" w:rsidP="00391266">
            <w:pPr>
              <w:pStyle w:val="NOSBodyHeading"/>
              <w:numPr>
                <w:ilvl w:val="0"/>
                <w:numId w:val="4"/>
              </w:numPr>
              <w:spacing w:line="276" w:lineRule="auto"/>
              <w:rPr>
                <w:b w:val="0"/>
              </w:rPr>
            </w:pPr>
            <w:r>
              <w:rPr>
                <w:b w:val="0"/>
              </w:rPr>
              <w:t>follow tendering processes to submit proposals for the delivery of the service provision</w:t>
            </w:r>
          </w:p>
          <w:p w:rsidR="00F67B14" w:rsidRDefault="009029CC" w:rsidP="00391266">
            <w:pPr>
              <w:pStyle w:val="NOSBodyHeading"/>
              <w:numPr>
                <w:ilvl w:val="0"/>
                <w:numId w:val="4"/>
              </w:numPr>
              <w:spacing w:line="276" w:lineRule="auto"/>
              <w:rPr>
                <w:b w:val="0"/>
              </w:rPr>
            </w:pPr>
            <w:r>
              <w:rPr>
                <w:b w:val="0"/>
              </w:rPr>
              <w:t>enter into post-contractual negotiations where proposals have been successful</w:t>
            </w:r>
          </w:p>
          <w:p w:rsidR="009029CC" w:rsidRDefault="009029CC" w:rsidP="00391266">
            <w:pPr>
              <w:pStyle w:val="NOSBodyHeading"/>
              <w:numPr>
                <w:ilvl w:val="0"/>
                <w:numId w:val="4"/>
              </w:numPr>
              <w:spacing w:line="276" w:lineRule="auto"/>
              <w:rPr>
                <w:b w:val="0"/>
              </w:rPr>
            </w:pPr>
            <w:r>
              <w:rPr>
                <w:b w:val="0"/>
              </w:rPr>
              <w:t>seek feedback where proposals have been unsuccessful</w:t>
            </w:r>
          </w:p>
          <w:p w:rsidR="007D1958" w:rsidRPr="00F67B14" w:rsidRDefault="007D1958" w:rsidP="00391266">
            <w:pPr>
              <w:pStyle w:val="NOSBodyHeading"/>
              <w:spacing w:line="276" w:lineRule="auto"/>
              <w:rPr>
                <w:b w:val="0"/>
              </w:rPr>
            </w:pPr>
          </w:p>
          <w:p w:rsidR="00212BED" w:rsidRPr="00CB3F24" w:rsidRDefault="00212BED" w:rsidP="00391266">
            <w:pPr>
              <w:pStyle w:val="NOSBodyHeading"/>
              <w:spacing w:line="276" w:lineRule="auto"/>
            </w:pPr>
          </w:p>
          <w:p w:rsidR="00903580" w:rsidRDefault="00B72C59" w:rsidP="00391266">
            <w:pPr>
              <w:pStyle w:val="NOSBodyHeading"/>
              <w:spacing w:line="276" w:lineRule="auto"/>
            </w:pPr>
            <w:r>
              <w:t>Monitor and evaluate marketing and contracting systems, procedures and practice for the service provision</w:t>
            </w:r>
          </w:p>
          <w:p w:rsidR="00F35376" w:rsidRPr="00CB3F24" w:rsidRDefault="00F35376" w:rsidP="00391266">
            <w:pPr>
              <w:pStyle w:val="NOSBodyHeading"/>
              <w:spacing w:line="276" w:lineRule="auto"/>
            </w:pPr>
          </w:p>
          <w:p w:rsidR="00212BED" w:rsidRPr="00CB3F24" w:rsidRDefault="00B72C59" w:rsidP="00251959">
            <w:pPr>
              <w:pStyle w:val="NOSBodyHeading"/>
              <w:numPr>
                <w:ilvl w:val="0"/>
                <w:numId w:val="4"/>
              </w:numPr>
              <w:spacing w:line="276" w:lineRule="auto"/>
              <w:rPr>
                <w:b w:val="0"/>
              </w:rPr>
            </w:pPr>
            <w:r>
              <w:rPr>
                <w:b w:val="0"/>
              </w:rPr>
              <w:t>gather feedback from relevant others on the effectiveness of the service provision marketing and contracting</w:t>
            </w:r>
          </w:p>
          <w:p w:rsidR="00B72C59" w:rsidRPr="00B72C59" w:rsidRDefault="00105DA8" w:rsidP="00251959">
            <w:pPr>
              <w:pStyle w:val="NOSBodyHeading"/>
              <w:numPr>
                <w:ilvl w:val="0"/>
                <w:numId w:val="4"/>
              </w:numPr>
              <w:spacing w:line="276" w:lineRule="auto"/>
            </w:pPr>
            <w:r>
              <w:rPr>
                <w:b w:val="0"/>
              </w:rPr>
              <w:t xml:space="preserve">critically </w:t>
            </w:r>
            <w:r w:rsidR="00B72C59">
              <w:rPr>
                <w:b w:val="0"/>
              </w:rPr>
              <w:t xml:space="preserve">analyse the effectiveness of systems, processes and practice for marketing and contracting on the achievement of positive outcomes for individuals, the strategic objectives of the service provision and </w:t>
            </w:r>
            <w:r w:rsidR="00361CDB">
              <w:rPr>
                <w:b w:val="0"/>
              </w:rPr>
              <w:t>its</w:t>
            </w:r>
            <w:r w:rsidR="00B72C59">
              <w:rPr>
                <w:b w:val="0"/>
              </w:rPr>
              <w:t xml:space="preserve"> continuing development, functioning and viability</w:t>
            </w:r>
          </w:p>
          <w:p w:rsidR="00903580" w:rsidRPr="00CB3F24" w:rsidRDefault="00503513" w:rsidP="00251959">
            <w:pPr>
              <w:pStyle w:val="NOSBodyHeading"/>
              <w:numPr>
                <w:ilvl w:val="0"/>
                <w:numId w:val="4"/>
              </w:numPr>
              <w:spacing w:line="276" w:lineRule="auto"/>
            </w:pPr>
            <w:r>
              <w:rPr>
                <w:b w:val="0"/>
              </w:rPr>
              <w:t xml:space="preserve">interpret the analysis of the </w:t>
            </w:r>
            <w:r w:rsidR="00B72C59">
              <w:rPr>
                <w:b w:val="0"/>
              </w:rPr>
              <w:t>effectiveness of systems, processes and practice</w:t>
            </w:r>
            <w:r>
              <w:rPr>
                <w:b w:val="0"/>
              </w:rPr>
              <w:t xml:space="preserve"> to report </w:t>
            </w:r>
            <w:r w:rsidR="00B72C59">
              <w:rPr>
                <w:b w:val="0"/>
              </w:rPr>
              <w:t>areas of good practice</w:t>
            </w:r>
            <w:r>
              <w:rPr>
                <w:b w:val="0"/>
              </w:rPr>
              <w:t xml:space="preserve"> and areas for improvement</w:t>
            </w:r>
          </w:p>
          <w:p w:rsidR="00903580" w:rsidRPr="00CB3F24" w:rsidRDefault="00503513" w:rsidP="00251959">
            <w:pPr>
              <w:pStyle w:val="NOSBodyHeading"/>
              <w:numPr>
                <w:ilvl w:val="0"/>
                <w:numId w:val="4"/>
              </w:numPr>
              <w:spacing w:line="276" w:lineRule="auto"/>
            </w:pPr>
            <w:r>
              <w:rPr>
                <w:b w:val="0"/>
              </w:rPr>
              <w:t>identify changes required to meet areas that need to be improved</w:t>
            </w:r>
          </w:p>
          <w:p w:rsidR="00212BED" w:rsidRPr="00CB3F24" w:rsidRDefault="00503513" w:rsidP="00251959">
            <w:pPr>
              <w:pStyle w:val="NOSBodyHeading"/>
              <w:numPr>
                <w:ilvl w:val="0"/>
                <w:numId w:val="4"/>
              </w:numPr>
              <w:spacing w:line="276" w:lineRule="auto"/>
            </w:pPr>
            <w:r>
              <w:rPr>
                <w:b w:val="0"/>
              </w:rPr>
              <w:t>identify the resources required to implement recommended changes</w:t>
            </w:r>
          </w:p>
          <w:p w:rsidR="00903580" w:rsidRPr="00CB3F24" w:rsidRDefault="00503513" w:rsidP="00251959">
            <w:pPr>
              <w:pStyle w:val="NOSBodyHeading"/>
              <w:numPr>
                <w:ilvl w:val="0"/>
                <w:numId w:val="4"/>
              </w:numPr>
              <w:spacing w:line="276" w:lineRule="auto"/>
            </w:pPr>
            <w:r>
              <w:rPr>
                <w:b w:val="0"/>
              </w:rPr>
              <w:t xml:space="preserve">agree recommended changes with </w:t>
            </w:r>
            <w:r w:rsidR="00B72C59">
              <w:rPr>
                <w:b w:val="0"/>
              </w:rPr>
              <w:t>relevant others</w:t>
            </w:r>
          </w:p>
          <w:p w:rsidR="00903580" w:rsidRPr="00CB3F24" w:rsidRDefault="00903580" w:rsidP="001B48B0">
            <w:pPr>
              <w:pStyle w:val="NOSBodyHeading"/>
              <w:spacing w:line="276" w:lineRule="auto"/>
              <w:rPr>
                <w:b w:val="0"/>
              </w:rPr>
            </w:pPr>
          </w:p>
          <w:p w:rsidR="00903580" w:rsidRPr="00CB3F24" w:rsidRDefault="00903580" w:rsidP="00F35376">
            <w:pPr>
              <w:pStyle w:val="NOSBodyHeading"/>
              <w:spacing w:line="276" w:lineRule="auto"/>
              <w:ind w:left="357"/>
            </w:pPr>
          </w:p>
        </w:tc>
      </w:tr>
    </w:tbl>
    <w:p w:rsidR="00903580" w:rsidRPr="00CB3F24" w:rsidRDefault="00903580">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903580" w:rsidRPr="00CB3F24" w:rsidTr="00553384">
        <w:trPr>
          <w:trHeight w:val="8591"/>
        </w:trPr>
        <w:tc>
          <w:tcPr>
            <w:tcW w:w="2518" w:type="dxa"/>
          </w:tcPr>
          <w:p w:rsidR="00903580" w:rsidRPr="00CB3F24" w:rsidRDefault="00903580" w:rsidP="00173AEB">
            <w:pPr>
              <w:pStyle w:val="NOSSideHeading"/>
              <w:rPr>
                <w:rFonts w:cs="Arial"/>
                <w:bCs/>
              </w:rPr>
            </w:pPr>
            <w:r w:rsidRPr="00CB3F24">
              <w:br w:type="page"/>
            </w:r>
            <w:r w:rsidRPr="00CB3F24">
              <w:rPr>
                <w:rFonts w:cs="Arial"/>
              </w:rPr>
              <w:t>K</w:t>
            </w:r>
            <w:r w:rsidRPr="00CB3F24">
              <w:rPr>
                <w:rFonts w:cs="Arial"/>
                <w:bCs/>
              </w:rPr>
              <w:t>nowledge and understanding</w:t>
            </w:r>
            <w:bookmarkStart w:id="7" w:name="Knowledge"/>
          </w:p>
          <w:p w:rsidR="00903580" w:rsidRPr="00CB3F24" w:rsidRDefault="00903580" w:rsidP="00173AEB">
            <w:pPr>
              <w:pStyle w:val="NOSSideHeading"/>
              <w:rPr>
                <w:rFonts w:ascii="Helvetica" w:hAnsi="Helvetica" w:cs="Helvetica"/>
                <w:b w:val="0"/>
                <w:i/>
                <w:iCs/>
                <w:noProof w:val="0"/>
                <w:color w:val="0078C1"/>
                <w:sz w:val="22"/>
              </w:rPr>
            </w:pPr>
          </w:p>
          <w:p w:rsidR="009D53CE" w:rsidRDefault="009D53CE" w:rsidP="00173AEB">
            <w:pPr>
              <w:pStyle w:val="NOSSideSubHeading"/>
              <w:spacing w:line="240" w:lineRule="auto"/>
              <w:rPr>
                <w:rFonts w:cs="Arial"/>
                <w:iCs/>
                <w:noProof w:val="0"/>
                <w:color w:val="0078C1"/>
              </w:rPr>
            </w:pPr>
          </w:p>
          <w:p w:rsidR="00903580" w:rsidRPr="00CB3F24" w:rsidRDefault="00903580"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4A5938" w:rsidRDefault="004A5938"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346F8B" w:rsidRDefault="00346F8B"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903580" w:rsidRPr="00CB3F24" w:rsidRDefault="00903580" w:rsidP="00173AEB">
            <w:pPr>
              <w:pStyle w:val="NOSSideHeading"/>
              <w:rPr>
                <w:rFonts w:cs="Arial"/>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2D11A5" w:rsidRDefault="002D11A5" w:rsidP="00553384">
            <w:pPr>
              <w:pStyle w:val="NOSSideSubHeading"/>
              <w:spacing w:line="240" w:lineRule="auto"/>
              <w:rPr>
                <w:rFonts w:cs="Arial"/>
                <w:iCs/>
                <w:noProof w:val="0"/>
                <w:color w:val="0078C1"/>
              </w:rPr>
            </w:pPr>
          </w:p>
          <w:p w:rsidR="004A5938" w:rsidRDefault="004A5938"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rPr>
                <w:rFonts w:cs="Arial"/>
              </w:rPr>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6F13AE" w:rsidRDefault="006F13AE" w:rsidP="00553384">
            <w:pPr>
              <w:pStyle w:val="NOSSideSubHeading"/>
              <w:spacing w:line="240" w:lineRule="auto"/>
              <w:rPr>
                <w:rFonts w:cs="Arial"/>
                <w:iCs/>
                <w:noProof w:val="0"/>
                <w:color w:val="0078C1"/>
              </w:rPr>
            </w:pPr>
          </w:p>
          <w:p w:rsidR="004A5938" w:rsidRPr="00CB3F24" w:rsidRDefault="004A5938"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2D11A5" w:rsidRDefault="002D11A5"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903580" w:rsidRPr="00CB3F24" w:rsidRDefault="00903580" w:rsidP="00173AEB">
            <w:pPr>
              <w:pStyle w:val="NOSSideHeading"/>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6F13AE" w:rsidRPr="00CB3F24" w:rsidRDefault="006F13A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D53CE" w:rsidRDefault="009D53CE" w:rsidP="00553384">
            <w:pPr>
              <w:pStyle w:val="NOSSideSubHeading"/>
              <w:spacing w:line="240" w:lineRule="auto"/>
              <w:rPr>
                <w:rFonts w:cs="Arial"/>
                <w:iCs/>
                <w:noProof w:val="0"/>
                <w:color w:val="0078C1"/>
              </w:rPr>
            </w:pPr>
          </w:p>
          <w:p w:rsidR="00903580" w:rsidRPr="00CB3F24" w:rsidRDefault="00903580"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2D11A5" w:rsidP="006F13AE">
            <w:pPr>
              <w:pStyle w:val="NOSSideSubHeading"/>
              <w:spacing w:line="240" w:lineRule="auto"/>
              <w:rPr>
                <w:rFonts w:cs="Arial"/>
                <w:iCs/>
                <w:noProof w:val="0"/>
                <w:color w:val="0078C1"/>
              </w:rPr>
            </w:pPr>
            <w:r>
              <w:rPr>
                <w:rFonts w:cs="Arial"/>
                <w:iCs/>
                <w:noProof w:val="0"/>
                <w:color w:val="0078C1"/>
              </w:rPr>
              <w:t xml:space="preserve">You </w:t>
            </w:r>
            <w:r w:rsidR="006F13AE" w:rsidRPr="00CB3F24">
              <w:rPr>
                <w:rFonts w:cs="Arial"/>
                <w:iCs/>
                <w:noProof w:val="0"/>
                <w:color w:val="0078C1"/>
              </w:rPr>
              <w:t>need to know and understand:</w:t>
            </w: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9D53CE" w:rsidRDefault="009D53CE" w:rsidP="006F13AE">
            <w:pPr>
              <w:pStyle w:val="NOSSideSubHeading"/>
              <w:spacing w:line="240" w:lineRule="auto"/>
              <w:rPr>
                <w:rFonts w:cs="Arial"/>
                <w:iCs/>
                <w:noProof w:val="0"/>
                <w:color w:val="0078C1"/>
              </w:rPr>
            </w:pPr>
          </w:p>
          <w:p w:rsidR="00346F8B" w:rsidRDefault="00346F8B"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6F13AE" w:rsidRPr="00CB3F24" w:rsidRDefault="006F13AE" w:rsidP="006F13AE">
            <w:pPr>
              <w:pStyle w:val="NOSSideSubHeading"/>
              <w:spacing w:line="240" w:lineRule="auto"/>
              <w:rPr>
                <w:rFonts w:cs="Arial"/>
                <w:iCs/>
                <w:noProof w:val="0"/>
                <w:color w:val="0078C1"/>
              </w:rPr>
            </w:pPr>
          </w:p>
          <w:p w:rsidR="00903580" w:rsidRPr="00CB3F24" w:rsidRDefault="00903580" w:rsidP="00F35376">
            <w:pPr>
              <w:pStyle w:val="NOSSideSubHeading"/>
              <w:spacing w:line="240" w:lineRule="auto"/>
            </w:pPr>
          </w:p>
        </w:tc>
        <w:tc>
          <w:tcPr>
            <w:tcW w:w="7902" w:type="dxa"/>
          </w:tcPr>
          <w:p w:rsidR="00903580" w:rsidRPr="00CB3F24" w:rsidRDefault="00903580" w:rsidP="000C6E8A">
            <w:pPr>
              <w:pStyle w:val="NOSNumberList"/>
              <w:rPr>
                <w:b/>
              </w:rPr>
            </w:pPr>
            <w:bookmarkStart w:id="8" w:name="StartKnowledge"/>
            <w:bookmarkEnd w:id="8"/>
          </w:p>
          <w:p w:rsidR="002D11A5" w:rsidRDefault="002D11A5" w:rsidP="00346F8B">
            <w:pPr>
              <w:pStyle w:val="NOSNumberList"/>
              <w:spacing w:line="240" w:lineRule="auto"/>
              <w:rPr>
                <w:b/>
              </w:rPr>
            </w:pPr>
          </w:p>
          <w:p w:rsidR="00346F8B" w:rsidRPr="0098736B" w:rsidRDefault="00346F8B" w:rsidP="00346F8B">
            <w:pPr>
              <w:pStyle w:val="NOSNumberList"/>
              <w:spacing w:line="240" w:lineRule="auto"/>
              <w:rPr>
                <w:b/>
              </w:rPr>
            </w:pPr>
            <w:r w:rsidRPr="0098736B">
              <w:rPr>
                <w:b/>
              </w:rPr>
              <w:t>Rights</w:t>
            </w:r>
          </w:p>
          <w:p w:rsidR="00346F8B" w:rsidRPr="0098736B" w:rsidRDefault="00346F8B" w:rsidP="00346F8B">
            <w:pPr>
              <w:pStyle w:val="NOSNumberList"/>
              <w:rPr>
                <w:b/>
              </w:rPr>
            </w:pPr>
          </w:p>
          <w:p w:rsidR="00346F8B" w:rsidRPr="0098736B" w:rsidRDefault="00346F8B" w:rsidP="00346F8B">
            <w:pPr>
              <w:pStyle w:val="NOSNumberList"/>
              <w:numPr>
                <w:ilvl w:val="0"/>
                <w:numId w:val="5"/>
              </w:numPr>
              <w:tabs>
                <w:tab w:val="clear" w:pos="978"/>
                <w:tab w:val="num" w:pos="1054"/>
              </w:tabs>
              <w:ind w:left="1054"/>
            </w:pPr>
            <w:r w:rsidRPr="0098736B">
              <w:t>legal and work setting requirements on equality, diversity, discrimination and rights</w:t>
            </w:r>
          </w:p>
          <w:p w:rsidR="00346F8B" w:rsidRPr="0098736B" w:rsidRDefault="00346F8B" w:rsidP="00346F8B">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346F8B" w:rsidRPr="0098736B" w:rsidRDefault="00346F8B" w:rsidP="00346F8B">
            <w:pPr>
              <w:pStyle w:val="NOSNumberList"/>
              <w:numPr>
                <w:ilvl w:val="0"/>
                <w:numId w:val="5"/>
              </w:numPr>
              <w:tabs>
                <w:tab w:val="clear" w:pos="978"/>
                <w:tab w:val="num" w:pos="1054"/>
              </w:tabs>
              <w:ind w:left="1054"/>
            </w:pPr>
            <w:r w:rsidRPr="0098736B">
              <w:t>your duty to report any acts or omissions that could infringe the rights of individuals</w:t>
            </w:r>
          </w:p>
          <w:p w:rsidR="00346F8B" w:rsidRPr="0098736B" w:rsidRDefault="00346F8B" w:rsidP="00346F8B">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346F8B" w:rsidRDefault="00346F8B" w:rsidP="00346F8B">
            <w:pPr>
              <w:pStyle w:val="NOSNumberList"/>
              <w:numPr>
                <w:ilvl w:val="0"/>
                <w:numId w:val="5"/>
              </w:numPr>
              <w:tabs>
                <w:tab w:val="clear" w:pos="978"/>
                <w:tab w:val="num" w:pos="1054"/>
              </w:tabs>
              <w:ind w:left="1054"/>
            </w:pPr>
            <w:r w:rsidRPr="0098736B">
              <w:t>the rights that individuals have to make complaints and be supported to do so</w:t>
            </w:r>
          </w:p>
          <w:p w:rsidR="00346F8B" w:rsidRPr="0098736B" w:rsidRDefault="00346F8B" w:rsidP="00346F8B">
            <w:pPr>
              <w:pStyle w:val="NOSNumberList"/>
              <w:numPr>
                <w:ilvl w:val="0"/>
                <w:numId w:val="5"/>
              </w:numPr>
              <w:tabs>
                <w:tab w:val="clear" w:pos="978"/>
                <w:tab w:val="num" w:pos="1054"/>
              </w:tabs>
              <w:ind w:left="1054"/>
            </w:pPr>
            <w:r>
              <w:t>how to ensure that individuals are informed about the service they can expect to receive</w:t>
            </w:r>
          </w:p>
          <w:p w:rsidR="00346F8B" w:rsidRPr="005860E8" w:rsidRDefault="00346F8B" w:rsidP="00346F8B">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346F8B" w:rsidRPr="0098736B" w:rsidRDefault="00346F8B" w:rsidP="00346F8B">
            <w:pPr>
              <w:pStyle w:val="NOSNumberList"/>
              <w:numPr>
                <w:ilvl w:val="0"/>
                <w:numId w:val="5"/>
              </w:numPr>
              <w:tabs>
                <w:tab w:val="clear" w:pos="978"/>
                <w:tab w:val="num" w:pos="1054"/>
              </w:tabs>
              <w:ind w:left="1054"/>
            </w:pPr>
            <w:r w:rsidRPr="0098736B">
              <w:t>conflicts and dilemmas that may arise in relation to rights and how to address them</w:t>
            </w:r>
          </w:p>
          <w:p w:rsidR="00346F8B" w:rsidRPr="0098736B" w:rsidRDefault="00346F8B" w:rsidP="00346F8B">
            <w:pPr>
              <w:pStyle w:val="NOSNumberList"/>
            </w:pPr>
          </w:p>
          <w:p w:rsidR="00346F8B" w:rsidRPr="0098736B" w:rsidRDefault="00346F8B" w:rsidP="00346F8B">
            <w:pPr>
              <w:pStyle w:val="NOSNumberList"/>
              <w:spacing w:line="240" w:lineRule="auto"/>
              <w:rPr>
                <w:b/>
              </w:rPr>
            </w:pPr>
            <w:r w:rsidRPr="0098736B">
              <w:rPr>
                <w:b/>
              </w:rPr>
              <w:t>Your practice</w:t>
            </w:r>
          </w:p>
          <w:p w:rsidR="00346F8B" w:rsidRPr="0098736B" w:rsidRDefault="00346F8B" w:rsidP="00346F8B">
            <w:pPr>
              <w:pStyle w:val="NOSNumberList"/>
              <w:rPr>
                <w:b/>
              </w:rPr>
            </w:pPr>
          </w:p>
          <w:p w:rsidR="00346F8B" w:rsidRPr="0098736B" w:rsidRDefault="00346F8B" w:rsidP="00346F8B">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346F8B" w:rsidRPr="0098736B" w:rsidRDefault="00346F8B" w:rsidP="00346F8B">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346F8B" w:rsidRPr="0098736B" w:rsidRDefault="00346F8B" w:rsidP="00346F8B">
            <w:pPr>
              <w:pStyle w:val="NOSNumberList"/>
              <w:numPr>
                <w:ilvl w:val="0"/>
                <w:numId w:val="5"/>
              </w:numPr>
              <w:tabs>
                <w:tab w:val="clear" w:pos="978"/>
                <w:tab w:val="num" w:pos="1054"/>
              </w:tabs>
              <w:ind w:left="1054"/>
            </w:pPr>
            <w:r w:rsidRPr="0098736B">
              <w:t>your own roles, responsibilities and accountabilities with their limits and boundaries</w:t>
            </w:r>
          </w:p>
          <w:p w:rsidR="00346F8B" w:rsidRPr="0098736B" w:rsidRDefault="00346F8B" w:rsidP="00346F8B">
            <w:pPr>
              <w:pStyle w:val="NOSNumberList"/>
              <w:numPr>
                <w:ilvl w:val="0"/>
                <w:numId w:val="5"/>
              </w:numPr>
              <w:tabs>
                <w:tab w:val="clear" w:pos="978"/>
                <w:tab w:val="num" w:pos="1054"/>
              </w:tabs>
              <w:ind w:left="1054"/>
            </w:pPr>
            <w:r w:rsidRPr="0098736B">
              <w:t>the roles, responsibilities and accountabilities of others with whom you work</w:t>
            </w:r>
          </w:p>
          <w:p w:rsidR="00346F8B" w:rsidRPr="0098736B" w:rsidRDefault="00346F8B" w:rsidP="00346F8B">
            <w:pPr>
              <w:pStyle w:val="NOSNumberList"/>
              <w:numPr>
                <w:ilvl w:val="0"/>
                <w:numId w:val="5"/>
              </w:numPr>
              <w:tabs>
                <w:tab w:val="clear" w:pos="978"/>
                <w:tab w:val="num" w:pos="1054"/>
              </w:tabs>
              <w:ind w:left="1054"/>
            </w:pPr>
            <w:r w:rsidRPr="0098736B">
              <w:t>how to access and work to procedures and agreed ways of working</w:t>
            </w:r>
          </w:p>
          <w:p w:rsidR="00346F8B" w:rsidRPr="0098736B" w:rsidRDefault="00346F8B" w:rsidP="00346F8B">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346F8B" w:rsidRPr="0098736B" w:rsidRDefault="00346F8B" w:rsidP="00346F8B">
            <w:pPr>
              <w:pStyle w:val="NOSNumberList"/>
              <w:numPr>
                <w:ilvl w:val="0"/>
                <w:numId w:val="5"/>
              </w:numPr>
              <w:tabs>
                <w:tab w:val="clear" w:pos="978"/>
                <w:tab w:val="num" w:pos="1054"/>
              </w:tabs>
              <w:ind w:left="1054"/>
            </w:pPr>
            <w:r w:rsidRPr="0098736B">
              <w:t>the prime importance of the interests and well-being of the individual</w:t>
            </w:r>
          </w:p>
          <w:p w:rsidR="00346F8B" w:rsidRPr="0098736B" w:rsidRDefault="00346F8B" w:rsidP="00346F8B">
            <w:pPr>
              <w:pStyle w:val="NOSNumberList"/>
              <w:numPr>
                <w:ilvl w:val="0"/>
                <w:numId w:val="5"/>
              </w:numPr>
              <w:tabs>
                <w:tab w:val="clear" w:pos="978"/>
                <w:tab w:val="num" w:pos="1054"/>
              </w:tabs>
              <w:ind w:left="1054"/>
            </w:pPr>
            <w:r w:rsidRPr="0098736B">
              <w:t xml:space="preserve">the individual’s cultural and language context </w:t>
            </w:r>
          </w:p>
          <w:p w:rsidR="00346F8B" w:rsidRPr="0098736B" w:rsidRDefault="00346F8B" w:rsidP="00346F8B">
            <w:pPr>
              <w:pStyle w:val="NOSNumberList"/>
              <w:numPr>
                <w:ilvl w:val="0"/>
                <w:numId w:val="5"/>
              </w:numPr>
              <w:tabs>
                <w:tab w:val="clear" w:pos="978"/>
                <w:tab w:val="num" w:pos="1054"/>
              </w:tabs>
              <w:ind w:left="1054"/>
            </w:pPr>
            <w:r w:rsidRPr="0098736B">
              <w:t>how to build trust and rapport in a relationship</w:t>
            </w:r>
          </w:p>
          <w:p w:rsidR="00346F8B" w:rsidRDefault="00346F8B" w:rsidP="00346F8B">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346F8B" w:rsidRPr="005860E8" w:rsidRDefault="00346F8B" w:rsidP="00346F8B">
            <w:pPr>
              <w:pStyle w:val="NOSNumberList"/>
              <w:numPr>
                <w:ilvl w:val="0"/>
                <w:numId w:val="5"/>
              </w:numPr>
              <w:tabs>
                <w:tab w:val="clear" w:pos="978"/>
                <w:tab w:val="num" w:pos="1054"/>
              </w:tabs>
              <w:ind w:left="1054"/>
            </w:pPr>
            <w:r w:rsidRPr="005860E8">
              <w:t xml:space="preserve">the role of independent representation and advocacy for individuals  </w:t>
            </w:r>
          </w:p>
          <w:p w:rsidR="00346F8B" w:rsidRPr="0098736B" w:rsidRDefault="00346F8B" w:rsidP="00346F8B">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346F8B" w:rsidRPr="005860E8" w:rsidRDefault="00346F8B" w:rsidP="00346F8B">
            <w:pPr>
              <w:pStyle w:val="NOSNumberList"/>
              <w:numPr>
                <w:ilvl w:val="0"/>
                <w:numId w:val="5"/>
              </w:numPr>
              <w:tabs>
                <w:tab w:val="clear" w:pos="978"/>
                <w:tab w:val="num" w:pos="1054"/>
              </w:tabs>
              <w:ind w:left="1054"/>
            </w:pPr>
            <w:r w:rsidRPr="005860E8">
              <w:t>how to work in ways that achieve positive outcomes for individuals</w:t>
            </w:r>
          </w:p>
          <w:p w:rsidR="00346F8B" w:rsidRDefault="00346F8B" w:rsidP="00346F8B">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346F8B" w:rsidRPr="005860E8" w:rsidRDefault="00346F8B" w:rsidP="00346F8B">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346F8B" w:rsidRPr="0098736B" w:rsidRDefault="00346F8B" w:rsidP="00346F8B">
            <w:pPr>
              <w:pStyle w:val="NOSNumberList"/>
              <w:numPr>
                <w:ilvl w:val="0"/>
                <w:numId w:val="5"/>
              </w:numPr>
              <w:tabs>
                <w:tab w:val="clear" w:pos="978"/>
                <w:tab w:val="num" w:pos="1054"/>
              </w:tabs>
              <w:ind w:left="1054"/>
            </w:pPr>
            <w:r w:rsidRPr="0098736B">
              <w:t xml:space="preserve">how to work in partnership with individuals, key people and others </w:t>
            </w:r>
          </w:p>
          <w:p w:rsidR="00346F8B" w:rsidRPr="0098736B" w:rsidRDefault="00346F8B" w:rsidP="00346F8B">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346F8B" w:rsidRPr="0098736B" w:rsidRDefault="00346F8B" w:rsidP="00346F8B">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346F8B" w:rsidRPr="005860E8" w:rsidRDefault="00346F8B" w:rsidP="00346F8B">
            <w:pPr>
              <w:pStyle w:val="NOSNumberList"/>
              <w:numPr>
                <w:ilvl w:val="0"/>
                <w:numId w:val="5"/>
              </w:numPr>
              <w:tabs>
                <w:tab w:val="clear" w:pos="978"/>
                <w:tab w:val="num" w:pos="1054"/>
              </w:tabs>
              <w:ind w:left="1054"/>
            </w:pPr>
            <w:r w:rsidRPr="005860E8">
              <w:t>how to address concerns and complaints</w:t>
            </w:r>
          </w:p>
          <w:p w:rsidR="00346F8B" w:rsidRPr="0098736B" w:rsidRDefault="00346F8B" w:rsidP="00346F8B">
            <w:pPr>
              <w:pStyle w:val="NOSNumberList"/>
              <w:numPr>
                <w:ilvl w:val="0"/>
                <w:numId w:val="5"/>
              </w:numPr>
              <w:tabs>
                <w:tab w:val="clear" w:pos="978"/>
                <w:tab w:val="num" w:pos="1054"/>
              </w:tabs>
              <w:ind w:left="1054"/>
            </w:pPr>
            <w:r w:rsidRPr="0098736B">
              <w:t>how and when to seek support in situations beyond your experience and expertise</w:t>
            </w:r>
          </w:p>
          <w:p w:rsidR="00346F8B" w:rsidRPr="0098736B" w:rsidRDefault="00346F8B" w:rsidP="00346F8B">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346F8B" w:rsidRPr="005860E8" w:rsidRDefault="00346F8B" w:rsidP="00346F8B">
            <w:pPr>
              <w:pStyle w:val="NOSNumberList"/>
              <w:numPr>
                <w:ilvl w:val="0"/>
                <w:numId w:val="5"/>
              </w:numPr>
              <w:tabs>
                <w:tab w:val="clear" w:pos="978"/>
                <w:tab w:val="num" w:pos="1054"/>
              </w:tabs>
              <w:ind w:left="1054"/>
            </w:pPr>
            <w:r w:rsidRPr="0098736B">
              <w:t>theories underpinning our understanding of human development and factors that affect it</w:t>
            </w:r>
          </w:p>
          <w:p w:rsidR="00346F8B" w:rsidRPr="0098736B" w:rsidRDefault="00346F8B" w:rsidP="00346F8B">
            <w:pPr>
              <w:pStyle w:val="NOSNumberList"/>
            </w:pPr>
          </w:p>
          <w:p w:rsidR="00346F8B" w:rsidRPr="005860E8" w:rsidRDefault="00346F8B" w:rsidP="00346F8B">
            <w:pPr>
              <w:pStyle w:val="NOSNumberList"/>
              <w:rPr>
                <w:b/>
              </w:rPr>
            </w:pPr>
            <w:r w:rsidRPr="005860E8">
              <w:rPr>
                <w:b/>
              </w:rPr>
              <w:t>Personalisation and resources</w:t>
            </w:r>
          </w:p>
          <w:p w:rsidR="00346F8B" w:rsidRPr="005860E8" w:rsidRDefault="00346F8B" w:rsidP="00346F8B">
            <w:pPr>
              <w:pStyle w:val="NOSNumberList"/>
              <w:ind w:left="567" w:hanging="567"/>
              <w:rPr>
                <w:b/>
              </w:rPr>
            </w:pPr>
          </w:p>
          <w:p w:rsidR="00346F8B" w:rsidRPr="005860E8" w:rsidRDefault="00346F8B" w:rsidP="00346F8B">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346F8B" w:rsidRPr="005860E8" w:rsidRDefault="00346F8B" w:rsidP="00346F8B">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346F8B" w:rsidRPr="005860E8" w:rsidRDefault="00346F8B" w:rsidP="00346F8B">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346F8B" w:rsidRPr="005860E8" w:rsidRDefault="00346F8B" w:rsidP="00346F8B">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self directed support</w:t>
            </w:r>
          </w:p>
          <w:p w:rsidR="00346F8B" w:rsidRPr="005860E8" w:rsidRDefault="00346F8B" w:rsidP="00346F8B">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346F8B" w:rsidRPr="005860E8" w:rsidRDefault="00346F8B" w:rsidP="00346F8B">
            <w:pPr>
              <w:pStyle w:val="NOSNumberList"/>
              <w:numPr>
                <w:ilvl w:val="0"/>
                <w:numId w:val="5"/>
              </w:numPr>
              <w:tabs>
                <w:tab w:val="clear" w:pos="978"/>
                <w:tab w:val="num" w:pos="1054"/>
              </w:tabs>
              <w:ind w:left="1054"/>
            </w:pPr>
            <w:r w:rsidRPr="005860E8">
              <w:t>how assistive technology can be used to support the independence of individuals</w:t>
            </w:r>
          </w:p>
          <w:p w:rsidR="00346F8B" w:rsidRPr="005860E8" w:rsidRDefault="00346F8B" w:rsidP="00346F8B">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346F8B" w:rsidRPr="00BA2A23" w:rsidRDefault="00346F8B" w:rsidP="00346F8B">
            <w:pPr>
              <w:pStyle w:val="NOSBodyHeading"/>
              <w:spacing w:line="360" w:lineRule="auto"/>
              <w:rPr>
                <w:b w:val="0"/>
              </w:rPr>
            </w:pPr>
          </w:p>
          <w:p w:rsidR="00346F8B" w:rsidRPr="0098736B" w:rsidRDefault="00346F8B" w:rsidP="00346F8B">
            <w:pPr>
              <w:pStyle w:val="NOSNumberList"/>
              <w:spacing w:line="240" w:lineRule="auto"/>
              <w:rPr>
                <w:b/>
              </w:rPr>
            </w:pPr>
            <w:r w:rsidRPr="005860E8">
              <w:rPr>
                <w:b/>
              </w:rPr>
              <w:t>Continuing p</w:t>
            </w:r>
            <w:r w:rsidRPr="0098736B">
              <w:rPr>
                <w:b/>
              </w:rPr>
              <w:t>rofessional development</w:t>
            </w:r>
          </w:p>
          <w:p w:rsidR="00346F8B" w:rsidRPr="0098736B" w:rsidRDefault="00346F8B" w:rsidP="00346F8B">
            <w:pPr>
              <w:pStyle w:val="NOSNumberList"/>
              <w:rPr>
                <w:b/>
              </w:rPr>
            </w:pPr>
          </w:p>
          <w:p w:rsidR="00346F8B" w:rsidRPr="0098736B" w:rsidRDefault="00346F8B" w:rsidP="00346F8B">
            <w:pPr>
              <w:pStyle w:val="NOSNumberList"/>
              <w:numPr>
                <w:ilvl w:val="0"/>
                <w:numId w:val="5"/>
              </w:numPr>
              <w:tabs>
                <w:tab w:val="clear" w:pos="978"/>
                <w:tab w:val="num" w:pos="1054"/>
              </w:tabs>
              <w:ind w:left="1054"/>
            </w:pPr>
            <w:r w:rsidRPr="0098736B">
              <w:t xml:space="preserve">principles of reflective practice and why it is important </w:t>
            </w:r>
          </w:p>
          <w:p w:rsidR="00346F8B" w:rsidRPr="0098736B" w:rsidRDefault="00346F8B" w:rsidP="00346F8B">
            <w:pPr>
              <w:pStyle w:val="NOSNumberList"/>
              <w:numPr>
                <w:ilvl w:val="0"/>
                <w:numId w:val="5"/>
              </w:numPr>
              <w:tabs>
                <w:tab w:val="clear" w:pos="978"/>
                <w:tab w:val="num" w:pos="1054"/>
              </w:tabs>
              <w:ind w:left="1054"/>
            </w:pPr>
            <w:r w:rsidRPr="0098736B">
              <w:t>your role in developing the professional knowledge and practice of others</w:t>
            </w:r>
          </w:p>
          <w:p w:rsidR="00346F8B" w:rsidRPr="00BF7B62" w:rsidRDefault="00346F8B" w:rsidP="00346F8B">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346F8B" w:rsidRPr="005860E8" w:rsidRDefault="00346F8B" w:rsidP="00346F8B">
            <w:pPr>
              <w:pStyle w:val="NOSNumberList"/>
              <w:numPr>
                <w:ilvl w:val="0"/>
                <w:numId w:val="5"/>
              </w:numPr>
              <w:tabs>
                <w:tab w:val="clear" w:pos="978"/>
                <w:tab w:val="num" w:pos="1054"/>
              </w:tabs>
              <w:ind w:left="1054"/>
            </w:pPr>
            <w:r w:rsidRPr="005860E8">
              <w:t>methods of managing performance</w:t>
            </w:r>
            <w:r>
              <w:t xml:space="preserve"> </w:t>
            </w:r>
            <w:r w:rsidRPr="005860E8">
              <w:t>to meet targets and achieve positive outcomes</w:t>
            </w:r>
          </w:p>
          <w:p w:rsidR="00346F8B" w:rsidRPr="005860E8" w:rsidRDefault="00346F8B" w:rsidP="00346F8B">
            <w:pPr>
              <w:pStyle w:val="NOSNumberList"/>
              <w:numPr>
                <w:ilvl w:val="0"/>
                <w:numId w:val="5"/>
              </w:numPr>
              <w:tabs>
                <w:tab w:val="clear" w:pos="978"/>
                <w:tab w:val="num" w:pos="1054"/>
              </w:tabs>
              <w:ind w:left="1054"/>
            </w:pPr>
            <w:r w:rsidRPr="005860E8">
              <w:t>how to assess performance</w:t>
            </w:r>
          </w:p>
          <w:p w:rsidR="00346F8B" w:rsidRDefault="00346F8B" w:rsidP="00346F8B">
            <w:pPr>
              <w:pStyle w:val="NOSNumberList"/>
              <w:numPr>
                <w:ilvl w:val="0"/>
                <w:numId w:val="5"/>
              </w:numPr>
              <w:tabs>
                <w:tab w:val="clear" w:pos="978"/>
                <w:tab w:val="num" w:pos="1054"/>
              </w:tabs>
              <w:ind w:left="1054"/>
            </w:pPr>
            <w:r w:rsidRPr="005860E8">
              <w:t>how to provide constructive feedback to others on their practice and performance</w:t>
            </w:r>
          </w:p>
          <w:p w:rsidR="00346F8B" w:rsidRPr="005860E8" w:rsidRDefault="00346F8B" w:rsidP="00346F8B">
            <w:pPr>
              <w:pStyle w:val="NOSNumberList"/>
              <w:numPr>
                <w:ilvl w:val="0"/>
                <w:numId w:val="5"/>
              </w:numPr>
              <w:tabs>
                <w:tab w:val="clear" w:pos="978"/>
                <w:tab w:val="num" w:pos="1054"/>
              </w:tabs>
              <w:ind w:left="1054"/>
            </w:pPr>
            <w:r>
              <w:t xml:space="preserve">how to address performance that does not meet required standards </w:t>
            </w:r>
          </w:p>
          <w:p w:rsidR="00346F8B" w:rsidRPr="005860E8" w:rsidRDefault="00346F8B" w:rsidP="00346F8B">
            <w:pPr>
              <w:pStyle w:val="NOSNumberList"/>
              <w:numPr>
                <w:ilvl w:val="0"/>
                <w:numId w:val="5"/>
              </w:numPr>
              <w:tabs>
                <w:tab w:val="clear" w:pos="978"/>
                <w:tab w:val="num" w:pos="1054"/>
              </w:tabs>
              <w:ind w:left="1054"/>
            </w:pPr>
            <w:r w:rsidRPr="005860E8">
              <w:t>how to use supervision to support the practice and performance of others</w:t>
            </w:r>
          </w:p>
          <w:p w:rsidR="00346F8B" w:rsidRPr="005860E8" w:rsidRDefault="00346F8B" w:rsidP="00346F8B">
            <w:pPr>
              <w:pStyle w:val="NOSNumberList"/>
              <w:numPr>
                <w:ilvl w:val="0"/>
                <w:numId w:val="5"/>
              </w:numPr>
              <w:tabs>
                <w:tab w:val="clear" w:pos="978"/>
                <w:tab w:val="num" w:pos="1054"/>
              </w:tabs>
              <w:ind w:left="1054"/>
            </w:pPr>
            <w:r w:rsidRPr="005860E8">
              <w:t>how to use appraisal to support the practice and performance of others</w:t>
            </w:r>
          </w:p>
          <w:p w:rsidR="00346F8B" w:rsidRPr="005860E8" w:rsidRDefault="00346F8B" w:rsidP="00346F8B">
            <w:pPr>
              <w:pStyle w:val="NOSNumberList"/>
              <w:numPr>
                <w:ilvl w:val="0"/>
                <w:numId w:val="5"/>
              </w:numPr>
              <w:tabs>
                <w:tab w:val="clear" w:pos="978"/>
                <w:tab w:val="num" w:pos="1054"/>
              </w:tabs>
              <w:ind w:left="1054"/>
            </w:pPr>
            <w:r w:rsidRPr="005860E8">
              <w:t xml:space="preserve">systems, procedures and practices for managing workloads </w:t>
            </w:r>
          </w:p>
          <w:p w:rsidR="00346F8B" w:rsidRPr="005860E8" w:rsidRDefault="00346F8B" w:rsidP="00346F8B">
            <w:pPr>
              <w:pStyle w:val="NOSNumberList"/>
              <w:numPr>
                <w:ilvl w:val="0"/>
                <w:numId w:val="5"/>
              </w:numPr>
              <w:tabs>
                <w:tab w:val="clear" w:pos="978"/>
                <w:tab w:val="num" w:pos="1054"/>
              </w:tabs>
              <w:ind w:left="1054"/>
            </w:pPr>
            <w:r w:rsidRPr="005860E8">
              <w:t>methods for delegating work</w:t>
            </w:r>
          </w:p>
          <w:p w:rsidR="00346F8B" w:rsidRPr="0098736B" w:rsidRDefault="00346F8B" w:rsidP="00346F8B">
            <w:pPr>
              <w:pStyle w:val="NOSNumberList"/>
            </w:pPr>
          </w:p>
          <w:p w:rsidR="00346F8B" w:rsidRPr="0098736B" w:rsidRDefault="00346F8B" w:rsidP="00346F8B">
            <w:pPr>
              <w:pStyle w:val="NOSNumberList"/>
              <w:spacing w:line="240" w:lineRule="auto"/>
              <w:rPr>
                <w:b/>
              </w:rPr>
            </w:pPr>
            <w:r w:rsidRPr="0098736B">
              <w:rPr>
                <w:b/>
              </w:rPr>
              <w:t>Communication</w:t>
            </w:r>
          </w:p>
          <w:p w:rsidR="00346F8B" w:rsidRPr="0098736B" w:rsidRDefault="00346F8B" w:rsidP="00346F8B">
            <w:pPr>
              <w:pStyle w:val="NOSNumberList"/>
              <w:rPr>
                <w:b/>
              </w:rPr>
            </w:pPr>
          </w:p>
          <w:p w:rsidR="00346F8B" w:rsidRPr="0098736B" w:rsidRDefault="00346F8B" w:rsidP="00346F8B">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346F8B" w:rsidRDefault="00346F8B" w:rsidP="00346F8B">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346F8B" w:rsidRPr="005860E8" w:rsidRDefault="00346F8B" w:rsidP="00346F8B">
            <w:pPr>
              <w:pStyle w:val="NOSNumberList"/>
              <w:numPr>
                <w:ilvl w:val="0"/>
                <w:numId w:val="5"/>
              </w:numPr>
              <w:tabs>
                <w:tab w:val="clear" w:pos="978"/>
                <w:tab w:val="num" w:pos="1054"/>
              </w:tabs>
              <w:ind w:left="1054"/>
            </w:pPr>
            <w:r w:rsidRPr="005860E8">
              <w:t>factors that can affect communication within and between organisations</w:t>
            </w:r>
          </w:p>
          <w:p w:rsidR="00346F8B" w:rsidRPr="005860E8" w:rsidRDefault="00346F8B" w:rsidP="00346F8B">
            <w:pPr>
              <w:pStyle w:val="NOSNumberList"/>
              <w:numPr>
                <w:ilvl w:val="0"/>
                <w:numId w:val="5"/>
              </w:numPr>
              <w:tabs>
                <w:tab w:val="clear" w:pos="978"/>
                <w:tab w:val="num" w:pos="1054"/>
              </w:tabs>
              <w:ind w:left="1054"/>
            </w:pPr>
            <w:r w:rsidRPr="005860E8">
              <w:t>methods to promote effective communication within and between organisations</w:t>
            </w:r>
          </w:p>
          <w:p w:rsidR="00346F8B" w:rsidRPr="0098736B" w:rsidRDefault="00346F8B" w:rsidP="00346F8B">
            <w:pPr>
              <w:pStyle w:val="NOSNumberList"/>
            </w:pPr>
          </w:p>
          <w:p w:rsidR="00346F8B" w:rsidRPr="0098736B" w:rsidRDefault="00346F8B" w:rsidP="00346F8B">
            <w:pPr>
              <w:pStyle w:val="NOSNumberList"/>
              <w:rPr>
                <w:b/>
              </w:rPr>
            </w:pPr>
            <w:r w:rsidRPr="0098736B">
              <w:rPr>
                <w:b/>
              </w:rPr>
              <w:t>Health and Safety</w:t>
            </w:r>
          </w:p>
          <w:p w:rsidR="00346F8B" w:rsidRPr="0098736B" w:rsidRDefault="00346F8B" w:rsidP="00346F8B">
            <w:pPr>
              <w:pStyle w:val="NOSNumberList"/>
              <w:rPr>
                <w:b/>
              </w:rPr>
            </w:pPr>
          </w:p>
          <w:p w:rsidR="00346F8B" w:rsidRPr="0098736B" w:rsidRDefault="00346F8B" w:rsidP="00346F8B">
            <w:pPr>
              <w:pStyle w:val="NOSNumberList"/>
              <w:numPr>
                <w:ilvl w:val="0"/>
                <w:numId w:val="5"/>
              </w:numPr>
              <w:tabs>
                <w:tab w:val="clear" w:pos="978"/>
                <w:tab w:val="num" w:pos="1054"/>
              </w:tabs>
              <w:ind w:left="1054"/>
            </w:pPr>
            <w:r w:rsidRPr="0098736B">
              <w:t>legal and statutory requirements for health and safety</w:t>
            </w:r>
          </w:p>
          <w:p w:rsidR="00346F8B" w:rsidRPr="0098736B" w:rsidRDefault="00346F8B" w:rsidP="00346F8B">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346F8B" w:rsidRPr="0098736B" w:rsidRDefault="00346F8B" w:rsidP="00346F8B">
            <w:pPr>
              <w:pStyle w:val="NOSNumberList"/>
            </w:pPr>
          </w:p>
          <w:p w:rsidR="00346F8B" w:rsidRPr="0098736B" w:rsidRDefault="00346F8B" w:rsidP="00346F8B">
            <w:pPr>
              <w:pStyle w:val="NOSNumberList"/>
              <w:spacing w:line="240" w:lineRule="auto"/>
              <w:rPr>
                <w:b/>
              </w:rPr>
            </w:pPr>
            <w:r w:rsidRPr="0098736B">
              <w:rPr>
                <w:b/>
              </w:rPr>
              <w:t>Safe-guarding</w:t>
            </w:r>
          </w:p>
          <w:p w:rsidR="00346F8B" w:rsidRPr="0098736B" w:rsidRDefault="00346F8B" w:rsidP="00346F8B">
            <w:pPr>
              <w:pStyle w:val="NOSNumberList"/>
              <w:rPr>
                <w:b/>
              </w:rPr>
            </w:pPr>
          </w:p>
          <w:p w:rsidR="00346F8B" w:rsidRPr="0098736B" w:rsidRDefault="00346F8B" w:rsidP="00346F8B">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346F8B" w:rsidRPr="0098736B" w:rsidRDefault="00346F8B" w:rsidP="00346F8B">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346F8B" w:rsidRPr="0098736B" w:rsidRDefault="00346F8B" w:rsidP="00346F8B">
            <w:pPr>
              <w:pStyle w:val="NOSNumberList"/>
              <w:numPr>
                <w:ilvl w:val="0"/>
                <w:numId w:val="5"/>
              </w:numPr>
              <w:tabs>
                <w:tab w:val="clear" w:pos="978"/>
                <w:tab w:val="num" w:pos="1054"/>
              </w:tabs>
              <w:ind w:left="1054"/>
            </w:pPr>
            <w:r w:rsidRPr="0098736B">
              <w:t>indicators of potential harm or abuse</w:t>
            </w:r>
          </w:p>
          <w:p w:rsidR="00346F8B" w:rsidRPr="0098736B" w:rsidRDefault="00346F8B" w:rsidP="00346F8B">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346F8B" w:rsidRPr="0098736B" w:rsidRDefault="00346F8B" w:rsidP="00346F8B">
            <w:pPr>
              <w:pStyle w:val="NOSNumberList"/>
              <w:numPr>
                <w:ilvl w:val="0"/>
                <w:numId w:val="5"/>
              </w:numPr>
              <w:tabs>
                <w:tab w:val="clear" w:pos="978"/>
                <w:tab w:val="num" w:pos="1054"/>
              </w:tabs>
              <w:ind w:left="1054"/>
            </w:pPr>
            <w:r w:rsidRPr="0098736B">
              <w:t>what to do if you have reported concerns but no action is taken to address them</w:t>
            </w:r>
          </w:p>
          <w:p w:rsidR="00346F8B" w:rsidRDefault="00346F8B" w:rsidP="00346F8B">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346F8B" w:rsidRPr="005860E8" w:rsidRDefault="00346F8B" w:rsidP="00346F8B">
            <w:pPr>
              <w:pStyle w:val="NOSNumberList"/>
              <w:numPr>
                <w:ilvl w:val="0"/>
                <w:numId w:val="5"/>
              </w:numPr>
              <w:tabs>
                <w:tab w:val="clear" w:pos="978"/>
                <w:tab w:val="num" w:pos="1054"/>
              </w:tabs>
              <w:ind w:left="1054"/>
            </w:pPr>
            <w:r w:rsidRPr="005860E8">
              <w:t>how to support others who have expressed concerns about harm or abuse</w:t>
            </w:r>
          </w:p>
          <w:p w:rsidR="00346F8B" w:rsidRPr="0098736B" w:rsidRDefault="00346F8B" w:rsidP="00346F8B">
            <w:pPr>
              <w:pStyle w:val="NOSNumberList"/>
            </w:pPr>
          </w:p>
          <w:p w:rsidR="00346F8B" w:rsidRPr="0098736B" w:rsidRDefault="00346F8B" w:rsidP="00346F8B">
            <w:pPr>
              <w:pStyle w:val="NOSBodyHeading"/>
              <w:spacing w:line="240" w:lineRule="auto"/>
            </w:pPr>
            <w:r w:rsidRPr="0098736B">
              <w:t>Multi-disciplinary working</w:t>
            </w:r>
          </w:p>
          <w:p w:rsidR="00346F8B" w:rsidRPr="0098736B" w:rsidRDefault="00346F8B" w:rsidP="00346F8B">
            <w:pPr>
              <w:pStyle w:val="NOSBodyHeading"/>
            </w:pPr>
          </w:p>
          <w:p w:rsidR="00346F8B" w:rsidRPr="0098736B" w:rsidRDefault="00346F8B" w:rsidP="00346F8B">
            <w:pPr>
              <w:pStyle w:val="NOSNumberList"/>
              <w:numPr>
                <w:ilvl w:val="0"/>
                <w:numId w:val="5"/>
              </w:numPr>
              <w:tabs>
                <w:tab w:val="clear" w:pos="978"/>
                <w:tab w:val="num" w:pos="1054"/>
              </w:tabs>
              <w:ind w:left="1054"/>
            </w:pPr>
            <w:r w:rsidRPr="0098736B">
              <w:t xml:space="preserve">the purpose of working with other professionals and agencies </w:t>
            </w:r>
          </w:p>
          <w:p w:rsidR="00346F8B" w:rsidRDefault="00346F8B" w:rsidP="00346F8B">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346F8B" w:rsidRPr="005860E8" w:rsidRDefault="00346F8B" w:rsidP="00346F8B">
            <w:pPr>
              <w:pStyle w:val="NOSNumberList"/>
              <w:numPr>
                <w:ilvl w:val="0"/>
                <w:numId w:val="5"/>
              </w:numPr>
              <w:tabs>
                <w:tab w:val="clear" w:pos="978"/>
                <w:tab w:val="num" w:pos="1054"/>
              </w:tabs>
              <w:ind w:left="1054"/>
            </w:pPr>
            <w:r w:rsidRPr="005860E8">
              <w:t>features of multi-disciplinary and interagency communication</w:t>
            </w:r>
          </w:p>
          <w:p w:rsidR="00346F8B" w:rsidRPr="005860E8" w:rsidRDefault="00346F8B" w:rsidP="00346F8B">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346F8B" w:rsidRPr="0098736B" w:rsidRDefault="00346F8B" w:rsidP="00346F8B">
            <w:pPr>
              <w:pStyle w:val="NOSNumberList"/>
            </w:pPr>
          </w:p>
          <w:p w:rsidR="00346F8B" w:rsidRPr="0098736B" w:rsidRDefault="00346F8B" w:rsidP="00346F8B">
            <w:pPr>
              <w:pStyle w:val="NOSNumberList"/>
              <w:spacing w:line="240" w:lineRule="auto"/>
              <w:rPr>
                <w:b/>
                <w:bCs/>
              </w:rPr>
            </w:pPr>
            <w:r w:rsidRPr="0098736B">
              <w:rPr>
                <w:b/>
                <w:bCs/>
              </w:rPr>
              <w:t>Handling information</w:t>
            </w:r>
          </w:p>
          <w:p w:rsidR="00346F8B" w:rsidRPr="0098736B" w:rsidRDefault="00346F8B" w:rsidP="00346F8B">
            <w:pPr>
              <w:pStyle w:val="NOSNumberList"/>
              <w:rPr>
                <w:b/>
                <w:bCs/>
              </w:rPr>
            </w:pPr>
          </w:p>
          <w:p w:rsidR="00346F8B" w:rsidRPr="0098736B" w:rsidRDefault="00346F8B" w:rsidP="00346F8B">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346F8B" w:rsidRPr="005860E8" w:rsidRDefault="00346F8B" w:rsidP="00346F8B">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346F8B" w:rsidRPr="005860E8" w:rsidRDefault="00346F8B" w:rsidP="00346F8B">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346F8B" w:rsidRPr="005860E8" w:rsidRDefault="00346F8B" w:rsidP="00346F8B">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346F8B" w:rsidRPr="005860E8" w:rsidRDefault="00346F8B" w:rsidP="00346F8B">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346F8B" w:rsidRPr="005860E8" w:rsidRDefault="00346F8B" w:rsidP="00346F8B">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346F8B" w:rsidRPr="0098736B" w:rsidRDefault="00346F8B" w:rsidP="00346F8B">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346F8B" w:rsidRPr="0098736B" w:rsidRDefault="00346F8B" w:rsidP="00346F8B">
            <w:pPr>
              <w:pStyle w:val="knowbull"/>
              <w:spacing w:line="360" w:lineRule="auto"/>
              <w:ind w:left="360"/>
              <w:rPr>
                <w:b/>
                <w:sz w:val="22"/>
                <w:szCs w:val="22"/>
              </w:rPr>
            </w:pPr>
          </w:p>
          <w:p w:rsidR="00346F8B" w:rsidRPr="0098736B" w:rsidRDefault="00346F8B" w:rsidP="00346F8B">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346F8B" w:rsidRPr="0098736B" w:rsidRDefault="00346F8B" w:rsidP="00346F8B">
            <w:pPr>
              <w:pStyle w:val="knowbull"/>
              <w:spacing w:line="276" w:lineRule="auto"/>
              <w:rPr>
                <w:b/>
                <w:sz w:val="22"/>
                <w:szCs w:val="22"/>
              </w:rPr>
            </w:pPr>
          </w:p>
          <w:p w:rsidR="00346F8B" w:rsidRPr="005860E8" w:rsidRDefault="00346F8B" w:rsidP="00346F8B">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346F8B" w:rsidRPr="0098736B" w:rsidRDefault="00346F8B" w:rsidP="00346F8B">
            <w:pPr>
              <w:pStyle w:val="NOSNumberList"/>
              <w:numPr>
                <w:ilvl w:val="0"/>
                <w:numId w:val="5"/>
              </w:numPr>
              <w:tabs>
                <w:tab w:val="clear" w:pos="978"/>
                <w:tab w:val="num" w:pos="1054"/>
              </w:tabs>
              <w:ind w:left="1054"/>
            </w:pPr>
            <w:r w:rsidRPr="0098736B">
              <w:t>standards of practice, service standards and guidance relating to the work setting</w:t>
            </w:r>
          </w:p>
          <w:p w:rsidR="00346F8B" w:rsidRDefault="00346F8B" w:rsidP="00346F8B">
            <w:pPr>
              <w:pStyle w:val="NOSNumberList"/>
              <w:numPr>
                <w:ilvl w:val="0"/>
                <w:numId w:val="5"/>
              </w:numPr>
              <w:tabs>
                <w:tab w:val="clear" w:pos="978"/>
                <w:tab w:val="num" w:pos="1054"/>
              </w:tabs>
              <w:ind w:left="1054"/>
            </w:pPr>
            <w:r w:rsidRPr="0098736B">
              <w:t>national and local initiatives to promote the well-being of individuals</w:t>
            </w:r>
          </w:p>
          <w:p w:rsidR="00346F8B" w:rsidRPr="0098736B" w:rsidRDefault="00346F8B" w:rsidP="00346F8B">
            <w:pPr>
              <w:pStyle w:val="NOSNumberList"/>
              <w:numPr>
                <w:ilvl w:val="0"/>
                <w:numId w:val="5"/>
              </w:numPr>
              <w:tabs>
                <w:tab w:val="clear" w:pos="978"/>
                <w:tab w:val="num" w:pos="1054"/>
              </w:tabs>
              <w:ind w:left="1054"/>
            </w:pPr>
            <w:r>
              <w:t>models of practice for the use of early interventions</w:t>
            </w:r>
            <w:r w:rsidRPr="0098736B">
              <w:t xml:space="preserve"> </w:t>
            </w:r>
          </w:p>
          <w:p w:rsidR="00346F8B" w:rsidRPr="0098736B" w:rsidRDefault="00346F8B" w:rsidP="00346F8B">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346F8B" w:rsidRPr="0098736B" w:rsidRDefault="00346F8B" w:rsidP="00346F8B">
            <w:pPr>
              <w:pStyle w:val="NOSNumberList"/>
              <w:numPr>
                <w:ilvl w:val="0"/>
                <w:numId w:val="5"/>
              </w:numPr>
              <w:tabs>
                <w:tab w:val="clear" w:pos="978"/>
                <w:tab w:val="num" w:pos="1054"/>
              </w:tabs>
              <w:ind w:left="1054"/>
            </w:pPr>
            <w:r w:rsidRPr="0098736B">
              <w:t>methods of supporting others to work with and support individuals, key people and others</w:t>
            </w:r>
          </w:p>
          <w:p w:rsidR="00346F8B" w:rsidRPr="00D934C1" w:rsidRDefault="00346F8B" w:rsidP="00346F8B">
            <w:pPr>
              <w:pStyle w:val="NOSNumberList"/>
              <w:numPr>
                <w:ilvl w:val="0"/>
                <w:numId w:val="5"/>
              </w:numPr>
              <w:tabs>
                <w:tab w:val="clear" w:pos="978"/>
                <w:tab w:val="num" w:pos="1054"/>
              </w:tabs>
              <w:ind w:left="1054"/>
            </w:pPr>
            <w:r w:rsidRPr="00D934C1">
              <w:t>how to lead and manage practice that achieves positive outcomes for individuals</w:t>
            </w:r>
          </w:p>
          <w:p w:rsidR="00346F8B" w:rsidRPr="00D934C1" w:rsidRDefault="00346F8B" w:rsidP="00346F8B">
            <w:pPr>
              <w:pStyle w:val="NOSNumberList"/>
              <w:numPr>
                <w:ilvl w:val="0"/>
                <w:numId w:val="5"/>
              </w:numPr>
              <w:tabs>
                <w:tab w:val="clear" w:pos="978"/>
                <w:tab w:val="num" w:pos="1054"/>
              </w:tabs>
              <w:ind w:left="1054"/>
            </w:pPr>
            <w:r w:rsidRPr="00D934C1">
              <w:t>methods of supporting others to recognise and take informed action against discrimination</w:t>
            </w:r>
          </w:p>
          <w:p w:rsidR="00346F8B" w:rsidRPr="00D934C1" w:rsidRDefault="00346F8B" w:rsidP="00346F8B">
            <w:pPr>
              <w:pStyle w:val="NOSNumberList"/>
              <w:numPr>
                <w:ilvl w:val="0"/>
                <w:numId w:val="5"/>
              </w:numPr>
              <w:tabs>
                <w:tab w:val="clear" w:pos="978"/>
                <w:tab w:val="num" w:pos="1054"/>
              </w:tabs>
              <w:ind w:left="1054"/>
            </w:pPr>
            <w:r w:rsidRPr="00D934C1">
              <w:t>how to develop systems, practices, policies and procedures</w:t>
            </w:r>
          </w:p>
          <w:p w:rsidR="00346F8B" w:rsidRPr="00D934C1" w:rsidRDefault="00346F8B" w:rsidP="00346F8B">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346F8B" w:rsidRPr="00D934C1" w:rsidRDefault="00346F8B" w:rsidP="00346F8B">
            <w:pPr>
              <w:pStyle w:val="NOSNumberList"/>
              <w:numPr>
                <w:ilvl w:val="0"/>
                <w:numId w:val="5"/>
              </w:numPr>
              <w:tabs>
                <w:tab w:val="clear" w:pos="978"/>
                <w:tab w:val="num" w:pos="1054"/>
              </w:tabs>
              <w:ind w:left="1049" w:hanging="692"/>
            </w:pPr>
            <w:r w:rsidRPr="00D934C1">
              <w:t>how to promote the services and facilities of your work- setting</w:t>
            </w:r>
          </w:p>
          <w:p w:rsidR="00346F8B" w:rsidRPr="00D934C1" w:rsidRDefault="00346F8B" w:rsidP="00346F8B">
            <w:pPr>
              <w:pStyle w:val="NOSNumberList"/>
              <w:numPr>
                <w:ilvl w:val="0"/>
                <w:numId w:val="5"/>
              </w:numPr>
              <w:tabs>
                <w:tab w:val="clear" w:pos="978"/>
                <w:tab w:val="num" w:pos="1054"/>
              </w:tabs>
              <w:ind w:left="1049" w:hanging="692"/>
            </w:pPr>
            <w:r w:rsidRPr="00D934C1">
              <w:t>techniques for problem solving and innovative thinking</w:t>
            </w:r>
          </w:p>
          <w:p w:rsidR="00346F8B" w:rsidRPr="00D934C1" w:rsidRDefault="00346F8B" w:rsidP="00346F8B">
            <w:pPr>
              <w:pStyle w:val="NOSNumberList"/>
              <w:numPr>
                <w:ilvl w:val="0"/>
                <w:numId w:val="5"/>
              </w:numPr>
              <w:tabs>
                <w:tab w:val="clear" w:pos="978"/>
                <w:tab w:val="num" w:pos="1054"/>
              </w:tabs>
              <w:ind w:left="1049" w:hanging="692"/>
            </w:pPr>
            <w:r w:rsidRPr="00D934C1">
              <w:t>how to motivate others</w:t>
            </w:r>
          </w:p>
          <w:p w:rsidR="00346F8B" w:rsidRDefault="00346F8B" w:rsidP="00346F8B">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346F8B" w:rsidRPr="00D934C1" w:rsidRDefault="00346F8B" w:rsidP="00346F8B">
            <w:pPr>
              <w:pStyle w:val="NOSNumberList"/>
              <w:numPr>
                <w:ilvl w:val="0"/>
                <w:numId w:val="5"/>
              </w:numPr>
              <w:tabs>
                <w:tab w:val="clear" w:pos="978"/>
                <w:tab w:val="num" w:pos="1054"/>
              </w:tabs>
              <w:ind w:left="1054"/>
            </w:pPr>
            <w:r>
              <w:t>how to use change management techniques</w:t>
            </w:r>
          </w:p>
          <w:p w:rsidR="00346F8B" w:rsidRPr="0098736B" w:rsidRDefault="00346F8B" w:rsidP="00346F8B">
            <w:pPr>
              <w:pStyle w:val="knowbull"/>
              <w:spacing w:line="360" w:lineRule="auto"/>
              <w:ind w:left="360"/>
              <w:rPr>
                <w:b/>
                <w:sz w:val="22"/>
                <w:szCs w:val="22"/>
              </w:rPr>
            </w:pPr>
          </w:p>
          <w:p w:rsidR="00346F8B" w:rsidRPr="0098736B" w:rsidRDefault="00346F8B" w:rsidP="00346F8B">
            <w:pPr>
              <w:pStyle w:val="knowbull"/>
              <w:rPr>
                <w:b/>
                <w:sz w:val="22"/>
                <w:szCs w:val="22"/>
              </w:rPr>
            </w:pPr>
            <w:r w:rsidRPr="0098736B">
              <w:rPr>
                <w:b/>
                <w:sz w:val="22"/>
                <w:szCs w:val="22"/>
              </w:rPr>
              <w:t>Risk management</w:t>
            </w:r>
          </w:p>
          <w:p w:rsidR="00346F8B" w:rsidRPr="0098736B" w:rsidRDefault="00346F8B" w:rsidP="00346F8B">
            <w:pPr>
              <w:pStyle w:val="knowbull"/>
              <w:spacing w:line="360" w:lineRule="auto"/>
              <w:rPr>
                <w:b/>
                <w:sz w:val="22"/>
                <w:szCs w:val="22"/>
              </w:rPr>
            </w:pPr>
          </w:p>
          <w:p w:rsidR="00346F8B" w:rsidRPr="0098736B" w:rsidRDefault="00346F8B" w:rsidP="00346F8B">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346F8B" w:rsidRPr="0098736B" w:rsidRDefault="00346F8B" w:rsidP="00346F8B">
            <w:pPr>
              <w:pStyle w:val="NOSBodyHeading"/>
              <w:numPr>
                <w:ilvl w:val="0"/>
                <w:numId w:val="5"/>
              </w:numPr>
              <w:tabs>
                <w:tab w:val="clear" w:pos="978"/>
                <w:tab w:val="num" w:pos="1054"/>
              </w:tabs>
              <w:ind w:left="1049" w:hanging="692"/>
              <w:rPr>
                <w:b w:val="0"/>
              </w:rPr>
            </w:pPr>
            <w:r w:rsidRPr="0098736B">
              <w:rPr>
                <w:b w:val="0"/>
              </w:rPr>
              <w:t>principles of positive risk-taking</w:t>
            </w:r>
          </w:p>
          <w:p w:rsidR="00346F8B" w:rsidRPr="00D934C1" w:rsidRDefault="00346F8B" w:rsidP="00346F8B">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346F8B" w:rsidRPr="0098736B" w:rsidRDefault="00346F8B" w:rsidP="00346F8B">
            <w:pPr>
              <w:pStyle w:val="NOSBodyHeading"/>
            </w:pPr>
          </w:p>
          <w:p w:rsidR="00346F8B" w:rsidRPr="00D934C1" w:rsidRDefault="00346F8B" w:rsidP="00346F8B">
            <w:pPr>
              <w:pStyle w:val="NOSBodyHeading"/>
              <w:spacing w:line="240" w:lineRule="auto"/>
            </w:pPr>
            <w:r w:rsidRPr="00D934C1">
              <w:t>Managing people</w:t>
            </w:r>
          </w:p>
          <w:p w:rsidR="00346F8B" w:rsidRPr="00D934C1" w:rsidRDefault="00346F8B" w:rsidP="00346F8B">
            <w:pPr>
              <w:pStyle w:val="NOSBodyHeading"/>
              <w:spacing w:line="240" w:lineRule="auto"/>
              <w:rPr>
                <w:b w:val="0"/>
              </w:rPr>
            </w:pPr>
          </w:p>
          <w:p w:rsidR="00346F8B" w:rsidRPr="00D934C1" w:rsidRDefault="00346F8B" w:rsidP="00346F8B">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346F8B" w:rsidRPr="00D934C1" w:rsidRDefault="00346F8B" w:rsidP="00346F8B">
            <w:pPr>
              <w:pStyle w:val="NOSNumberList"/>
              <w:numPr>
                <w:ilvl w:val="0"/>
                <w:numId w:val="5"/>
              </w:numPr>
              <w:tabs>
                <w:tab w:val="clear" w:pos="978"/>
                <w:tab w:val="num" w:pos="1054"/>
              </w:tabs>
              <w:ind w:left="1049" w:hanging="692"/>
            </w:pPr>
            <w:r w:rsidRPr="00D934C1">
              <w:t>internal and external governance arrangements for the work-setting</w:t>
            </w:r>
          </w:p>
          <w:p w:rsidR="00346F8B" w:rsidRPr="00D934C1" w:rsidRDefault="00346F8B" w:rsidP="00346F8B">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346F8B" w:rsidRDefault="00346F8B" w:rsidP="00346F8B">
            <w:pPr>
              <w:pStyle w:val="NOSNumberList"/>
              <w:numPr>
                <w:ilvl w:val="0"/>
                <w:numId w:val="5"/>
              </w:numPr>
              <w:tabs>
                <w:tab w:val="clear" w:pos="978"/>
                <w:tab w:val="num" w:pos="1054"/>
              </w:tabs>
              <w:ind w:left="1049" w:hanging="692"/>
            </w:pPr>
            <w:r w:rsidRPr="00D934C1">
              <w:t>how to manage time, resources and workload of self and others</w:t>
            </w:r>
          </w:p>
          <w:p w:rsidR="00346F8B" w:rsidRPr="00D934C1" w:rsidRDefault="00346F8B" w:rsidP="00346F8B">
            <w:pPr>
              <w:pStyle w:val="NOSNumberList"/>
              <w:numPr>
                <w:ilvl w:val="0"/>
                <w:numId w:val="5"/>
              </w:numPr>
              <w:tabs>
                <w:tab w:val="clear" w:pos="978"/>
                <w:tab w:val="num" w:pos="1054"/>
              </w:tabs>
              <w:ind w:left="1049" w:hanging="692"/>
            </w:pPr>
            <w:r>
              <w:t>how to manage team dynamics</w:t>
            </w:r>
          </w:p>
          <w:p w:rsidR="00346F8B" w:rsidRPr="00D934C1" w:rsidRDefault="00346F8B" w:rsidP="00346F8B">
            <w:pPr>
              <w:pStyle w:val="NOSNumberList"/>
              <w:numPr>
                <w:ilvl w:val="0"/>
                <w:numId w:val="5"/>
              </w:numPr>
              <w:tabs>
                <w:tab w:val="clear" w:pos="978"/>
                <w:tab w:val="num" w:pos="1054"/>
              </w:tabs>
              <w:ind w:left="1049" w:hanging="692"/>
            </w:pPr>
            <w:r w:rsidRPr="00D934C1">
              <w:t>how to create a culture that promotes openness, creativity and problem solving</w:t>
            </w:r>
          </w:p>
          <w:p w:rsidR="00346F8B" w:rsidRPr="00D934C1" w:rsidRDefault="00346F8B" w:rsidP="00346F8B">
            <w:pPr>
              <w:pStyle w:val="NOSNumberList"/>
              <w:numPr>
                <w:ilvl w:val="0"/>
                <w:numId w:val="5"/>
              </w:numPr>
              <w:tabs>
                <w:tab w:val="clear" w:pos="978"/>
                <w:tab w:val="num" w:pos="1054"/>
              </w:tabs>
              <w:ind w:left="1049" w:hanging="692"/>
            </w:pPr>
            <w:r w:rsidRPr="00D934C1">
              <w:t>how to create a culture that supports people to embrace change</w:t>
            </w:r>
          </w:p>
          <w:p w:rsidR="00903580" w:rsidRPr="00CB3F24" w:rsidRDefault="00903580" w:rsidP="006F13AE">
            <w:pPr>
              <w:pStyle w:val="NOSNumberList"/>
              <w:ind w:left="567" w:hanging="567"/>
              <w:rPr>
                <w:b/>
              </w:rPr>
            </w:pPr>
          </w:p>
          <w:p w:rsidR="00903580" w:rsidRPr="00CB3F24" w:rsidRDefault="00903580" w:rsidP="000153F1">
            <w:pPr>
              <w:pStyle w:val="NOSBodyHeading"/>
              <w:spacing w:line="276" w:lineRule="auto"/>
            </w:pPr>
            <w:r w:rsidRPr="00CB3F24">
              <w:t>Specific to this NOS</w:t>
            </w:r>
          </w:p>
          <w:p w:rsidR="00903580" w:rsidRPr="00CB3F24" w:rsidRDefault="00903580" w:rsidP="000153F1">
            <w:pPr>
              <w:pStyle w:val="NOSBodyHeading"/>
              <w:spacing w:line="276" w:lineRule="auto"/>
            </w:pPr>
          </w:p>
          <w:p w:rsidR="00903580" w:rsidRPr="00CB3F24" w:rsidRDefault="00B72C59" w:rsidP="00251959">
            <w:pPr>
              <w:pStyle w:val="NOSNumberList"/>
              <w:numPr>
                <w:ilvl w:val="0"/>
                <w:numId w:val="5"/>
              </w:numPr>
            </w:pPr>
            <w:r>
              <w:t>leadership and management methods, principles and approaches relevant to marketing, costing and contracting the service provision</w:t>
            </w:r>
          </w:p>
          <w:p w:rsidR="00903580" w:rsidRPr="00CB3F24" w:rsidRDefault="00B72C59" w:rsidP="00251959">
            <w:pPr>
              <w:pStyle w:val="NOSNumberList"/>
              <w:numPr>
                <w:ilvl w:val="0"/>
                <w:numId w:val="5"/>
              </w:numPr>
            </w:pPr>
            <w:r>
              <w:t>evidence based theories and models of good practice on marketing, costing and contracting care services</w:t>
            </w:r>
          </w:p>
          <w:p w:rsidR="006F13AE" w:rsidRDefault="008E788F" w:rsidP="00251959">
            <w:pPr>
              <w:pStyle w:val="NOSNumberList"/>
              <w:numPr>
                <w:ilvl w:val="0"/>
                <w:numId w:val="5"/>
              </w:numPr>
            </w:pPr>
            <w:r>
              <w:t>principles of branding, quality and pricing</w:t>
            </w:r>
          </w:p>
          <w:p w:rsidR="008E788F" w:rsidRDefault="008E788F" w:rsidP="00251959">
            <w:pPr>
              <w:pStyle w:val="NOSNumberList"/>
              <w:numPr>
                <w:ilvl w:val="0"/>
                <w:numId w:val="5"/>
              </w:numPr>
            </w:pPr>
            <w:r>
              <w:t>ways of promoting and marketing the service provision</w:t>
            </w:r>
          </w:p>
          <w:p w:rsidR="008E788F" w:rsidRDefault="008E788F" w:rsidP="00251959">
            <w:pPr>
              <w:pStyle w:val="NOSNumberList"/>
              <w:numPr>
                <w:ilvl w:val="0"/>
                <w:numId w:val="5"/>
              </w:numPr>
            </w:pPr>
            <w:r>
              <w:t>how to identify different markets to expand and develop the service provision</w:t>
            </w:r>
          </w:p>
          <w:p w:rsidR="008E788F" w:rsidRDefault="008E788F" w:rsidP="00251959">
            <w:pPr>
              <w:pStyle w:val="NOSNumberList"/>
              <w:numPr>
                <w:ilvl w:val="0"/>
                <w:numId w:val="5"/>
              </w:numPr>
            </w:pPr>
            <w:r>
              <w:t>how to identify and market the unique aspects of the service provision</w:t>
            </w:r>
          </w:p>
          <w:p w:rsidR="008E788F" w:rsidRDefault="008E788F" w:rsidP="00251959">
            <w:pPr>
              <w:pStyle w:val="NOSNumberList"/>
              <w:numPr>
                <w:ilvl w:val="0"/>
                <w:numId w:val="5"/>
              </w:numPr>
            </w:pPr>
            <w:r>
              <w:t>additional sources of funding available for potential markets and development opportunities</w:t>
            </w:r>
          </w:p>
          <w:p w:rsidR="008E788F" w:rsidRDefault="008E788F" w:rsidP="00251959">
            <w:pPr>
              <w:pStyle w:val="NOSNumberList"/>
              <w:numPr>
                <w:ilvl w:val="0"/>
                <w:numId w:val="5"/>
              </w:numPr>
            </w:pPr>
            <w:r>
              <w:t>risk assessment and management associated with marketing, pricing, tendering and contracting and the financial viability of the service provision</w:t>
            </w:r>
          </w:p>
          <w:p w:rsidR="008E788F" w:rsidRDefault="008E788F" w:rsidP="00251959">
            <w:pPr>
              <w:pStyle w:val="NOSNumberList"/>
              <w:numPr>
                <w:ilvl w:val="0"/>
                <w:numId w:val="5"/>
              </w:numPr>
            </w:pPr>
            <w:r>
              <w:t>fixed and variable costs associated with marketing, pricing, tendering and contracting</w:t>
            </w:r>
          </w:p>
          <w:p w:rsidR="008E788F" w:rsidRPr="00CB3F24" w:rsidRDefault="008E788F" w:rsidP="00251959">
            <w:pPr>
              <w:pStyle w:val="NOSNumberList"/>
              <w:numPr>
                <w:ilvl w:val="0"/>
                <w:numId w:val="5"/>
              </w:numPr>
            </w:pPr>
            <w:r>
              <w:t>the importance of cash flow</w:t>
            </w:r>
          </w:p>
          <w:p w:rsidR="00903580" w:rsidRPr="00CB3F24" w:rsidRDefault="00903580" w:rsidP="00F35376">
            <w:pPr>
              <w:pStyle w:val="NOSNumberList"/>
              <w:ind w:left="978"/>
              <w:rPr>
                <w:b/>
              </w:rPr>
            </w:pPr>
          </w:p>
        </w:tc>
      </w:tr>
    </w:tbl>
    <w:p w:rsidR="00903580" w:rsidRPr="00CB3F24" w:rsidRDefault="00903580">
      <w:bookmarkStart w:id="9" w:name="EndKnowledge"/>
      <w:bookmarkEnd w:id="7"/>
      <w:bookmarkEnd w:id="9"/>
      <w:r w:rsidRPr="00CB3F24">
        <w:br w:type="page"/>
      </w:r>
    </w:p>
    <w:p w:rsidR="00903580" w:rsidRPr="00CB3F24" w:rsidRDefault="00903580" w:rsidP="00E66529">
      <w:pPr>
        <w:spacing w:after="0" w:line="240" w:lineRule="auto"/>
        <w:rPr>
          <w:rFonts w:ascii="Arial" w:hAnsi="Arial" w:cs="Arial"/>
          <w:b/>
          <w:sz w:val="28"/>
          <w:szCs w:val="28"/>
        </w:rPr>
      </w:pPr>
      <w:bookmarkStart w:id="10" w:name="AdditionalInfo"/>
      <w:r w:rsidRPr="00CB3F24">
        <w:rPr>
          <w:rFonts w:ascii="Arial" w:hAnsi="Arial" w:cs="Arial"/>
          <w:b/>
          <w:sz w:val="28"/>
          <w:szCs w:val="28"/>
        </w:rPr>
        <w:t>Additional Information</w:t>
      </w:r>
      <w:bookmarkStart w:id="11" w:name="EndAdditionalInfo"/>
      <w:bookmarkEnd w:id="11"/>
    </w:p>
    <w:p w:rsidR="00903580" w:rsidRPr="00CB3F24" w:rsidRDefault="00903580"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903580" w:rsidRPr="00CB3F24">
        <w:tc>
          <w:tcPr>
            <w:tcW w:w="2518" w:type="dxa"/>
          </w:tcPr>
          <w:p w:rsidR="00903580" w:rsidRPr="00CB3F24" w:rsidRDefault="00903580" w:rsidP="000076D9">
            <w:pPr>
              <w:pStyle w:val="NOSSideHeading"/>
            </w:pPr>
            <w:bookmarkStart w:id="12" w:name="ScopePC"/>
            <w:bookmarkEnd w:id="10"/>
            <w:r w:rsidRPr="00CB3F24">
              <w:rPr>
                <w:rFonts w:cs="Arial"/>
              </w:rPr>
              <w:t>Scope/range related to performance criteria</w:t>
            </w:r>
          </w:p>
        </w:tc>
        <w:tc>
          <w:tcPr>
            <w:tcW w:w="7902" w:type="dxa"/>
          </w:tcPr>
          <w:p w:rsidR="00903580" w:rsidRPr="00CB3F24" w:rsidRDefault="00903580" w:rsidP="00553384">
            <w:pPr>
              <w:pStyle w:val="NOSBodyText"/>
              <w:spacing w:line="276" w:lineRule="auto"/>
            </w:pPr>
            <w:bookmarkStart w:id="13" w:name="StartScopePC"/>
            <w:bookmarkEnd w:id="13"/>
            <w:r w:rsidRPr="00CB3F24">
              <w:t>The details in this field are explanatory statements of scope and/or examples of possible contexts in which the NOS may apply; they are not to be regarded as range statements requ</w:t>
            </w:r>
            <w:r w:rsidR="002D11A5">
              <w:t>ired for achievement of the NOS</w:t>
            </w:r>
            <w:r w:rsidRPr="00CB3F24">
              <w:t xml:space="preserve"> </w:t>
            </w:r>
          </w:p>
          <w:p w:rsidR="00767158" w:rsidRDefault="00767158" w:rsidP="00767158">
            <w:pPr>
              <w:pStyle w:val="NOSBodyText"/>
              <w:spacing w:line="276" w:lineRule="auto"/>
            </w:pPr>
          </w:p>
          <w:p w:rsidR="00767158" w:rsidRDefault="00767158" w:rsidP="00767158">
            <w:pPr>
              <w:pStyle w:val="NOSBodyText"/>
              <w:spacing w:line="276" w:lineRule="auto"/>
            </w:pPr>
            <w:r w:rsidRPr="00767158">
              <w:rPr>
                <w:b/>
              </w:rPr>
              <w:t>Costing</w:t>
            </w:r>
            <w:r>
              <w:rPr>
                <w:b/>
              </w:rPr>
              <w:t xml:space="preserve"> </w:t>
            </w:r>
            <w:r>
              <w:t>would include the calculation of unit costs for specific services that your provision offers. It will take account of the local mar</w:t>
            </w:r>
            <w:r w:rsidR="00105DA8">
              <w:t>ket for that particular service</w:t>
            </w:r>
          </w:p>
          <w:p w:rsidR="00105DA8" w:rsidRDefault="00105DA8" w:rsidP="00767158">
            <w:pPr>
              <w:pStyle w:val="NOSBodyText"/>
              <w:spacing w:line="276" w:lineRule="auto"/>
            </w:pPr>
          </w:p>
          <w:p w:rsidR="00346F8B" w:rsidRDefault="00346F8B" w:rsidP="00346F8B">
            <w:pPr>
              <w:rPr>
                <w:rFonts w:ascii="Arial" w:hAnsi="Arial" w:cs="Arial"/>
              </w:rPr>
            </w:pPr>
            <w:r>
              <w:rPr>
                <w:rFonts w:ascii="Arial" w:hAnsi="Arial" w:cs="Arial"/>
                <w:b/>
              </w:rPr>
              <w:t xml:space="preserve">Critically analyse </w:t>
            </w:r>
            <w:r>
              <w:rPr>
                <w:rFonts w:ascii="Arial" w:hAnsi="Arial" w:cs="Arial"/>
              </w:rPr>
              <w:t xml:space="preserve">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issues affect the </w:t>
            </w:r>
            <w:r w:rsidR="002D11A5">
              <w:rPr>
                <w:rFonts w:ascii="Arial" w:hAnsi="Arial" w:cs="Arial"/>
              </w:rPr>
              <w:t>overall situation</w:t>
            </w:r>
          </w:p>
          <w:p w:rsidR="00346F8B" w:rsidRPr="009B67EB" w:rsidRDefault="00346F8B" w:rsidP="00346F8B">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346F8B" w:rsidRDefault="00346F8B" w:rsidP="00346F8B">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B72C59" w:rsidRDefault="00346F8B" w:rsidP="00346F8B">
            <w:pPr>
              <w:pStyle w:val="NOSBodyText"/>
              <w:spacing w:line="276" w:lineRule="auto"/>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346F8B" w:rsidRDefault="00346F8B" w:rsidP="00346F8B">
            <w:pPr>
              <w:pStyle w:val="NOSBodyText"/>
              <w:spacing w:line="276" w:lineRule="auto"/>
            </w:pPr>
          </w:p>
          <w:p w:rsidR="00DB4B03" w:rsidRPr="00E47E50" w:rsidRDefault="00B72C59" w:rsidP="00553384">
            <w:pPr>
              <w:pStyle w:val="NOSBodyText"/>
              <w:spacing w:line="276" w:lineRule="auto"/>
            </w:pPr>
            <w:r w:rsidRPr="00B72C59">
              <w:rPr>
                <w:b/>
              </w:rPr>
              <w:t>G</w:t>
            </w:r>
            <w:r w:rsidR="00E47E50">
              <w:rPr>
                <w:b/>
              </w:rPr>
              <w:t xml:space="preserve">overnance </w:t>
            </w:r>
            <w:r w:rsidR="001C502D">
              <w:t>the way in which the provision is governed and directed as required by the organisation, legislation, regulation, standards, local and national guidelines and policies</w:t>
            </w:r>
          </w:p>
          <w:p w:rsidR="00B72C59" w:rsidRDefault="00B72C59" w:rsidP="00553384">
            <w:pPr>
              <w:pStyle w:val="NOSBodyText"/>
              <w:spacing w:line="276" w:lineRule="auto"/>
              <w:rPr>
                <w:b/>
              </w:rPr>
            </w:pPr>
          </w:p>
          <w:p w:rsidR="00903580" w:rsidRDefault="00903580" w:rsidP="00553384">
            <w:pPr>
              <w:pStyle w:val="NOSBodyText"/>
              <w:spacing w:line="276" w:lineRule="auto"/>
            </w:pPr>
            <w:r w:rsidRPr="00CB3F24">
              <w:t xml:space="preserve">The </w:t>
            </w:r>
            <w:r w:rsidRPr="00CB3F24">
              <w:rPr>
                <w:b/>
              </w:rPr>
              <w:t xml:space="preserve">individual </w:t>
            </w:r>
            <w:r w:rsidRPr="00CB3F24">
              <w:t>is the person you support or care for in your work</w:t>
            </w:r>
          </w:p>
          <w:p w:rsidR="00767158" w:rsidRDefault="00767158" w:rsidP="00553384">
            <w:pPr>
              <w:pStyle w:val="NOSBodyText"/>
              <w:spacing w:line="276" w:lineRule="auto"/>
            </w:pPr>
          </w:p>
          <w:p w:rsidR="00767158" w:rsidRPr="00767158" w:rsidRDefault="00767158" w:rsidP="00553384">
            <w:pPr>
              <w:pStyle w:val="NOSBodyText"/>
              <w:spacing w:line="276" w:lineRule="auto"/>
            </w:pPr>
            <w:r w:rsidRPr="00767158">
              <w:rPr>
                <w:b/>
              </w:rPr>
              <w:t>Marketing</w:t>
            </w:r>
            <w:r>
              <w:rPr>
                <w:b/>
              </w:rPr>
              <w:t xml:space="preserve"> </w:t>
            </w:r>
            <w:r>
              <w:t>would include methods and strategies for selling the goods, services and facilities offered by the service provision</w:t>
            </w:r>
          </w:p>
          <w:p w:rsidR="00767158" w:rsidRDefault="00767158" w:rsidP="00553384">
            <w:pPr>
              <w:pStyle w:val="NOSBodyText"/>
              <w:spacing w:line="276" w:lineRule="auto"/>
              <w:rPr>
                <w:b/>
              </w:rPr>
            </w:pPr>
          </w:p>
          <w:p w:rsidR="00F35376" w:rsidRPr="008E788F" w:rsidRDefault="00B72C59" w:rsidP="00553384">
            <w:pPr>
              <w:pStyle w:val="NOSBodyText"/>
              <w:spacing w:line="276" w:lineRule="auto"/>
            </w:pPr>
            <w:r w:rsidRPr="00B72C59">
              <w:rPr>
                <w:b/>
              </w:rPr>
              <w:t xml:space="preserve">Relevant others </w:t>
            </w:r>
            <w:r w:rsidR="008E788F">
              <w:t>key people within and outside the provision with whom it is beneficial to work and who can influence the provision and the outcomes for the provision and people within it</w:t>
            </w:r>
          </w:p>
          <w:p w:rsidR="00B72C59" w:rsidRDefault="00B72C59" w:rsidP="00553384">
            <w:pPr>
              <w:pStyle w:val="NOSBodyText"/>
              <w:spacing w:line="276" w:lineRule="auto"/>
            </w:pPr>
          </w:p>
          <w:p w:rsidR="00F35376" w:rsidRPr="009029CC" w:rsidRDefault="009029CC" w:rsidP="00553384">
            <w:pPr>
              <w:pStyle w:val="NOSBodyText"/>
              <w:spacing w:line="276" w:lineRule="auto"/>
            </w:pPr>
            <w:r w:rsidRPr="009029CC">
              <w:rPr>
                <w:b/>
              </w:rPr>
              <w:t xml:space="preserve">Tendering opportunities </w:t>
            </w:r>
            <w:r>
              <w:t>could be for new contracts, existing contracts that are due for renewal or requests for services from individual purchasers</w:t>
            </w:r>
          </w:p>
          <w:p w:rsidR="009029CC" w:rsidRPr="002B46F9" w:rsidRDefault="009029CC" w:rsidP="00553384">
            <w:pPr>
              <w:pStyle w:val="NOSBodyText"/>
              <w:spacing w:line="276" w:lineRule="auto"/>
            </w:pPr>
          </w:p>
          <w:p w:rsidR="00903580" w:rsidRPr="00EF7971" w:rsidRDefault="00EF7971" w:rsidP="00845834">
            <w:pPr>
              <w:pStyle w:val="NOSBodyText"/>
              <w:spacing w:line="276" w:lineRule="auto"/>
            </w:pPr>
            <w:bookmarkStart w:id="14" w:name="EndScopePC"/>
            <w:bookmarkEnd w:id="14"/>
            <w:r>
              <w:rPr>
                <w:b/>
              </w:rPr>
              <w:t>V</w:t>
            </w:r>
            <w:r w:rsidRPr="00EF7971">
              <w:rPr>
                <w:b/>
              </w:rPr>
              <w:t xml:space="preserve">iability </w:t>
            </w:r>
            <w:r>
              <w:t xml:space="preserve">would include the ability of the provision to sustain </w:t>
            </w:r>
            <w:r w:rsidR="00361CDB">
              <w:t>its</w:t>
            </w:r>
            <w:r>
              <w:t xml:space="preserve"> activities in terms of financial, human, physical and environmental requirements and services in both rapidly changing and planned circumstances</w:t>
            </w:r>
          </w:p>
        </w:tc>
      </w:tr>
    </w:tbl>
    <w:p w:rsidR="002D11A5" w:rsidRDefault="002D11A5"/>
    <w:p w:rsidR="002D11A5" w:rsidRDefault="002D11A5">
      <w:pPr>
        <w:spacing w:after="0" w:line="240" w:lineRule="auto"/>
      </w:pPr>
      <w:r>
        <w:br w:type="page"/>
      </w:r>
    </w:p>
    <w:tbl>
      <w:tblPr>
        <w:tblW w:w="0" w:type="auto"/>
        <w:tblInd w:w="-106" w:type="dxa"/>
        <w:tblLook w:val="00A0" w:firstRow="1" w:lastRow="0" w:firstColumn="1" w:lastColumn="0" w:noHBand="0" w:noVBand="0"/>
      </w:tblPr>
      <w:tblGrid>
        <w:gridCol w:w="2518"/>
        <w:gridCol w:w="7902"/>
      </w:tblGrid>
      <w:tr w:rsidR="00903580" w:rsidRPr="00CB3F24">
        <w:tc>
          <w:tcPr>
            <w:tcW w:w="2518" w:type="dxa"/>
          </w:tcPr>
          <w:p w:rsidR="00903580" w:rsidRPr="00CB3F24" w:rsidRDefault="00903580" w:rsidP="001B48B0">
            <w:pPr>
              <w:pStyle w:val="NOSSideHeading"/>
              <w:rPr>
                <w:rFonts w:cs="Arial"/>
              </w:rPr>
            </w:pPr>
            <w:r w:rsidRPr="00CB3F24">
              <w:rPr>
                <w:rFonts w:cs="Arial"/>
              </w:rPr>
              <w:t>Scope/range relat</w:t>
            </w:r>
            <w:r w:rsidR="002D11A5">
              <w:rPr>
                <w:rFonts w:cs="Arial"/>
              </w:rPr>
              <w:t>ed</w:t>
            </w:r>
            <w:r w:rsidRPr="00CB3F24">
              <w:rPr>
                <w:rFonts w:cs="Arial"/>
              </w:rPr>
              <w:t xml:space="preserve"> to knowledge and understanding</w:t>
            </w:r>
          </w:p>
          <w:p w:rsidR="00903580" w:rsidRPr="00CB3F24" w:rsidRDefault="00903580" w:rsidP="000076D9">
            <w:pPr>
              <w:pStyle w:val="NOSSideHeading"/>
              <w:rPr>
                <w:rFonts w:cs="Arial"/>
              </w:rPr>
            </w:pPr>
          </w:p>
        </w:tc>
        <w:tc>
          <w:tcPr>
            <w:tcW w:w="7902" w:type="dxa"/>
          </w:tcPr>
          <w:p w:rsidR="000A031A" w:rsidRPr="000B70FD" w:rsidRDefault="000A031A"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0A031A" w:rsidRDefault="000A031A" w:rsidP="001B48B0">
            <w:pPr>
              <w:pStyle w:val="NOSBodyText"/>
              <w:rPr>
                <w:b/>
              </w:rPr>
            </w:pPr>
          </w:p>
          <w:p w:rsidR="00903580" w:rsidRDefault="00903580" w:rsidP="001B48B0">
            <w:pPr>
              <w:pStyle w:val="NOSBodyText"/>
              <w:rPr>
                <w:b/>
              </w:rPr>
            </w:pPr>
            <w:r w:rsidRPr="00CB3F24">
              <w:rPr>
                <w:b/>
              </w:rPr>
              <w:t>All knowledge statements must be applied in the context of this standard.</w:t>
            </w:r>
          </w:p>
          <w:p w:rsidR="000A031A" w:rsidRDefault="000A031A" w:rsidP="001B48B0">
            <w:pPr>
              <w:pStyle w:val="NOSBodyText"/>
              <w:rPr>
                <w:b/>
              </w:rPr>
            </w:pPr>
          </w:p>
          <w:p w:rsidR="000A031A" w:rsidRPr="00CB3F24" w:rsidRDefault="000A031A"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903580" w:rsidRDefault="00903580" w:rsidP="00F0293E">
            <w:pPr>
              <w:pStyle w:val="NOSBodyText"/>
            </w:pPr>
          </w:p>
          <w:p w:rsidR="00346F8B" w:rsidRDefault="00346F8B" w:rsidP="00346F8B">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2D11A5">
              <w:rPr>
                <w:rFonts w:ascii="Arial" w:hAnsi="Arial" w:cs="Arial"/>
              </w:rPr>
              <w:t>es affect the overall situation</w:t>
            </w:r>
          </w:p>
          <w:p w:rsidR="00346F8B" w:rsidRPr="009B67EB" w:rsidRDefault="00346F8B" w:rsidP="00346F8B">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346F8B" w:rsidRDefault="00346F8B" w:rsidP="00346F8B">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346F8B" w:rsidRDefault="00346F8B" w:rsidP="00346F8B">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346F8B" w:rsidRDefault="00346F8B" w:rsidP="00346F8B">
            <w:pPr>
              <w:pStyle w:val="NOSNumberList"/>
              <w:rPr>
                <w:b/>
              </w:rPr>
            </w:pPr>
          </w:p>
          <w:p w:rsidR="00346F8B" w:rsidRPr="00D934C1" w:rsidRDefault="00346F8B" w:rsidP="00346F8B">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346F8B" w:rsidRDefault="00346F8B" w:rsidP="00346F8B">
            <w:pPr>
              <w:pStyle w:val="NOSBodyText"/>
              <w:spacing w:line="276" w:lineRule="auto"/>
            </w:pPr>
          </w:p>
          <w:p w:rsidR="00346F8B" w:rsidRPr="009B67EB" w:rsidRDefault="00346F8B" w:rsidP="00346F8B">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346F8B" w:rsidRDefault="00346F8B" w:rsidP="00346F8B">
            <w:pPr>
              <w:pStyle w:val="NOSBodyText"/>
              <w:spacing w:line="276" w:lineRule="auto"/>
            </w:pPr>
            <w:r w:rsidRPr="00C532A2">
              <w:rPr>
                <w:b/>
              </w:rPr>
              <w:t xml:space="preserve">Factors that may affect the health, wellbeing and development </w:t>
            </w:r>
            <w:r>
              <w:t>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346F8B" w:rsidRDefault="00346F8B" w:rsidP="00346F8B">
            <w:pPr>
              <w:pStyle w:val="NOSNumberList"/>
            </w:pPr>
          </w:p>
          <w:p w:rsidR="00346F8B" w:rsidRDefault="00346F8B" w:rsidP="00346F8B">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346F8B" w:rsidRDefault="00346F8B" w:rsidP="00346F8B">
            <w:pPr>
              <w:pStyle w:val="NOSNumberList"/>
              <w:rPr>
                <w:rFonts w:cs="Arial"/>
              </w:rPr>
            </w:pPr>
          </w:p>
          <w:p w:rsidR="00346F8B" w:rsidRDefault="00346F8B" w:rsidP="00346F8B">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346F8B" w:rsidRDefault="00346F8B" w:rsidP="00346F8B">
            <w:pPr>
              <w:pStyle w:val="NOSBodyText"/>
              <w:spacing w:line="276" w:lineRule="auto"/>
            </w:pPr>
          </w:p>
          <w:p w:rsidR="00346F8B" w:rsidRDefault="00346F8B" w:rsidP="00346F8B">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346F8B" w:rsidRDefault="00346F8B" w:rsidP="00346F8B">
            <w:pPr>
              <w:pStyle w:val="NOSBodyText"/>
              <w:spacing w:line="276" w:lineRule="auto"/>
              <w:rPr>
                <w:rFonts w:cs="Arial"/>
                <w:b/>
              </w:rPr>
            </w:pPr>
          </w:p>
          <w:p w:rsidR="00346F8B" w:rsidRDefault="00346F8B" w:rsidP="00346F8B">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346F8B" w:rsidRPr="00AB2489" w:rsidRDefault="00346F8B" w:rsidP="00346F8B">
            <w:pPr>
              <w:pStyle w:val="NOSBodyText"/>
              <w:spacing w:line="276" w:lineRule="auto"/>
              <w:rPr>
                <w:b/>
              </w:rPr>
            </w:pPr>
            <w:r>
              <w:t xml:space="preserve"> </w:t>
            </w:r>
          </w:p>
          <w:p w:rsidR="00346F8B" w:rsidRDefault="00346F8B" w:rsidP="00346F8B">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346F8B" w:rsidRDefault="00346F8B" w:rsidP="00346F8B">
            <w:pPr>
              <w:pStyle w:val="NOSBodyText"/>
              <w:spacing w:line="276" w:lineRule="auto"/>
            </w:pPr>
          </w:p>
          <w:p w:rsidR="00346F8B" w:rsidRPr="002A749E" w:rsidRDefault="00346F8B" w:rsidP="00346F8B">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9D53CE" w:rsidRPr="00D412CB" w:rsidRDefault="009D53CE" w:rsidP="009D53CE">
            <w:pPr>
              <w:pStyle w:val="NOSBodyText"/>
              <w:spacing w:line="276" w:lineRule="auto"/>
            </w:pPr>
          </w:p>
          <w:p w:rsidR="009D53CE" w:rsidRPr="00CB3F24" w:rsidRDefault="009D53CE" w:rsidP="00F0293E">
            <w:pPr>
              <w:pStyle w:val="NOSBodyText"/>
            </w:pPr>
          </w:p>
        </w:tc>
      </w:tr>
      <w:tr w:rsidR="00903580" w:rsidRPr="00CB3F24">
        <w:tc>
          <w:tcPr>
            <w:tcW w:w="2518" w:type="dxa"/>
          </w:tcPr>
          <w:p w:rsidR="00903580" w:rsidRPr="00CB3F24" w:rsidRDefault="00903580" w:rsidP="000076D9">
            <w:pPr>
              <w:pStyle w:val="NOSSideHeading"/>
              <w:rPr>
                <w:rFonts w:cs="Arial"/>
              </w:rPr>
            </w:pPr>
            <w:r w:rsidRPr="00CB3F24">
              <w:rPr>
                <w:rFonts w:cs="Arial"/>
              </w:rPr>
              <w:t>Values</w:t>
            </w:r>
          </w:p>
        </w:tc>
        <w:tc>
          <w:tcPr>
            <w:tcW w:w="7902" w:type="dxa"/>
          </w:tcPr>
          <w:p w:rsidR="00903580" w:rsidRDefault="00903580"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2D11A5" w:rsidRPr="00CB3F24" w:rsidRDefault="002D11A5" w:rsidP="00F0293E">
            <w:pPr>
              <w:pStyle w:val="NOSBodyText"/>
            </w:pPr>
          </w:p>
          <w:p w:rsidR="00903580" w:rsidRPr="00CB3F24" w:rsidRDefault="00903580" w:rsidP="00F0293E">
            <w:pPr>
              <w:pStyle w:val="NOSBodyText"/>
              <w:ind w:left="360"/>
            </w:pPr>
            <w:r w:rsidRPr="00CB3F24">
              <w:t>To be treated as an individual</w:t>
            </w:r>
          </w:p>
          <w:p w:rsidR="00903580" w:rsidRPr="00CB3F24" w:rsidRDefault="00903580" w:rsidP="00F0293E">
            <w:pPr>
              <w:pStyle w:val="NOSBodyText"/>
              <w:ind w:left="360"/>
            </w:pPr>
            <w:r w:rsidRPr="00CB3F24">
              <w:t>To be treated equally and not be discriminated against</w:t>
            </w:r>
          </w:p>
          <w:p w:rsidR="00903580" w:rsidRPr="00CB3F24" w:rsidRDefault="00903580" w:rsidP="00F0293E">
            <w:pPr>
              <w:pStyle w:val="NOSBodyText"/>
              <w:ind w:left="360"/>
            </w:pPr>
            <w:r w:rsidRPr="00CB3F24">
              <w:t>To be respected</w:t>
            </w:r>
          </w:p>
          <w:p w:rsidR="00903580" w:rsidRPr="00CB3F24" w:rsidRDefault="00903580" w:rsidP="00F0293E">
            <w:pPr>
              <w:pStyle w:val="NOSBodyText"/>
              <w:ind w:left="360"/>
            </w:pPr>
            <w:r w:rsidRPr="00CB3F24">
              <w:t>To have privacy</w:t>
            </w:r>
          </w:p>
          <w:p w:rsidR="00903580" w:rsidRPr="00CB3F24" w:rsidRDefault="00903580" w:rsidP="00F0293E">
            <w:pPr>
              <w:pStyle w:val="NOSBodyText"/>
              <w:ind w:left="360"/>
            </w:pPr>
            <w:r w:rsidRPr="00CB3F24">
              <w:t>To be treated in a dignified way</w:t>
            </w:r>
          </w:p>
          <w:p w:rsidR="00903580" w:rsidRPr="00CB3F24" w:rsidRDefault="00903580" w:rsidP="00F0293E">
            <w:pPr>
              <w:pStyle w:val="NOSBodyText"/>
              <w:ind w:left="360"/>
            </w:pPr>
            <w:r w:rsidRPr="00CB3F24">
              <w:t>To be protected from danger and harm</w:t>
            </w:r>
          </w:p>
          <w:p w:rsidR="00903580" w:rsidRPr="00CB3F24" w:rsidRDefault="00903580" w:rsidP="00F0293E">
            <w:pPr>
              <w:pStyle w:val="NOSBodyText"/>
              <w:ind w:left="360"/>
            </w:pPr>
            <w:r w:rsidRPr="00CB3F24">
              <w:t>To be supported and cared for in a way that meets their needs, takes account of their choices and also protects them</w:t>
            </w:r>
          </w:p>
          <w:p w:rsidR="00903580" w:rsidRPr="00CB3F24" w:rsidRDefault="00903580" w:rsidP="00F0293E">
            <w:pPr>
              <w:pStyle w:val="NOSBodyText"/>
              <w:ind w:left="360"/>
            </w:pPr>
            <w:r w:rsidRPr="00CB3F24">
              <w:t>To communicate using their preferred methods of communication and language</w:t>
            </w:r>
          </w:p>
          <w:p w:rsidR="00903580" w:rsidRPr="00CB3F24" w:rsidRDefault="00903580" w:rsidP="00F0293E">
            <w:pPr>
              <w:pStyle w:val="NOSBodyText"/>
              <w:ind w:left="360"/>
            </w:pPr>
            <w:r w:rsidRPr="00CB3F24">
              <w:t>To access information about themselves</w:t>
            </w:r>
          </w:p>
          <w:p w:rsidR="00903580" w:rsidRPr="00CB3F24" w:rsidRDefault="00903580" w:rsidP="00EF6AAB">
            <w:pPr>
              <w:pStyle w:val="NOSBodyText"/>
              <w:spacing w:line="276" w:lineRule="auto"/>
            </w:pPr>
          </w:p>
        </w:tc>
      </w:tr>
      <w:bookmarkEnd w:id="12"/>
    </w:tbl>
    <w:p w:rsidR="00903580" w:rsidRPr="00CB3F24" w:rsidRDefault="00903580">
      <w:r w:rsidRPr="00CB3F24">
        <w:rPr>
          <w:b/>
        </w:rPr>
        <w:br w:type="page"/>
      </w:r>
    </w:p>
    <w:tbl>
      <w:tblPr>
        <w:tblW w:w="0" w:type="auto"/>
        <w:tblInd w:w="-106" w:type="dxa"/>
        <w:tblLook w:val="00A0" w:firstRow="1" w:lastRow="0" w:firstColumn="1" w:lastColumn="0" w:noHBand="0" w:noVBand="0"/>
      </w:tblPr>
      <w:tblGrid>
        <w:gridCol w:w="2518"/>
        <w:gridCol w:w="7902"/>
      </w:tblGrid>
      <w:tr w:rsidR="00903580" w:rsidRPr="00CB3F24">
        <w:tc>
          <w:tcPr>
            <w:tcW w:w="2518" w:type="dxa"/>
          </w:tcPr>
          <w:p w:rsidR="00903580" w:rsidRPr="00CB3F24" w:rsidRDefault="00903580" w:rsidP="00690067">
            <w:pPr>
              <w:pStyle w:val="NOSSideHeading"/>
            </w:pPr>
            <w:r w:rsidRPr="00CB3F24">
              <w:br w:type="page"/>
            </w:r>
            <w:bookmarkStart w:id="15" w:name="EndBookmark"/>
            <w:bookmarkEnd w:id="15"/>
            <w:r w:rsidRPr="00CB3F24">
              <w:br w:type="page"/>
            </w:r>
            <w:r w:rsidRPr="00CB3F24">
              <w:rPr>
                <w:rStyle w:val="A2"/>
                <w:b/>
                <w:color w:val="0070C0"/>
                <w:szCs w:val="26"/>
              </w:rPr>
              <w:t>Developed by</w:t>
            </w:r>
          </w:p>
        </w:tc>
        <w:tc>
          <w:tcPr>
            <w:tcW w:w="7902" w:type="dxa"/>
          </w:tcPr>
          <w:p w:rsidR="00903580" w:rsidRPr="00CB3F24" w:rsidRDefault="00903580" w:rsidP="001F6BF7">
            <w:pPr>
              <w:pStyle w:val="NOSBodyText"/>
            </w:pPr>
            <w:bookmarkStart w:id="16" w:name="StartDevelopedBy"/>
            <w:bookmarkEnd w:id="16"/>
            <w:r w:rsidRPr="00CB3F24">
              <w:t xml:space="preserve">Skills for Care </w:t>
            </w:r>
            <w:r w:rsidR="002D11A5">
              <w:t>and</w:t>
            </w:r>
            <w:r w:rsidRPr="00CB3F24">
              <w:t xml:space="preserve"> Development</w:t>
            </w:r>
          </w:p>
          <w:p w:rsidR="00903580" w:rsidRPr="00CB3F24" w:rsidRDefault="00903580" w:rsidP="001F6BF7">
            <w:pPr>
              <w:pStyle w:val="NOSBodyText"/>
            </w:pPr>
            <w:bookmarkStart w:id="17" w:name="EndDevelopedBy"/>
            <w:bookmarkEnd w:id="17"/>
          </w:p>
        </w:tc>
      </w:tr>
      <w:tr w:rsidR="00903580" w:rsidRPr="00CB3F24">
        <w:tc>
          <w:tcPr>
            <w:tcW w:w="2518" w:type="dxa"/>
          </w:tcPr>
          <w:p w:rsidR="00903580" w:rsidRPr="00CB3F24" w:rsidRDefault="00AA4B64" w:rsidP="009406A9">
            <w:pPr>
              <w:pStyle w:val="NOSSideHeading"/>
            </w:pPr>
            <w:r>
              <mc:AlternateContent>
                <mc:Choice Requires="wps">
                  <w:drawing>
                    <wp:anchor distT="4294967293" distB="4294967293"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903580" w:rsidRPr="00CB3F24">
              <w:rPr>
                <w:rStyle w:val="A2"/>
                <w:b/>
                <w:color w:val="0070C0"/>
                <w:szCs w:val="26"/>
              </w:rPr>
              <w:t>Version number</w:t>
            </w:r>
          </w:p>
        </w:tc>
        <w:tc>
          <w:tcPr>
            <w:tcW w:w="7902" w:type="dxa"/>
          </w:tcPr>
          <w:p w:rsidR="00903580" w:rsidRPr="00CB3F24" w:rsidRDefault="002D11A5" w:rsidP="001F6BF7">
            <w:pPr>
              <w:pStyle w:val="NOSBodyText"/>
              <w:rPr>
                <w:color w:val="221E1F"/>
              </w:rPr>
            </w:pPr>
            <w:bookmarkStart w:id="18" w:name="StartVersion"/>
            <w:bookmarkEnd w:id="18"/>
            <w:r>
              <w:rPr>
                <w:color w:val="221E1F"/>
              </w:rPr>
              <w:t>1</w:t>
            </w:r>
          </w:p>
          <w:p w:rsidR="00903580" w:rsidRPr="00CB3F24" w:rsidRDefault="00903580" w:rsidP="001F6BF7">
            <w:pPr>
              <w:pStyle w:val="NOSBodyText"/>
              <w:rPr>
                <w:color w:val="221E1F"/>
              </w:rPr>
            </w:pPr>
            <w:bookmarkStart w:id="19" w:name="EndVersion"/>
            <w:bookmarkEnd w:id="19"/>
          </w:p>
        </w:tc>
      </w:tr>
      <w:tr w:rsidR="00903580" w:rsidRPr="00CB3F24">
        <w:tc>
          <w:tcPr>
            <w:tcW w:w="2518" w:type="dxa"/>
          </w:tcPr>
          <w:p w:rsidR="00903580" w:rsidRPr="00CB3F24" w:rsidRDefault="00AA4B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903580" w:rsidRPr="00CB3F24">
              <w:rPr>
                <w:rStyle w:val="A2"/>
                <w:rFonts w:ascii="Helvetica" w:hAnsi="Helvetica" w:cs="Helvetica"/>
                <w:bCs/>
                <w:noProof/>
                <w:lang w:eastAsia="en-GB"/>
              </w:rPr>
              <w:t>Date approved</w:t>
            </w:r>
          </w:p>
        </w:tc>
        <w:tc>
          <w:tcPr>
            <w:tcW w:w="7902" w:type="dxa"/>
          </w:tcPr>
          <w:p w:rsidR="00903580" w:rsidRDefault="002D11A5" w:rsidP="006F13AE">
            <w:pPr>
              <w:pStyle w:val="NOSBodyText"/>
              <w:rPr>
                <w:color w:val="221E1F"/>
              </w:rPr>
            </w:pPr>
            <w:bookmarkStart w:id="20" w:name="StartApproved"/>
            <w:bookmarkEnd w:id="20"/>
            <w:r>
              <w:rPr>
                <w:color w:val="221E1F"/>
              </w:rPr>
              <w:t>January 2013</w:t>
            </w:r>
          </w:p>
          <w:p w:rsidR="002D11A5" w:rsidRPr="00CB3F24" w:rsidRDefault="002D11A5" w:rsidP="006F13AE">
            <w:pPr>
              <w:pStyle w:val="NOSBodyText"/>
              <w:rPr>
                <w:color w:val="221E1F"/>
              </w:rPr>
            </w:pPr>
            <w:bookmarkStart w:id="21" w:name="EndApproved"/>
            <w:bookmarkEnd w:id="21"/>
          </w:p>
        </w:tc>
      </w:tr>
      <w:tr w:rsidR="00903580" w:rsidRPr="00CB3F24">
        <w:tc>
          <w:tcPr>
            <w:tcW w:w="2518" w:type="dxa"/>
          </w:tcPr>
          <w:p w:rsidR="00903580" w:rsidRPr="00CB3F24" w:rsidRDefault="00903580"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AA4B64">
              <w:rPr>
                <w:noProof/>
                <w:lang w:eastAsia="en-GB"/>
              </w:rPr>
              <mc:AlternateContent>
                <mc:Choice Requires="wps">
                  <w:drawing>
                    <wp:anchor distT="4294967293" distB="4294967293"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903580" w:rsidRPr="00CB3F24"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3580" w:rsidRDefault="002D11A5" w:rsidP="006F13AE">
            <w:pPr>
              <w:pStyle w:val="NOSBodyText"/>
              <w:rPr>
                <w:color w:val="221E1F"/>
              </w:rPr>
            </w:pPr>
            <w:bookmarkStart w:id="22" w:name="StartReview"/>
            <w:bookmarkEnd w:id="22"/>
            <w:r>
              <w:rPr>
                <w:color w:val="221E1F"/>
              </w:rPr>
              <w:t>January 2016</w:t>
            </w:r>
          </w:p>
          <w:p w:rsidR="002D11A5" w:rsidRPr="00CB3F24" w:rsidRDefault="002D11A5" w:rsidP="006F13AE">
            <w:pPr>
              <w:pStyle w:val="NOSBodyText"/>
              <w:rPr>
                <w:color w:val="221E1F"/>
              </w:rPr>
            </w:pPr>
            <w:bookmarkStart w:id="23" w:name="EndReview"/>
            <w:bookmarkEnd w:id="23"/>
          </w:p>
        </w:tc>
      </w:tr>
      <w:tr w:rsidR="00903580" w:rsidRPr="00CB3F24">
        <w:tc>
          <w:tcPr>
            <w:tcW w:w="2518" w:type="dxa"/>
          </w:tcPr>
          <w:p w:rsidR="00903580" w:rsidRPr="00CB3F24" w:rsidRDefault="00AA4B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903580" w:rsidRPr="00CB3F24">
              <w:rPr>
                <w:rStyle w:val="A2"/>
                <w:rFonts w:ascii="Helvetica" w:hAnsi="Helvetica" w:cs="Helvetica"/>
                <w:bCs/>
                <w:noProof/>
                <w:lang w:eastAsia="en-GB"/>
              </w:rPr>
              <w:t>Validity</w:t>
            </w:r>
          </w:p>
        </w:tc>
        <w:tc>
          <w:tcPr>
            <w:tcW w:w="7902" w:type="dxa"/>
          </w:tcPr>
          <w:p w:rsidR="00903580" w:rsidRPr="00CB3F24" w:rsidRDefault="00903580" w:rsidP="00690067">
            <w:pPr>
              <w:pStyle w:val="NOSBodyText"/>
              <w:rPr>
                <w:rStyle w:val="A3"/>
              </w:rPr>
            </w:pPr>
            <w:bookmarkStart w:id="24" w:name="StartValidity"/>
            <w:bookmarkEnd w:id="24"/>
            <w:r w:rsidRPr="00CB3F24">
              <w:rPr>
                <w:rStyle w:val="A3"/>
              </w:rPr>
              <w:t>Current</w:t>
            </w:r>
          </w:p>
          <w:p w:rsidR="00903580" w:rsidRPr="00CB3F24" w:rsidRDefault="00903580" w:rsidP="00690067">
            <w:pPr>
              <w:pStyle w:val="NOSBodyText"/>
              <w:rPr>
                <w:color w:val="221E1F"/>
              </w:rPr>
            </w:pPr>
            <w:bookmarkStart w:id="25" w:name="EndValidity"/>
            <w:bookmarkEnd w:id="25"/>
          </w:p>
        </w:tc>
      </w:tr>
      <w:tr w:rsidR="00903580" w:rsidRPr="00CB3F24">
        <w:tc>
          <w:tcPr>
            <w:tcW w:w="2518" w:type="dxa"/>
          </w:tcPr>
          <w:p w:rsidR="00903580" w:rsidRPr="00CB3F24" w:rsidRDefault="00AA4B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903580" w:rsidRPr="00CB3F24">
              <w:rPr>
                <w:rStyle w:val="A2"/>
                <w:rFonts w:ascii="Helvetica" w:hAnsi="Helvetica" w:cs="Helvetica"/>
                <w:bCs/>
                <w:noProof/>
                <w:lang w:eastAsia="en-GB"/>
              </w:rPr>
              <w:t>Status</w:t>
            </w:r>
          </w:p>
        </w:tc>
        <w:tc>
          <w:tcPr>
            <w:tcW w:w="7902" w:type="dxa"/>
          </w:tcPr>
          <w:p w:rsidR="00903580" w:rsidRPr="00CB3F24" w:rsidRDefault="00903580" w:rsidP="001F6BF7">
            <w:pPr>
              <w:pStyle w:val="NOSBodyText"/>
              <w:rPr>
                <w:color w:val="221E1F"/>
              </w:rPr>
            </w:pPr>
            <w:bookmarkStart w:id="26" w:name="StartStatus"/>
            <w:bookmarkEnd w:id="26"/>
            <w:r w:rsidRPr="00CB3F24">
              <w:rPr>
                <w:color w:val="221E1F"/>
              </w:rPr>
              <w:t>Original</w:t>
            </w:r>
          </w:p>
          <w:p w:rsidR="00903580" w:rsidRPr="00CB3F24" w:rsidRDefault="00903580" w:rsidP="001F6BF7">
            <w:pPr>
              <w:pStyle w:val="NOSBodyText"/>
              <w:rPr>
                <w:color w:val="221E1F"/>
              </w:rPr>
            </w:pPr>
            <w:bookmarkStart w:id="27" w:name="EndStatus"/>
            <w:bookmarkEnd w:id="27"/>
          </w:p>
        </w:tc>
      </w:tr>
      <w:tr w:rsidR="00903580" w:rsidRPr="00CB3F24">
        <w:tc>
          <w:tcPr>
            <w:tcW w:w="2518" w:type="dxa"/>
          </w:tcPr>
          <w:p w:rsidR="00903580" w:rsidRPr="00CB3F24" w:rsidRDefault="00AA4B6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3" distB="4294967293"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903580" w:rsidRPr="00CB3F24">
              <w:rPr>
                <w:rStyle w:val="A2"/>
                <w:rFonts w:ascii="Helvetica" w:hAnsi="Helvetica" w:cs="Helvetica"/>
                <w:bCs/>
                <w:noProof/>
                <w:lang w:eastAsia="en-GB"/>
              </w:rPr>
              <w:t>Originating organisation</w:t>
            </w:r>
            <w:r>
              <w:rPr>
                <w:noProof/>
                <w:lang w:eastAsia="en-GB"/>
              </w:rPr>
              <mc:AlternateContent>
                <mc:Choice Requires="wps">
                  <w:drawing>
                    <wp:anchor distT="4294967293" distB="4294967293"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903580" w:rsidRPr="00CB3F24"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3580" w:rsidRPr="00CB3F24" w:rsidRDefault="00903580" w:rsidP="001F6BF7">
            <w:pPr>
              <w:pStyle w:val="NOSBodyText"/>
              <w:rPr>
                <w:color w:val="221E1F"/>
              </w:rPr>
            </w:pPr>
            <w:bookmarkStart w:id="28" w:name="StartOrigin"/>
            <w:bookmarkEnd w:id="28"/>
            <w:r w:rsidRPr="00CB3F24">
              <w:rPr>
                <w:color w:val="221E1F"/>
              </w:rPr>
              <w:t xml:space="preserve">Skills for Care </w:t>
            </w:r>
            <w:r w:rsidR="00361CDB">
              <w:rPr>
                <w:color w:val="221E1F"/>
              </w:rPr>
              <w:t>and</w:t>
            </w:r>
            <w:r w:rsidRPr="00CB3F24">
              <w:rPr>
                <w:color w:val="221E1F"/>
              </w:rPr>
              <w:t xml:space="preserve"> Development</w:t>
            </w:r>
          </w:p>
          <w:p w:rsidR="00903580" w:rsidRPr="00CB3F24" w:rsidRDefault="00903580" w:rsidP="001F6BF7">
            <w:pPr>
              <w:pStyle w:val="NOSBodyText"/>
              <w:rPr>
                <w:color w:val="221E1F"/>
              </w:rPr>
            </w:pPr>
            <w:bookmarkStart w:id="29" w:name="EndOrigin"/>
            <w:bookmarkEnd w:id="29"/>
          </w:p>
        </w:tc>
      </w:tr>
      <w:tr w:rsidR="00903580" w:rsidRPr="00CB3F24">
        <w:tc>
          <w:tcPr>
            <w:tcW w:w="2518" w:type="dxa"/>
          </w:tcPr>
          <w:p w:rsidR="00903580" w:rsidRPr="00CB3F24" w:rsidRDefault="00AA4B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3" distB="4294967293"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903580" w:rsidRPr="00CB3F24">
              <w:rPr>
                <w:rStyle w:val="A2"/>
                <w:rFonts w:ascii="Helvetica" w:hAnsi="Helvetica" w:cs="Helvetica"/>
                <w:bCs/>
                <w:noProof/>
                <w:lang w:eastAsia="en-GB"/>
              </w:rPr>
              <w:t>Original URN</w:t>
            </w:r>
          </w:p>
        </w:tc>
        <w:tc>
          <w:tcPr>
            <w:tcW w:w="7902" w:type="dxa"/>
          </w:tcPr>
          <w:p w:rsidR="00903580" w:rsidRPr="00CB3F24" w:rsidRDefault="00903580" w:rsidP="001F6BF7">
            <w:pPr>
              <w:pStyle w:val="NOSBodyText"/>
              <w:rPr>
                <w:color w:val="221E1F"/>
              </w:rPr>
            </w:pPr>
            <w:bookmarkStart w:id="30" w:name="StartOriginURN"/>
            <w:bookmarkEnd w:id="30"/>
            <w:r w:rsidRPr="00CB3F24">
              <w:rPr>
                <w:color w:val="221E1F"/>
              </w:rPr>
              <w:t xml:space="preserve"> </w:t>
            </w:r>
            <w:r w:rsidR="006960C6">
              <w:rPr>
                <w:color w:val="221E1F"/>
              </w:rPr>
              <w:t>LMC</w:t>
            </w:r>
            <w:r w:rsidR="001C502D">
              <w:rPr>
                <w:color w:val="221E1F"/>
              </w:rPr>
              <w:t>E13</w:t>
            </w:r>
          </w:p>
          <w:p w:rsidR="00903580" w:rsidRPr="00CB3F24" w:rsidRDefault="00903580" w:rsidP="001F6BF7">
            <w:pPr>
              <w:pStyle w:val="NOSBodyText"/>
              <w:rPr>
                <w:color w:val="221E1F"/>
              </w:rPr>
            </w:pPr>
            <w:bookmarkStart w:id="31" w:name="EndOriginURN"/>
            <w:bookmarkEnd w:id="31"/>
          </w:p>
        </w:tc>
      </w:tr>
      <w:tr w:rsidR="00903580" w:rsidRPr="00CB3F24">
        <w:tc>
          <w:tcPr>
            <w:tcW w:w="2518" w:type="dxa"/>
          </w:tcPr>
          <w:p w:rsidR="00903580" w:rsidRPr="00CB3F24" w:rsidRDefault="00903580"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903580" w:rsidRPr="00CB3F24" w:rsidRDefault="0090358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A5938" w:rsidRPr="00CB3F24" w:rsidRDefault="004A5938" w:rsidP="004A5938">
            <w:pPr>
              <w:spacing w:after="0" w:line="300" w:lineRule="auto"/>
              <w:rPr>
                <w:rFonts w:ascii="Arial" w:hAnsi="Arial"/>
                <w:color w:val="221E1F"/>
                <w:szCs w:val="24"/>
              </w:rPr>
            </w:pPr>
            <w:bookmarkStart w:id="32" w:name="StartOccupations"/>
            <w:bookmarkEnd w:id="32"/>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903580" w:rsidRPr="00CB3F24" w:rsidRDefault="00903580" w:rsidP="001F6BF7">
            <w:pPr>
              <w:pStyle w:val="NOSBodyText"/>
              <w:rPr>
                <w:color w:val="221E1F"/>
              </w:rPr>
            </w:pPr>
            <w:bookmarkStart w:id="33" w:name="EndOccupations"/>
            <w:bookmarkEnd w:id="33"/>
          </w:p>
        </w:tc>
      </w:tr>
      <w:tr w:rsidR="00903580" w:rsidRPr="00CB3F24">
        <w:tc>
          <w:tcPr>
            <w:tcW w:w="2518" w:type="dxa"/>
          </w:tcPr>
          <w:p w:rsidR="00903580" w:rsidRPr="00CB3F24" w:rsidRDefault="00AA4B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903580" w:rsidRPr="00CB3F24">
              <w:rPr>
                <w:rStyle w:val="A2"/>
                <w:rFonts w:ascii="Helvetica" w:hAnsi="Helvetica" w:cs="Helvetica"/>
                <w:bCs/>
                <w:noProof/>
                <w:lang w:eastAsia="en-GB"/>
              </w:rPr>
              <w:t>Suite</w:t>
            </w:r>
          </w:p>
        </w:tc>
        <w:tc>
          <w:tcPr>
            <w:tcW w:w="7902" w:type="dxa"/>
          </w:tcPr>
          <w:p w:rsidR="008B2AE5" w:rsidRDefault="008B2AE5" w:rsidP="008B2AE5">
            <w:pPr>
              <w:pStyle w:val="NOSBodyText"/>
              <w:rPr>
                <w:color w:val="221E1F"/>
              </w:rPr>
            </w:pPr>
            <w:bookmarkStart w:id="34" w:name="StartSuite"/>
            <w:bookmarkEnd w:id="34"/>
            <w:r>
              <w:rPr>
                <w:color w:val="221E1F"/>
              </w:rPr>
              <w:t>Leadership and Management in Care Services</w:t>
            </w:r>
          </w:p>
          <w:p w:rsidR="00903580" w:rsidRPr="00CB3F24" w:rsidRDefault="00903580" w:rsidP="001F6BF7">
            <w:pPr>
              <w:pStyle w:val="NOSBodyText"/>
              <w:rPr>
                <w:color w:val="221E1F"/>
              </w:rPr>
            </w:pPr>
            <w:bookmarkStart w:id="35" w:name="EndSuite"/>
            <w:bookmarkEnd w:id="35"/>
          </w:p>
        </w:tc>
      </w:tr>
      <w:tr w:rsidR="00903580" w:rsidRPr="00CF4D98">
        <w:tc>
          <w:tcPr>
            <w:tcW w:w="2518" w:type="dxa"/>
          </w:tcPr>
          <w:p w:rsidR="00903580" w:rsidRPr="00CB3F24" w:rsidRDefault="00AA4B6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903580" w:rsidRPr="00CB3F24">
              <w:rPr>
                <w:rStyle w:val="A2"/>
                <w:rFonts w:ascii="Helvetica" w:hAnsi="Helvetica" w:cs="Helvetica"/>
                <w:bCs/>
                <w:noProof/>
                <w:lang w:eastAsia="en-GB"/>
              </w:rPr>
              <w:t>Key words</w:t>
            </w:r>
          </w:p>
        </w:tc>
        <w:tc>
          <w:tcPr>
            <w:tcW w:w="7902" w:type="dxa"/>
          </w:tcPr>
          <w:p w:rsidR="00903580" w:rsidRDefault="00EC584A" w:rsidP="00F35376">
            <w:pPr>
              <w:pStyle w:val="NOSBodyText"/>
              <w:rPr>
                <w:color w:val="221E1F"/>
              </w:rPr>
            </w:pPr>
            <w:bookmarkStart w:id="36" w:name="StartKeywords"/>
            <w:bookmarkEnd w:id="36"/>
            <w:r>
              <w:rPr>
                <w:color w:val="221E1F"/>
              </w:rPr>
              <w:t>Market; cost; contract; viability; care services; positive outcomes for individuals; negotiate; tender; monitor; evaluate</w:t>
            </w:r>
          </w:p>
          <w:p w:rsidR="00361CDB" w:rsidRPr="004E05F7" w:rsidRDefault="00361CDB" w:rsidP="00F35376">
            <w:pPr>
              <w:pStyle w:val="NOSBodyText"/>
              <w:rPr>
                <w:color w:val="221E1F"/>
              </w:rPr>
            </w:pPr>
            <w:bookmarkStart w:id="37" w:name="EndKeywords"/>
            <w:bookmarkEnd w:id="37"/>
          </w:p>
        </w:tc>
      </w:tr>
    </w:tbl>
    <w:p w:rsidR="00903580" w:rsidRDefault="00903580" w:rsidP="0052780A"/>
    <w:sectPr w:rsidR="0090358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45" w:rsidRDefault="00AD5545" w:rsidP="00521BFC">
      <w:r>
        <w:separator/>
      </w:r>
    </w:p>
  </w:endnote>
  <w:endnote w:type="continuationSeparator" w:id="0">
    <w:p w:rsidR="00AD5545" w:rsidRDefault="00AD554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A5" w:rsidRPr="00D13FFB" w:rsidRDefault="002D11A5" w:rsidP="009F7CB5">
    <w:pPr>
      <w:pStyle w:val="Footer"/>
      <w:tabs>
        <w:tab w:val="left" w:pos="1200"/>
        <w:tab w:val="right" w:pos="10206"/>
      </w:tabs>
      <w:rPr>
        <w:sz w:val="18"/>
        <w:szCs w:val="18"/>
      </w:rPr>
    </w:pPr>
    <w:r>
      <w:rPr>
        <w:rFonts w:ascii="Arial" w:hAnsi="Arial" w:cs="Arial"/>
        <w:sz w:val="14"/>
        <w:szCs w:val="14"/>
      </w:rPr>
      <w:t>SCDLMCE13 Market, cost and contract to ensure the viability of your provision of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A5938">
      <w:rPr>
        <w:rFonts w:ascii="Arial" w:hAnsi="Arial" w:cs="Arial"/>
        <w:noProof/>
        <w:sz w:val="14"/>
        <w:szCs w:val="14"/>
      </w:rPr>
      <w:t>15</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A5" w:rsidRPr="0086259F" w:rsidRDefault="002D11A5" w:rsidP="0086259F">
    <w:pPr>
      <w:pStyle w:val="Footer"/>
      <w:tabs>
        <w:tab w:val="left" w:pos="1200"/>
        <w:tab w:val="right" w:pos="10206"/>
      </w:tabs>
      <w:rPr>
        <w:sz w:val="18"/>
        <w:szCs w:val="18"/>
      </w:rPr>
    </w:pPr>
    <w:r>
      <w:rPr>
        <w:rFonts w:ascii="Arial" w:hAnsi="Arial" w:cs="Arial"/>
        <w:sz w:val="14"/>
        <w:szCs w:val="14"/>
      </w:rPr>
      <w:t>SCDLMCE13 Market, cost and contract to ensure the viability of your provision of care services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B483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45" w:rsidRDefault="00AD5545" w:rsidP="00521BFC">
      <w:r>
        <w:separator/>
      </w:r>
    </w:p>
  </w:footnote>
  <w:footnote w:type="continuationSeparator" w:id="0">
    <w:p w:rsidR="00AD5545" w:rsidRDefault="00AD554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A5" w:rsidRPr="005213BF" w:rsidRDefault="002D11A5" w:rsidP="00767158">
    <w:pPr>
      <w:pStyle w:val="Header"/>
      <w:spacing w:after="0" w:line="240" w:lineRule="auto"/>
      <w:rPr>
        <w:rFonts w:ascii="Arial" w:hAnsi="Arial" w:cs="Arial"/>
        <w:b/>
        <w:sz w:val="32"/>
        <w:szCs w:val="32"/>
      </w:rPr>
    </w:pPr>
    <w:r>
      <w:rPr>
        <w:rFonts w:ascii="Arial" w:hAnsi="Arial" w:cs="Arial"/>
        <w:b/>
        <w:sz w:val="32"/>
        <w:szCs w:val="32"/>
      </w:rPr>
      <w:t xml:space="preserve">SCDLMCE13 </w:t>
    </w:r>
  </w:p>
  <w:p w:rsidR="002D11A5" w:rsidRDefault="004A5938" w:rsidP="00767158">
    <w:pPr>
      <w:pStyle w:val="Header"/>
      <w:rPr>
        <w:rFonts w:ascii="Arial" w:hAnsi="Arial" w:cs="Arial"/>
        <w:sz w:val="32"/>
        <w:szCs w:val="32"/>
      </w:rPr>
    </w:pPr>
    <w:r>
      <w:rPr>
        <w:noProof/>
        <w:lang w:eastAsia="en-GB"/>
      </w:rPr>
      <mc:AlternateContent>
        <mc:Choice Requires="wps">
          <w:drawing>
            <wp:anchor distT="4294967293" distB="4294967293" distL="114300" distR="114300" simplePos="0" relativeHeight="251659264" behindDoc="0" locked="0" layoutInCell="1" allowOverlap="1" wp14:anchorId="4B377B29" wp14:editId="2A7CB7DA">
              <wp:simplePos x="0" y="0"/>
              <wp:positionH relativeFrom="column">
                <wp:posOffset>34925</wp:posOffset>
              </wp:positionH>
              <wp:positionV relativeFrom="paragraph">
                <wp:posOffset>565785</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75pt;margin-top:44.55pt;width:509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" strokecolor="#0070c0" strokeweight="1pt"/>
          </w:pict>
        </mc:Fallback>
      </mc:AlternateContent>
    </w:r>
    <w:r w:rsidR="002D11A5">
      <w:rPr>
        <w:rFonts w:ascii="Arial" w:hAnsi="Arial" w:cs="Arial"/>
        <w:sz w:val="32"/>
        <w:szCs w:val="32"/>
      </w:rPr>
      <w:t>Market, cost and contract to ensure the viability of your provision of care services</w:t>
    </w:r>
  </w:p>
  <w:p w:rsidR="004A5938" w:rsidRPr="00767158" w:rsidRDefault="004A5938" w:rsidP="00767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2D11A5">
      <w:trPr>
        <w:cantSplit/>
        <w:trHeight w:val="1065"/>
      </w:trPr>
      <w:tc>
        <w:tcPr>
          <w:tcW w:w="7616" w:type="dxa"/>
        </w:tcPr>
        <w:p w:rsidR="002D11A5" w:rsidRPr="005213BF" w:rsidRDefault="002D11A5" w:rsidP="005213BF">
          <w:pPr>
            <w:pStyle w:val="Header"/>
            <w:spacing w:after="0" w:line="240" w:lineRule="auto"/>
            <w:rPr>
              <w:rFonts w:ascii="Arial" w:hAnsi="Arial" w:cs="Arial"/>
              <w:b/>
              <w:sz w:val="32"/>
              <w:szCs w:val="32"/>
            </w:rPr>
          </w:pPr>
          <w:r>
            <w:rPr>
              <w:rFonts w:ascii="Arial" w:hAnsi="Arial" w:cs="Arial"/>
              <w:b/>
              <w:sz w:val="32"/>
              <w:szCs w:val="32"/>
            </w:rPr>
            <w:t xml:space="preserve">SCDLMCE13 </w:t>
          </w:r>
        </w:p>
        <w:p w:rsidR="002D11A5" w:rsidRPr="005213BF" w:rsidRDefault="002D11A5" w:rsidP="00F32A07">
          <w:pPr>
            <w:pStyle w:val="Header"/>
            <w:spacing w:after="0" w:line="240" w:lineRule="auto"/>
            <w:rPr>
              <w:rFonts w:ascii="Arial" w:hAnsi="Arial" w:cs="Arial"/>
            </w:rPr>
          </w:pPr>
          <w:r>
            <w:rPr>
              <w:rFonts w:ascii="Arial" w:hAnsi="Arial" w:cs="Arial"/>
              <w:sz w:val="32"/>
              <w:szCs w:val="32"/>
            </w:rPr>
            <w:t>Market, cost and contract to ensure the viability of your provision of care services</w:t>
          </w:r>
        </w:p>
      </w:tc>
      <w:tc>
        <w:tcPr>
          <w:tcW w:w="2616" w:type="dxa"/>
        </w:tcPr>
        <w:p w:rsidR="002D11A5" w:rsidRDefault="002D11A5" w:rsidP="005213BF">
          <w:pPr>
            <w:pStyle w:val="Header"/>
            <w:spacing w:after="0" w:line="240" w:lineRule="auto"/>
            <w:jc w:val="right"/>
          </w:pPr>
          <w:r>
            <w:rPr>
              <w:noProof/>
              <w:lang w:eastAsia="en-GB"/>
            </w:rPr>
            <w:drawing>
              <wp:inline distT="0" distB="0" distL="0" distR="0">
                <wp:extent cx="1495425" cy="819150"/>
                <wp:effectExtent l="1905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2D11A5" w:rsidRPr="009A1F82" w:rsidRDefault="002D11A5" w:rsidP="009A1F82">
    <w:pPr>
      <w:pStyle w:val="Header"/>
    </w:pPr>
    <w:r>
      <w:rPr>
        <w:noProof/>
        <w:lang w:eastAsia="en-GB"/>
      </w:rPr>
      <mc:AlternateContent>
        <mc:Choice Requires="wps">
          <w:drawing>
            <wp:anchor distT="4294967293" distB="4294967293"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4"/>
  </w:num>
  <w:num w:numId="5">
    <w:abstractNumId w:val="11"/>
  </w:num>
  <w:num w:numId="6">
    <w:abstractNumId w:val="6"/>
  </w:num>
  <w:num w:numId="7">
    <w:abstractNumId w:val="4"/>
  </w:num>
  <w:num w:numId="8">
    <w:abstractNumId w:val="7"/>
  </w:num>
  <w:num w:numId="9">
    <w:abstractNumId w:val="8"/>
  </w:num>
  <w:num w:numId="10">
    <w:abstractNumId w:val="15"/>
  </w:num>
  <w:num w:numId="11">
    <w:abstractNumId w:val="2"/>
  </w:num>
  <w:num w:numId="12">
    <w:abstractNumId w:val="3"/>
  </w:num>
  <w:num w:numId="13">
    <w:abstractNumId w:val="5"/>
  </w:num>
  <w:num w:numId="14">
    <w:abstractNumId w:val="9"/>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C52F8"/>
    <w:rsid w:val="000C6E8A"/>
    <w:rsid w:val="000D38DB"/>
    <w:rsid w:val="000E0A1D"/>
    <w:rsid w:val="000E1A7E"/>
    <w:rsid w:val="000F200F"/>
    <w:rsid w:val="000F620C"/>
    <w:rsid w:val="000F6CFA"/>
    <w:rsid w:val="0010370F"/>
    <w:rsid w:val="0010447C"/>
    <w:rsid w:val="0010479B"/>
    <w:rsid w:val="00105DA8"/>
    <w:rsid w:val="00107835"/>
    <w:rsid w:val="001103C6"/>
    <w:rsid w:val="00115544"/>
    <w:rsid w:val="00123D08"/>
    <w:rsid w:val="0013639C"/>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02D"/>
    <w:rsid w:val="001C52C2"/>
    <w:rsid w:val="001D17C9"/>
    <w:rsid w:val="001D5001"/>
    <w:rsid w:val="001D774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5C7F"/>
    <w:rsid w:val="0025664D"/>
    <w:rsid w:val="00262F5D"/>
    <w:rsid w:val="00270B1B"/>
    <w:rsid w:val="002774F2"/>
    <w:rsid w:val="002828E4"/>
    <w:rsid w:val="00290536"/>
    <w:rsid w:val="00297047"/>
    <w:rsid w:val="002A395C"/>
    <w:rsid w:val="002A4C5F"/>
    <w:rsid w:val="002A6438"/>
    <w:rsid w:val="002B1E39"/>
    <w:rsid w:val="002B42E5"/>
    <w:rsid w:val="002B46F9"/>
    <w:rsid w:val="002B5343"/>
    <w:rsid w:val="002C069C"/>
    <w:rsid w:val="002C10D9"/>
    <w:rsid w:val="002C5190"/>
    <w:rsid w:val="002D11A5"/>
    <w:rsid w:val="002D1E76"/>
    <w:rsid w:val="002D6E2C"/>
    <w:rsid w:val="002E36E7"/>
    <w:rsid w:val="002E3E75"/>
    <w:rsid w:val="002F4B2F"/>
    <w:rsid w:val="002F606F"/>
    <w:rsid w:val="002F647D"/>
    <w:rsid w:val="00303FD8"/>
    <w:rsid w:val="003053CA"/>
    <w:rsid w:val="00310CA1"/>
    <w:rsid w:val="003156DE"/>
    <w:rsid w:val="00315E38"/>
    <w:rsid w:val="00320442"/>
    <w:rsid w:val="003319D1"/>
    <w:rsid w:val="00333C42"/>
    <w:rsid w:val="00341ABC"/>
    <w:rsid w:val="00345B06"/>
    <w:rsid w:val="00346F8B"/>
    <w:rsid w:val="00351B4F"/>
    <w:rsid w:val="003521D1"/>
    <w:rsid w:val="0036118B"/>
    <w:rsid w:val="00361CDB"/>
    <w:rsid w:val="00362BCB"/>
    <w:rsid w:val="003722CD"/>
    <w:rsid w:val="00377DED"/>
    <w:rsid w:val="00377E13"/>
    <w:rsid w:val="00380447"/>
    <w:rsid w:val="00381601"/>
    <w:rsid w:val="003816BE"/>
    <w:rsid w:val="00387C8A"/>
    <w:rsid w:val="003911BE"/>
    <w:rsid w:val="00391266"/>
    <w:rsid w:val="003B7932"/>
    <w:rsid w:val="003C4768"/>
    <w:rsid w:val="003C6D88"/>
    <w:rsid w:val="003D3486"/>
    <w:rsid w:val="003D524D"/>
    <w:rsid w:val="003D7EF3"/>
    <w:rsid w:val="003E2694"/>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32C3"/>
    <w:rsid w:val="00447016"/>
    <w:rsid w:val="00447F19"/>
    <w:rsid w:val="00451CC3"/>
    <w:rsid w:val="00455FA5"/>
    <w:rsid w:val="00463B06"/>
    <w:rsid w:val="00467D6A"/>
    <w:rsid w:val="004720B3"/>
    <w:rsid w:val="00474BDB"/>
    <w:rsid w:val="0047662E"/>
    <w:rsid w:val="004901D8"/>
    <w:rsid w:val="00491F62"/>
    <w:rsid w:val="004971C9"/>
    <w:rsid w:val="00497C87"/>
    <w:rsid w:val="004A2D68"/>
    <w:rsid w:val="004A57E2"/>
    <w:rsid w:val="004A5938"/>
    <w:rsid w:val="004B12F4"/>
    <w:rsid w:val="004B1702"/>
    <w:rsid w:val="004C5550"/>
    <w:rsid w:val="004D08DE"/>
    <w:rsid w:val="004D0EEB"/>
    <w:rsid w:val="004D1F3B"/>
    <w:rsid w:val="004D6960"/>
    <w:rsid w:val="004E05F7"/>
    <w:rsid w:val="004E097A"/>
    <w:rsid w:val="004E21DC"/>
    <w:rsid w:val="004F5885"/>
    <w:rsid w:val="0050084C"/>
    <w:rsid w:val="00501D57"/>
    <w:rsid w:val="005027E6"/>
    <w:rsid w:val="00503513"/>
    <w:rsid w:val="00515426"/>
    <w:rsid w:val="005204E1"/>
    <w:rsid w:val="005213BF"/>
    <w:rsid w:val="00521A3A"/>
    <w:rsid w:val="00521BFC"/>
    <w:rsid w:val="0052780A"/>
    <w:rsid w:val="00530CC8"/>
    <w:rsid w:val="00540315"/>
    <w:rsid w:val="00540609"/>
    <w:rsid w:val="00545BAC"/>
    <w:rsid w:val="00550971"/>
    <w:rsid w:val="00553384"/>
    <w:rsid w:val="00556342"/>
    <w:rsid w:val="00561B8E"/>
    <w:rsid w:val="00563BF7"/>
    <w:rsid w:val="005833E2"/>
    <w:rsid w:val="005A4236"/>
    <w:rsid w:val="005A48B5"/>
    <w:rsid w:val="005B01E9"/>
    <w:rsid w:val="005B483F"/>
    <w:rsid w:val="005C618B"/>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57791"/>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E0E81"/>
    <w:rsid w:val="006E35D0"/>
    <w:rsid w:val="006F0706"/>
    <w:rsid w:val="006F13AE"/>
    <w:rsid w:val="006F3CA8"/>
    <w:rsid w:val="007017D1"/>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67158"/>
    <w:rsid w:val="00780EAB"/>
    <w:rsid w:val="0078594B"/>
    <w:rsid w:val="00785D30"/>
    <w:rsid w:val="00791C53"/>
    <w:rsid w:val="007A13ED"/>
    <w:rsid w:val="007B0672"/>
    <w:rsid w:val="007B7AC0"/>
    <w:rsid w:val="007C232F"/>
    <w:rsid w:val="007C7DC5"/>
    <w:rsid w:val="007D1958"/>
    <w:rsid w:val="007D23F3"/>
    <w:rsid w:val="007D3CB0"/>
    <w:rsid w:val="007D52B7"/>
    <w:rsid w:val="007E4581"/>
    <w:rsid w:val="007E7D16"/>
    <w:rsid w:val="007F31C1"/>
    <w:rsid w:val="0082306F"/>
    <w:rsid w:val="00823628"/>
    <w:rsid w:val="0084302D"/>
    <w:rsid w:val="00845834"/>
    <w:rsid w:val="00847EA7"/>
    <w:rsid w:val="0085202F"/>
    <w:rsid w:val="008533DF"/>
    <w:rsid w:val="00860755"/>
    <w:rsid w:val="008616C3"/>
    <w:rsid w:val="0086259F"/>
    <w:rsid w:val="00862792"/>
    <w:rsid w:val="008642AB"/>
    <w:rsid w:val="008660EB"/>
    <w:rsid w:val="00866606"/>
    <w:rsid w:val="008829A1"/>
    <w:rsid w:val="00886A13"/>
    <w:rsid w:val="0089143B"/>
    <w:rsid w:val="00892883"/>
    <w:rsid w:val="008961DA"/>
    <w:rsid w:val="008A094B"/>
    <w:rsid w:val="008A2610"/>
    <w:rsid w:val="008A4462"/>
    <w:rsid w:val="008A4E8E"/>
    <w:rsid w:val="008B04B4"/>
    <w:rsid w:val="008B21FF"/>
    <w:rsid w:val="008B2AE5"/>
    <w:rsid w:val="008B3E91"/>
    <w:rsid w:val="008B472C"/>
    <w:rsid w:val="008C0064"/>
    <w:rsid w:val="008C0D07"/>
    <w:rsid w:val="008E29C3"/>
    <w:rsid w:val="008E788F"/>
    <w:rsid w:val="008F0AA1"/>
    <w:rsid w:val="00901FEF"/>
    <w:rsid w:val="009029CC"/>
    <w:rsid w:val="00903580"/>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7F3E"/>
    <w:rsid w:val="009966D8"/>
    <w:rsid w:val="009A1F82"/>
    <w:rsid w:val="009B3DAA"/>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333A3"/>
    <w:rsid w:val="00A348D0"/>
    <w:rsid w:val="00A456EC"/>
    <w:rsid w:val="00A55047"/>
    <w:rsid w:val="00A560A0"/>
    <w:rsid w:val="00A5790F"/>
    <w:rsid w:val="00A664B3"/>
    <w:rsid w:val="00A73B2E"/>
    <w:rsid w:val="00A910A6"/>
    <w:rsid w:val="00A92AB5"/>
    <w:rsid w:val="00A9731F"/>
    <w:rsid w:val="00AA0C0E"/>
    <w:rsid w:val="00AA411C"/>
    <w:rsid w:val="00AA4B64"/>
    <w:rsid w:val="00AB0323"/>
    <w:rsid w:val="00AB493E"/>
    <w:rsid w:val="00AB7B1B"/>
    <w:rsid w:val="00AC488E"/>
    <w:rsid w:val="00AC5EE5"/>
    <w:rsid w:val="00AD5545"/>
    <w:rsid w:val="00AD7D35"/>
    <w:rsid w:val="00AE57EF"/>
    <w:rsid w:val="00B110C2"/>
    <w:rsid w:val="00B15A0B"/>
    <w:rsid w:val="00B165CE"/>
    <w:rsid w:val="00B255CB"/>
    <w:rsid w:val="00B4020E"/>
    <w:rsid w:val="00B51DAF"/>
    <w:rsid w:val="00B5446B"/>
    <w:rsid w:val="00B61A48"/>
    <w:rsid w:val="00B62D4E"/>
    <w:rsid w:val="00B652FB"/>
    <w:rsid w:val="00B72C59"/>
    <w:rsid w:val="00B73F65"/>
    <w:rsid w:val="00B82F94"/>
    <w:rsid w:val="00B9514C"/>
    <w:rsid w:val="00BA174C"/>
    <w:rsid w:val="00BA2445"/>
    <w:rsid w:val="00BC5E81"/>
    <w:rsid w:val="00BE3E52"/>
    <w:rsid w:val="00BE436E"/>
    <w:rsid w:val="00BF43F3"/>
    <w:rsid w:val="00BF663F"/>
    <w:rsid w:val="00C077DD"/>
    <w:rsid w:val="00C12BFA"/>
    <w:rsid w:val="00C13D21"/>
    <w:rsid w:val="00C20B78"/>
    <w:rsid w:val="00C241A2"/>
    <w:rsid w:val="00C2528F"/>
    <w:rsid w:val="00C327DC"/>
    <w:rsid w:val="00C372A8"/>
    <w:rsid w:val="00C465FF"/>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D03896"/>
    <w:rsid w:val="00D11402"/>
    <w:rsid w:val="00D13FFB"/>
    <w:rsid w:val="00D15081"/>
    <w:rsid w:val="00D179EF"/>
    <w:rsid w:val="00D27CC8"/>
    <w:rsid w:val="00D33BD9"/>
    <w:rsid w:val="00D50956"/>
    <w:rsid w:val="00D646F9"/>
    <w:rsid w:val="00D762B7"/>
    <w:rsid w:val="00D87BD7"/>
    <w:rsid w:val="00D9240E"/>
    <w:rsid w:val="00D945AE"/>
    <w:rsid w:val="00D97BBB"/>
    <w:rsid w:val="00DA0020"/>
    <w:rsid w:val="00DB1A9E"/>
    <w:rsid w:val="00DB259D"/>
    <w:rsid w:val="00DB2AA3"/>
    <w:rsid w:val="00DB4B03"/>
    <w:rsid w:val="00DB5084"/>
    <w:rsid w:val="00DC076C"/>
    <w:rsid w:val="00DC1FE1"/>
    <w:rsid w:val="00DC2A28"/>
    <w:rsid w:val="00DC7F7E"/>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47E50"/>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584A"/>
    <w:rsid w:val="00EC71A9"/>
    <w:rsid w:val="00ED0017"/>
    <w:rsid w:val="00ED18BB"/>
    <w:rsid w:val="00ED2270"/>
    <w:rsid w:val="00ED4338"/>
    <w:rsid w:val="00EE1BA1"/>
    <w:rsid w:val="00EE5D4B"/>
    <w:rsid w:val="00EF6AAB"/>
    <w:rsid w:val="00EF7971"/>
    <w:rsid w:val="00F0293E"/>
    <w:rsid w:val="00F02A22"/>
    <w:rsid w:val="00F02CCD"/>
    <w:rsid w:val="00F071B5"/>
    <w:rsid w:val="00F129CF"/>
    <w:rsid w:val="00F152BB"/>
    <w:rsid w:val="00F2327D"/>
    <w:rsid w:val="00F25CCF"/>
    <w:rsid w:val="00F25D36"/>
    <w:rsid w:val="00F26368"/>
    <w:rsid w:val="00F2717E"/>
    <w:rsid w:val="00F307E2"/>
    <w:rsid w:val="00F32A07"/>
    <w:rsid w:val="00F35376"/>
    <w:rsid w:val="00F353EE"/>
    <w:rsid w:val="00F404FC"/>
    <w:rsid w:val="00F4296C"/>
    <w:rsid w:val="00F4405A"/>
    <w:rsid w:val="00F45010"/>
    <w:rsid w:val="00F45348"/>
    <w:rsid w:val="00F656FD"/>
    <w:rsid w:val="00F67B14"/>
    <w:rsid w:val="00F72712"/>
    <w:rsid w:val="00F75610"/>
    <w:rsid w:val="00F806F7"/>
    <w:rsid w:val="00F83C96"/>
    <w:rsid w:val="00F90C6C"/>
    <w:rsid w:val="00F90E29"/>
    <w:rsid w:val="00F96AF3"/>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0373">
      <w:bodyDiv w:val="1"/>
      <w:marLeft w:val="0"/>
      <w:marRight w:val="0"/>
      <w:marTop w:val="0"/>
      <w:marBottom w:val="0"/>
      <w:divBdr>
        <w:top w:val="none" w:sz="0" w:space="0" w:color="auto"/>
        <w:left w:val="none" w:sz="0" w:space="0" w:color="auto"/>
        <w:bottom w:val="none" w:sz="0" w:space="0" w:color="auto"/>
        <w:right w:val="none" w:sz="0" w:space="0" w:color="auto"/>
      </w:divBdr>
    </w:div>
    <w:div w:id="1640920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2013-01-29T10:18:00Z</dcterms:created>
  <dcterms:modified xsi:type="dcterms:W3CDTF">2013-01-29T10:18:00Z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