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597922" w:rsidRPr="00CB3F24" w:rsidTr="00553384">
        <w:tc>
          <w:tcPr>
            <w:tcW w:w="2518" w:type="dxa"/>
          </w:tcPr>
          <w:p w:rsidR="00597922" w:rsidRPr="00CB3F24" w:rsidRDefault="00597922"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597922" w:rsidRPr="00FF03D3" w:rsidRDefault="00597922" w:rsidP="004E752B">
            <w:pPr>
              <w:pStyle w:val="NOSBodyText"/>
            </w:pPr>
            <w:bookmarkStart w:id="2" w:name="StartOverview"/>
            <w:bookmarkEnd w:id="2"/>
            <w:r w:rsidRPr="003E1834">
              <w:rPr>
                <w:rFonts w:cs="Arial"/>
              </w:rPr>
              <w:t xml:space="preserve">This standard identifies the requirements </w:t>
            </w:r>
            <w:r>
              <w:rPr>
                <w:rFonts w:cs="Arial"/>
              </w:rPr>
              <w:t>associated with leading and managing change within care services. It includes the implementation of a shared vision for the service provision and using leadership skills to inspire those involved in the service delivery to adapt to changing needs in order to achieve positive outcomes for individuals</w:t>
            </w:r>
            <w:r w:rsidR="00786176">
              <w:rPr>
                <w:rFonts w:cs="Arial"/>
              </w:rPr>
              <w:t>.</w:t>
            </w:r>
          </w:p>
          <w:p w:rsidR="00597922" w:rsidRPr="00FF03D3" w:rsidRDefault="00597922" w:rsidP="0023182F">
            <w:pPr>
              <w:pStyle w:val="NOSBodyText"/>
              <w:spacing w:line="276" w:lineRule="auto"/>
            </w:pPr>
          </w:p>
        </w:tc>
      </w:tr>
    </w:tbl>
    <w:p w:rsidR="00597922" w:rsidRPr="00CB3F24" w:rsidRDefault="00597922"/>
    <w:p w:rsidR="00597922" w:rsidRPr="00CB3F24" w:rsidRDefault="00597922">
      <w:r w:rsidRPr="00CB3F24">
        <w:br w:type="page"/>
      </w:r>
    </w:p>
    <w:bookmarkEnd w:id="0"/>
    <w:tbl>
      <w:tblPr>
        <w:tblW w:w="10420" w:type="dxa"/>
        <w:tblLook w:val="00A0" w:firstRow="1" w:lastRow="0" w:firstColumn="1" w:lastColumn="0" w:noHBand="0" w:noVBand="0"/>
      </w:tblPr>
      <w:tblGrid>
        <w:gridCol w:w="2518"/>
        <w:gridCol w:w="7902"/>
      </w:tblGrid>
      <w:tr w:rsidR="00597922" w:rsidRPr="00CB3F24" w:rsidTr="00553384">
        <w:trPr>
          <w:trHeight w:val="5716"/>
        </w:trPr>
        <w:tc>
          <w:tcPr>
            <w:tcW w:w="2518" w:type="dxa"/>
          </w:tcPr>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597922" w:rsidRPr="00CB3F24" w:rsidRDefault="00597922" w:rsidP="00391266">
            <w:pPr>
              <w:autoSpaceDE w:val="0"/>
              <w:autoSpaceDN w:val="0"/>
              <w:adjustRightInd w:val="0"/>
              <w:spacing w:after="0" w:line="240" w:lineRule="auto"/>
              <w:rPr>
                <w:rFonts w:ascii="Helvetica" w:hAnsi="Helvetica" w:cs="Helvetica"/>
                <w:b/>
                <w:i/>
                <w:iCs/>
                <w:color w:val="0078C1"/>
                <w:sz w:val="20"/>
                <w:szCs w:val="20"/>
              </w:rPr>
            </w:pPr>
          </w:p>
          <w:p w:rsidR="00786176" w:rsidRDefault="00786176" w:rsidP="00391266">
            <w:pPr>
              <w:pStyle w:val="NOSSideSubHeading"/>
              <w:spacing w:line="240" w:lineRule="auto"/>
              <w:rPr>
                <w:szCs w:val="20"/>
              </w:rPr>
            </w:pPr>
          </w:p>
          <w:p w:rsidR="00597922" w:rsidRPr="00CB3F24" w:rsidRDefault="00597922" w:rsidP="00391266">
            <w:pPr>
              <w:pStyle w:val="NOSSideSubHeading"/>
              <w:spacing w:line="240" w:lineRule="auto"/>
              <w:rPr>
                <w:szCs w:val="20"/>
              </w:rPr>
            </w:pPr>
            <w:r w:rsidRPr="00CB3F24">
              <w:rPr>
                <w:szCs w:val="20"/>
              </w:rPr>
              <w:t>You must be able to:</w:t>
            </w: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Default="00597922" w:rsidP="00553384">
            <w:pPr>
              <w:pStyle w:val="NOSSideSubHeading"/>
              <w:rPr>
                <w:rFonts w:cs="Arial"/>
                <w:b/>
                <w:bCs/>
                <w:i w:val="0"/>
                <w:noProof w:val="0"/>
                <w:color w:val="0078C1"/>
                <w:sz w:val="26"/>
                <w:szCs w:val="20"/>
              </w:rPr>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Pr="00CB3F24" w:rsidRDefault="00597922" w:rsidP="00553384">
            <w:pPr>
              <w:pStyle w:val="NOSSideSubHeading"/>
              <w:rPr>
                <w:rFonts w:cs="Arial"/>
                <w:b/>
                <w:bCs/>
                <w:color w:val="0078C1"/>
                <w:sz w:val="26"/>
              </w:rPr>
            </w:pPr>
            <w:r w:rsidRPr="00CB3F24">
              <w:t>You must be able to:</w:t>
            </w:r>
          </w:p>
          <w:p w:rsidR="00597922" w:rsidRPr="00CB3F24" w:rsidRDefault="00597922" w:rsidP="00391266">
            <w:pPr>
              <w:autoSpaceDE w:val="0"/>
              <w:autoSpaceDN w:val="0"/>
              <w:adjustRightInd w:val="0"/>
              <w:spacing w:after="0" w:line="240" w:lineRule="auto"/>
              <w:rPr>
                <w:rFonts w:ascii="Arial" w:hAnsi="Arial" w:cs="Arial"/>
                <w:b/>
                <w:bCs/>
                <w:color w:val="0078C1"/>
                <w:sz w:val="26"/>
                <w:szCs w:val="20"/>
                <w:lang w:eastAsia="en-GB"/>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553384">
            <w:pPr>
              <w:pStyle w:val="NOSSideSubHeading"/>
              <w:rPr>
                <w:rFonts w:ascii="Calibri" w:hAnsi="Calibri"/>
                <w:i w:val="0"/>
                <w:noProof w:val="0"/>
                <w:color w:val="auto"/>
                <w:sz w:val="20"/>
                <w:szCs w:val="20"/>
                <w:lang w:eastAsia="en-US"/>
              </w:rPr>
            </w:pPr>
          </w:p>
          <w:p w:rsidR="00597922" w:rsidRPr="00CB3F24" w:rsidRDefault="00597922" w:rsidP="00553384">
            <w:pPr>
              <w:pStyle w:val="NOSSideSubHeading"/>
              <w:rPr>
                <w:rFonts w:ascii="Calibri" w:hAnsi="Calibri"/>
                <w:i w:val="0"/>
                <w:noProof w:val="0"/>
                <w:color w:val="auto"/>
                <w:sz w:val="20"/>
                <w:szCs w:val="20"/>
                <w:lang w:eastAsia="en-US"/>
              </w:rPr>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597922" w:rsidRDefault="00597922" w:rsidP="00553384">
            <w:pPr>
              <w:pStyle w:val="NOSSideSubHeading"/>
            </w:pPr>
          </w:p>
          <w:p w:rsidR="002372C7" w:rsidRDefault="002372C7" w:rsidP="00553384">
            <w:pPr>
              <w:pStyle w:val="NOSSideSubHeading"/>
            </w:pPr>
          </w:p>
          <w:p w:rsidR="00597922" w:rsidRPr="00CB3F24" w:rsidRDefault="00597922" w:rsidP="00553384">
            <w:pPr>
              <w:pStyle w:val="NOSSideSubHeading"/>
            </w:pPr>
            <w:r w:rsidRPr="00CB3F24">
              <w:t>You must be able to:</w:t>
            </w: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9A041E">
            <w:pPr>
              <w:pStyle w:val="NOSSideSubHeading"/>
            </w:pPr>
            <w:r w:rsidRPr="00CB3F24">
              <w:t>You must be able to:</w:t>
            </w: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391266">
            <w:pPr>
              <w:autoSpaceDE w:val="0"/>
              <w:autoSpaceDN w:val="0"/>
              <w:adjustRightInd w:val="0"/>
              <w:rPr>
                <w:sz w:val="20"/>
                <w:szCs w:val="20"/>
              </w:rPr>
            </w:pPr>
          </w:p>
          <w:p w:rsidR="00597922" w:rsidRPr="00CB3F24" w:rsidRDefault="00597922" w:rsidP="006C6B21">
            <w:pPr>
              <w:pStyle w:val="NOSSideSubHeading"/>
              <w:rPr>
                <w:sz w:val="20"/>
                <w:szCs w:val="20"/>
              </w:rPr>
            </w:pPr>
          </w:p>
        </w:tc>
        <w:tc>
          <w:tcPr>
            <w:tcW w:w="7902" w:type="dxa"/>
          </w:tcPr>
          <w:p w:rsidR="00597922" w:rsidRPr="00CB3F24" w:rsidRDefault="00597922" w:rsidP="00391266">
            <w:pPr>
              <w:pStyle w:val="NOSNumberList"/>
              <w:rPr>
                <w:b/>
                <w:bCs/>
              </w:rPr>
            </w:pPr>
            <w:bookmarkStart w:id="5" w:name="StartPerformance"/>
            <w:bookmarkEnd w:id="5"/>
          </w:p>
          <w:p w:rsidR="00786176" w:rsidRDefault="00786176" w:rsidP="00FF03D3">
            <w:pPr>
              <w:pStyle w:val="NOSNumberList"/>
              <w:ind w:firstLine="12"/>
              <w:rPr>
                <w:b/>
              </w:rPr>
            </w:pPr>
          </w:p>
          <w:p w:rsidR="00597922" w:rsidRDefault="00597922" w:rsidP="00FF03D3">
            <w:pPr>
              <w:pStyle w:val="NOSNumberList"/>
              <w:ind w:firstLine="12"/>
              <w:rPr>
                <w:b/>
              </w:rPr>
            </w:pPr>
            <w:r>
              <w:rPr>
                <w:b/>
              </w:rPr>
              <w:t xml:space="preserve">Lead the implementation of a shared vision for the service provision </w:t>
            </w:r>
          </w:p>
          <w:p w:rsidR="00597922" w:rsidRPr="00CB3F24" w:rsidRDefault="00597922" w:rsidP="00391266">
            <w:pPr>
              <w:pStyle w:val="NOSNumberList"/>
              <w:rPr>
                <w:b/>
                <w:bCs/>
              </w:rPr>
            </w:pPr>
          </w:p>
          <w:p w:rsidR="00597922" w:rsidRDefault="00597922" w:rsidP="00FF03D3">
            <w:pPr>
              <w:pStyle w:val="NOSNumberList"/>
              <w:numPr>
                <w:ilvl w:val="0"/>
                <w:numId w:val="4"/>
              </w:numPr>
            </w:pPr>
            <w:r>
              <w:t xml:space="preserve">review </w:t>
            </w:r>
            <w:r w:rsidRPr="00CE2C13">
              <w:rPr>
                <w:b/>
              </w:rPr>
              <w:t>relevant information</w:t>
            </w:r>
            <w:r>
              <w:t xml:space="preserve"> to identify implications for the development of a shared vision for the service provision</w:t>
            </w:r>
          </w:p>
          <w:p w:rsidR="00597922" w:rsidRPr="001C3316" w:rsidRDefault="00597922" w:rsidP="001C3316">
            <w:pPr>
              <w:pStyle w:val="NOSNumberList"/>
              <w:numPr>
                <w:ilvl w:val="0"/>
                <w:numId w:val="4"/>
              </w:numPr>
              <w:rPr>
                <w:b/>
              </w:rPr>
            </w:pPr>
            <w:r>
              <w:t xml:space="preserve">consult with </w:t>
            </w:r>
            <w:r w:rsidRPr="00CE2C13">
              <w:rPr>
                <w:b/>
              </w:rPr>
              <w:t>individuals, key people</w:t>
            </w:r>
            <w:r>
              <w:t xml:space="preserve"> and </w:t>
            </w:r>
            <w:r w:rsidRPr="00CE2C13">
              <w:rPr>
                <w:b/>
              </w:rPr>
              <w:t>others</w:t>
            </w:r>
            <w:r>
              <w:t xml:space="preserve"> to develop a shared vision for the service provision</w:t>
            </w:r>
          </w:p>
          <w:p w:rsidR="00597922" w:rsidRDefault="00597922" w:rsidP="00FF03D3">
            <w:pPr>
              <w:pStyle w:val="NOSNumberList"/>
              <w:numPr>
                <w:ilvl w:val="0"/>
                <w:numId w:val="4"/>
              </w:numPr>
            </w:pPr>
            <w:r>
              <w:t xml:space="preserve">develop a </w:t>
            </w:r>
            <w:r w:rsidRPr="00CE2C13">
              <w:rPr>
                <w:b/>
              </w:rPr>
              <w:t>communication strategy</w:t>
            </w:r>
            <w:r>
              <w:t xml:space="preserve"> to relay the shared vision to individuals, key people and others </w:t>
            </w:r>
          </w:p>
          <w:p w:rsidR="00597922" w:rsidRDefault="00597922" w:rsidP="00FF03D3">
            <w:pPr>
              <w:pStyle w:val="NOSNumberList"/>
              <w:numPr>
                <w:ilvl w:val="0"/>
                <w:numId w:val="4"/>
              </w:numPr>
            </w:pPr>
            <w:r>
              <w:t>clarify to individuals, key people and others how the delivery of a high quality service and the achievement of positive outcomes is reflected in the shared vision</w:t>
            </w:r>
          </w:p>
          <w:p w:rsidR="00597922" w:rsidRDefault="00597922" w:rsidP="001C3316">
            <w:pPr>
              <w:pStyle w:val="NOSNumberList"/>
              <w:numPr>
                <w:ilvl w:val="0"/>
                <w:numId w:val="4"/>
              </w:numPr>
            </w:pPr>
            <w:r>
              <w:t xml:space="preserve">use a range of </w:t>
            </w:r>
            <w:r w:rsidRPr="00022EE1">
              <w:rPr>
                <w:b/>
              </w:rPr>
              <w:t>leadership</w:t>
            </w:r>
            <w:r>
              <w:t xml:space="preserve"> styles and approaches to implement the vision in ways that are reflective, flexible, motivating and inclusive</w:t>
            </w:r>
          </w:p>
          <w:p w:rsidR="00597922" w:rsidRDefault="00597922" w:rsidP="00FF03D3">
            <w:pPr>
              <w:pStyle w:val="NOSNumberList"/>
              <w:numPr>
                <w:ilvl w:val="0"/>
                <w:numId w:val="4"/>
              </w:numPr>
            </w:pPr>
            <w:r w:rsidRPr="00022EE1">
              <w:rPr>
                <w:b/>
              </w:rPr>
              <w:t>manage the operation</w:t>
            </w:r>
            <w:r w:rsidR="00786176">
              <w:t xml:space="preserve"> of the service and its</w:t>
            </w:r>
            <w:r>
              <w:t xml:space="preserve"> workers effectively and openly</w:t>
            </w:r>
          </w:p>
          <w:p w:rsidR="00597922" w:rsidRDefault="00597922" w:rsidP="005507D5">
            <w:pPr>
              <w:pStyle w:val="NOSNumberList"/>
              <w:numPr>
                <w:ilvl w:val="0"/>
                <w:numId w:val="4"/>
              </w:numPr>
            </w:pPr>
            <w:r>
              <w:t>identify internal and external barriers that may hinder the s</w:t>
            </w:r>
            <w:r w:rsidR="00786176">
              <w:t>ervice provision fulfilling its</w:t>
            </w:r>
            <w:r>
              <w:t xml:space="preserve"> vision and achieving positive outcomes for individuals </w:t>
            </w:r>
          </w:p>
          <w:p w:rsidR="00597922" w:rsidRDefault="00597922" w:rsidP="00FF03D3">
            <w:pPr>
              <w:pStyle w:val="NOSNumberList"/>
              <w:numPr>
                <w:ilvl w:val="0"/>
                <w:numId w:val="4"/>
              </w:numPr>
            </w:pPr>
            <w:r>
              <w:t>take action to address barriers that hinder the achievement of the service provision and positive outcomes for individuals</w:t>
            </w:r>
          </w:p>
          <w:p w:rsidR="00597922" w:rsidRDefault="00597922" w:rsidP="00FF03D3">
            <w:pPr>
              <w:pStyle w:val="NOSNumberList"/>
              <w:numPr>
                <w:ilvl w:val="0"/>
                <w:numId w:val="4"/>
              </w:numPr>
            </w:pPr>
            <w:r>
              <w:t>recognise and celebrate successes of the service provision</w:t>
            </w:r>
          </w:p>
          <w:p w:rsidR="00597922" w:rsidRDefault="00597922" w:rsidP="00FF03D3">
            <w:pPr>
              <w:pStyle w:val="NOSNumberList"/>
              <w:numPr>
                <w:ilvl w:val="0"/>
                <w:numId w:val="4"/>
              </w:numPr>
            </w:pPr>
            <w:r>
              <w:t>engage with individuals, key people and others to review and adapt the vision of th</w:t>
            </w:r>
            <w:r w:rsidR="002F7EE1">
              <w:t>e service provision to meet its</w:t>
            </w:r>
            <w:r>
              <w:t xml:space="preserve"> changing needs</w:t>
            </w:r>
          </w:p>
          <w:p w:rsidR="00597922" w:rsidRDefault="00597922" w:rsidP="00391266">
            <w:pPr>
              <w:pStyle w:val="NOSBodyHeading"/>
              <w:spacing w:line="276" w:lineRule="auto"/>
            </w:pPr>
          </w:p>
          <w:p w:rsidR="00597922" w:rsidRDefault="00597922" w:rsidP="00FF03D3">
            <w:pPr>
              <w:pStyle w:val="NOSNumberList"/>
              <w:ind w:firstLine="12"/>
              <w:rPr>
                <w:b/>
              </w:rPr>
            </w:pPr>
          </w:p>
          <w:p w:rsidR="00597922" w:rsidRDefault="00597922" w:rsidP="00FF03D3">
            <w:pPr>
              <w:pStyle w:val="NOSNumberList"/>
              <w:ind w:firstLine="12"/>
              <w:rPr>
                <w:b/>
              </w:rPr>
            </w:pPr>
            <w:r>
              <w:rPr>
                <w:b/>
              </w:rPr>
              <w:t>Develop a culture within the service provision that is open and facilitates participation</w:t>
            </w:r>
          </w:p>
          <w:p w:rsidR="00597922" w:rsidRPr="00CB3F24" w:rsidRDefault="00597922" w:rsidP="00391266">
            <w:pPr>
              <w:pStyle w:val="NOSBodyHeading"/>
              <w:spacing w:line="276" w:lineRule="auto"/>
            </w:pPr>
          </w:p>
          <w:p w:rsidR="00597922" w:rsidRPr="001C3316" w:rsidRDefault="00597922" w:rsidP="00FF03D3">
            <w:pPr>
              <w:pStyle w:val="NOSNumberList"/>
              <w:numPr>
                <w:ilvl w:val="0"/>
                <w:numId w:val="4"/>
              </w:numPr>
              <w:rPr>
                <w:b/>
              </w:rPr>
            </w:pPr>
            <w:r>
              <w:t>develop a culture within the service provision that is open, safe and inclusive and acknowledges and values diversity</w:t>
            </w:r>
          </w:p>
          <w:p w:rsidR="00597922" w:rsidRDefault="00597922" w:rsidP="00FF03D3">
            <w:pPr>
              <w:pStyle w:val="NOSNumberList"/>
              <w:numPr>
                <w:ilvl w:val="0"/>
                <w:numId w:val="4"/>
              </w:numPr>
            </w:pPr>
            <w:r>
              <w:t>lead practice that facilitates the participation of individuals, key people and others in the service provision</w:t>
            </w:r>
          </w:p>
          <w:p w:rsidR="00597922" w:rsidRDefault="00597922" w:rsidP="00FF03D3">
            <w:pPr>
              <w:pStyle w:val="NOSNumberList"/>
              <w:numPr>
                <w:ilvl w:val="0"/>
                <w:numId w:val="4"/>
              </w:numPr>
            </w:pPr>
            <w:r>
              <w:t xml:space="preserve">lead practice that recognises and respects individuals’ </w:t>
            </w:r>
            <w:r w:rsidRPr="00424C31">
              <w:rPr>
                <w:b/>
              </w:rPr>
              <w:t>background</w:t>
            </w:r>
            <w:r>
              <w:t xml:space="preserve"> and preferences</w:t>
            </w:r>
          </w:p>
          <w:p w:rsidR="00597922" w:rsidRDefault="00597922" w:rsidP="00FF03D3">
            <w:pPr>
              <w:pStyle w:val="NOSNumberList"/>
              <w:numPr>
                <w:ilvl w:val="0"/>
                <w:numId w:val="4"/>
              </w:numPr>
            </w:pPr>
            <w:r>
              <w:t>ensure that individuals, key people and others understand the Code of Practice and how it is used to support best practice in care services</w:t>
            </w:r>
          </w:p>
          <w:p w:rsidR="00597922" w:rsidRDefault="00597922" w:rsidP="00FF03D3">
            <w:pPr>
              <w:pStyle w:val="NOSNumberList"/>
              <w:numPr>
                <w:ilvl w:val="0"/>
                <w:numId w:val="4"/>
              </w:numPr>
            </w:pPr>
            <w:r>
              <w:t>ensure own and others practice maintains appropriate professional boundaries with individuals, key people and others</w:t>
            </w:r>
          </w:p>
          <w:p w:rsidR="00597922" w:rsidRPr="00FB2A36" w:rsidRDefault="00597922" w:rsidP="00FF03D3">
            <w:pPr>
              <w:pStyle w:val="NOSNumberList"/>
              <w:numPr>
                <w:ilvl w:val="0"/>
                <w:numId w:val="4"/>
              </w:numPr>
            </w:pPr>
            <w:r>
              <w:t>ensure that individuals, key people and others are aware of what can be expected from the service provision and those responsible for delivering it</w:t>
            </w:r>
          </w:p>
          <w:p w:rsidR="00597922" w:rsidRDefault="00597922" w:rsidP="00374D5E">
            <w:pPr>
              <w:pStyle w:val="NOSNumberList"/>
              <w:numPr>
                <w:ilvl w:val="0"/>
                <w:numId w:val="4"/>
              </w:numPr>
            </w:pPr>
            <w:r>
              <w:lastRenderedPageBreak/>
              <w:t xml:space="preserve">develop reflective practice within the service provision where individuals, key people and others are able to learn from positive and negative experiences </w:t>
            </w:r>
          </w:p>
          <w:p w:rsidR="00597922" w:rsidRDefault="00597922" w:rsidP="00374D5E">
            <w:pPr>
              <w:pStyle w:val="NOSNumberList"/>
              <w:numPr>
                <w:ilvl w:val="0"/>
                <w:numId w:val="4"/>
              </w:numPr>
            </w:pPr>
            <w:r>
              <w:t>recognise practice that contributes to the achievement of agreed service provision performance indicators and positive outcomes for individuals</w:t>
            </w:r>
          </w:p>
          <w:p w:rsidR="00597922" w:rsidRDefault="00597922" w:rsidP="00374D5E">
            <w:pPr>
              <w:pStyle w:val="NOSNumberList"/>
              <w:numPr>
                <w:ilvl w:val="0"/>
                <w:numId w:val="4"/>
              </w:numPr>
            </w:pPr>
            <w:r>
              <w:t>encourage innovation and creativity within the service provision</w:t>
            </w:r>
          </w:p>
          <w:p w:rsidR="00597922" w:rsidRDefault="00597922" w:rsidP="00FF03D3">
            <w:pPr>
              <w:pStyle w:val="NOSNumberList"/>
              <w:numPr>
                <w:ilvl w:val="0"/>
                <w:numId w:val="4"/>
              </w:numPr>
            </w:pPr>
            <w:r>
              <w:t>regularly engage with individuals, key people and others to ensure awareness of any issues that may affect the service provision</w:t>
            </w:r>
          </w:p>
          <w:p w:rsidR="00597922" w:rsidRDefault="00597922" w:rsidP="00FF03D3">
            <w:pPr>
              <w:pStyle w:val="NOSNumberList"/>
              <w:numPr>
                <w:ilvl w:val="0"/>
                <w:numId w:val="4"/>
              </w:numPr>
            </w:pPr>
            <w:r>
              <w:t>ensure that individuals, key people and others know how they can express compliments and concerns or make complaints about the service provision</w:t>
            </w:r>
          </w:p>
          <w:p w:rsidR="00597922" w:rsidRPr="00FB2A36" w:rsidRDefault="00597922" w:rsidP="00FF03D3">
            <w:pPr>
              <w:pStyle w:val="NOSNumberList"/>
              <w:numPr>
                <w:ilvl w:val="0"/>
                <w:numId w:val="4"/>
              </w:numPr>
            </w:pPr>
            <w:r>
              <w:t>inspire confidence by responding efficiently, positively and constructively to any issues, compliments, concerns or complaints raised by individuals, key people or others</w:t>
            </w:r>
          </w:p>
          <w:p w:rsidR="00597922" w:rsidRDefault="00597922" w:rsidP="00FF03D3">
            <w:pPr>
              <w:pStyle w:val="NOSNumberList"/>
              <w:numPr>
                <w:ilvl w:val="0"/>
                <w:numId w:val="4"/>
              </w:numPr>
            </w:pPr>
            <w:r>
              <w:t>address poor practice of workers within the service provision</w:t>
            </w:r>
          </w:p>
          <w:p w:rsidR="00597922" w:rsidRPr="00CB3F24" w:rsidRDefault="00597922" w:rsidP="00391266">
            <w:pPr>
              <w:pStyle w:val="NOSBodyHeading"/>
              <w:spacing w:line="276" w:lineRule="auto"/>
            </w:pPr>
          </w:p>
          <w:p w:rsidR="00597922" w:rsidRDefault="00597922" w:rsidP="00820CB1">
            <w:pPr>
              <w:pStyle w:val="NOSNumberList"/>
              <w:rPr>
                <w:b/>
              </w:rPr>
            </w:pPr>
            <w:r>
              <w:rPr>
                <w:b/>
              </w:rPr>
              <w:t>Promote a positive image of the service provision</w:t>
            </w:r>
          </w:p>
          <w:p w:rsidR="00597922" w:rsidRDefault="00597922" w:rsidP="00820CB1">
            <w:pPr>
              <w:pStyle w:val="NOSNumberList"/>
              <w:rPr>
                <w:b/>
              </w:rPr>
            </w:pPr>
          </w:p>
          <w:p w:rsidR="00597922" w:rsidRDefault="00597922" w:rsidP="00BB2DAB">
            <w:pPr>
              <w:pStyle w:val="NOSNumberList"/>
              <w:numPr>
                <w:ilvl w:val="0"/>
                <w:numId w:val="4"/>
              </w:numPr>
            </w:pPr>
            <w:r>
              <w:t>act as a positive role model for individuals, key people and others</w:t>
            </w:r>
          </w:p>
          <w:p w:rsidR="00597922" w:rsidRDefault="00597922" w:rsidP="00FF03D3">
            <w:pPr>
              <w:pStyle w:val="NOSNumberList"/>
              <w:numPr>
                <w:ilvl w:val="0"/>
                <w:numId w:val="4"/>
              </w:numPr>
            </w:pPr>
            <w:r>
              <w:t>act as an ambassador for the service provision</w:t>
            </w:r>
          </w:p>
          <w:p w:rsidR="00597922" w:rsidRDefault="00597922" w:rsidP="00FF03D3">
            <w:pPr>
              <w:pStyle w:val="NOSNumberList"/>
              <w:numPr>
                <w:ilvl w:val="0"/>
                <w:numId w:val="4"/>
              </w:numPr>
            </w:pPr>
            <w:r>
              <w:t>present decision makers with clear, accurate, succinct and timely information about positive outcomes achieved by the service provision</w:t>
            </w:r>
          </w:p>
          <w:p w:rsidR="00597922" w:rsidRDefault="00597922" w:rsidP="00FF03D3">
            <w:pPr>
              <w:pStyle w:val="NOSNumberList"/>
              <w:numPr>
                <w:ilvl w:val="0"/>
                <w:numId w:val="4"/>
              </w:numPr>
            </w:pPr>
            <w:r>
              <w:t>use a range of methods and strategies to promote the service provision as one that inspires confidence and achieves positive outcomes for individuals</w:t>
            </w:r>
          </w:p>
          <w:p w:rsidR="00597922" w:rsidRDefault="00597922" w:rsidP="00FF03D3">
            <w:pPr>
              <w:pStyle w:val="NOSNumberList"/>
              <w:numPr>
                <w:ilvl w:val="0"/>
                <w:numId w:val="4"/>
              </w:numPr>
            </w:pPr>
            <w:r>
              <w:t>make links between the service provision and other agencies or networks that will</w:t>
            </w:r>
            <w:r w:rsidR="002F7EE1">
              <w:t xml:space="preserve"> support the achievement of its</w:t>
            </w:r>
            <w:r>
              <w:t xml:space="preserve"> vision and promote positive outcomes for individuals</w:t>
            </w:r>
          </w:p>
          <w:p w:rsidR="00597922" w:rsidRDefault="00597922" w:rsidP="00BB2DAB">
            <w:pPr>
              <w:pStyle w:val="NOSNumberList"/>
            </w:pPr>
          </w:p>
          <w:p w:rsidR="00597922" w:rsidRDefault="00597922" w:rsidP="00BB2DAB">
            <w:pPr>
              <w:pStyle w:val="NOSNumberList"/>
              <w:rPr>
                <w:b/>
              </w:rPr>
            </w:pPr>
            <w:r>
              <w:rPr>
                <w:b/>
              </w:rPr>
              <w:t xml:space="preserve">Lead and manage change within the service provision </w:t>
            </w:r>
          </w:p>
          <w:p w:rsidR="00597922" w:rsidRPr="009A114A" w:rsidRDefault="00597922" w:rsidP="00BB2DAB">
            <w:pPr>
              <w:pStyle w:val="NOSNumberList"/>
            </w:pPr>
          </w:p>
          <w:p w:rsidR="00597922" w:rsidRDefault="00597922" w:rsidP="00BB2DAB">
            <w:pPr>
              <w:pStyle w:val="NOSNumberList"/>
              <w:numPr>
                <w:ilvl w:val="0"/>
                <w:numId w:val="4"/>
              </w:numPr>
            </w:pPr>
            <w:r>
              <w:t>facilitate a shared understanding of the need for change within the service provision</w:t>
            </w:r>
          </w:p>
          <w:p w:rsidR="00597922" w:rsidRDefault="00597922" w:rsidP="00BB2DAB">
            <w:pPr>
              <w:pStyle w:val="NOSNumberList"/>
              <w:numPr>
                <w:ilvl w:val="0"/>
                <w:numId w:val="4"/>
              </w:numPr>
            </w:pPr>
            <w:r w:rsidRPr="00973DFB">
              <w:rPr>
                <w:b/>
              </w:rPr>
              <w:t>critically analyse</w:t>
            </w:r>
            <w:r>
              <w:t xml:space="preserve"> the </w:t>
            </w:r>
            <w:r w:rsidRPr="00BB2DAB">
              <w:rPr>
                <w:b/>
              </w:rPr>
              <w:t>challenges</w:t>
            </w:r>
            <w:r>
              <w:t xml:space="preserve"> that may arise during the process of change</w:t>
            </w:r>
          </w:p>
          <w:p w:rsidR="00597922" w:rsidRDefault="00597922" w:rsidP="00BB2DAB">
            <w:pPr>
              <w:pStyle w:val="NOSNumberList"/>
              <w:numPr>
                <w:ilvl w:val="0"/>
                <w:numId w:val="4"/>
              </w:numPr>
            </w:pPr>
            <w:r>
              <w:t xml:space="preserve">critically analyse the </w:t>
            </w:r>
            <w:r w:rsidRPr="00BB2DAB">
              <w:rPr>
                <w:b/>
              </w:rPr>
              <w:t>impact</w:t>
            </w:r>
            <w:r>
              <w:t xml:space="preserve"> of a proposed change to the viability of the service provision</w:t>
            </w:r>
          </w:p>
          <w:p w:rsidR="00597922" w:rsidRDefault="00597922" w:rsidP="00BB2DAB">
            <w:pPr>
              <w:pStyle w:val="NOSNumberList"/>
              <w:numPr>
                <w:ilvl w:val="0"/>
                <w:numId w:val="4"/>
              </w:numPr>
            </w:pPr>
            <w:r>
              <w:t xml:space="preserve">produce a </w:t>
            </w:r>
            <w:r w:rsidRPr="00BB2DAB">
              <w:rPr>
                <w:b/>
              </w:rPr>
              <w:t>change management plan</w:t>
            </w:r>
            <w:r>
              <w:t xml:space="preserve"> that takes account of the identified impact and views of individuals, key people and others</w:t>
            </w:r>
          </w:p>
          <w:p w:rsidR="00597922" w:rsidRDefault="00597922" w:rsidP="00BB2DAB">
            <w:pPr>
              <w:pStyle w:val="NOSNumberList"/>
              <w:numPr>
                <w:ilvl w:val="0"/>
                <w:numId w:val="4"/>
              </w:numPr>
            </w:pPr>
            <w:r>
              <w:t>establish criteria against which the plan can be evaluated</w:t>
            </w:r>
          </w:p>
          <w:p w:rsidR="00597922" w:rsidRDefault="00597922" w:rsidP="00BB2DAB">
            <w:pPr>
              <w:pStyle w:val="NOSNumberList"/>
              <w:numPr>
                <w:ilvl w:val="0"/>
                <w:numId w:val="4"/>
              </w:numPr>
            </w:pPr>
            <w:r>
              <w:t>secure any approvals required for the change management plan</w:t>
            </w:r>
          </w:p>
          <w:p w:rsidR="00597922" w:rsidRDefault="00597922" w:rsidP="00BB2DAB">
            <w:pPr>
              <w:pStyle w:val="NOSNumberList"/>
              <w:numPr>
                <w:ilvl w:val="0"/>
                <w:numId w:val="4"/>
              </w:numPr>
            </w:pPr>
            <w:r>
              <w:lastRenderedPageBreak/>
              <w:t>implement a communication strategy to support individuals, key people and others to understand proposed changes</w:t>
            </w:r>
          </w:p>
          <w:p w:rsidR="00597922" w:rsidRDefault="00597922" w:rsidP="00BB2DAB">
            <w:pPr>
              <w:pStyle w:val="NOSNumberList"/>
              <w:numPr>
                <w:ilvl w:val="0"/>
                <w:numId w:val="4"/>
              </w:numPr>
            </w:pPr>
            <w:r>
              <w:t>support individuals, key people and others to cope with change</w:t>
            </w:r>
          </w:p>
          <w:p w:rsidR="00597922" w:rsidRDefault="00597922" w:rsidP="00BB2DAB">
            <w:pPr>
              <w:pStyle w:val="NOSNumberList"/>
              <w:numPr>
                <w:ilvl w:val="0"/>
                <w:numId w:val="4"/>
              </w:numPr>
            </w:pPr>
            <w:r>
              <w:t>agree roles and responsibilities for the implementation of the change management plan</w:t>
            </w:r>
          </w:p>
          <w:p w:rsidR="00597922" w:rsidRDefault="00597922" w:rsidP="00BB2DAB">
            <w:pPr>
              <w:pStyle w:val="NOSNumberList"/>
              <w:numPr>
                <w:ilvl w:val="0"/>
                <w:numId w:val="4"/>
              </w:numPr>
            </w:pPr>
            <w:r>
              <w:t>support others to carry out agreed roles and responsibilities in the change management plan</w:t>
            </w:r>
          </w:p>
          <w:p w:rsidR="00597922" w:rsidRDefault="00597922" w:rsidP="00BB2DAB">
            <w:pPr>
              <w:pStyle w:val="NOSNumberList"/>
              <w:numPr>
                <w:ilvl w:val="0"/>
                <w:numId w:val="4"/>
              </w:numPr>
            </w:pPr>
            <w:r>
              <w:t>adapt the change management plan to address issues as they arise</w:t>
            </w:r>
          </w:p>
          <w:p w:rsidR="00597922" w:rsidRDefault="00597922" w:rsidP="00BB2DAB">
            <w:pPr>
              <w:pStyle w:val="NOSNumberList"/>
              <w:numPr>
                <w:ilvl w:val="0"/>
                <w:numId w:val="4"/>
              </w:numPr>
            </w:pPr>
            <w:r>
              <w:t>establish strategies for ensuring that the quality of service for individuals is maintained during times of change</w:t>
            </w:r>
          </w:p>
          <w:p w:rsidR="00597922" w:rsidRDefault="00597922" w:rsidP="00BB2DAB">
            <w:pPr>
              <w:pStyle w:val="NOSNumberList"/>
              <w:numPr>
                <w:ilvl w:val="0"/>
                <w:numId w:val="4"/>
              </w:numPr>
            </w:pPr>
            <w:r>
              <w:t>agree systems to monitor the effectiveness of the change management plan</w:t>
            </w:r>
          </w:p>
          <w:p w:rsidR="00597922" w:rsidRDefault="00597922" w:rsidP="00BB2DAB">
            <w:pPr>
              <w:pStyle w:val="NOSNumberList"/>
              <w:numPr>
                <w:ilvl w:val="0"/>
                <w:numId w:val="4"/>
              </w:numPr>
            </w:pPr>
            <w:r>
              <w:t>work with individuals, key people and others to review the change management plan against agreed criteria</w:t>
            </w:r>
          </w:p>
          <w:p w:rsidR="00597922" w:rsidRDefault="00597922" w:rsidP="00BB2DAB">
            <w:pPr>
              <w:pStyle w:val="NOSNumberList"/>
              <w:numPr>
                <w:ilvl w:val="0"/>
                <w:numId w:val="4"/>
              </w:numPr>
            </w:pPr>
            <w:r w:rsidRPr="00973DFB">
              <w:rPr>
                <w:b/>
              </w:rPr>
              <w:t>critically evaluate</w:t>
            </w:r>
            <w:r>
              <w:t xml:space="preserve"> the outcomes of change for individuals</w:t>
            </w:r>
          </w:p>
          <w:p w:rsidR="00597922" w:rsidRDefault="00597922" w:rsidP="00BB2DAB">
            <w:pPr>
              <w:pStyle w:val="NOSNumberList"/>
            </w:pPr>
          </w:p>
          <w:p w:rsidR="00597922" w:rsidRPr="00CB3F24" w:rsidRDefault="00597922" w:rsidP="00BB2DAB">
            <w:pPr>
              <w:pStyle w:val="NOSNumberList"/>
              <w:ind w:left="1055"/>
            </w:pPr>
          </w:p>
        </w:tc>
      </w:tr>
    </w:tbl>
    <w:p w:rsidR="00597922" w:rsidRDefault="00597922" w:rsidP="00FF03D3">
      <w:pPr>
        <w:pStyle w:val="NOSSideSubHeading"/>
        <w:spacing w:line="240" w:lineRule="auto"/>
      </w:pPr>
      <w:bookmarkStart w:id="6" w:name="EndPerformance"/>
      <w:bookmarkEnd w:id="4"/>
      <w:bookmarkEnd w:id="6"/>
    </w:p>
    <w:p w:rsidR="00597922" w:rsidRPr="00CB3F24" w:rsidRDefault="00597922"/>
    <w:tbl>
      <w:tblPr>
        <w:tblW w:w="0" w:type="auto"/>
        <w:tblInd w:w="-106" w:type="dxa"/>
        <w:tblLook w:val="00A0" w:firstRow="1" w:lastRow="0" w:firstColumn="1" w:lastColumn="0" w:noHBand="0" w:noVBand="0"/>
      </w:tblPr>
      <w:tblGrid>
        <w:gridCol w:w="2518"/>
        <w:gridCol w:w="7902"/>
      </w:tblGrid>
      <w:tr w:rsidR="00597922" w:rsidRPr="00CB3F24" w:rsidTr="00553384">
        <w:trPr>
          <w:trHeight w:val="8591"/>
        </w:trPr>
        <w:tc>
          <w:tcPr>
            <w:tcW w:w="2518" w:type="dxa"/>
          </w:tcPr>
          <w:p w:rsidR="00597922" w:rsidRPr="00CB3F24" w:rsidRDefault="00597922"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597922" w:rsidRPr="00CB3F24" w:rsidRDefault="00597922" w:rsidP="00173AEB">
            <w:pPr>
              <w:pStyle w:val="NOSSideHeading"/>
              <w:rPr>
                <w:rFonts w:ascii="Helvetica" w:hAnsi="Helvetica" w:cs="Helvetica"/>
                <w:b w:val="0"/>
                <w:i/>
                <w:iCs/>
                <w:noProof w:val="0"/>
                <w:color w:val="0078C1"/>
                <w:sz w:val="22"/>
              </w:rPr>
            </w:pPr>
          </w:p>
          <w:p w:rsidR="00597922" w:rsidRDefault="00597922" w:rsidP="00173AEB">
            <w:pPr>
              <w:pStyle w:val="NOSSideSubHeading"/>
              <w:spacing w:line="240" w:lineRule="auto"/>
              <w:rPr>
                <w:rFonts w:cs="Arial"/>
                <w:iCs/>
                <w:noProof w:val="0"/>
                <w:color w:val="0078C1"/>
              </w:rPr>
            </w:pPr>
          </w:p>
          <w:p w:rsidR="00597922" w:rsidRPr="00CB3F24" w:rsidRDefault="00597922"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173AEB">
            <w:pPr>
              <w:pStyle w:val="NOSSideHeading"/>
              <w:rPr>
                <w:rFonts w:cs="Arial"/>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rPr>
                <w:rFonts w:cs="Arial"/>
              </w:rPr>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173AEB">
            <w:pPr>
              <w:pStyle w:val="NOSSideHeading"/>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Default="00597922" w:rsidP="00553384">
            <w:pPr>
              <w:pStyle w:val="NOSSideSubHeading"/>
              <w:spacing w:line="240" w:lineRule="auto"/>
              <w:rPr>
                <w:rFonts w:cs="Arial"/>
                <w:iCs/>
                <w:noProof w:val="0"/>
                <w:color w:val="0078C1"/>
              </w:rPr>
            </w:pPr>
          </w:p>
          <w:p w:rsidR="00597922" w:rsidRPr="00CB3F24" w:rsidRDefault="00597922"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80694D">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Default="00597922" w:rsidP="00EA0463">
            <w:pPr>
              <w:pStyle w:val="NOSSideSubHeading"/>
              <w:spacing w:line="240" w:lineRule="auto"/>
              <w:rPr>
                <w:rFonts w:cs="Arial"/>
                <w:iCs/>
                <w:noProof w:val="0"/>
                <w:color w:val="0078C1"/>
              </w:rPr>
            </w:pPr>
          </w:p>
          <w:p w:rsidR="00597922" w:rsidRPr="00CB3F24" w:rsidRDefault="00597922" w:rsidP="00EA0463">
            <w:pPr>
              <w:pStyle w:val="NOSSideSubHeading"/>
              <w:spacing w:line="240" w:lineRule="auto"/>
              <w:rPr>
                <w:rFonts w:cs="Arial"/>
                <w:iCs/>
                <w:noProof w:val="0"/>
                <w:color w:val="0078C1"/>
              </w:rPr>
            </w:pPr>
            <w:r w:rsidRPr="00CB3F24">
              <w:rPr>
                <w:rFonts w:cs="Arial"/>
                <w:iCs/>
                <w:noProof w:val="0"/>
                <w:color w:val="0078C1"/>
              </w:rPr>
              <w:t>You need to know and understand:</w:t>
            </w:r>
          </w:p>
          <w:p w:rsidR="00597922" w:rsidRPr="00CB3F24" w:rsidRDefault="00597922" w:rsidP="006F13AE">
            <w:pPr>
              <w:pStyle w:val="NOSSideSubHeading"/>
              <w:spacing w:line="240" w:lineRule="auto"/>
              <w:rPr>
                <w:rFonts w:cs="Arial"/>
                <w:iCs/>
                <w:noProof w:val="0"/>
                <w:color w:val="0078C1"/>
              </w:rPr>
            </w:pPr>
          </w:p>
          <w:p w:rsidR="00597922" w:rsidRPr="00CB3F24"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Default="00597922" w:rsidP="006F13AE">
            <w:pPr>
              <w:pStyle w:val="NOSSideSubHeading"/>
              <w:spacing w:line="240" w:lineRule="auto"/>
              <w:rPr>
                <w:rFonts w:cs="Arial"/>
                <w:iCs/>
                <w:noProof w:val="0"/>
                <w:color w:val="0078C1"/>
              </w:rPr>
            </w:pPr>
          </w:p>
          <w:p w:rsidR="00597922" w:rsidRPr="00CB3F24" w:rsidRDefault="00597922" w:rsidP="00E665DB">
            <w:pPr>
              <w:pStyle w:val="NOSSideSubHeading"/>
              <w:spacing w:line="240" w:lineRule="auto"/>
            </w:pPr>
          </w:p>
        </w:tc>
        <w:tc>
          <w:tcPr>
            <w:tcW w:w="7902" w:type="dxa"/>
          </w:tcPr>
          <w:p w:rsidR="00597922" w:rsidRPr="00CB3F24" w:rsidRDefault="00597922" w:rsidP="000C6E8A">
            <w:pPr>
              <w:pStyle w:val="NOSNumberList"/>
              <w:rPr>
                <w:b/>
              </w:rPr>
            </w:pPr>
            <w:bookmarkStart w:id="8" w:name="StartKnowledge"/>
            <w:bookmarkEnd w:id="8"/>
          </w:p>
          <w:p w:rsidR="00597922" w:rsidRPr="0098736B" w:rsidRDefault="00597922" w:rsidP="00CB3F24">
            <w:pPr>
              <w:pStyle w:val="NOSNumberList"/>
              <w:rPr>
                <w:b/>
              </w:rPr>
            </w:pPr>
          </w:p>
          <w:p w:rsidR="00597922" w:rsidRPr="0098736B" w:rsidRDefault="00597922" w:rsidP="00540D06">
            <w:pPr>
              <w:pStyle w:val="NOSNumberList"/>
              <w:spacing w:line="240" w:lineRule="auto"/>
              <w:rPr>
                <w:b/>
              </w:rPr>
            </w:pPr>
            <w:r w:rsidRPr="0098736B">
              <w:rPr>
                <w:b/>
              </w:rPr>
              <w:t>Rights</w:t>
            </w:r>
          </w:p>
          <w:p w:rsidR="00597922" w:rsidRPr="0098736B" w:rsidRDefault="00597922" w:rsidP="00540D06">
            <w:pPr>
              <w:pStyle w:val="NOSNumberList"/>
              <w:rPr>
                <w:b/>
              </w:rPr>
            </w:pPr>
          </w:p>
          <w:p w:rsidR="00597922" w:rsidRPr="0098736B" w:rsidRDefault="00597922" w:rsidP="00540D06">
            <w:pPr>
              <w:pStyle w:val="NOSNumberList"/>
              <w:numPr>
                <w:ilvl w:val="0"/>
                <w:numId w:val="5"/>
              </w:numPr>
              <w:tabs>
                <w:tab w:val="clear" w:pos="978"/>
                <w:tab w:val="num" w:pos="1054"/>
              </w:tabs>
              <w:ind w:left="1054"/>
            </w:pPr>
            <w:r w:rsidRPr="0098736B">
              <w:t>legal and work setting requirements on equality, diversity, discrimination and rights</w:t>
            </w:r>
          </w:p>
          <w:p w:rsidR="00597922" w:rsidRPr="0098736B" w:rsidRDefault="00597922" w:rsidP="00540D06">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597922" w:rsidRPr="0098736B" w:rsidRDefault="00597922" w:rsidP="00540D06">
            <w:pPr>
              <w:pStyle w:val="NOSNumberList"/>
              <w:numPr>
                <w:ilvl w:val="0"/>
                <w:numId w:val="5"/>
              </w:numPr>
              <w:tabs>
                <w:tab w:val="clear" w:pos="978"/>
                <w:tab w:val="num" w:pos="1054"/>
              </w:tabs>
              <w:ind w:left="1054"/>
            </w:pPr>
            <w:r w:rsidRPr="0098736B">
              <w:t>your duty to report any acts or omissions that could infringe the rights of individuals</w:t>
            </w:r>
          </w:p>
          <w:p w:rsidR="00597922" w:rsidRPr="0098736B" w:rsidRDefault="00597922" w:rsidP="00540D06">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597922" w:rsidRDefault="00597922" w:rsidP="00540D06">
            <w:pPr>
              <w:pStyle w:val="NOSNumberList"/>
              <w:numPr>
                <w:ilvl w:val="0"/>
                <w:numId w:val="5"/>
              </w:numPr>
              <w:tabs>
                <w:tab w:val="clear" w:pos="978"/>
                <w:tab w:val="num" w:pos="1054"/>
              </w:tabs>
              <w:ind w:left="1054"/>
            </w:pPr>
            <w:r w:rsidRPr="0098736B">
              <w:t>the rights that individuals have to make complaints and be supported to do so</w:t>
            </w:r>
          </w:p>
          <w:p w:rsidR="00597922" w:rsidRPr="0098736B" w:rsidRDefault="00597922" w:rsidP="00540D06">
            <w:pPr>
              <w:pStyle w:val="NOSNumberList"/>
              <w:numPr>
                <w:ilvl w:val="0"/>
                <w:numId w:val="5"/>
              </w:numPr>
              <w:tabs>
                <w:tab w:val="clear" w:pos="978"/>
                <w:tab w:val="num" w:pos="1054"/>
              </w:tabs>
              <w:ind w:left="1054"/>
            </w:pPr>
            <w:r>
              <w:t>how to ensure that individuals are informed about the service they can expect to receive</w:t>
            </w:r>
          </w:p>
          <w:p w:rsidR="00597922" w:rsidRPr="005860E8" w:rsidRDefault="00597922" w:rsidP="00540D06">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597922" w:rsidRPr="0098736B" w:rsidRDefault="00597922" w:rsidP="00540D06">
            <w:pPr>
              <w:pStyle w:val="NOSNumberList"/>
              <w:numPr>
                <w:ilvl w:val="0"/>
                <w:numId w:val="5"/>
              </w:numPr>
              <w:tabs>
                <w:tab w:val="clear" w:pos="978"/>
                <w:tab w:val="num" w:pos="1054"/>
              </w:tabs>
              <w:ind w:left="1054"/>
            </w:pPr>
            <w:r w:rsidRPr="0098736B">
              <w:t>conflicts and dilemmas that may arise in relation to rights and how to address them</w:t>
            </w:r>
          </w:p>
          <w:p w:rsidR="00597922" w:rsidRPr="0098736B" w:rsidRDefault="00597922" w:rsidP="00540D06">
            <w:pPr>
              <w:pStyle w:val="NOSNumberList"/>
            </w:pPr>
          </w:p>
          <w:p w:rsidR="00597922" w:rsidRPr="0098736B" w:rsidRDefault="00597922" w:rsidP="00540D06">
            <w:pPr>
              <w:pStyle w:val="NOSNumberList"/>
              <w:spacing w:line="240" w:lineRule="auto"/>
              <w:rPr>
                <w:b/>
              </w:rPr>
            </w:pPr>
            <w:r w:rsidRPr="0098736B">
              <w:rPr>
                <w:b/>
              </w:rPr>
              <w:t>Your practice</w:t>
            </w:r>
          </w:p>
          <w:p w:rsidR="00597922" w:rsidRPr="0098736B" w:rsidRDefault="00597922" w:rsidP="00540D06">
            <w:pPr>
              <w:pStyle w:val="NOSNumberList"/>
              <w:rPr>
                <w:b/>
              </w:rPr>
            </w:pPr>
          </w:p>
          <w:p w:rsidR="00597922" w:rsidRPr="0098736B" w:rsidRDefault="00597922" w:rsidP="00540D06">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597922" w:rsidRPr="0098736B" w:rsidRDefault="00597922" w:rsidP="00540D06">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597922" w:rsidRPr="0098736B" w:rsidRDefault="00597922" w:rsidP="00540D06">
            <w:pPr>
              <w:pStyle w:val="NOSNumberList"/>
              <w:numPr>
                <w:ilvl w:val="0"/>
                <w:numId w:val="5"/>
              </w:numPr>
              <w:tabs>
                <w:tab w:val="clear" w:pos="978"/>
                <w:tab w:val="num" w:pos="1054"/>
              </w:tabs>
              <w:ind w:left="1054"/>
            </w:pPr>
            <w:r w:rsidRPr="0098736B">
              <w:t>your own roles, responsibilities and accountabilities with their limits and boundaries</w:t>
            </w:r>
          </w:p>
          <w:p w:rsidR="00597922" w:rsidRPr="0098736B" w:rsidRDefault="00597922" w:rsidP="00540D06">
            <w:pPr>
              <w:pStyle w:val="NOSNumberList"/>
              <w:numPr>
                <w:ilvl w:val="0"/>
                <w:numId w:val="5"/>
              </w:numPr>
              <w:tabs>
                <w:tab w:val="clear" w:pos="978"/>
                <w:tab w:val="num" w:pos="1054"/>
              </w:tabs>
              <w:ind w:left="1054"/>
            </w:pPr>
            <w:r w:rsidRPr="0098736B">
              <w:t>the roles, responsibilities and accountabilities of others with whom you work</w:t>
            </w:r>
          </w:p>
          <w:p w:rsidR="00597922" w:rsidRPr="0098736B" w:rsidRDefault="00597922" w:rsidP="00540D06">
            <w:pPr>
              <w:pStyle w:val="NOSNumberList"/>
              <w:numPr>
                <w:ilvl w:val="0"/>
                <w:numId w:val="5"/>
              </w:numPr>
              <w:tabs>
                <w:tab w:val="clear" w:pos="978"/>
                <w:tab w:val="num" w:pos="1054"/>
              </w:tabs>
              <w:ind w:left="1054"/>
            </w:pPr>
            <w:r w:rsidRPr="0098736B">
              <w:t>how to access and work to procedures and agreed ways of working</w:t>
            </w:r>
          </w:p>
          <w:p w:rsidR="00597922" w:rsidRPr="0098736B" w:rsidRDefault="00597922" w:rsidP="00540D06">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597922" w:rsidRPr="0098736B" w:rsidRDefault="00597922" w:rsidP="00540D06">
            <w:pPr>
              <w:pStyle w:val="NOSNumberList"/>
              <w:numPr>
                <w:ilvl w:val="0"/>
                <w:numId w:val="5"/>
              </w:numPr>
              <w:tabs>
                <w:tab w:val="clear" w:pos="978"/>
                <w:tab w:val="num" w:pos="1054"/>
              </w:tabs>
              <w:ind w:left="1054"/>
            </w:pPr>
            <w:r w:rsidRPr="0098736B">
              <w:t>the prime importance of the interests and well-being of the individual</w:t>
            </w:r>
          </w:p>
          <w:p w:rsidR="00597922" w:rsidRPr="0098736B" w:rsidRDefault="00597922" w:rsidP="00540D06">
            <w:pPr>
              <w:pStyle w:val="NOSNumberList"/>
              <w:numPr>
                <w:ilvl w:val="0"/>
                <w:numId w:val="5"/>
              </w:numPr>
              <w:tabs>
                <w:tab w:val="clear" w:pos="978"/>
                <w:tab w:val="num" w:pos="1054"/>
              </w:tabs>
              <w:ind w:left="1054"/>
            </w:pPr>
            <w:r w:rsidRPr="0098736B">
              <w:t xml:space="preserve">the individual’s cultural and language context </w:t>
            </w:r>
          </w:p>
          <w:p w:rsidR="00597922" w:rsidRPr="0098736B" w:rsidRDefault="00597922" w:rsidP="00540D06">
            <w:pPr>
              <w:pStyle w:val="NOSNumberList"/>
              <w:numPr>
                <w:ilvl w:val="0"/>
                <w:numId w:val="5"/>
              </w:numPr>
              <w:tabs>
                <w:tab w:val="clear" w:pos="978"/>
                <w:tab w:val="num" w:pos="1054"/>
              </w:tabs>
              <w:ind w:left="1054"/>
            </w:pPr>
            <w:r w:rsidRPr="0098736B">
              <w:t>how to build trust and rapport in a relationship</w:t>
            </w:r>
          </w:p>
          <w:p w:rsidR="00597922" w:rsidRDefault="00597922" w:rsidP="00540D06">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597922" w:rsidRPr="005860E8" w:rsidRDefault="00597922" w:rsidP="00540D06">
            <w:pPr>
              <w:pStyle w:val="NOSNumberList"/>
              <w:numPr>
                <w:ilvl w:val="0"/>
                <w:numId w:val="5"/>
              </w:numPr>
              <w:tabs>
                <w:tab w:val="clear" w:pos="978"/>
                <w:tab w:val="num" w:pos="1054"/>
              </w:tabs>
              <w:ind w:left="1054"/>
            </w:pPr>
            <w:r w:rsidRPr="005860E8">
              <w:t xml:space="preserve">the role of independent representation and advocacy for individuals  </w:t>
            </w:r>
          </w:p>
          <w:p w:rsidR="00597922" w:rsidRPr="0098736B" w:rsidRDefault="00597922" w:rsidP="00540D06">
            <w:pPr>
              <w:pStyle w:val="NOSNumberList"/>
              <w:numPr>
                <w:ilvl w:val="0"/>
                <w:numId w:val="5"/>
              </w:numPr>
              <w:tabs>
                <w:tab w:val="clear" w:pos="978"/>
                <w:tab w:val="num" w:pos="1054"/>
              </w:tabs>
              <w:ind w:left="1054"/>
            </w:pPr>
            <w:r w:rsidRPr="0098736B">
              <w:lastRenderedPageBreak/>
              <w:t>how to work in ways that promote active participation and maintain individuals’ dignity, respect, personal beliefs and preferences</w:t>
            </w:r>
          </w:p>
          <w:p w:rsidR="00597922" w:rsidRPr="005860E8" w:rsidRDefault="00597922" w:rsidP="00540D06">
            <w:pPr>
              <w:pStyle w:val="NOSNumberList"/>
              <w:numPr>
                <w:ilvl w:val="0"/>
                <w:numId w:val="5"/>
              </w:numPr>
              <w:tabs>
                <w:tab w:val="clear" w:pos="978"/>
                <w:tab w:val="num" w:pos="1054"/>
              </w:tabs>
              <w:ind w:left="1054"/>
            </w:pPr>
            <w:r w:rsidRPr="005860E8">
              <w:t>how to work in ways that achieve positive outcomes for individuals</w:t>
            </w:r>
          </w:p>
          <w:p w:rsidR="00597922" w:rsidRDefault="00597922" w:rsidP="00540D06">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597922" w:rsidRPr="005860E8" w:rsidRDefault="00597922" w:rsidP="00540D06">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597922" w:rsidRPr="0098736B" w:rsidRDefault="00597922" w:rsidP="00540D06">
            <w:pPr>
              <w:pStyle w:val="NOSNumberList"/>
              <w:numPr>
                <w:ilvl w:val="0"/>
                <w:numId w:val="5"/>
              </w:numPr>
              <w:tabs>
                <w:tab w:val="clear" w:pos="978"/>
                <w:tab w:val="num" w:pos="1054"/>
              </w:tabs>
              <w:ind w:left="1054"/>
            </w:pPr>
            <w:r w:rsidRPr="0098736B">
              <w:t xml:space="preserve">how to work in partnership with individuals, key people and others </w:t>
            </w:r>
          </w:p>
          <w:p w:rsidR="00597922" w:rsidRPr="0098736B" w:rsidRDefault="00597922" w:rsidP="00540D06">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597922" w:rsidRPr="0098736B" w:rsidRDefault="00597922" w:rsidP="00540D06">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597922" w:rsidRPr="005860E8" w:rsidRDefault="00597922" w:rsidP="00540D06">
            <w:pPr>
              <w:pStyle w:val="NOSNumberList"/>
              <w:numPr>
                <w:ilvl w:val="0"/>
                <w:numId w:val="5"/>
              </w:numPr>
              <w:tabs>
                <w:tab w:val="clear" w:pos="978"/>
                <w:tab w:val="num" w:pos="1054"/>
              </w:tabs>
              <w:ind w:left="1054"/>
            </w:pPr>
            <w:r w:rsidRPr="005860E8">
              <w:t>how to address concerns and complaints</w:t>
            </w:r>
          </w:p>
          <w:p w:rsidR="00597922" w:rsidRPr="0098736B" w:rsidRDefault="00597922" w:rsidP="00540D06">
            <w:pPr>
              <w:pStyle w:val="NOSNumberList"/>
              <w:numPr>
                <w:ilvl w:val="0"/>
                <w:numId w:val="5"/>
              </w:numPr>
              <w:tabs>
                <w:tab w:val="clear" w:pos="978"/>
                <w:tab w:val="num" w:pos="1054"/>
              </w:tabs>
              <w:ind w:left="1054"/>
            </w:pPr>
            <w:r w:rsidRPr="0098736B">
              <w:t>how and when to seek support in situations beyond your experience and expertise</w:t>
            </w:r>
          </w:p>
          <w:p w:rsidR="00597922" w:rsidRPr="0098736B" w:rsidRDefault="00597922" w:rsidP="00540D06">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597922" w:rsidRPr="005860E8" w:rsidRDefault="00597922" w:rsidP="00540D06">
            <w:pPr>
              <w:pStyle w:val="NOSNumberList"/>
              <w:numPr>
                <w:ilvl w:val="0"/>
                <w:numId w:val="5"/>
              </w:numPr>
              <w:tabs>
                <w:tab w:val="clear" w:pos="978"/>
                <w:tab w:val="num" w:pos="1054"/>
              </w:tabs>
              <w:ind w:left="1054"/>
            </w:pPr>
            <w:r w:rsidRPr="0098736B">
              <w:t>theories underpinning our understanding of human development and factors that affect it</w:t>
            </w:r>
          </w:p>
          <w:p w:rsidR="00597922" w:rsidRPr="0098736B" w:rsidRDefault="00597922" w:rsidP="00540D06">
            <w:pPr>
              <w:pStyle w:val="NOSNumberList"/>
            </w:pPr>
          </w:p>
          <w:p w:rsidR="00597922" w:rsidRPr="005860E8" w:rsidRDefault="00597922" w:rsidP="00EA0463">
            <w:pPr>
              <w:pStyle w:val="NOSNumberList"/>
              <w:rPr>
                <w:b/>
              </w:rPr>
            </w:pPr>
            <w:r w:rsidRPr="005860E8">
              <w:rPr>
                <w:b/>
              </w:rPr>
              <w:t>Personalisation and resources</w:t>
            </w:r>
          </w:p>
          <w:p w:rsidR="00597922" w:rsidRPr="005860E8" w:rsidRDefault="00597922" w:rsidP="00540D06">
            <w:pPr>
              <w:pStyle w:val="NOSNumberList"/>
              <w:ind w:left="567" w:hanging="567"/>
              <w:rPr>
                <w:b/>
              </w:rPr>
            </w:pPr>
          </w:p>
          <w:p w:rsidR="00597922" w:rsidRPr="005860E8" w:rsidRDefault="00597922" w:rsidP="00540D06">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597922" w:rsidRPr="005860E8" w:rsidRDefault="00597922" w:rsidP="00540D06">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597922" w:rsidRPr="005860E8" w:rsidRDefault="00597922" w:rsidP="00540D06">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597922" w:rsidRPr="005860E8" w:rsidRDefault="00597922" w:rsidP="00540D06">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597922" w:rsidRPr="005860E8" w:rsidRDefault="00597922" w:rsidP="00540D06">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597922" w:rsidRPr="005860E8" w:rsidRDefault="00597922" w:rsidP="00540D06">
            <w:pPr>
              <w:pStyle w:val="NOSNumberList"/>
              <w:numPr>
                <w:ilvl w:val="0"/>
                <w:numId w:val="5"/>
              </w:numPr>
              <w:tabs>
                <w:tab w:val="clear" w:pos="978"/>
                <w:tab w:val="num" w:pos="1054"/>
              </w:tabs>
              <w:ind w:left="1054"/>
            </w:pPr>
            <w:r w:rsidRPr="005860E8">
              <w:t>how assistive technology can be used to support the independence of individuals</w:t>
            </w:r>
          </w:p>
          <w:p w:rsidR="00597922" w:rsidRPr="005860E8" w:rsidRDefault="00597922" w:rsidP="00540D06">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597922" w:rsidRDefault="00597922" w:rsidP="00540D06">
            <w:pPr>
              <w:pStyle w:val="NOSNumberList"/>
              <w:spacing w:line="240" w:lineRule="auto"/>
            </w:pPr>
          </w:p>
          <w:p w:rsidR="00597922" w:rsidRPr="0098736B" w:rsidRDefault="00597922" w:rsidP="00540D06">
            <w:pPr>
              <w:pStyle w:val="NOSNumberList"/>
              <w:spacing w:line="240" w:lineRule="auto"/>
              <w:rPr>
                <w:b/>
              </w:rPr>
            </w:pPr>
            <w:r w:rsidRPr="005860E8">
              <w:rPr>
                <w:b/>
              </w:rPr>
              <w:t>Continuing p</w:t>
            </w:r>
            <w:r w:rsidRPr="0098736B">
              <w:rPr>
                <w:b/>
              </w:rPr>
              <w:t>rofessional development</w:t>
            </w:r>
          </w:p>
          <w:p w:rsidR="00597922" w:rsidRPr="0098736B" w:rsidRDefault="00597922" w:rsidP="00540D06">
            <w:pPr>
              <w:pStyle w:val="NOSNumberList"/>
              <w:rPr>
                <w:b/>
              </w:rPr>
            </w:pPr>
          </w:p>
          <w:p w:rsidR="00597922" w:rsidRPr="0098736B" w:rsidRDefault="00597922" w:rsidP="00540D06">
            <w:pPr>
              <w:pStyle w:val="NOSNumberList"/>
              <w:numPr>
                <w:ilvl w:val="0"/>
                <w:numId w:val="5"/>
              </w:numPr>
              <w:tabs>
                <w:tab w:val="clear" w:pos="978"/>
                <w:tab w:val="num" w:pos="1054"/>
              </w:tabs>
              <w:ind w:left="1054"/>
            </w:pPr>
            <w:r w:rsidRPr="0098736B">
              <w:t xml:space="preserve">principles of reflective practice and why it is important </w:t>
            </w:r>
          </w:p>
          <w:p w:rsidR="00597922" w:rsidRPr="0098736B" w:rsidRDefault="00597922" w:rsidP="00540D06">
            <w:pPr>
              <w:pStyle w:val="NOSNumberList"/>
              <w:numPr>
                <w:ilvl w:val="0"/>
                <w:numId w:val="5"/>
              </w:numPr>
              <w:tabs>
                <w:tab w:val="clear" w:pos="978"/>
                <w:tab w:val="num" w:pos="1054"/>
              </w:tabs>
              <w:ind w:left="1054"/>
            </w:pPr>
            <w:r w:rsidRPr="0098736B">
              <w:t>your role in developing the professional knowledge and practice of others</w:t>
            </w:r>
          </w:p>
          <w:p w:rsidR="00597922" w:rsidRPr="00BF7B62" w:rsidRDefault="00597922" w:rsidP="00540D06">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597922" w:rsidRPr="005860E8" w:rsidRDefault="00597922" w:rsidP="00540D06">
            <w:pPr>
              <w:pStyle w:val="NOSNumberList"/>
              <w:numPr>
                <w:ilvl w:val="0"/>
                <w:numId w:val="5"/>
              </w:numPr>
              <w:tabs>
                <w:tab w:val="clear" w:pos="978"/>
                <w:tab w:val="num" w:pos="1054"/>
              </w:tabs>
              <w:ind w:left="1054"/>
            </w:pPr>
            <w:r w:rsidRPr="005860E8">
              <w:t>methods of managing performance</w:t>
            </w:r>
            <w:r>
              <w:t xml:space="preserve"> </w:t>
            </w:r>
            <w:r w:rsidRPr="005860E8">
              <w:t xml:space="preserve">to meet targets and achieve </w:t>
            </w:r>
            <w:r w:rsidRPr="005860E8">
              <w:lastRenderedPageBreak/>
              <w:t>positive outcomes</w:t>
            </w:r>
          </w:p>
          <w:p w:rsidR="00597922" w:rsidRPr="005860E8" w:rsidRDefault="00597922" w:rsidP="00540D06">
            <w:pPr>
              <w:pStyle w:val="NOSNumberList"/>
              <w:numPr>
                <w:ilvl w:val="0"/>
                <w:numId w:val="5"/>
              </w:numPr>
              <w:tabs>
                <w:tab w:val="clear" w:pos="978"/>
                <w:tab w:val="num" w:pos="1054"/>
              </w:tabs>
              <w:ind w:left="1054"/>
            </w:pPr>
            <w:r w:rsidRPr="005860E8">
              <w:t>how to assess performance</w:t>
            </w:r>
          </w:p>
          <w:p w:rsidR="00597922" w:rsidRDefault="00597922" w:rsidP="00540D06">
            <w:pPr>
              <w:pStyle w:val="NOSNumberList"/>
              <w:numPr>
                <w:ilvl w:val="0"/>
                <w:numId w:val="5"/>
              </w:numPr>
              <w:tabs>
                <w:tab w:val="clear" w:pos="978"/>
                <w:tab w:val="num" w:pos="1054"/>
              </w:tabs>
              <w:ind w:left="1054"/>
            </w:pPr>
            <w:r w:rsidRPr="005860E8">
              <w:t>how to provide constructive feedback to others on their practice and performance</w:t>
            </w:r>
          </w:p>
          <w:p w:rsidR="00597922" w:rsidRPr="005860E8" w:rsidRDefault="00597922" w:rsidP="00540D06">
            <w:pPr>
              <w:pStyle w:val="NOSNumberList"/>
              <w:numPr>
                <w:ilvl w:val="0"/>
                <w:numId w:val="5"/>
              </w:numPr>
              <w:tabs>
                <w:tab w:val="clear" w:pos="978"/>
                <w:tab w:val="num" w:pos="1054"/>
              </w:tabs>
              <w:ind w:left="1054"/>
            </w:pPr>
            <w:r>
              <w:t xml:space="preserve">how to address performance that does not meet required standards </w:t>
            </w:r>
          </w:p>
          <w:p w:rsidR="00597922" w:rsidRPr="005860E8" w:rsidRDefault="00597922" w:rsidP="00540D06">
            <w:pPr>
              <w:pStyle w:val="NOSNumberList"/>
              <w:numPr>
                <w:ilvl w:val="0"/>
                <w:numId w:val="5"/>
              </w:numPr>
              <w:tabs>
                <w:tab w:val="clear" w:pos="978"/>
                <w:tab w:val="num" w:pos="1054"/>
              </w:tabs>
              <w:ind w:left="1054"/>
            </w:pPr>
            <w:r w:rsidRPr="005860E8">
              <w:t>how to use supervision to support the practice and performance of others</w:t>
            </w:r>
          </w:p>
          <w:p w:rsidR="00597922" w:rsidRPr="005860E8" w:rsidRDefault="00597922" w:rsidP="00540D06">
            <w:pPr>
              <w:pStyle w:val="NOSNumberList"/>
              <w:numPr>
                <w:ilvl w:val="0"/>
                <w:numId w:val="5"/>
              </w:numPr>
              <w:tabs>
                <w:tab w:val="clear" w:pos="978"/>
                <w:tab w:val="num" w:pos="1054"/>
              </w:tabs>
              <w:ind w:left="1054"/>
            </w:pPr>
            <w:r w:rsidRPr="005860E8">
              <w:t>how to use appraisal to support the practice and performance of others</w:t>
            </w:r>
          </w:p>
          <w:p w:rsidR="00597922" w:rsidRPr="005860E8" w:rsidRDefault="00597922" w:rsidP="00540D06">
            <w:pPr>
              <w:pStyle w:val="NOSNumberList"/>
              <w:numPr>
                <w:ilvl w:val="0"/>
                <w:numId w:val="5"/>
              </w:numPr>
              <w:tabs>
                <w:tab w:val="clear" w:pos="978"/>
                <w:tab w:val="num" w:pos="1054"/>
              </w:tabs>
              <w:ind w:left="1054"/>
            </w:pPr>
            <w:r w:rsidRPr="005860E8">
              <w:t xml:space="preserve">systems, procedures and practices for managing workloads </w:t>
            </w:r>
          </w:p>
          <w:p w:rsidR="00597922" w:rsidRPr="005860E8" w:rsidRDefault="00597922" w:rsidP="00540D06">
            <w:pPr>
              <w:pStyle w:val="NOSNumberList"/>
              <w:numPr>
                <w:ilvl w:val="0"/>
                <w:numId w:val="5"/>
              </w:numPr>
              <w:tabs>
                <w:tab w:val="clear" w:pos="978"/>
                <w:tab w:val="num" w:pos="1054"/>
              </w:tabs>
              <w:ind w:left="1054"/>
            </w:pPr>
            <w:r w:rsidRPr="005860E8">
              <w:t>methods for delegating work</w:t>
            </w:r>
          </w:p>
          <w:p w:rsidR="00597922" w:rsidRPr="0098736B" w:rsidRDefault="00597922" w:rsidP="00540D06">
            <w:pPr>
              <w:pStyle w:val="NOSNumberList"/>
            </w:pPr>
          </w:p>
          <w:p w:rsidR="00597922" w:rsidRPr="0098736B" w:rsidRDefault="00597922" w:rsidP="00540D06">
            <w:pPr>
              <w:pStyle w:val="NOSNumberList"/>
              <w:spacing w:line="240" w:lineRule="auto"/>
              <w:rPr>
                <w:b/>
              </w:rPr>
            </w:pPr>
            <w:r w:rsidRPr="0098736B">
              <w:rPr>
                <w:b/>
              </w:rPr>
              <w:t>Communication</w:t>
            </w:r>
          </w:p>
          <w:p w:rsidR="00597922" w:rsidRPr="0098736B" w:rsidRDefault="00597922" w:rsidP="00540D06">
            <w:pPr>
              <w:pStyle w:val="NOSNumberList"/>
              <w:rPr>
                <w:b/>
              </w:rPr>
            </w:pPr>
          </w:p>
          <w:p w:rsidR="00597922" w:rsidRPr="0098736B" w:rsidRDefault="00597922" w:rsidP="00540D06">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597922" w:rsidRDefault="00597922" w:rsidP="00540D06">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597922" w:rsidRPr="005860E8" w:rsidRDefault="00597922" w:rsidP="00540D06">
            <w:pPr>
              <w:pStyle w:val="NOSNumberList"/>
              <w:numPr>
                <w:ilvl w:val="0"/>
                <w:numId w:val="5"/>
              </w:numPr>
              <w:tabs>
                <w:tab w:val="clear" w:pos="978"/>
                <w:tab w:val="num" w:pos="1054"/>
              </w:tabs>
              <w:ind w:left="1054"/>
            </w:pPr>
            <w:r w:rsidRPr="005860E8">
              <w:t>factors that can affect communication within and between organisations</w:t>
            </w:r>
          </w:p>
          <w:p w:rsidR="00597922" w:rsidRPr="005860E8" w:rsidRDefault="00597922" w:rsidP="00540D06">
            <w:pPr>
              <w:pStyle w:val="NOSNumberList"/>
              <w:numPr>
                <w:ilvl w:val="0"/>
                <w:numId w:val="5"/>
              </w:numPr>
              <w:tabs>
                <w:tab w:val="clear" w:pos="978"/>
                <w:tab w:val="num" w:pos="1054"/>
              </w:tabs>
              <w:ind w:left="1054"/>
            </w:pPr>
            <w:r w:rsidRPr="005860E8">
              <w:t>methods to promote effective communication within and between organisations</w:t>
            </w:r>
          </w:p>
          <w:p w:rsidR="00597922" w:rsidRPr="0098736B" w:rsidRDefault="00597922" w:rsidP="00540D06">
            <w:pPr>
              <w:pStyle w:val="NOSNumberList"/>
            </w:pPr>
          </w:p>
          <w:p w:rsidR="00597922" w:rsidRPr="0098736B" w:rsidRDefault="00597922" w:rsidP="00540D06">
            <w:pPr>
              <w:pStyle w:val="NOSNumberList"/>
              <w:rPr>
                <w:b/>
              </w:rPr>
            </w:pPr>
            <w:r w:rsidRPr="0098736B">
              <w:rPr>
                <w:b/>
              </w:rPr>
              <w:t>Health and Safety</w:t>
            </w:r>
          </w:p>
          <w:p w:rsidR="00597922" w:rsidRPr="0098736B" w:rsidRDefault="00597922" w:rsidP="00540D06">
            <w:pPr>
              <w:pStyle w:val="NOSNumberList"/>
              <w:rPr>
                <w:b/>
              </w:rPr>
            </w:pPr>
          </w:p>
          <w:p w:rsidR="00597922" w:rsidRPr="0098736B" w:rsidRDefault="00597922" w:rsidP="00540D06">
            <w:pPr>
              <w:pStyle w:val="NOSNumberList"/>
              <w:numPr>
                <w:ilvl w:val="0"/>
                <w:numId w:val="5"/>
              </w:numPr>
              <w:tabs>
                <w:tab w:val="clear" w:pos="978"/>
                <w:tab w:val="num" w:pos="1054"/>
              </w:tabs>
              <w:ind w:left="1054"/>
            </w:pPr>
            <w:r w:rsidRPr="0098736B">
              <w:t>legal and statutory requirements for health and safety</w:t>
            </w:r>
          </w:p>
          <w:p w:rsidR="00597922" w:rsidRPr="0098736B" w:rsidRDefault="00597922" w:rsidP="00540D06">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597922" w:rsidRPr="0098736B" w:rsidRDefault="00597922" w:rsidP="00540D06">
            <w:pPr>
              <w:pStyle w:val="NOSNumberList"/>
            </w:pPr>
          </w:p>
          <w:p w:rsidR="00597922" w:rsidRPr="0098736B" w:rsidRDefault="00597922" w:rsidP="00540D06">
            <w:pPr>
              <w:pStyle w:val="NOSNumberList"/>
              <w:spacing w:line="240" w:lineRule="auto"/>
              <w:rPr>
                <w:b/>
              </w:rPr>
            </w:pPr>
            <w:r w:rsidRPr="0098736B">
              <w:rPr>
                <w:b/>
              </w:rPr>
              <w:t>Safe-guarding</w:t>
            </w:r>
          </w:p>
          <w:p w:rsidR="00597922" w:rsidRPr="0098736B" w:rsidRDefault="00597922" w:rsidP="00540D06">
            <w:pPr>
              <w:pStyle w:val="NOSNumberList"/>
              <w:rPr>
                <w:b/>
              </w:rPr>
            </w:pPr>
          </w:p>
          <w:p w:rsidR="00597922" w:rsidRPr="0098736B" w:rsidRDefault="00597922" w:rsidP="00540D06">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597922" w:rsidRPr="0098736B" w:rsidRDefault="00597922" w:rsidP="00540D06">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597922" w:rsidRPr="0098736B" w:rsidRDefault="00597922" w:rsidP="00540D06">
            <w:pPr>
              <w:pStyle w:val="NOSNumberList"/>
              <w:numPr>
                <w:ilvl w:val="0"/>
                <w:numId w:val="5"/>
              </w:numPr>
              <w:tabs>
                <w:tab w:val="clear" w:pos="978"/>
                <w:tab w:val="num" w:pos="1054"/>
              </w:tabs>
              <w:ind w:left="1054"/>
            </w:pPr>
            <w:r w:rsidRPr="0098736B">
              <w:t>indicators of potential harm or abuse</w:t>
            </w:r>
          </w:p>
          <w:p w:rsidR="00597922" w:rsidRPr="0098736B" w:rsidRDefault="00597922" w:rsidP="00540D06">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597922" w:rsidRPr="0098736B" w:rsidRDefault="00597922" w:rsidP="00540D06">
            <w:pPr>
              <w:pStyle w:val="NOSNumberList"/>
              <w:numPr>
                <w:ilvl w:val="0"/>
                <w:numId w:val="5"/>
              </w:numPr>
              <w:tabs>
                <w:tab w:val="clear" w:pos="978"/>
                <w:tab w:val="num" w:pos="1054"/>
              </w:tabs>
              <w:ind w:left="1054"/>
            </w:pPr>
            <w:r w:rsidRPr="0098736B">
              <w:t>what to do if you have reported concerns but no action is taken to address them</w:t>
            </w:r>
          </w:p>
          <w:p w:rsidR="00597922" w:rsidRDefault="00597922" w:rsidP="00540D06">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597922" w:rsidRPr="005860E8" w:rsidRDefault="00597922" w:rsidP="00540D06">
            <w:pPr>
              <w:pStyle w:val="NOSNumberList"/>
              <w:numPr>
                <w:ilvl w:val="0"/>
                <w:numId w:val="5"/>
              </w:numPr>
              <w:tabs>
                <w:tab w:val="clear" w:pos="978"/>
                <w:tab w:val="num" w:pos="1054"/>
              </w:tabs>
              <w:ind w:left="1054"/>
            </w:pPr>
            <w:r w:rsidRPr="005860E8">
              <w:t>how to support others who have expressed concerns about harm or abuse</w:t>
            </w:r>
          </w:p>
          <w:p w:rsidR="00597922" w:rsidRPr="0098736B" w:rsidRDefault="00597922" w:rsidP="00540D06">
            <w:pPr>
              <w:pStyle w:val="NOSNumberList"/>
            </w:pPr>
          </w:p>
          <w:p w:rsidR="00597922" w:rsidRPr="0098736B" w:rsidRDefault="00597922" w:rsidP="00540D06">
            <w:pPr>
              <w:pStyle w:val="NOSBodyHeading"/>
              <w:spacing w:line="240" w:lineRule="auto"/>
            </w:pPr>
            <w:r w:rsidRPr="0098736B">
              <w:t>Multi-disciplinary working</w:t>
            </w:r>
          </w:p>
          <w:p w:rsidR="00597922" w:rsidRPr="0098736B" w:rsidRDefault="00597922" w:rsidP="00540D06">
            <w:pPr>
              <w:pStyle w:val="NOSBodyHeading"/>
            </w:pPr>
          </w:p>
          <w:p w:rsidR="00597922" w:rsidRPr="0098736B" w:rsidRDefault="00597922" w:rsidP="00540D06">
            <w:pPr>
              <w:pStyle w:val="NOSNumberList"/>
              <w:numPr>
                <w:ilvl w:val="0"/>
                <w:numId w:val="5"/>
              </w:numPr>
              <w:tabs>
                <w:tab w:val="clear" w:pos="978"/>
                <w:tab w:val="num" w:pos="1054"/>
              </w:tabs>
              <w:ind w:left="1054"/>
            </w:pPr>
            <w:r w:rsidRPr="0098736B">
              <w:t xml:space="preserve">the purpose of working with other professionals and agencies </w:t>
            </w:r>
          </w:p>
          <w:p w:rsidR="00597922" w:rsidRDefault="00597922" w:rsidP="00540D06">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597922" w:rsidRPr="005860E8" w:rsidRDefault="00597922" w:rsidP="00540D06">
            <w:pPr>
              <w:pStyle w:val="NOSNumberList"/>
              <w:numPr>
                <w:ilvl w:val="0"/>
                <w:numId w:val="5"/>
              </w:numPr>
              <w:tabs>
                <w:tab w:val="clear" w:pos="978"/>
                <w:tab w:val="num" w:pos="1054"/>
              </w:tabs>
              <w:ind w:left="1054"/>
            </w:pPr>
            <w:r w:rsidRPr="005860E8">
              <w:t>features of multi-disciplinary and interagency communication</w:t>
            </w:r>
          </w:p>
          <w:p w:rsidR="00597922" w:rsidRPr="005860E8" w:rsidRDefault="00597922" w:rsidP="00540D06">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597922" w:rsidRPr="0098736B" w:rsidRDefault="00597922" w:rsidP="00540D06">
            <w:pPr>
              <w:pStyle w:val="NOSNumberList"/>
            </w:pPr>
          </w:p>
          <w:p w:rsidR="00597922" w:rsidRPr="0098736B" w:rsidRDefault="00597922" w:rsidP="00540D06">
            <w:pPr>
              <w:pStyle w:val="NOSNumberList"/>
              <w:spacing w:line="240" w:lineRule="auto"/>
              <w:rPr>
                <w:b/>
                <w:bCs/>
              </w:rPr>
            </w:pPr>
            <w:r w:rsidRPr="0098736B">
              <w:rPr>
                <w:b/>
                <w:bCs/>
              </w:rPr>
              <w:t>Handling information</w:t>
            </w:r>
          </w:p>
          <w:p w:rsidR="00597922" w:rsidRPr="0098736B" w:rsidRDefault="00597922" w:rsidP="00540D06">
            <w:pPr>
              <w:pStyle w:val="NOSNumberList"/>
              <w:rPr>
                <w:b/>
                <w:bCs/>
              </w:rPr>
            </w:pPr>
          </w:p>
          <w:p w:rsidR="00597922" w:rsidRPr="0098736B" w:rsidRDefault="00597922" w:rsidP="00540D06">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597922" w:rsidRPr="005860E8" w:rsidRDefault="00597922" w:rsidP="00540D06">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597922" w:rsidRPr="005860E8" w:rsidRDefault="00597922" w:rsidP="00540D06">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597922" w:rsidRPr="005860E8" w:rsidRDefault="00597922" w:rsidP="00540D06">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597922" w:rsidRPr="005860E8" w:rsidRDefault="00597922" w:rsidP="00540D06">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597922" w:rsidRPr="005860E8" w:rsidRDefault="00597922" w:rsidP="00540D06">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597922" w:rsidRPr="0098736B" w:rsidRDefault="00597922" w:rsidP="00540D06">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597922" w:rsidRPr="0098736B" w:rsidRDefault="00597922" w:rsidP="00540D06">
            <w:pPr>
              <w:pStyle w:val="knowbull"/>
              <w:spacing w:line="360" w:lineRule="auto"/>
              <w:ind w:left="360"/>
              <w:rPr>
                <w:b/>
                <w:sz w:val="22"/>
                <w:szCs w:val="22"/>
              </w:rPr>
            </w:pPr>
          </w:p>
          <w:p w:rsidR="00597922" w:rsidRPr="0098736B" w:rsidRDefault="00597922" w:rsidP="00540D06">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597922" w:rsidRPr="0098736B" w:rsidRDefault="00597922" w:rsidP="00540D06">
            <w:pPr>
              <w:pStyle w:val="knowbull"/>
              <w:spacing w:line="276" w:lineRule="auto"/>
              <w:rPr>
                <w:b/>
                <w:sz w:val="22"/>
                <w:szCs w:val="22"/>
              </w:rPr>
            </w:pPr>
          </w:p>
          <w:p w:rsidR="00597922" w:rsidRPr="005860E8" w:rsidRDefault="00597922" w:rsidP="00540D06">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597922" w:rsidRPr="0098736B" w:rsidRDefault="00597922" w:rsidP="00540D06">
            <w:pPr>
              <w:pStyle w:val="NOSNumberList"/>
              <w:numPr>
                <w:ilvl w:val="0"/>
                <w:numId w:val="5"/>
              </w:numPr>
              <w:tabs>
                <w:tab w:val="clear" w:pos="978"/>
                <w:tab w:val="num" w:pos="1054"/>
              </w:tabs>
              <w:ind w:left="1054"/>
            </w:pPr>
            <w:r w:rsidRPr="0098736B">
              <w:t>standards of practice, service standards and guidance relating to the work setting</w:t>
            </w:r>
          </w:p>
          <w:p w:rsidR="00597922" w:rsidRDefault="00597922" w:rsidP="00540D06">
            <w:pPr>
              <w:pStyle w:val="NOSNumberList"/>
              <w:numPr>
                <w:ilvl w:val="0"/>
                <w:numId w:val="5"/>
              </w:numPr>
              <w:tabs>
                <w:tab w:val="clear" w:pos="978"/>
                <w:tab w:val="num" w:pos="1054"/>
              </w:tabs>
              <w:ind w:left="1054"/>
            </w:pPr>
            <w:r w:rsidRPr="0098736B">
              <w:t>national and local initiatives to promote the well-being of individuals</w:t>
            </w:r>
          </w:p>
          <w:p w:rsidR="00597922" w:rsidRPr="0098736B" w:rsidRDefault="00597922" w:rsidP="00540D06">
            <w:pPr>
              <w:pStyle w:val="NOSNumberList"/>
              <w:numPr>
                <w:ilvl w:val="0"/>
                <w:numId w:val="5"/>
              </w:numPr>
              <w:tabs>
                <w:tab w:val="clear" w:pos="978"/>
                <w:tab w:val="num" w:pos="1054"/>
              </w:tabs>
              <w:ind w:left="1054"/>
            </w:pPr>
            <w:r>
              <w:t>models of practice for the use of early interventions</w:t>
            </w:r>
            <w:r w:rsidRPr="0098736B">
              <w:t xml:space="preserve"> </w:t>
            </w:r>
          </w:p>
          <w:p w:rsidR="00597922" w:rsidRPr="0098736B" w:rsidRDefault="00597922" w:rsidP="00540D06">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597922" w:rsidRPr="0098736B" w:rsidRDefault="00597922" w:rsidP="00540D06">
            <w:pPr>
              <w:pStyle w:val="NOSNumberList"/>
              <w:numPr>
                <w:ilvl w:val="0"/>
                <w:numId w:val="5"/>
              </w:numPr>
              <w:tabs>
                <w:tab w:val="clear" w:pos="978"/>
                <w:tab w:val="num" w:pos="1054"/>
              </w:tabs>
              <w:ind w:left="1054"/>
            </w:pPr>
            <w:r w:rsidRPr="0098736B">
              <w:t>methods of supporting others to work with and support individuals, key people and others</w:t>
            </w:r>
          </w:p>
          <w:p w:rsidR="00597922" w:rsidRPr="00D934C1" w:rsidRDefault="00597922" w:rsidP="00540D06">
            <w:pPr>
              <w:pStyle w:val="NOSNumberList"/>
              <w:numPr>
                <w:ilvl w:val="0"/>
                <w:numId w:val="5"/>
              </w:numPr>
              <w:tabs>
                <w:tab w:val="clear" w:pos="978"/>
                <w:tab w:val="num" w:pos="1054"/>
              </w:tabs>
              <w:ind w:left="1054"/>
            </w:pPr>
            <w:r w:rsidRPr="00D934C1">
              <w:t>how to lead and manage practice that achieves positive outcomes for individuals</w:t>
            </w:r>
          </w:p>
          <w:p w:rsidR="00597922" w:rsidRPr="00D934C1" w:rsidRDefault="00597922" w:rsidP="00540D06">
            <w:pPr>
              <w:pStyle w:val="NOSNumberList"/>
              <w:numPr>
                <w:ilvl w:val="0"/>
                <w:numId w:val="5"/>
              </w:numPr>
              <w:tabs>
                <w:tab w:val="clear" w:pos="978"/>
                <w:tab w:val="num" w:pos="1054"/>
              </w:tabs>
              <w:ind w:left="1054"/>
            </w:pPr>
            <w:r w:rsidRPr="00D934C1">
              <w:t>methods of supporting others to recognise and take informed action against discrimination</w:t>
            </w:r>
          </w:p>
          <w:p w:rsidR="00597922" w:rsidRPr="00D934C1" w:rsidRDefault="00597922" w:rsidP="00540D06">
            <w:pPr>
              <w:pStyle w:val="NOSNumberList"/>
              <w:numPr>
                <w:ilvl w:val="0"/>
                <w:numId w:val="5"/>
              </w:numPr>
              <w:tabs>
                <w:tab w:val="clear" w:pos="978"/>
                <w:tab w:val="num" w:pos="1054"/>
              </w:tabs>
              <w:ind w:left="1054"/>
            </w:pPr>
            <w:r w:rsidRPr="00D934C1">
              <w:lastRenderedPageBreak/>
              <w:t>how to develop systems, practices, policies and procedures</w:t>
            </w:r>
          </w:p>
          <w:p w:rsidR="00597922" w:rsidRPr="00D934C1" w:rsidRDefault="00597922" w:rsidP="00540D06">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597922" w:rsidRPr="00D934C1" w:rsidRDefault="00597922" w:rsidP="00540D06">
            <w:pPr>
              <w:pStyle w:val="NOSNumberList"/>
              <w:numPr>
                <w:ilvl w:val="0"/>
                <w:numId w:val="5"/>
              </w:numPr>
              <w:tabs>
                <w:tab w:val="clear" w:pos="978"/>
                <w:tab w:val="num" w:pos="1054"/>
              </w:tabs>
              <w:ind w:left="1049" w:hanging="692"/>
            </w:pPr>
            <w:r w:rsidRPr="00D934C1">
              <w:t>how to promote the services and facilities of your work- setting</w:t>
            </w:r>
          </w:p>
          <w:p w:rsidR="00597922" w:rsidRPr="00D934C1" w:rsidRDefault="00597922" w:rsidP="00540D06">
            <w:pPr>
              <w:pStyle w:val="NOSNumberList"/>
              <w:numPr>
                <w:ilvl w:val="0"/>
                <w:numId w:val="5"/>
              </w:numPr>
              <w:tabs>
                <w:tab w:val="clear" w:pos="978"/>
                <w:tab w:val="num" w:pos="1054"/>
              </w:tabs>
              <w:ind w:left="1049" w:hanging="692"/>
            </w:pPr>
            <w:r w:rsidRPr="00D934C1">
              <w:t>techniques for problem solving and innovative thinking</w:t>
            </w:r>
          </w:p>
          <w:p w:rsidR="00597922" w:rsidRPr="00D934C1" w:rsidRDefault="00597922" w:rsidP="00540D06">
            <w:pPr>
              <w:pStyle w:val="NOSNumberList"/>
              <w:numPr>
                <w:ilvl w:val="0"/>
                <w:numId w:val="5"/>
              </w:numPr>
              <w:tabs>
                <w:tab w:val="clear" w:pos="978"/>
                <w:tab w:val="num" w:pos="1054"/>
              </w:tabs>
              <w:ind w:left="1049" w:hanging="692"/>
            </w:pPr>
            <w:r w:rsidRPr="00D934C1">
              <w:t>how to motivate others</w:t>
            </w:r>
          </w:p>
          <w:p w:rsidR="00597922" w:rsidRDefault="00597922" w:rsidP="00540D06">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597922" w:rsidRPr="00D934C1" w:rsidRDefault="00597922" w:rsidP="00540D06">
            <w:pPr>
              <w:pStyle w:val="NOSNumberList"/>
              <w:numPr>
                <w:ilvl w:val="0"/>
                <w:numId w:val="5"/>
              </w:numPr>
              <w:tabs>
                <w:tab w:val="clear" w:pos="978"/>
                <w:tab w:val="num" w:pos="1054"/>
              </w:tabs>
              <w:ind w:left="1054"/>
            </w:pPr>
            <w:r>
              <w:t>how to use change management techniques</w:t>
            </w:r>
          </w:p>
          <w:p w:rsidR="00597922" w:rsidRPr="0098736B" w:rsidRDefault="00597922" w:rsidP="00540D06">
            <w:pPr>
              <w:pStyle w:val="knowbull"/>
              <w:spacing w:line="360" w:lineRule="auto"/>
              <w:ind w:left="360"/>
              <w:rPr>
                <w:b/>
                <w:sz w:val="22"/>
                <w:szCs w:val="22"/>
              </w:rPr>
            </w:pPr>
          </w:p>
          <w:p w:rsidR="00597922" w:rsidRPr="0098736B" w:rsidRDefault="00597922" w:rsidP="00540D06">
            <w:pPr>
              <w:pStyle w:val="knowbull"/>
              <w:rPr>
                <w:b/>
                <w:sz w:val="22"/>
                <w:szCs w:val="22"/>
              </w:rPr>
            </w:pPr>
            <w:r w:rsidRPr="0098736B">
              <w:rPr>
                <w:b/>
                <w:sz w:val="22"/>
                <w:szCs w:val="22"/>
              </w:rPr>
              <w:t>Risk management</w:t>
            </w:r>
          </w:p>
          <w:p w:rsidR="00597922" w:rsidRPr="0098736B" w:rsidRDefault="00597922" w:rsidP="00540D06">
            <w:pPr>
              <w:pStyle w:val="knowbull"/>
              <w:spacing w:line="360" w:lineRule="auto"/>
              <w:rPr>
                <w:b/>
                <w:sz w:val="22"/>
                <w:szCs w:val="22"/>
              </w:rPr>
            </w:pPr>
          </w:p>
          <w:p w:rsidR="00597922" w:rsidRPr="0098736B" w:rsidRDefault="00597922" w:rsidP="00540D06">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597922" w:rsidRPr="0098736B" w:rsidRDefault="00597922" w:rsidP="00540D06">
            <w:pPr>
              <w:pStyle w:val="NOSBodyHeading"/>
              <w:numPr>
                <w:ilvl w:val="0"/>
                <w:numId w:val="5"/>
              </w:numPr>
              <w:tabs>
                <w:tab w:val="clear" w:pos="978"/>
                <w:tab w:val="num" w:pos="1054"/>
              </w:tabs>
              <w:ind w:left="1049" w:hanging="692"/>
              <w:rPr>
                <w:b w:val="0"/>
              </w:rPr>
            </w:pPr>
            <w:r w:rsidRPr="0098736B">
              <w:rPr>
                <w:b w:val="0"/>
              </w:rPr>
              <w:t>principles of positive risk-taking</w:t>
            </w:r>
          </w:p>
          <w:p w:rsidR="00597922" w:rsidRPr="00D934C1" w:rsidRDefault="00597922" w:rsidP="00540D06">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597922" w:rsidRPr="0098736B" w:rsidRDefault="00597922" w:rsidP="00540D06">
            <w:pPr>
              <w:pStyle w:val="NOSBodyHeading"/>
            </w:pPr>
          </w:p>
          <w:p w:rsidR="00597922" w:rsidRPr="00D934C1" w:rsidRDefault="00597922" w:rsidP="00540D06">
            <w:pPr>
              <w:pStyle w:val="NOSBodyHeading"/>
              <w:spacing w:line="240" w:lineRule="auto"/>
            </w:pPr>
            <w:r w:rsidRPr="00D934C1">
              <w:t>Managing people</w:t>
            </w:r>
          </w:p>
          <w:p w:rsidR="00597922" w:rsidRPr="00D934C1" w:rsidRDefault="00597922" w:rsidP="00540D06">
            <w:pPr>
              <w:pStyle w:val="NOSBodyHeading"/>
              <w:spacing w:line="240" w:lineRule="auto"/>
              <w:rPr>
                <w:b w:val="0"/>
              </w:rPr>
            </w:pPr>
          </w:p>
          <w:p w:rsidR="00597922" w:rsidRPr="00D934C1" w:rsidRDefault="00597922" w:rsidP="00540D06">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597922" w:rsidRPr="00D934C1" w:rsidRDefault="00597922" w:rsidP="00540D06">
            <w:pPr>
              <w:pStyle w:val="NOSNumberList"/>
              <w:numPr>
                <w:ilvl w:val="0"/>
                <w:numId w:val="5"/>
              </w:numPr>
              <w:tabs>
                <w:tab w:val="clear" w:pos="978"/>
                <w:tab w:val="num" w:pos="1054"/>
              </w:tabs>
              <w:ind w:left="1049" w:hanging="692"/>
            </w:pPr>
            <w:r w:rsidRPr="00D934C1">
              <w:t>internal and external governance arrangements for the work-setting</w:t>
            </w:r>
          </w:p>
          <w:p w:rsidR="00597922" w:rsidRPr="00D934C1" w:rsidRDefault="00597922" w:rsidP="00540D06">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597922" w:rsidRDefault="00597922" w:rsidP="00540D06">
            <w:pPr>
              <w:pStyle w:val="NOSNumberList"/>
              <w:numPr>
                <w:ilvl w:val="0"/>
                <w:numId w:val="5"/>
              </w:numPr>
              <w:tabs>
                <w:tab w:val="clear" w:pos="978"/>
                <w:tab w:val="num" w:pos="1054"/>
              </w:tabs>
              <w:ind w:left="1049" w:hanging="692"/>
            </w:pPr>
            <w:r w:rsidRPr="00D934C1">
              <w:t>how to manage time, resources and workload of self and others</w:t>
            </w:r>
          </w:p>
          <w:p w:rsidR="00597922" w:rsidRPr="00D934C1" w:rsidRDefault="00597922" w:rsidP="00540D06">
            <w:pPr>
              <w:pStyle w:val="NOSNumberList"/>
              <w:numPr>
                <w:ilvl w:val="0"/>
                <w:numId w:val="5"/>
              </w:numPr>
              <w:tabs>
                <w:tab w:val="clear" w:pos="978"/>
                <w:tab w:val="num" w:pos="1054"/>
              </w:tabs>
              <w:ind w:left="1049" w:hanging="692"/>
            </w:pPr>
            <w:r>
              <w:t>how to manage team dynamics</w:t>
            </w:r>
          </w:p>
          <w:p w:rsidR="00597922" w:rsidRPr="00D934C1" w:rsidRDefault="00597922" w:rsidP="00540D06">
            <w:pPr>
              <w:pStyle w:val="NOSNumberList"/>
              <w:numPr>
                <w:ilvl w:val="0"/>
                <w:numId w:val="5"/>
              </w:numPr>
              <w:tabs>
                <w:tab w:val="clear" w:pos="978"/>
                <w:tab w:val="num" w:pos="1054"/>
              </w:tabs>
              <w:ind w:left="1049" w:hanging="692"/>
            </w:pPr>
            <w:r w:rsidRPr="00D934C1">
              <w:t>how to create a culture that promotes openness, creativity and problem solving</w:t>
            </w:r>
          </w:p>
          <w:p w:rsidR="00597922" w:rsidRPr="00D934C1" w:rsidRDefault="00597922" w:rsidP="00540D06">
            <w:pPr>
              <w:pStyle w:val="NOSNumberList"/>
              <w:numPr>
                <w:ilvl w:val="0"/>
                <w:numId w:val="5"/>
              </w:numPr>
              <w:tabs>
                <w:tab w:val="clear" w:pos="978"/>
                <w:tab w:val="num" w:pos="1054"/>
              </w:tabs>
              <w:ind w:left="1049" w:hanging="692"/>
            </w:pPr>
            <w:r w:rsidRPr="00D934C1">
              <w:t>how to create a culture that supports people to embrace change</w:t>
            </w:r>
          </w:p>
          <w:p w:rsidR="00597922" w:rsidRPr="00CB3F24" w:rsidRDefault="00597922" w:rsidP="006F13AE">
            <w:pPr>
              <w:pStyle w:val="NOSNumberList"/>
              <w:ind w:left="567" w:hanging="567"/>
              <w:rPr>
                <w:b/>
              </w:rPr>
            </w:pPr>
          </w:p>
          <w:p w:rsidR="00597922" w:rsidRPr="00CB3F24" w:rsidRDefault="00597922" w:rsidP="000153F1">
            <w:pPr>
              <w:pStyle w:val="NOSBodyHeading"/>
              <w:spacing w:line="276" w:lineRule="auto"/>
            </w:pPr>
            <w:r w:rsidRPr="00CB3F24">
              <w:t>Specific to this NOS</w:t>
            </w:r>
          </w:p>
          <w:p w:rsidR="00597922" w:rsidRPr="00CB3F24" w:rsidRDefault="00597922" w:rsidP="000153F1">
            <w:pPr>
              <w:pStyle w:val="NOSBodyHeading"/>
              <w:spacing w:line="276" w:lineRule="auto"/>
            </w:pPr>
          </w:p>
          <w:p w:rsidR="00597922" w:rsidRDefault="00597922" w:rsidP="00A17DFC">
            <w:pPr>
              <w:pStyle w:val="NOSNumberList"/>
              <w:numPr>
                <w:ilvl w:val="0"/>
                <w:numId w:val="5"/>
              </w:numPr>
            </w:pPr>
            <w:r>
              <w:t>how to critically evaluate leadership and management methods, principles and approaches relevant to supporting change</w:t>
            </w:r>
          </w:p>
          <w:p w:rsidR="00597922" w:rsidRPr="00CB3F24" w:rsidRDefault="00597922" w:rsidP="00A17DFC">
            <w:pPr>
              <w:pStyle w:val="NOSNumberList"/>
              <w:numPr>
                <w:ilvl w:val="0"/>
                <w:numId w:val="5"/>
              </w:numPr>
            </w:pPr>
            <w:r>
              <w:t>how to critically evaluate literature, research, theories and models about change</w:t>
            </w:r>
          </w:p>
          <w:p w:rsidR="00597922" w:rsidRDefault="00597922" w:rsidP="00A17DFC">
            <w:pPr>
              <w:pStyle w:val="NOSNumberList"/>
              <w:numPr>
                <w:ilvl w:val="0"/>
                <w:numId w:val="5"/>
              </w:numPr>
            </w:pPr>
            <w:r>
              <w:t>theories and evidence based practice related to the impact of change on the achievement of positive outcomes for individuals and their well being</w:t>
            </w:r>
          </w:p>
          <w:p w:rsidR="00597922" w:rsidRDefault="00597922" w:rsidP="00A17DFC">
            <w:pPr>
              <w:pStyle w:val="NOSNumberList"/>
              <w:numPr>
                <w:ilvl w:val="0"/>
                <w:numId w:val="5"/>
              </w:numPr>
            </w:pPr>
            <w:r>
              <w:t>the impact of external drivers on changes to the service provision</w:t>
            </w:r>
          </w:p>
          <w:p w:rsidR="00597922" w:rsidRPr="00CB3F24" w:rsidRDefault="00597922" w:rsidP="00A17DFC">
            <w:pPr>
              <w:pStyle w:val="NOSNumberList"/>
              <w:numPr>
                <w:ilvl w:val="0"/>
                <w:numId w:val="5"/>
              </w:numPr>
            </w:pPr>
            <w:r>
              <w:t>how to use impact assessments when managing change</w:t>
            </w:r>
            <w:r w:rsidRPr="00CB3F24">
              <w:t xml:space="preserve"> </w:t>
            </w:r>
          </w:p>
          <w:p w:rsidR="00597922" w:rsidRPr="00CB3F24" w:rsidRDefault="00597922" w:rsidP="00A17DFC">
            <w:pPr>
              <w:pStyle w:val="NOSNumberList"/>
              <w:numPr>
                <w:ilvl w:val="0"/>
                <w:numId w:val="5"/>
              </w:numPr>
            </w:pPr>
            <w:r>
              <w:t>how to use open and participatory management to influence positive responses to change</w:t>
            </w:r>
          </w:p>
          <w:p w:rsidR="00597922" w:rsidRPr="00CB3F24" w:rsidRDefault="00597922" w:rsidP="00A17DFC">
            <w:pPr>
              <w:pStyle w:val="NOSNumberList"/>
              <w:numPr>
                <w:ilvl w:val="0"/>
                <w:numId w:val="5"/>
              </w:numPr>
            </w:pPr>
            <w:r>
              <w:lastRenderedPageBreak/>
              <w:t>how to overcome barriers to change</w:t>
            </w:r>
          </w:p>
          <w:p w:rsidR="00597922" w:rsidRPr="00CB3F24" w:rsidRDefault="00597922" w:rsidP="00A17DFC">
            <w:pPr>
              <w:pStyle w:val="NOSNumberList"/>
              <w:numPr>
                <w:ilvl w:val="0"/>
                <w:numId w:val="5"/>
              </w:numPr>
            </w:pPr>
            <w:r>
              <w:t>methods of managing, leading and developing practice in the context of expected and unexpected change</w:t>
            </w:r>
          </w:p>
          <w:p w:rsidR="00597922" w:rsidRDefault="00597922" w:rsidP="00A17DFC">
            <w:pPr>
              <w:pStyle w:val="NOSNumberList"/>
              <w:numPr>
                <w:ilvl w:val="0"/>
                <w:numId w:val="5"/>
              </w:numPr>
            </w:pPr>
            <w:r>
              <w:t>how to create a vision that is practical, understandable and inspiring</w:t>
            </w:r>
          </w:p>
          <w:p w:rsidR="00597922" w:rsidRPr="002F7EE1" w:rsidRDefault="00597922" w:rsidP="000153F1">
            <w:pPr>
              <w:pStyle w:val="NOSNumberList"/>
              <w:numPr>
                <w:ilvl w:val="0"/>
                <w:numId w:val="5"/>
              </w:numPr>
              <w:spacing w:line="276" w:lineRule="auto"/>
            </w:pPr>
            <w:r>
              <w:t>factors which may impact on the development and agreement of a shared vision for the service provision</w:t>
            </w:r>
          </w:p>
          <w:p w:rsidR="00597922" w:rsidRPr="00CB3F24" w:rsidRDefault="00597922" w:rsidP="00E665DB">
            <w:pPr>
              <w:spacing w:after="0" w:line="300" w:lineRule="exact"/>
              <w:rPr>
                <w:b/>
              </w:rPr>
            </w:pPr>
          </w:p>
        </w:tc>
      </w:tr>
    </w:tbl>
    <w:p w:rsidR="00597922" w:rsidRPr="00CB3F24" w:rsidRDefault="00597922" w:rsidP="00786176">
      <w:pPr>
        <w:rPr>
          <w:rFonts w:ascii="Arial" w:hAnsi="Arial" w:cs="Arial"/>
          <w:b/>
          <w:sz w:val="28"/>
          <w:szCs w:val="28"/>
        </w:rPr>
      </w:pPr>
      <w:bookmarkStart w:id="9" w:name="EndKnowledge"/>
      <w:bookmarkEnd w:id="7"/>
      <w:bookmarkEnd w:id="9"/>
      <w:r w:rsidRPr="00CB3F24">
        <w:lastRenderedPageBreak/>
        <w:br w:type="page"/>
      </w:r>
      <w:bookmarkStart w:id="10" w:name="AdditionalInfo"/>
      <w:r w:rsidRPr="00CB3F24">
        <w:rPr>
          <w:rFonts w:ascii="Arial" w:hAnsi="Arial" w:cs="Arial"/>
          <w:b/>
          <w:sz w:val="28"/>
          <w:szCs w:val="28"/>
        </w:rPr>
        <w:lastRenderedPageBreak/>
        <w:t>Additional Information</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597922" w:rsidRPr="00CB3F24">
        <w:tc>
          <w:tcPr>
            <w:tcW w:w="2518" w:type="dxa"/>
          </w:tcPr>
          <w:p w:rsidR="00597922" w:rsidRPr="00CB3F24" w:rsidRDefault="00597922" w:rsidP="000076D9">
            <w:pPr>
              <w:pStyle w:val="NOSSideHeading"/>
            </w:pPr>
            <w:bookmarkStart w:id="12" w:name="ScopePC"/>
            <w:bookmarkEnd w:id="10"/>
            <w:r w:rsidRPr="00CB3F24">
              <w:rPr>
                <w:rFonts w:cs="Arial"/>
              </w:rPr>
              <w:t>Scope/range related to performance criteria</w:t>
            </w:r>
          </w:p>
        </w:tc>
        <w:tc>
          <w:tcPr>
            <w:tcW w:w="7902" w:type="dxa"/>
          </w:tcPr>
          <w:p w:rsidR="00597922" w:rsidRPr="00CB3F24" w:rsidRDefault="00597922" w:rsidP="00E665DB">
            <w:pPr>
              <w:pStyle w:val="NOSBodyText"/>
              <w:spacing w:line="240" w:lineRule="auto"/>
            </w:pPr>
            <w:bookmarkStart w:id="13" w:name="StartScopePC"/>
            <w:bookmarkEnd w:id="13"/>
            <w:r w:rsidRPr="00CB3F24">
              <w:t>The details in this field are explanatory statements of scope and/or examples of possible contexts in which the NOS may apply; they are not to be regarded as range statements requi</w:t>
            </w:r>
            <w:r w:rsidR="00786176">
              <w:t>red for achievement of the NOS</w:t>
            </w:r>
            <w:r w:rsidRPr="00CB3F24">
              <w:t xml:space="preserve"> </w:t>
            </w:r>
          </w:p>
          <w:p w:rsidR="00597922" w:rsidRDefault="00597922" w:rsidP="00E665DB">
            <w:pPr>
              <w:pStyle w:val="NOSBodyText"/>
              <w:spacing w:line="240" w:lineRule="auto"/>
              <w:rPr>
                <w:b/>
              </w:rPr>
            </w:pPr>
          </w:p>
          <w:p w:rsidR="00597922" w:rsidRDefault="00597922" w:rsidP="00540D06">
            <w:pPr>
              <w:pStyle w:val="NOSBodyText"/>
            </w:pPr>
            <w:r>
              <w:t xml:space="preserve">A person’s </w:t>
            </w:r>
            <w:r w:rsidRPr="00424C31">
              <w:rPr>
                <w:b/>
              </w:rPr>
              <w:t>background</w:t>
            </w:r>
            <w:r>
              <w:rPr>
                <w:b/>
              </w:rPr>
              <w:t xml:space="preserve"> </w:t>
            </w:r>
            <w:r>
              <w:t>is the individual’s unique mix of personal experiences, history, culture, beliefs, preferences, family relationships, informal networks and community</w:t>
            </w:r>
          </w:p>
          <w:p w:rsidR="00597922" w:rsidRDefault="00597922" w:rsidP="00540D06">
            <w:pPr>
              <w:pStyle w:val="NOSBodyText"/>
            </w:pPr>
          </w:p>
          <w:p w:rsidR="00597922" w:rsidRDefault="00597922" w:rsidP="00540D06">
            <w:pPr>
              <w:pStyle w:val="NOSBodyText"/>
            </w:pPr>
            <w:r>
              <w:rPr>
                <w:b/>
              </w:rPr>
              <w:t>C</w:t>
            </w:r>
            <w:r w:rsidRPr="00BB2DAB">
              <w:rPr>
                <w:b/>
              </w:rPr>
              <w:t>hallenges</w:t>
            </w:r>
            <w:r>
              <w:rPr>
                <w:b/>
              </w:rPr>
              <w:t xml:space="preserve"> </w:t>
            </w:r>
            <w:r>
              <w:t>may include: anxiety; stress; resistance; fear; resources; competence</w:t>
            </w:r>
          </w:p>
          <w:p w:rsidR="00597922" w:rsidRDefault="00597922" w:rsidP="00540D06">
            <w:pPr>
              <w:pStyle w:val="NOSBodyText"/>
            </w:pPr>
          </w:p>
          <w:p w:rsidR="00597922" w:rsidRPr="00BB2DAB" w:rsidRDefault="00597922" w:rsidP="00540D06">
            <w:pPr>
              <w:pStyle w:val="NOSBodyText"/>
            </w:pPr>
            <w:r>
              <w:rPr>
                <w:b/>
              </w:rPr>
              <w:t>C</w:t>
            </w:r>
            <w:r w:rsidRPr="00BB2DAB">
              <w:rPr>
                <w:b/>
              </w:rPr>
              <w:t>hange management plan</w:t>
            </w:r>
            <w:r>
              <w:rPr>
                <w:b/>
              </w:rPr>
              <w:t xml:space="preserve"> </w:t>
            </w:r>
            <w:r>
              <w:t>may include: a workforce development plan; a resources plan; a support plan for individuals and others affected by the change; a communication plan; contingency plans; risk management plan, impact assessments</w:t>
            </w:r>
          </w:p>
          <w:p w:rsidR="00597922" w:rsidRPr="00BB2DAB" w:rsidRDefault="00597922" w:rsidP="00540D06">
            <w:pPr>
              <w:pStyle w:val="NOSBodyText"/>
            </w:pPr>
          </w:p>
          <w:p w:rsidR="00597922" w:rsidRDefault="00597922" w:rsidP="00540D06">
            <w:pPr>
              <w:pStyle w:val="NOSBodyText"/>
            </w:pPr>
            <w:r>
              <w:rPr>
                <w:b/>
              </w:rPr>
              <w:t>C</w:t>
            </w:r>
            <w:r w:rsidRPr="00CE2C13">
              <w:rPr>
                <w:b/>
              </w:rPr>
              <w:t>ommunication strategy</w:t>
            </w:r>
            <w:r>
              <w:rPr>
                <w:b/>
              </w:rPr>
              <w:t xml:space="preserve"> </w:t>
            </w:r>
            <w:r>
              <w:t xml:space="preserve">will reflect the needs and preferences of </w:t>
            </w:r>
            <w:r w:rsidR="00786176">
              <w:t>its</w:t>
            </w:r>
            <w:r>
              <w:t xml:space="preserve"> audiences and may incorporate: using a range of styles and formats; adjusting the pace of information giving; repeating key messages over time; clarifying and summarising key points; updating information as necessary</w:t>
            </w:r>
          </w:p>
          <w:p w:rsidR="00597922" w:rsidRDefault="00597922" w:rsidP="00540D06">
            <w:pPr>
              <w:pStyle w:val="NOSBodyText"/>
            </w:pPr>
          </w:p>
          <w:p w:rsidR="00597922" w:rsidRDefault="00597922" w:rsidP="00443565">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786176">
              <w:rPr>
                <w:rFonts w:ascii="Arial" w:hAnsi="Arial" w:cs="Arial"/>
              </w:rPr>
              <w:t>es affect the overall situation</w:t>
            </w:r>
          </w:p>
          <w:p w:rsidR="00597922" w:rsidRPr="009B67EB" w:rsidRDefault="00597922" w:rsidP="00443565">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597922" w:rsidRDefault="00597922" w:rsidP="00443565">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597922" w:rsidRDefault="00597922" w:rsidP="00443565">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597922" w:rsidRDefault="00597922" w:rsidP="00540D06">
            <w:pPr>
              <w:pStyle w:val="NOSNumberList"/>
              <w:rPr>
                <w:b/>
              </w:rPr>
            </w:pPr>
          </w:p>
          <w:p w:rsidR="00597922" w:rsidRPr="00BB2DAB" w:rsidRDefault="00597922" w:rsidP="00540D06">
            <w:pPr>
              <w:pStyle w:val="NOSBodyText"/>
              <w:rPr>
                <w:b/>
              </w:rPr>
            </w:pPr>
            <w:r>
              <w:rPr>
                <w:b/>
              </w:rPr>
              <w:t>I</w:t>
            </w:r>
            <w:r w:rsidRPr="00BB2DAB">
              <w:rPr>
                <w:b/>
              </w:rPr>
              <w:t>mpact</w:t>
            </w:r>
            <w:r>
              <w:rPr>
                <w:b/>
              </w:rPr>
              <w:t xml:space="preserve"> </w:t>
            </w:r>
            <w:r>
              <w:t>may include: risks; costs; benefits</w:t>
            </w:r>
          </w:p>
          <w:p w:rsidR="00597922" w:rsidRPr="00BB2DAB" w:rsidRDefault="00597922" w:rsidP="00540D06">
            <w:pPr>
              <w:pStyle w:val="NOSBodyText"/>
            </w:pPr>
          </w:p>
          <w:p w:rsidR="00597922" w:rsidRDefault="00597922" w:rsidP="00540D06">
            <w:pPr>
              <w:pStyle w:val="NOSBodyText"/>
            </w:pPr>
            <w:r>
              <w:lastRenderedPageBreak/>
              <w:t>The</w:t>
            </w:r>
            <w:r w:rsidRPr="00B86FE9">
              <w:rPr>
                <w:b/>
              </w:rPr>
              <w:t xml:space="preserve"> individual</w:t>
            </w:r>
            <w:r>
              <w:t xml:space="preserve"> is the person you support or care for in your work</w:t>
            </w:r>
          </w:p>
          <w:p w:rsidR="00597922" w:rsidRDefault="00597922" w:rsidP="00540D06">
            <w:pPr>
              <w:pStyle w:val="NOSBodyText"/>
            </w:pPr>
          </w:p>
          <w:p w:rsidR="00597922" w:rsidRDefault="00597922" w:rsidP="00540D06">
            <w:pPr>
              <w:pStyle w:val="NOSBodyText"/>
            </w:pPr>
            <w:r w:rsidRPr="009B4C92">
              <w:rPr>
                <w:b/>
              </w:rPr>
              <w:t>Key people</w:t>
            </w:r>
            <w:r>
              <w:t xml:space="preserve"> are those who are important to an individual and who can make a difference to his or her well-being. Key people may include family, friends, carers and others with whom the individua</w:t>
            </w:r>
            <w:r w:rsidR="00786176">
              <w:t>l has a supportive relationship</w:t>
            </w:r>
          </w:p>
          <w:p w:rsidR="00597922" w:rsidRDefault="00597922" w:rsidP="00540D06">
            <w:pPr>
              <w:pStyle w:val="NOSBodyText"/>
            </w:pPr>
          </w:p>
          <w:p w:rsidR="00597922" w:rsidRDefault="00597922" w:rsidP="00540D06">
            <w:pPr>
              <w:pStyle w:val="NOSBodyText"/>
            </w:pPr>
            <w:r>
              <w:rPr>
                <w:b/>
              </w:rPr>
              <w:t>L</w:t>
            </w:r>
            <w:r w:rsidRPr="005860E8">
              <w:rPr>
                <w:b/>
              </w:rPr>
              <w:t>eadership</w:t>
            </w:r>
            <w:r>
              <w:rPr>
                <w:b/>
              </w:rPr>
              <w:t xml:space="preserve"> </w:t>
            </w:r>
            <w:r>
              <w:t>is the ability to provide a model of best practice that is creative, innovative, motivating and flexible and supports people to follow by example and through respect</w:t>
            </w:r>
          </w:p>
          <w:p w:rsidR="00597922" w:rsidRDefault="00597922" w:rsidP="00540D06">
            <w:pPr>
              <w:pStyle w:val="NOSBodyText"/>
            </w:pPr>
          </w:p>
          <w:p w:rsidR="00597922" w:rsidRPr="00022EE1" w:rsidRDefault="00597922" w:rsidP="00540D06">
            <w:pPr>
              <w:pStyle w:val="NOSBodyText"/>
            </w:pPr>
            <w:r>
              <w:rPr>
                <w:b/>
              </w:rPr>
              <w:t>M</w:t>
            </w:r>
            <w:r w:rsidRPr="00022EE1">
              <w:rPr>
                <w:b/>
              </w:rPr>
              <w:t>anage the operation</w:t>
            </w:r>
            <w:r>
              <w:rPr>
                <w:b/>
              </w:rPr>
              <w:t xml:space="preserve"> </w:t>
            </w:r>
            <w:r>
              <w:t>would include how the service is organised, managed, resourced and staffed in ways that provide best quality care and support the achievement of positive outcomes for individuals</w:t>
            </w:r>
          </w:p>
          <w:p w:rsidR="00597922" w:rsidRDefault="00597922" w:rsidP="00540D06">
            <w:pPr>
              <w:pStyle w:val="NOSBodyText"/>
            </w:pPr>
          </w:p>
          <w:p w:rsidR="00597922" w:rsidRDefault="00597922" w:rsidP="00540D06">
            <w:pPr>
              <w:pStyle w:val="NOSBodyText"/>
            </w:pPr>
            <w:r w:rsidRPr="00E218B2">
              <w:rPr>
                <w:b/>
              </w:rPr>
              <w:t>Others</w:t>
            </w:r>
            <w:r>
              <w:t xml:space="preserve"> are workers that you manage, your colleagues and other professionals whose work contributes to the individual’s well-being and who enable you to carry out your role</w:t>
            </w:r>
          </w:p>
          <w:p w:rsidR="00597922" w:rsidRDefault="00597922" w:rsidP="00540D06">
            <w:pPr>
              <w:pStyle w:val="NOSBodyText"/>
            </w:pPr>
          </w:p>
          <w:p w:rsidR="00597922" w:rsidRDefault="00597922" w:rsidP="00540D06">
            <w:pPr>
              <w:pStyle w:val="NOSBodyText"/>
            </w:pPr>
            <w:r>
              <w:rPr>
                <w:b/>
              </w:rPr>
              <w:t>R</w:t>
            </w:r>
            <w:r w:rsidRPr="00CE2C13">
              <w:rPr>
                <w:b/>
              </w:rPr>
              <w:t>elevant information</w:t>
            </w:r>
            <w:r>
              <w:t xml:space="preserve"> could include legislation; regulation; local and national policies and guidance; the strategic plan and overall vision of the organisation; the governance framework of the organisation; current research and emerging trends related to the purpose and functions of the service provision</w:t>
            </w:r>
          </w:p>
          <w:p w:rsidR="00597922" w:rsidRDefault="00597922" w:rsidP="00540D06">
            <w:pPr>
              <w:pStyle w:val="NOSBodyText"/>
            </w:pPr>
          </w:p>
          <w:p w:rsidR="00597922" w:rsidRPr="00540D06" w:rsidRDefault="00597922" w:rsidP="00540D06">
            <w:pPr>
              <w:pStyle w:val="NOSBodyText"/>
            </w:pPr>
            <w:r w:rsidRPr="00540D06">
              <w:rPr>
                <w:b/>
              </w:rPr>
              <w:t xml:space="preserve">Viability </w:t>
            </w:r>
            <w:r>
              <w:t xml:space="preserve">would include the ability of the provision to sustain </w:t>
            </w:r>
            <w:r w:rsidR="00786176">
              <w:t>its</w:t>
            </w:r>
            <w:r>
              <w:t xml:space="preserve"> activities in terms of financial, human, physical and environmental requirements and services in both rapidly changing and planned circumstances</w:t>
            </w:r>
          </w:p>
          <w:p w:rsidR="00597922" w:rsidRDefault="00597922" w:rsidP="00540D06">
            <w:pPr>
              <w:pStyle w:val="NOSBodyText"/>
            </w:pPr>
          </w:p>
          <w:p w:rsidR="00597922" w:rsidRPr="00CB3F24" w:rsidRDefault="00597922" w:rsidP="009A041E">
            <w:pPr>
              <w:pStyle w:val="NOSNumberList"/>
              <w:spacing w:line="240" w:lineRule="auto"/>
            </w:pPr>
          </w:p>
        </w:tc>
      </w:tr>
    </w:tbl>
    <w:p w:rsidR="00786176" w:rsidRDefault="00786176"/>
    <w:p w:rsidR="00597922" w:rsidRPr="00CB3F24" w:rsidRDefault="00786176">
      <w:r>
        <w:br w:type="page"/>
      </w:r>
    </w:p>
    <w:tbl>
      <w:tblPr>
        <w:tblW w:w="0" w:type="auto"/>
        <w:tblInd w:w="-106" w:type="dxa"/>
        <w:tblLook w:val="00A0" w:firstRow="1" w:lastRow="0" w:firstColumn="1" w:lastColumn="0" w:noHBand="0" w:noVBand="0"/>
      </w:tblPr>
      <w:tblGrid>
        <w:gridCol w:w="2518"/>
        <w:gridCol w:w="7902"/>
      </w:tblGrid>
      <w:tr w:rsidR="00597922" w:rsidRPr="00CB3F24">
        <w:tc>
          <w:tcPr>
            <w:tcW w:w="2518" w:type="dxa"/>
          </w:tcPr>
          <w:p w:rsidR="00597922" w:rsidRPr="00CB3F24" w:rsidRDefault="00597922" w:rsidP="001B48B0">
            <w:pPr>
              <w:pStyle w:val="NOSSideHeading"/>
              <w:rPr>
                <w:rFonts w:cs="Arial"/>
              </w:rPr>
            </w:pPr>
            <w:r w:rsidRPr="00CB3F24">
              <w:rPr>
                <w:rFonts w:cs="Arial"/>
              </w:rPr>
              <w:lastRenderedPageBreak/>
              <w:t>Scope/range relat</w:t>
            </w:r>
            <w:r w:rsidR="00786176">
              <w:rPr>
                <w:rFonts w:cs="Arial"/>
              </w:rPr>
              <w:t>ed</w:t>
            </w:r>
            <w:r w:rsidRPr="00CB3F24">
              <w:rPr>
                <w:rFonts w:cs="Arial"/>
              </w:rPr>
              <w:t xml:space="preserve"> to knowledge and understanding</w:t>
            </w:r>
          </w:p>
          <w:p w:rsidR="00597922" w:rsidRPr="00CB3F24" w:rsidRDefault="00597922" w:rsidP="000076D9">
            <w:pPr>
              <w:pStyle w:val="NOSSideHeading"/>
              <w:rPr>
                <w:rFonts w:cs="Arial"/>
              </w:rPr>
            </w:pPr>
          </w:p>
        </w:tc>
        <w:tc>
          <w:tcPr>
            <w:tcW w:w="7902" w:type="dxa"/>
          </w:tcPr>
          <w:p w:rsidR="00597922" w:rsidRPr="000B70FD" w:rsidRDefault="00597922"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597922" w:rsidRDefault="00597922" w:rsidP="001B48B0">
            <w:pPr>
              <w:pStyle w:val="NOSBodyText"/>
              <w:rPr>
                <w:b/>
              </w:rPr>
            </w:pPr>
          </w:p>
          <w:p w:rsidR="00597922" w:rsidRDefault="00597922" w:rsidP="001B48B0">
            <w:pPr>
              <w:pStyle w:val="NOSBodyText"/>
              <w:rPr>
                <w:b/>
              </w:rPr>
            </w:pPr>
            <w:r w:rsidRPr="00CB3F24">
              <w:rPr>
                <w:b/>
              </w:rPr>
              <w:t>All knowledge statements must be applied in the context of this standard.</w:t>
            </w:r>
          </w:p>
          <w:p w:rsidR="00597922" w:rsidRDefault="00597922" w:rsidP="001B48B0">
            <w:pPr>
              <w:pStyle w:val="NOSBodyText"/>
              <w:rPr>
                <w:b/>
              </w:rPr>
            </w:pPr>
          </w:p>
          <w:p w:rsidR="00597922" w:rsidRPr="00CB3F24" w:rsidRDefault="00597922"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597922" w:rsidRDefault="00597922" w:rsidP="00F0293E">
            <w:pPr>
              <w:pStyle w:val="NOSBodyText"/>
            </w:pPr>
          </w:p>
          <w:p w:rsidR="00597922" w:rsidRDefault="00597922" w:rsidP="00443565">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786176">
              <w:rPr>
                <w:rFonts w:ascii="Arial" w:hAnsi="Arial" w:cs="Arial"/>
              </w:rPr>
              <w:t>es affect the overall situation</w:t>
            </w:r>
          </w:p>
          <w:p w:rsidR="00597922" w:rsidRPr="009B67EB" w:rsidRDefault="00597922" w:rsidP="00443565">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597922" w:rsidRDefault="00597922" w:rsidP="00443565">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597922" w:rsidRDefault="00597922" w:rsidP="00540D06">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597922" w:rsidRDefault="00597922" w:rsidP="00540D06">
            <w:pPr>
              <w:pStyle w:val="NOSNumberList"/>
              <w:rPr>
                <w:b/>
              </w:rPr>
            </w:pPr>
          </w:p>
          <w:p w:rsidR="00597922" w:rsidRPr="00D934C1" w:rsidRDefault="00597922" w:rsidP="00540D06">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597922" w:rsidRDefault="00597922" w:rsidP="00540D06">
            <w:pPr>
              <w:pStyle w:val="NOSBodyText"/>
              <w:spacing w:line="276" w:lineRule="auto"/>
            </w:pPr>
          </w:p>
          <w:p w:rsidR="00597922" w:rsidRPr="009B67EB" w:rsidRDefault="00597922" w:rsidP="00540D06">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597922" w:rsidRDefault="00597922" w:rsidP="00540D06">
            <w:pPr>
              <w:pStyle w:val="NOSBodyText"/>
              <w:spacing w:line="276" w:lineRule="auto"/>
            </w:pPr>
            <w:r w:rsidRPr="00C532A2">
              <w:rPr>
                <w:b/>
              </w:rPr>
              <w:t xml:space="preserve">Factors that may affect the health, wellbeing and development </w:t>
            </w:r>
            <w:r>
              <w:t xml:space="preserve">may include adverse circumstances or trauma before or during birth; autistic spectrum disorder; dementia; family circumstances; frailty; harm or abuse; injury; learning disability; medical conditions (chronic or acute); mental health; </w:t>
            </w:r>
            <w:r>
              <w:lastRenderedPageBreak/>
              <w:t>physical disability; physical ill health; poverty; profound or complex needs; sensory needs; social deprivation; substance misuse </w:t>
            </w:r>
          </w:p>
          <w:p w:rsidR="00597922" w:rsidRDefault="00597922" w:rsidP="00540D06">
            <w:pPr>
              <w:pStyle w:val="NOSNumberList"/>
            </w:pPr>
          </w:p>
          <w:p w:rsidR="00597922" w:rsidRDefault="00597922" w:rsidP="00540D06">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597922" w:rsidRDefault="00597922" w:rsidP="00540D06">
            <w:pPr>
              <w:pStyle w:val="NOSNumberList"/>
              <w:rPr>
                <w:rFonts w:cs="Arial"/>
              </w:rPr>
            </w:pPr>
          </w:p>
          <w:p w:rsidR="00597922" w:rsidRDefault="00597922" w:rsidP="00540D06">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597922" w:rsidRDefault="00597922" w:rsidP="00540D06">
            <w:pPr>
              <w:pStyle w:val="NOSBodyText"/>
              <w:spacing w:line="276" w:lineRule="auto"/>
            </w:pPr>
          </w:p>
          <w:p w:rsidR="00597922" w:rsidRDefault="00597922" w:rsidP="00540D06">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597922" w:rsidRDefault="00597922" w:rsidP="00540D06">
            <w:pPr>
              <w:pStyle w:val="NOSBodyText"/>
              <w:spacing w:line="276" w:lineRule="auto"/>
              <w:rPr>
                <w:rFonts w:cs="Arial"/>
                <w:b/>
              </w:rPr>
            </w:pPr>
          </w:p>
          <w:p w:rsidR="00597922" w:rsidRDefault="00597922" w:rsidP="00540D06">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597922" w:rsidRPr="00AB2489" w:rsidRDefault="00597922" w:rsidP="00540D06">
            <w:pPr>
              <w:pStyle w:val="NOSBodyText"/>
              <w:spacing w:line="276" w:lineRule="auto"/>
              <w:rPr>
                <w:b/>
              </w:rPr>
            </w:pPr>
            <w:r>
              <w:t xml:space="preserve"> </w:t>
            </w:r>
          </w:p>
          <w:p w:rsidR="00597922" w:rsidRDefault="00597922" w:rsidP="00540D06">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597922" w:rsidRDefault="00597922" w:rsidP="00540D06">
            <w:pPr>
              <w:pStyle w:val="NOSBodyText"/>
              <w:spacing w:line="276" w:lineRule="auto"/>
            </w:pPr>
          </w:p>
          <w:p w:rsidR="00597922" w:rsidRPr="002A749E" w:rsidRDefault="00597922" w:rsidP="00540D06">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597922" w:rsidRDefault="00597922" w:rsidP="00FF03D3">
            <w:pPr>
              <w:pStyle w:val="NOSBodyText"/>
              <w:spacing w:line="360" w:lineRule="auto"/>
              <w:rPr>
                <w:b/>
              </w:rPr>
            </w:pPr>
          </w:p>
          <w:p w:rsidR="00597922" w:rsidRPr="00CB3F24" w:rsidRDefault="00597922" w:rsidP="00E665DB">
            <w:pPr>
              <w:pStyle w:val="NOSBodyText"/>
              <w:spacing w:line="360" w:lineRule="auto"/>
            </w:pPr>
          </w:p>
        </w:tc>
      </w:tr>
    </w:tbl>
    <w:p w:rsidR="00597922" w:rsidRPr="00CB3F24" w:rsidRDefault="00597922"/>
    <w:tbl>
      <w:tblPr>
        <w:tblW w:w="0" w:type="auto"/>
        <w:tblInd w:w="-106" w:type="dxa"/>
        <w:tblLook w:val="00A0" w:firstRow="1" w:lastRow="0" w:firstColumn="1" w:lastColumn="0" w:noHBand="0" w:noVBand="0"/>
      </w:tblPr>
      <w:tblGrid>
        <w:gridCol w:w="2518"/>
        <w:gridCol w:w="7902"/>
      </w:tblGrid>
      <w:tr w:rsidR="00597922" w:rsidRPr="00CB3F24">
        <w:tc>
          <w:tcPr>
            <w:tcW w:w="2518" w:type="dxa"/>
          </w:tcPr>
          <w:p w:rsidR="00786176" w:rsidRDefault="00786176" w:rsidP="000076D9">
            <w:pPr>
              <w:pStyle w:val="NOSSideHeading"/>
              <w:rPr>
                <w:rFonts w:cs="Arial"/>
              </w:rPr>
            </w:pPr>
          </w:p>
          <w:p w:rsidR="00597922" w:rsidRPr="00CB3F24" w:rsidRDefault="00597922" w:rsidP="000076D9">
            <w:pPr>
              <w:pStyle w:val="NOSSideHeading"/>
              <w:rPr>
                <w:rFonts w:cs="Arial"/>
              </w:rPr>
            </w:pPr>
            <w:r w:rsidRPr="00CB3F24">
              <w:rPr>
                <w:rFonts w:cs="Arial"/>
              </w:rPr>
              <w:lastRenderedPageBreak/>
              <w:t>Values</w:t>
            </w:r>
          </w:p>
        </w:tc>
        <w:tc>
          <w:tcPr>
            <w:tcW w:w="7902" w:type="dxa"/>
          </w:tcPr>
          <w:p w:rsidR="00786176" w:rsidRDefault="00786176" w:rsidP="00F0293E">
            <w:pPr>
              <w:pStyle w:val="NOSBodyText"/>
            </w:pPr>
          </w:p>
          <w:p w:rsidR="00597922" w:rsidRDefault="00597922" w:rsidP="00F0293E">
            <w:pPr>
              <w:pStyle w:val="NOSBodyText"/>
            </w:pPr>
            <w:r w:rsidRPr="00CB3F24">
              <w:lastRenderedPageBreak/>
              <w:t>Adherence to codes of practice or conduct where applicable to your role and the principles and values that underpin your work setting, including the rights of children, young people and adults.  These include the rights:</w:t>
            </w:r>
          </w:p>
          <w:p w:rsidR="00786176" w:rsidRPr="00CB3F24" w:rsidRDefault="00786176" w:rsidP="00F0293E">
            <w:pPr>
              <w:pStyle w:val="NOSBodyText"/>
            </w:pPr>
          </w:p>
          <w:p w:rsidR="00597922" w:rsidRPr="00CB3F24" w:rsidRDefault="00597922" w:rsidP="00F0293E">
            <w:pPr>
              <w:pStyle w:val="NOSBodyText"/>
              <w:ind w:left="360"/>
            </w:pPr>
            <w:r w:rsidRPr="00CB3F24">
              <w:t>To be treated as an individual</w:t>
            </w:r>
          </w:p>
          <w:p w:rsidR="00597922" w:rsidRPr="00CB3F24" w:rsidRDefault="00597922" w:rsidP="00F0293E">
            <w:pPr>
              <w:pStyle w:val="NOSBodyText"/>
              <w:ind w:left="360"/>
            </w:pPr>
            <w:r w:rsidRPr="00CB3F24">
              <w:t>To be treated equally and not be discriminated against</w:t>
            </w:r>
          </w:p>
          <w:p w:rsidR="00597922" w:rsidRPr="00CB3F24" w:rsidRDefault="00597922" w:rsidP="00F0293E">
            <w:pPr>
              <w:pStyle w:val="NOSBodyText"/>
              <w:ind w:left="360"/>
            </w:pPr>
            <w:r w:rsidRPr="00CB3F24">
              <w:t>To be respected</w:t>
            </w:r>
          </w:p>
          <w:p w:rsidR="00597922" w:rsidRPr="00CB3F24" w:rsidRDefault="00597922" w:rsidP="00F0293E">
            <w:pPr>
              <w:pStyle w:val="NOSBodyText"/>
              <w:ind w:left="360"/>
            </w:pPr>
            <w:r w:rsidRPr="00CB3F24">
              <w:t>To have privacy</w:t>
            </w:r>
          </w:p>
          <w:p w:rsidR="00597922" w:rsidRPr="00CB3F24" w:rsidRDefault="00597922" w:rsidP="00F0293E">
            <w:pPr>
              <w:pStyle w:val="NOSBodyText"/>
              <w:ind w:left="360"/>
            </w:pPr>
            <w:r w:rsidRPr="00CB3F24">
              <w:t>To be treated in a dignified way</w:t>
            </w:r>
          </w:p>
          <w:p w:rsidR="00597922" w:rsidRPr="00CB3F24" w:rsidRDefault="00597922" w:rsidP="00F0293E">
            <w:pPr>
              <w:pStyle w:val="NOSBodyText"/>
              <w:ind w:left="360"/>
            </w:pPr>
            <w:r w:rsidRPr="00CB3F24">
              <w:t>To be protected from danger and harm</w:t>
            </w:r>
          </w:p>
          <w:p w:rsidR="00597922" w:rsidRPr="00CB3F24" w:rsidRDefault="00597922" w:rsidP="00F0293E">
            <w:pPr>
              <w:pStyle w:val="NOSBodyText"/>
              <w:ind w:left="360"/>
            </w:pPr>
            <w:r w:rsidRPr="00CB3F24">
              <w:t>To be supported and cared for in a way that meets their needs, takes account of their choices and also protects them</w:t>
            </w:r>
          </w:p>
          <w:p w:rsidR="00597922" w:rsidRPr="00CB3F24" w:rsidRDefault="00597922" w:rsidP="00F0293E">
            <w:pPr>
              <w:pStyle w:val="NOSBodyText"/>
              <w:ind w:left="360"/>
            </w:pPr>
            <w:r w:rsidRPr="00CB3F24">
              <w:t>To communicate using their preferred methods of communication and language</w:t>
            </w:r>
          </w:p>
          <w:p w:rsidR="00597922" w:rsidRPr="00CB3F24" w:rsidRDefault="00597922" w:rsidP="00F0293E">
            <w:pPr>
              <w:pStyle w:val="NOSBodyText"/>
              <w:ind w:left="360"/>
            </w:pPr>
            <w:r w:rsidRPr="00CB3F24">
              <w:t>To access information about themselves</w:t>
            </w:r>
          </w:p>
          <w:p w:rsidR="00597922" w:rsidRPr="00CB3F24" w:rsidRDefault="00597922" w:rsidP="00EF6AAB">
            <w:pPr>
              <w:pStyle w:val="NOSBodyText"/>
              <w:spacing w:line="276" w:lineRule="auto"/>
            </w:pPr>
          </w:p>
        </w:tc>
      </w:tr>
      <w:bookmarkEnd w:id="12"/>
    </w:tbl>
    <w:p w:rsidR="00597922" w:rsidRPr="00CB3F24" w:rsidRDefault="00597922">
      <w:r w:rsidRPr="00CB3F24">
        <w:rPr>
          <w:b/>
        </w:rPr>
        <w:lastRenderedPageBreak/>
        <w:br w:type="page"/>
      </w:r>
    </w:p>
    <w:tbl>
      <w:tblPr>
        <w:tblW w:w="0" w:type="auto"/>
        <w:tblInd w:w="-106" w:type="dxa"/>
        <w:tblLook w:val="00A0" w:firstRow="1" w:lastRow="0" w:firstColumn="1" w:lastColumn="0" w:noHBand="0" w:noVBand="0"/>
      </w:tblPr>
      <w:tblGrid>
        <w:gridCol w:w="2518"/>
        <w:gridCol w:w="7902"/>
      </w:tblGrid>
      <w:tr w:rsidR="00597922" w:rsidRPr="00CB3F24">
        <w:tc>
          <w:tcPr>
            <w:tcW w:w="2518" w:type="dxa"/>
          </w:tcPr>
          <w:p w:rsidR="00597922" w:rsidRPr="00CB3F24" w:rsidRDefault="00597922" w:rsidP="00690067">
            <w:pPr>
              <w:pStyle w:val="NOSSideHeading"/>
            </w:pPr>
            <w:r w:rsidRPr="00CB3F24">
              <w:lastRenderedPageBreak/>
              <w:br w:type="page"/>
            </w:r>
            <w:bookmarkStart w:id="14" w:name="EndBookmark"/>
            <w:bookmarkEnd w:id="14"/>
            <w:r w:rsidRPr="00CB3F24">
              <w:br w:type="page"/>
            </w:r>
            <w:r w:rsidRPr="00CB3F24">
              <w:rPr>
                <w:rStyle w:val="A2"/>
                <w:b/>
                <w:color w:val="0070C0"/>
                <w:szCs w:val="26"/>
              </w:rPr>
              <w:t>Developed by</w:t>
            </w:r>
          </w:p>
        </w:tc>
        <w:tc>
          <w:tcPr>
            <w:tcW w:w="7902" w:type="dxa"/>
          </w:tcPr>
          <w:p w:rsidR="00597922" w:rsidRPr="00CB3F24" w:rsidRDefault="00597922" w:rsidP="001F6BF7">
            <w:pPr>
              <w:pStyle w:val="NOSBodyText"/>
            </w:pPr>
            <w:bookmarkStart w:id="15" w:name="StartDevelopedBy"/>
            <w:bookmarkEnd w:id="15"/>
            <w:r w:rsidRPr="00CB3F24">
              <w:t xml:space="preserve">Skills for Care </w:t>
            </w:r>
            <w:r w:rsidR="00786176">
              <w:t>and</w:t>
            </w:r>
            <w:r w:rsidRPr="00CB3F24">
              <w:t xml:space="preserve"> Development</w:t>
            </w:r>
          </w:p>
          <w:p w:rsidR="00597922" w:rsidRPr="00CB3F24" w:rsidRDefault="00597922" w:rsidP="001F6BF7">
            <w:pPr>
              <w:pStyle w:val="NOSBodyText"/>
            </w:pPr>
            <w:bookmarkStart w:id="16" w:name="EndDevelopedBy"/>
            <w:bookmarkEnd w:id="16"/>
          </w:p>
        </w:tc>
      </w:tr>
      <w:tr w:rsidR="00597922" w:rsidRPr="00CB3F24">
        <w:tc>
          <w:tcPr>
            <w:tcW w:w="2518" w:type="dxa"/>
          </w:tcPr>
          <w:p w:rsidR="00597922" w:rsidRPr="00CB3F24" w:rsidRDefault="002372C7" w:rsidP="009406A9">
            <w:pPr>
              <w:pStyle w:val="NOSSideHeading"/>
            </w:pPr>
            <w:r>
              <mc:AlternateContent>
                <mc:Choice Requires="wps">
                  <w:drawing>
                    <wp:anchor distT="4294967292" distB="4294967292"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597922" w:rsidRPr="00CB3F24">
              <w:rPr>
                <w:rStyle w:val="A2"/>
                <w:b/>
                <w:color w:val="0070C0"/>
                <w:szCs w:val="26"/>
              </w:rPr>
              <w:t>Version number</w:t>
            </w:r>
          </w:p>
        </w:tc>
        <w:tc>
          <w:tcPr>
            <w:tcW w:w="7902" w:type="dxa"/>
          </w:tcPr>
          <w:p w:rsidR="00597922" w:rsidRPr="00CB3F24" w:rsidRDefault="00786176" w:rsidP="001F6BF7">
            <w:pPr>
              <w:pStyle w:val="NOSBodyText"/>
              <w:rPr>
                <w:color w:val="221E1F"/>
              </w:rPr>
            </w:pPr>
            <w:bookmarkStart w:id="17" w:name="StartVersion"/>
            <w:bookmarkEnd w:id="17"/>
            <w:r>
              <w:rPr>
                <w:color w:val="221E1F"/>
              </w:rPr>
              <w:t>1</w:t>
            </w:r>
          </w:p>
          <w:p w:rsidR="00597922" w:rsidRPr="00CB3F24" w:rsidRDefault="00597922" w:rsidP="001F6BF7">
            <w:pPr>
              <w:pStyle w:val="NOSBodyText"/>
              <w:rPr>
                <w:color w:val="221E1F"/>
              </w:rPr>
            </w:pPr>
            <w:bookmarkStart w:id="18" w:name="EndVersion"/>
            <w:bookmarkEnd w:id="18"/>
          </w:p>
        </w:tc>
      </w:tr>
      <w:tr w:rsidR="00597922" w:rsidRPr="00CB3F24">
        <w:tc>
          <w:tcPr>
            <w:tcW w:w="2518" w:type="dxa"/>
          </w:tcPr>
          <w:p w:rsidR="00597922" w:rsidRPr="00CB3F24" w:rsidRDefault="002372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597922" w:rsidRPr="00CB3F24">
              <w:rPr>
                <w:rStyle w:val="A2"/>
                <w:rFonts w:ascii="Helvetica" w:hAnsi="Helvetica" w:cs="Helvetica"/>
                <w:bCs/>
                <w:noProof/>
                <w:lang w:eastAsia="en-GB"/>
              </w:rPr>
              <w:t>Date approved</w:t>
            </w:r>
          </w:p>
        </w:tc>
        <w:tc>
          <w:tcPr>
            <w:tcW w:w="7902" w:type="dxa"/>
          </w:tcPr>
          <w:p w:rsidR="00597922" w:rsidRDefault="00786176" w:rsidP="006F13AE">
            <w:pPr>
              <w:pStyle w:val="NOSBodyText"/>
              <w:rPr>
                <w:color w:val="221E1F"/>
              </w:rPr>
            </w:pPr>
            <w:bookmarkStart w:id="19" w:name="StartApproved"/>
            <w:bookmarkEnd w:id="19"/>
            <w:r>
              <w:rPr>
                <w:color w:val="221E1F"/>
              </w:rPr>
              <w:t>January 2013</w:t>
            </w:r>
          </w:p>
          <w:p w:rsidR="00786176" w:rsidRPr="00CB3F24" w:rsidRDefault="00786176" w:rsidP="006F13AE">
            <w:pPr>
              <w:pStyle w:val="NOSBodyText"/>
              <w:rPr>
                <w:color w:val="221E1F"/>
              </w:rPr>
            </w:pPr>
            <w:bookmarkStart w:id="20" w:name="EndApproved"/>
            <w:bookmarkEnd w:id="20"/>
          </w:p>
        </w:tc>
      </w:tr>
      <w:tr w:rsidR="00597922" w:rsidRPr="00CB3F24">
        <w:tc>
          <w:tcPr>
            <w:tcW w:w="2518" w:type="dxa"/>
          </w:tcPr>
          <w:p w:rsidR="00597922" w:rsidRPr="00CB3F24" w:rsidRDefault="00597922"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2372C7">
              <w:rPr>
                <w:noProof/>
                <w:lang w:eastAsia="en-GB"/>
              </w:rPr>
              <mc:AlternateContent>
                <mc:Choice Requires="wps">
                  <w:drawing>
                    <wp:anchor distT="4294967292" distB="4294967292"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597922" w:rsidRPr="00CB3F24" w:rsidRDefault="005979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97922" w:rsidRDefault="00786176" w:rsidP="006F13AE">
            <w:pPr>
              <w:pStyle w:val="NOSBodyText"/>
              <w:rPr>
                <w:color w:val="221E1F"/>
              </w:rPr>
            </w:pPr>
            <w:bookmarkStart w:id="21" w:name="StartReview"/>
            <w:bookmarkEnd w:id="21"/>
            <w:r>
              <w:rPr>
                <w:color w:val="221E1F"/>
              </w:rPr>
              <w:t>January 2016</w:t>
            </w:r>
          </w:p>
          <w:p w:rsidR="00786176" w:rsidRPr="00CB3F24" w:rsidRDefault="00786176" w:rsidP="006F13AE">
            <w:pPr>
              <w:pStyle w:val="NOSBodyText"/>
              <w:rPr>
                <w:color w:val="221E1F"/>
              </w:rPr>
            </w:pPr>
            <w:bookmarkStart w:id="22" w:name="EndReview"/>
            <w:bookmarkEnd w:id="22"/>
          </w:p>
        </w:tc>
      </w:tr>
      <w:tr w:rsidR="00597922" w:rsidRPr="00CB3F24">
        <w:tc>
          <w:tcPr>
            <w:tcW w:w="2518" w:type="dxa"/>
          </w:tcPr>
          <w:p w:rsidR="00597922" w:rsidRPr="00CB3F24" w:rsidRDefault="002372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597922" w:rsidRPr="00CB3F24">
              <w:rPr>
                <w:rStyle w:val="A2"/>
                <w:rFonts w:ascii="Helvetica" w:hAnsi="Helvetica" w:cs="Helvetica"/>
                <w:bCs/>
                <w:noProof/>
                <w:lang w:eastAsia="en-GB"/>
              </w:rPr>
              <w:t>Validity</w:t>
            </w:r>
          </w:p>
        </w:tc>
        <w:tc>
          <w:tcPr>
            <w:tcW w:w="7902" w:type="dxa"/>
          </w:tcPr>
          <w:p w:rsidR="00597922" w:rsidRPr="00CB3F24" w:rsidRDefault="00597922" w:rsidP="00690067">
            <w:pPr>
              <w:pStyle w:val="NOSBodyText"/>
              <w:rPr>
                <w:rStyle w:val="A3"/>
              </w:rPr>
            </w:pPr>
            <w:bookmarkStart w:id="23" w:name="StartValidity"/>
            <w:bookmarkEnd w:id="23"/>
            <w:r w:rsidRPr="00CB3F24">
              <w:rPr>
                <w:rStyle w:val="A3"/>
              </w:rPr>
              <w:t>Current</w:t>
            </w:r>
          </w:p>
          <w:p w:rsidR="00597922" w:rsidRPr="00CB3F24" w:rsidRDefault="00597922" w:rsidP="00690067">
            <w:pPr>
              <w:pStyle w:val="NOSBodyText"/>
              <w:rPr>
                <w:color w:val="221E1F"/>
              </w:rPr>
            </w:pPr>
            <w:bookmarkStart w:id="24" w:name="EndValidity"/>
            <w:bookmarkEnd w:id="24"/>
          </w:p>
        </w:tc>
      </w:tr>
      <w:tr w:rsidR="00597922" w:rsidRPr="00CB3F24">
        <w:tc>
          <w:tcPr>
            <w:tcW w:w="2518" w:type="dxa"/>
          </w:tcPr>
          <w:p w:rsidR="00597922" w:rsidRPr="00CB3F24" w:rsidRDefault="002372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597922" w:rsidRPr="00CB3F24">
              <w:rPr>
                <w:rStyle w:val="A2"/>
                <w:rFonts w:ascii="Helvetica" w:hAnsi="Helvetica" w:cs="Helvetica"/>
                <w:bCs/>
                <w:noProof/>
                <w:lang w:eastAsia="en-GB"/>
              </w:rPr>
              <w:t>Status</w:t>
            </w:r>
          </w:p>
        </w:tc>
        <w:tc>
          <w:tcPr>
            <w:tcW w:w="7902" w:type="dxa"/>
          </w:tcPr>
          <w:p w:rsidR="00597922" w:rsidRPr="00CB3F24" w:rsidRDefault="00597922" w:rsidP="001F6BF7">
            <w:pPr>
              <w:pStyle w:val="NOSBodyText"/>
              <w:rPr>
                <w:color w:val="221E1F"/>
              </w:rPr>
            </w:pPr>
            <w:bookmarkStart w:id="25" w:name="StartStatus"/>
            <w:bookmarkEnd w:id="25"/>
            <w:r w:rsidRPr="00CB3F24">
              <w:rPr>
                <w:color w:val="221E1F"/>
              </w:rPr>
              <w:t>Original</w:t>
            </w:r>
          </w:p>
          <w:p w:rsidR="00597922" w:rsidRPr="00CB3F24" w:rsidRDefault="00597922" w:rsidP="001F6BF7">
            <w:pPr>
              <w:pStyle w:val="NOSBodyText"/>
              <w:rPr>
                <w:color w:val="221E1F"/>
              </w:rPr>
            </w:pPr>
            <w:bookmarkStart w:id="26" w:name="EndStatus"/>
            <w:bookmarkEnd w:id="26"/>
          </w:p>
        </w:tc>
      </w:tr>
      <w:tr w:rsidR="00597922" w:rsidRPr="00CB3F24">
        <w:tc>
          <w:tcPr>
            <w:tcW w:w="2518" w:type="dxa"/>
          </w:tcPr>
          <w:p w:rsidR="00597922" w:rsidRPr="00CB3F24" w:rsidRDefault="002372C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2" distB="4294967292"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597922" w:rsidRPr="00CB3F24">
              <w:rPr>
                <w:rStyle w:val="A2"/>
                <w:rFonts w:ascii="Helvetica" w:hAnsi="Helvetica" w:cs="Helvetica"/>
                <w:bCs/>
                <w:noProof/>
                <w:lang w:eastAsia="en-GB"/>
              </w:rPr>
              <w:t>Originating organisation</w:t>
            </w:r>
            <w:r>
              <w:rPr>
                <w:noProof/>
                <w:lang w:eastAsia="en-GB"/>
              </w:rPr>
              <mc:AlternateContent>
                <mc:Choice Requires="wps">
                  <w:drawing>
                    <wp:anchor distT="4294967292" distB="4294967292"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597922" w:rsidRPr="00CB3F24" w:rsidRDefault="005979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97922" w:rsidRPr="00CB3F24" w:rsidRDefault="00597922" w:rsidP="001F6BF7">
            <w:pPr>
              <w:pStyle w:val="NOSBodyText"/>
              <w:rPr>
                <w:color w:val="221E1F"/>
              </w:rPr>
            </w:pPr>
            <w:bookmarkStart w:id="27" w:name="StartOrigin"/>
            <w:bookmarkEnd w:id="27"/>
            <w:r w:rsidRPr="00CB3F24">
              <w:rPr>
                <w:color w:val="221E1F"/>
              </w:rPr>
              <w:t xml:space="preserve">Skills for Care </w:t>
            </w:r>
            <w:r w:rsidR="00786176">
              <w:rPr>
                <w:color w:val="221E1F"/>
              </w:rPr>
              <w:t>and</w:t>
            </w:r>
            <w:r w:rsidRPr="00CB3F24">
              <w:rPr>
                <w:color w:val="221E1F"/>
              </w:rPr>
              <w:t xml:space="preserve"> Development</w:t>
            </w:r>
          </w:p>
          <w:p w:rsidR="00597922" w:rsidRPr="00CB3F24" w:rsidRDefault="00597922" w:rsidP="001F6BF7">
            <w:pPr>
              <w:pStyle w:val="NOSBodyText"/>
              <w:rPr>
                <w:color w:val="221E1F"/>
              </w:rPr>
            </w:pPr>
            <w:bookmarkStart w:id="28" w:name="EndOrigin"/>
            <w:bookmarkEnd w:id="28"/>
          </w:p>
        </w:tc>
      </w:tr>
      <w:tr w:rsidR="00597922" w:rsidRPr="00CB3F24">
        <w:tc>
          <w:tcPr>
            <w:tcW w:w="2518" w:type="dxa"/>
          </w:tcPr>
          <w:p w:rsidR="00597922" w:rsidRPr="00CB3F24" w:rsidRDefault="002372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2" distB="4294967292"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597922" w:rsidRPr="00CB3F24">
              <w:rPr>
                <w:rStyle w:val="A2"/>
                <w:rFonts w:ascii="Helvetica" w:hAnsi="Helvetica" w:cs="Helvetica"/>
                <w:bCs/>
                <w:noProof/>
                <w:lang w:eastAsia="en-GB"/>
              </w:rPr>
              <w:t>Original URN</w:t>
            </w:r>
          </w:p>
        </w:tc>
        <w:tc>
          <w:tcPr>
            <w:tcW w:w="7902" w:type="dxa"/>
          </w:tcPr>
          <w:p w:rsidR="00597922" w:rsidRPr="00CB3F24" w:rsidRDefault="00597922" w:rsidP="001F6BF7">
            <w:pPr>
              <w:pStyle w:val="NOSBodyText"/>
              <w:rPr>
                <w:color w:val="221E1F"/>
              </w:rPr>
            </w:pPr>
            <w:bookmarkStart w:id="29" w:name="StartOriginURN"/>
            <w:bookmarkEnd w:id="29"/>
            <w:r w:rsidRPr="00CB3F24">
              <w:rPr>
                <w:color w:val="221E1F"/>
              </w:rPr>
              <w:t xml:space="preserve"> </w:t>
            </w:r>
            <w:r>
              <w:rPr>
                <w:color w:val="221E1F"/>
              </w:rPr>
              <w:t>LMCA2</w:t>
            </w:r>
          </w:p>
          <w:p w:rsidR="00597922" w:rsidRPr="00CB3F24" w:rsidRDefault="00597922" w:rsidP="001F6BF7">
            <w:pPr>
              <w:pStyle w:val="NOSBodyText"/>
              <w:rPr>
                <w:color w:val="221E1F"/>
              </w:rPr>
            </w:pPr>
            <w:bookmarkStart w:id="30" w:name="EndOriginURN"/>
            <w:bookmarkEnd w:id="30"/>
          </w:p>
        </w:tc>
      </w:tr>
      <w:tr w:rsidR="00597922" w:rsidRPr="00CB3F24">
        <w:tc>
          <w:tcPr>
            <w:tcW w:w="2518" w:type="dxa"/>
          </w:tcPr>
          <w:p w:rsidR="00597922" w:rsidRPr="00CB3F24" w:rsidRDefault="00597922"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597922" w:rsidRPr="00CB3F24" w:rsidRDefault="005979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372C7" w:rsidRPr="00CB3F24" w:rsidRDefault="002372C7" w:rsidP="002372C7">
            <w:pPr>
              <w:spacing w:after="0" w:line="300" w:lineRule="auto"/>
              <w:rPr>
                <w:rFonts w:ascii="Arial" w:hAnsi="Arial"/>
                <w:color w:val="221E1F"/>
                <w:szCs w:val="24"/>
              </w:rPr>
            </w:pPr>
            <w:bookmarkStart w:id="31" w:name="StartOccupations"/>
            <w:bookmarkEnd w:id="31"/>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597922" w:rsidRPr="00CB3F24" w:rsidRDefault="00597922" w:rsidP="001F6BF7">
            <w:pPr>
              <w:pStyle w:val="NOSBodyText"/>
              <w:rPr>
                <w:color w:val="221E1F"/>
              </w:rPr>
            </w:pPr>
            <w:bookmarkStart w:id="32" w:name="EndOccupations"/>
            <w:bookmarkEnd w:id="32"/>
          </w:p>
        </w:tc>
      </w:tr>
      <w:tr w:rsidR="00597922" w:rsidRPr="00CB3F24">
        <w:tc>
          <w:tcPr>
            <w:tcW w:w="2518" w:type="dxa"/>
          </w:tcPr>
          <w:p w:rsidR="00597922" w:rsidRPr="00CB3F24" w:rsidRDefault="002372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597922" w:rsidRPr="00CB3F24">
              <w:rPr>
                <w:rStyle w:val="A2"/>
                <w:rFonts w:ascii="Helvetica" w:hAnsi="Helvetica" w:cs="Helvetica"/>
                <w:bCs/>
                <w:noProof/>
                <w:lang w:eastAsia="en-GB"/>
              </w:rPr>
              <w:t>Suite</w:t>
            </w:r>
          </w:p>
        </w:tc>
        <w:tc>
          <w:tcPr>
            <w:tcW w:w="7902" w:type="dxa"/>
          </w:tcPr>
          <w:p w:rsidR="00B3579C" w:rsidRDefault="00B3579C" w:rsidP="00B3579C">
            <w:pPr>
              <w:pStyle w:val="NOSBodyText"/>
              <w:rPr>
                <w:color w:val="221E1F"/>
              </w:rPr>
            </w:pPr>
            <w:bookmarkStart w:id="33" w:name="StartSuite"/>
            <w:bookmarkEnd w:id="33"/>
            <w:r>
              <w:rPr>
                <w:color w:val="221E1F"/>
              </w:rPr>
              <w:t>Leadership and Management in Care Services</w:t>
            </w:r>
          </w:p>
          <w:p w:rsidR="00597922" w:rsidRPr="00CB3F24" w:rsidRDefault="00597922" w:rsidP="001F6BF7">
            <w:pPr>
              <w:pStyle w:val="NOSBodyText"/>
              <w:rPr>
                <w:color w:val="221E1F"/>
              </w:rPr>
            </w:pPr>
            <w:bookmarkStart w:id="34" w:name="EndSuite"/>
            <w:bookmarkEnd w:id="34"/>
          </w:p>
        </w:tc>
      </w:tr>
      <w:tr w:rsidR="00597922" w:rsidRPr="00CF4D98">
        <w:tc>
          <w:tcPr>
            <w:tcW w:w="2518" w:type="dxa"/>
          </w:tcPr>
          <w:p w:rsidR="00597922" w:rsidRPr="00CB3F24" w:rsidRDefault="002372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597922" w:rsidRPr="00CB3F24">
              <w:rPr>
                <w:rStyle w:val="A2"/>
                <w:rFonts w:ascii="Helvetica" w:hAnsi="Helvetica" w:cs="Helvetica"/>
                <w:bCs/>
                <w:noProof/>
                <w:lang w:eastAsia="en-GB"/>
              </w:rPr>
              <w:t>Key words</w:t>
            </w:r>
          </w:p>
        </w:tc>
        <w:tc>
          <w:tcPr>
            <w:tcW w:w="7902" w:type="dxa"/>
          </w:tcPr>
          <w:p w:rsidR="00597922" w:rsidRDefault="00597922" w:rsidP="0080694D">
            <w:pPr>
              <w:pStyle w:val="NOSBodyText"/>
              <w:rPr>
                <w:color w:val="221E1F"/>
              </w:rPr>
            </w:pPr>
            <w:bookmarkStart w:id="35" w:name="StartKeywords"/>
            <w:bookmarkEnd w:id="35"/>
            <w:r>
              <w:rPr>
                <w:color w:val="221E1F"/>
              </w:rPr>
              <w:t xml:space="preserve"> </w:t>
            </w:r>
            <w:r w:rsidR="002F7EE1">
              <w:rPr>
                <w:color w:val="221E1F"/>
              </w:rPr>
              <w:t>Leading; managing change; care services; positive outcomes for individuals</w:t>
            </w:r>
          </w:p>
          <w:p w:rsidR="00786176" w:rsidRPr="004E05F7" w:rsidRDefault="00786176" w:rsidP="0080694D">
            <w:pPr>
              <w:pStyle w:val="NOSBodyText"/>
              <w:rPr>
                <w:color w:val="221E1F"/>
              </w:rPr>
            </w:pPr>
            <w:bookmarkStart w:id="36" w:name="EndKeywords"/>
            <w:bookmarkEnd w:id="36"/>
          </w:p>
        </w:tc>
      </w:tr>
    </w:tbl>
    <w:p w:rsidR="00597922" w:rsidRDefault="00597922" w:rsidP="0052780A"/>
    <w:sectPr w:rsidR="00597922"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D8" w:rsidRDefault="009B41D8" w:rsidP="00521BFC">
      <w:r>
        <w:separator/>
      </w:r>
    </w:p>
  </w:endnote>
  <w:endnote w:type="continuationSeparator" w:id="0">
    <w:p w:rsidR="009B41D8" w:rsidRDefault="009B41D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22" w:rsidRPr="00D13FFB" w:rsidRDefault="00597922" w:rsidP="009F7CB5">
    <w:pPr>
      <w:pStyle w:val="Footer"/>
      <w:tabs>
        <w:tab w:val="left" w:pos="1200"/>
        <w:tab w:val="right" w:pos="10206"/>
      </w:tabs>
      <w:rPr>
        <w:sz w:val="18"/>
        <w:szCs w:val="18"/>
      </w:rPr>
    </w:pPr>
    <w:r>
      <w:rPr>
        <w:rFonts w:ascii="Arial" w:hAnsi="Arial" w:cs="Arial"/>
        <w:sz w:val="14"/>
        <w:szCs w:val="14"/>
      </w:rPr>
      <w:t>SCDLMCA2 Lead and manage change in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B172D">
      <w:rPr>
        <w:rFonts w:ascii="Arial" w:hAnsi="Arial" w:cs="Arial"/>
        <w:noProof/>
        <w:sz w:val="14"/>
        <w:szCs w:val="14"/>
      </w:rPr>
      <w:t>16</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22" w:rsidRPr="0086259F" w:rsidRDefault="00597922" w:rsidP="0086259F">
    <w:pPr>
      <w:pStyle w:val="Footer"/>
      <w:tabs>
        <w:tab w:val="left" w:pos="1200"/>
        <w:tab w:val="right" w:pos="10206"/>
      </w:tabs>
      <w:rPr>
        <w:sz w:val="18"/>
        <w:szCs w:val="18"/>
      </w:rPr>
    </w:pPr>
    <w:r>
      <w:rPr>
        <w:rFonts w:ascii="Arial" w:hAnsi="Arial" w:cs="Arial"/>
        <w:sz w:val="14"/>
        <w:szCs w:val="14"/>
      </w:rPr>
      <w:t>SCDLMCA2 Lead and manage change in care services</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B172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D8" w:rsidRDefault="009B41D8" w:rsidP="00521BFC">
      <w:r>
        <w:separator/>
      </w:r>
    </w:p>
  </w:footnote>
  <w:footnote w:type="continuationSeparator" w:id="0">
    <w:p w:rsidR="009B41D8" w:rsidRDefault="009B41D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22" w:rsidRPr="005213BF" w:rsidRDefault="00597922" w:rsidP="00CE2C13">
    <w:pPr>
      <w:pStyle w:val="Header"/>
      <w:spacing w:after="0" w:line="240" w:lineRule="auto"/>
      <w:rPr>
        <w:rFonts w:ascii="Arial" w:hAnsi="Arial" w:cs="Arial"/>
        <w:b/>
        <w:sz w:val="32"/>
        <w:szCs w:val="32"/>
      </w:rPr>
    </w:pPr>
    <w:r>
      <w:rPr>
        <w:rFonts w:ascii="Arial" w:hAnsi="Arial" w:cs="Arial"/>
        <w:b/>
        <w:sz w:val="32"/>
        <w:szCs w:val="32"/>
      </w:rPr>
      <w:t xml:space="preserve">SCDLMCA2 </w:t>
    </w:r>
  </w:p>
  <w:p w:rsidR="00597922" w:rsidRDefault="002372C7" w:rsidP="00CE2C13">
    <w:pPr>
      <w:pStyle w:val="Header"/>
      <w:rPr>
        <w:rFonts w:ascii="Arial" w:hAnsi="Arial" w:cs="Arial"/>
        <w:sz w:val="32"/>
        <w:szCs w:val="32"/>
      </w:rPr>
    </w:pPr>
    <w:r>
      <w:rPr>
        <w:noProof/>
        <w:lang w:eastAsia="en-GB"/>
      </w:rPr>
      <mc:AlternateContent>
        <mc:Choice Requires="wps">
          <w:drawing>
            <wp:anchor distT="4294967292" distB="4294967292" distL="114300" distR="114300" simplePos="0" relativeHeight="251661312" behindDoc="0" locked="0" layoutInCell="1" allowOverlap="1">
              <wp:simplePos x="0" y="0"/>
              <wp:positionH relativeFrom="column">
                <wp:posOffset>31115</wp:posOffset>
              </wp:positionH>
              <wp:positionV relativeFrom="paragraph">
                <wp:posOffset>382904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5pt;margin-top:30.15pt;width:509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" strokecolor="#0070c0" strokeweight="1pt"/>
          </w:pict>
        </mc:Fallback>
      </mc:AlternateContent>
    </w:r>
    <w:r w:rsidR="00597922">
      <w:rPr>
        <w:rFonts w:ascii="Arial" w:hAnsi="Arial" w:cs="Arial"/>
        <w:sz w:val="32"/>
        <w:szCs w:val="32"/>
      </w:rPr>
      <w:t>Lead and manage change within care services</w:t>
    </w:r>
  </w:p>
  <w:p w:rsidR="002372C7" w:rsidRPr="00CE2C13" w:rsidRDefault="002372C7" w:rsidP="00CE2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597922">
      <w:trPr>
        <w:cantSplit/>
        <w:trHeight w:val="1065"/>
      </w:trPr>
      <w:tc>
        <w:tcPr>
          <w:tcW w:w="7616" w:type="dxa"/>
        </w:tcPr>
        <w:p w:rsidR="00597922" w:rsidRPr="005213BF" w:rsidRDefault="00597922" w:rsidP="005213BF">
          <w:pPr>
            <w:pStyle w:val="Header"/>
            <w:spacing w:after="0" w:line="240" w:lineRule="auto"/>
            <w:rPr>
              <w:rFonts w:ascii="Arial" w:hAnsi="Arial" w:cs="Arial"/>
              <w:b/>
              <w:sz w:val="32"/>
              <w:szCs w:val="32"/>
            </w:rPr>
          </w:pPr>
          <w:r>
            <w:rPr>
              <w:rFonts w:ascii="Arial" w:hAnsi="Arial" w:cs="Arial"/>
              <w:b/>
              <w:sz w:val="32"/>
              <w:szCs w:val="32"/>
            </w:rPr>
            <w:t xml:space="preserve">SCDLMCA2 </w:t>
          </w:r>
        </w:p>
        <w:p w:rsidR="00597922" w:rsidRPr="005213BF" w:rsidRDefault="00597922" w:rsidP="005213BF">
          <w:pPr>
            <w:pStyle w:val="Header"/>
            <w:spacing w:after="0" w:line="240" w:lineRule="auto"/>
            <w:rPr>
              <w:rFonts w:ascii="Arial" w:hAnsi="Arial" w:cs="Arial"/>
            </w:rPr>
          </w:pPr>
          <w:r>
            <w:rPr>
              <w:rFonts w:ascii="Arial" w:hAnsi="Arial" w:cs="Arial"/>
              <w:sz w:val="32"/>
              <w:szCs w:val="32"/>
            </w:rPr>
            <w:t xml:space="preserve">Lead and manage change within care services </w:t>
          </w:r>
        </w:p>
      </w:tc>
      <w:tc>
        <w:tcPr>
          <w:tcW w:w="2616" w:type="dxa"/>
        </w:tcPr>
        <w:p w:rsidR="00597922" w:rsidRDefault="002372C7"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597922" w:rsidRPr="009A1F82" w:rsidRDefault="002372C7" w:rsidP="009A1F82">
    <w:pPr>
      <w:pStyle w:val="Header"/>
    </w:pPr>
    <w:r>
      <w:rPr>
        <w:noProof/>
        <w:lang w:eastAsia="en-GB"/>
      </w:rPr>
      <mc:AlternateContent>
        <mc:Choice Requires="wps">
          <w:drawing>
            <wp:anchor distT="4294967292" distB="4294967292"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57A"/>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EBC42A4"/>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2694A24"/>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4B6550C"/>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1AD3233"/>
    <w:multiLevelType w:val="hybridMultilevel"/>
    <w:tmpl w:val="4F0A9C2A"/>
    <w:lvl w:ilvl="0" w:tplc="04FA3DF6">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8B66182"/>
    <w:multiLevelType w:val="multilevel"/>
    <w:tmpl w:val="BFD4A442"/>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21">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2">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3"/>
  </w:num>
  <w:num w:numId="2">
    <w:abstractNumId w:val="2"/>
  </w:num>
  <w:num w:numId="3">
    <w:abstractNumId w:val="17"/>
  </w:num>
  <w:num w:numId="4">
    <w:abstractNumId w:val="19"/>
  </w:num>
  <w:num w:numId="5">
    <w:abstractNumId w:val="16"/>
  </w:num>
  <w:num w:numId="6">
    <w:abstractNumId w:val="10"/>
  </w:num>
  <w:num w:numId="7">
    <w:abstractNumId w:val="6"/>
  </w:num>
  <w:num w:numId="8">
    <w:abstractNumId w:val="11"/>
  </w:num>
  <w:num w:numId="9">
    <w:abstractNumId w:val="13"/>
  </w:num>
  <w:num w:numId="10">
    <w:abstractNumId w:val="20"/>
  </w:num>
  <w:num w:numId="11">
    <w:abstractNumId w:val="4"/>
  </w:num>
  <w:num w:numId="12">
    <w:abstractNumId w:val="5"/>
  </w:num>
  <w:num w:numId="13">
    <w:abstractNumId w:val="7"/>
  </w:num>
  <w:num w:numId="14">
    <w:abstractNumId w:val="14"/>
  </w:num>
  <w:num w:numId="15">
    <w:abstractNumId w:val="15"/>
  </w:num>
  <w:num w:numId="16">
    <w:abstractNumId w:val="1"/>
  </w:num>
  <w:num w:numId="17">
    <w:abstractNumId w:val="22"/>
  </w:num>
  <w:num w:numId="18">
    <w:abstractNumId w:val="21"/>
  </w:num>
  <w:num w:numId="19">
    <w:abstractNumId w:val="12"/>
  </w:num>
  <w:num w:numId="20">
    <w:abstractNumId w:val="8"/>
  </w:num>
  <w:num w:numId="21">
    <w:abstractNumId w:val="9"/>
  </w:num>
  <w:num w:numId="22">
    <w:abstractNumId w:val="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22EE1"/>
    <w:rsid w:val="000237CD"/>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E5096"/>
    <w:rsid w:val="000F200F"/>
    <w:rsid w:val="000F620C"/>
    <w:rsid w:val="0010370F"/>
    <w:rsid w:val="0010447C"/>
    <w:rsid w:val="0010479B"/>
    <w:rsid w:val="00107835"/>
    <w:rsid w:val="001103C6"/>
    <w:rsid w:val="00115544"/>
    <w:rsid w:val="00123D08"/>
    <w:rsid w:val="0013639C"/>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3316"/>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372C7"/>
    <w:rsid w:val="0024080B"/>
    <w:rsid w:val="002427F4"/>
    <w:rsid w:val="00246248"/>
    <w:rsid w:val="00250923"/>
    <w:rsid w:val="00251959"/>
    <w:rsid w:val="002523B0"/>
    <w:rsid w:val="0025664D"/>
    <w:rsid w:val="00262F5D"/>
    <w:rsid w:val="00270B1B"/>
    <w:rsid w:val="002774F2"/>
    <w:rsid w:val="002828E4"/>
    <w:rsid w:val="00290536"/>
    <w:rsid w:val="00297047"/>
    <w:rsid w:val="002A4C5F"/>
    <w:rsid w:val="002A6438"/>
    <w:rsid w:val="002A749E"/>
    <w:rsid w:val="002B1E39"/>
    <w:rsid w:val="002B42E5"/>
    <w:rsid w:val="002B5343"/>
    <w:rsid w:val="002C069C"/>
    <w:rsid w:val="002C10D9"/>
    <w:rsid w:val="002C5190"/>
    <w:rsid w:val="002D1E76"/>
    <w:rsid w:val="002D6E2C"/>
    <w:rsid w:val="002E36E7"/>
    <w:rsid w:val="002E3E75"/>
    <w:rsid w:val="002F12F7"/>
    <w:rsid w:val="002F4B2F"/>
    <w:rsid w:val="002F606F"/>
    <w:rsid w:val="002F647D"/>
    <w:rsid w:val="002F7EE1"/>
    <w:rsid w:val="00303FD8"/>
    <w:rsid w:val="003053CA"/>
    <w:rsid w:val="00310CA1"/>
    <w:rsid w:val="003156DE"/>
    <w:rsid w:val="00315E38"/>
    <w:rsid w:val="00320442"/>
    <w:rsid w:val="003319D1"/>
    <w:rsid w:val="00333C42"/>
    <w:rsid w:val="00341ABC"/>
    <w:rsid w:val="00345B06"/>
    <w:rsid w:val="00351B4F"/>
    <w:rsid w:val="003521D1"/>
    <w:rsid w:val="0036118B"/>
    <w:rsid w:val="00362BCB"/>
    <w:rsid w:val="003722CD"/>
    <w:rsid w:val="00374D5E"/>
    <w:rsid w:val="00377DED"/>
    <w:rsid w:val="00377E13"/>
    <w:rsid w:val="00380447"/>
    <w:rsid w:val="00381601"/>
    <w:rsid w:val="003816BE"/>
    <w:rsid w:val="00387C8A"/>
    <w:rsid w:val="003911BE"/>
    <w:rsid w:val="00391266"/>
    <w:rsid w:val="003B6695"/>
    <w:rsid w:val="003B7932"/>
    <w:rsid w:val="003C3C52"/>
    <w:rsid w:val="003C4768"/>
    <w:rsid w:val="003C6D88"/>
    <w:rsid w:val="003D3486"/>
    <w:rsid w:val="003D524D"/>
    <w:rsid w:val="003D7EF3"/>
    <w:rsid w:val="003E1834"/>
    <w:rsid w:val="003E2694"/>
    <w:rsid w:val="003F7686"/>
    <w:rsid w:val="00401539"/>
    <w:rsid w:val="004103D1"/>
    <w:rsid w:val="0041273C"/>
    <w:rsid w:val="00414C13"/>
    <w:rsid w:val="004156D8"/>
    <w:rsid w:val="004167D7"/>
    <w:rsid w:val="004228B1"/>
    <w:rsid w:val="00424C31"/>
    <w:rsid w:val="00431135"/>
    <w:rsid w:val="00431CA1"/>
    <w:rsid w:val="004322D1"/>
    <w:rsid w:val="004323FE"/>
    <w:rsid w:val="00436586"/>
    <w:rsid w:val="004375BF"/>
    <w:rsid w:val="004432C3"/>
    <w:rsid w:val="00443565"/>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D08DE"/>
    <w:rsid w:val="004D0EEB"/>
    <w:rsid w:val="004D1F3B"/>
    <w:rsid w:val="004D6960"/>
    <w:rsid w:val="004E05F7"/>
    <w:rsid w:val="004E097A"/>
    <w:rsid w:val="004E1D12"/>
    <w:rsid w:val="004E21DC"/>
    <w:rsid w:val="004E752B"/>
    <w:rsid w:val="004F45B2"/>
    <w:rsid w:val="004F5885"/>
    <w:rsid w:val="0050084C"/>
    <w:rsid w:val="005027E6"/>
    <w:rsid w:val="00515426"/>
    <w:rsid w:val="005204E1"/>
    <w:rsid w:val="005213BF"/>
    <w:rsid w:val="00521A3A"/>
    <w:rsid w:val="00521BFC"/>
    <w:rsid w:val="0052780A"/>
    <w:rsid w:val="00530CC8"/>
    <w:rsid w:val="00535D97"/>
    <w:rsid w:val="00540315"/>
    <w:rsid w:val="00540609"/>
    <w:rsid w:val="00540D06"/>
    <w:rsid w:val="00545BAC"/>
    <w:rsid w:val="005507D5"/>
    <w:rsid w:val="00550971"/>
    <w:rsid w:val="00553384"/>
    <w:rsid w:val="00556342"/>
    <w:rsid w:val="00561B8E"/>
    <w:rsid w:val="00563BF7"/>
    <w:rsid w:val="005833E2"/>
    <w:rsid w:val="005860E8"/>
    <w:rsid w:val="00597922"/>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C6B21"/>
    <w:rsid w:val="006D03D8"/>
    <w:rsid w:val="006E0E81"/>
    <w:rsid w:val="006E35D0"/>
    <w:rsid w:val="006F0706"/>
    <w:rsid w:val="006F13AE"/>
    <w:rsid w:val="006F3CA8"/>
    <w:rsid w:val="007017D1"/>
    <w:rsid w:val="0070539A"/>
    <w:rsid w:val="007156AF"/>
    <w:rsid w:val="00715D93"/>
    <w:rsid w:val="00716B64"/>
    <w:rsid w:val="00722DBC"/>
    <w:rsid w:val="00724AE0"/>
    <w:rsid w:val="00724E04"/>
    <w:rsid w:val="00726306"/>
    <w:rsid w:val="00727945"/>
    <w:rsid w:val="00742745"/>
    <w:rsid w:val="00742875"/>
    <w:rsid w:val="00744B00"/>
    <w:rsid w:val="00753242"/>
    <w:rsid w:val="007613C5"/>
    <w:rsid w:val="00762896"/>
    <w:rsid w:val="00762E29"/>
    <w:rsid w:val="00762FB3"/>
    <w:rsid w:val="00780EAB"/>
    <w:rsid w:val="0078594B"/>
    <w:rsid w:val="00785D30"/>
    <w:rsid w:val="00786176"/>
    <w:rsid w:val="00791C53"/>
    <w:rsid w:val="007A13ED"/>
    <w:rsid w:val="007B0672"/>
    <w:rsid w:val="007B7AC0"/>
    <w:rsid w:val="007C232F"/>
    <w:rsid w:val="007C7DC5"/>
    <w:rsid w:val="007D1958"/>
    <w:rsid w:val="007D23F3"/>
    <w:rsid w:val="007D3CB0"/>
    <w:rsid w:val="007D52B7"/>
    <w:rsid w:val="007E4581"/>
    <w:rsid w:val="007E7D16"/>
    <w:rsid w:val="007F31C1"/>
    <w:rsid w:val="0080694D"/>
    <w:rsid w:val="008152D6"/>
    <w:rsid w:val="00820CB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A5668"/>
    <w:rsid w:val="008B04B4"/>
    <w:rsid w:val="008B21FF"/>
    <w:rsid w:val="008B3E91"/>
    <w:rsid w:val="008B472C"/>
    <w:rsid w:val="008C0064"/>
    <w:rsid w:val="008C0D07"/>
    <w:rsid w:val="008E29C3"/>
    <w:rsid w:val="008F0AA1"/>
    <w:rsid w:val="00901FEF"/>
    <w:rsid w:val="00903580"/>
    <w:rsid w:val="0090468B"/>
    <w:rsid w:val="0090729C"/>
    <w:rsid w:val="0091573A"/>
    <w:rsid w:val="00926F31"/>
    <w:rsid w:val="009406A9"/>
    <w:rsid w:val="009413C7"/>
    <w:rsid w:val="0094762A"/>
    <w:rsid w:val="00947E8A"/>
    <w:rsid w:val="009507C1"/>
    <w:rsid w:val="009524C5"/>
    <w:rsid w:val="00957D1B"/>
    <w:rsid w:val="00964343"/>
    <w:rsid w:val="009648B9"/>
    <w:rsid w:val="00965C13"/>
    <w:rsid w:val="00967459"/>
    <w:rsid w:val="009674E9"/>
    <w:rsid w:val="00970B86"/>
    <w:rsid w:val="00970D4C"/>
    <w:rsid w:val="00970FA0"/>
    <w:rsid w:val="00972CE5"/>
    <w:rsid w:val="00973DFB"/>
    <w:rsid w:val="00974A9C"/>
    <w:rsid w:val="009759E7"/>
    <w:rsid w:val="0098736B"/>
    <w:rsid w:val="00987F3E"/>
    <w:rsid w:val="009966D8"/>
    <w:rsid w:val="009A041E"/>
    <w:rsid w:val="009A114A"/>
    <w:rsid w:val="009A1F82"/>
    <w:rsid w:val="009A1FC1"/>
    <w:rsid w:val="009B3DAA"/>
    <w:rsid w:val="009B41D8"/>
    <w:rsid w:val="009B4C92"/>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17DFC"/>
    <w:rsid w:val="00A333A3"/>
    <w:rsid w:val="00A348D0"/>
    <w:rsid w:val="00A42EB8"/>
    <w:rsid w:val="00A456EC"/>
    <w:rsid w:val="00A55047"/>
    <w:rsid w:val="00A560A0"/>
    <w:rsid w:val="00A5790F"/>
    <w:rsid w:val="00A664B3"/>
    <w:rsid w:val="00A73B2E"/>
    <w:rsid w:val="00A910A6"/>
    <w:rsid w:val="00A92AB5"/>
    <w:rsid w:val="00A9731F"/>
    <w:rsid w:val="00AA0C0E"/>
    <w:rsid w:val="00AA411C"/>
    <w:rsid w:val="00AB0323"/>
    <w:rsid w:val="00AB2489"/>
    <w:rsid w:val="00AB493E"/>
    <w:rsid w:val="00AB7B1B"/>
    <w:rsid w:val="00AC2A31"/>
    <w:rsid w:val="00AC488E"/>
    <w:rsid w:val="00AC5EE5"/>
    <w:rsid w:val="00AD7D35"/>
    <w:rsid w:val="00AE57EF"/>
    <w:rsid w:val="00B110C2"/>
    <w:rsid w:val="00B15A0B"/>
    <w:rsid w:val="00B165CE"/>
    <w:rsid w:val="00B255CB"/>
    <w:rsid w:val="00B3579C"/>
    <w:rsid w:val="00B4020E"/>
    <w:rsid w:val="00B51DAF"/>
    <w:rsid w:val="00B5446B"/>
    <w:rsid w:val="00B61A48"/>
    <w:rsid w:val="00B62D4E"/>
    <w:rsid w:val="00B652FB"/>
    <w:rsid w:val="00B73F65"/>
    <w:rsid w:val="00B82F94"/>
    <w:rsid w:val="00B86FE9"/>
    <w:rsid w:val="00B9514C"/>
    <w:rsid w:val="00BA174C"/>
    <w:rsid w:val="00BA2445"/>
    <w:rsid w:val="00BB2DAB"/>
    <w:rsid w:val="00BC5E81"/>
    <w:rsid w:val="00BE3E52"/>
    <w:rsid w:val="00BE436E"/>
    <w:rsid w:val="00BF43F3"/>
    <w:rsid w:val="00BF663F"/>
    <w:rsid w:val="00BF7B62"/>
    <w:rsid w:val="00C077DD"/>
    <w:rsid w:val="00C12BFA"/>
    <w:rsid w:val="00C13D21"/>
    <w:rsid w:val="00C20B78"/>
    <w:rsid w:val="00C241A2"/>
    <w:rsid w:val="00C2528F"/>
    <w:rsid w:val="00C327DC"/>
    <w:rsid w:val="00C372A8"/>
    <w:rsid w:val="00C465FF"/>
    <w:rsid w:val="00C4669A"/>
    <w:rsid w:val="00C532A2"/>
    <w:rsid w:val="00C617B3"/>
    <w:rsid w:val="00C717B8"/>
    <w:rsid w:val="00C73990"/>
    <w:rsid w:val="00C73E16"/>
    <w:rsid w:val="00C758AA"/>
    <w:rsid w:val="00C77C64"/>
    <w:rsid w:val="00C80E62"/>
    <w:rsid w:val="00C92654"/>
    <w:rsid w:val="00C94311"/>
    <w:rsid w:val="00CA0B7E"/>
    <w:rsid w:val="00CA0BEC"/>
    <w:rsid w:val="00CA3700"/>
    <w:rsid w:val="00CB172D"/>
    <w:rsid w:val="00CB3F24"/>
    <w:rsid w:val="00CB4332"/>
    <w:rsid w:val="00CC2785"/>
    <w:rsid w:val="00CD7E16"/>
    <w:rsid w:val="00CE2C13"/>
    <w:rsid w:val="00CF4D98"/>
    <w:rsid w:val="00D03896"/>
    <w:rsid w:val="00D11402"/>
    <w:rsid w:val="00D13FFB"/>
    <w:rsid w:val="00D15081"/>
    <w:rsid w:val="00D179EF"/>
    <w:rsid w:val="00D27CC8"/>
    <w:rsid w:val="00D33BD9"/>
    <w:rsid w:val="00D50956"/>
    <w:rsid w:val="00D576EE"/>
    <w:rsid w:val="00D646F9"/>
    <w:rsid w:val="00D762B7"/>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17C46"/>
    <w:rsid w:val="00E2189F"/>
    <w:rsid w:val="00E218B2"/>
    <w:rsid w:val="00E23877"/>
    <w:rsid w:val="00E27661"/>
    <w:rsid w:val="00E30B15"/>
    <w:rsid w:val="00E569AA"/>
    <w:rsid w:val="00E64D5F"/>
    <w:rsid w:val="00E65ABF"/>
    <w:rsid w:val="00E65BF1"/>
    <w:rsid w:val="00E664BC"/>
    <w:rsid w:val="00E66529"/>
    <w:rsid w:val="00E665DB"/>
    <w:rsid w:val="00E80A62"/>
    <w:rsid w:val="00E94C78"/>
    <w:rsid w:val="00E97A96"/>
    <w:rsid w:val="00EA0463"/>
    <w:rsid w:val="00EA1F32"/>
    <w:rsid w:val="00EB50D3"/>
    <w:rsid w:val="00EB50D5"/>
    <w:rsid w:val="00EB70C9"/>
    <w:rsid w:val="00EB7767"/>
    <w:rsid w:val="00EC19B3"/>
    <w:rsid w:val="00EC1AA4"/>
    <w:rsid w:val="00EC71A9"/>
    <w:rsid w:val="00ED10B4"/>
    <w:rsid w:val="00ED18BB"/>
    <w:rsid w:val="00ED2270"/>
    <w:rsid w:val="00ED4338"/>
    <w:rsid w:val="00EE1BA1"/>
    <w:rsid w:val="00EE5D4B"/>
    <w:rsid w:val="00EF44F7"/>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67B14"/>
    <w:rsid w:val="00F72712"/>
    <w:rsid w:val="00F75610"/>
    <w:rsid w:val="00F806F7"/>
    <w:rsid w:val="00F83C96"/>
    <w:rsid w:val="00F90C6C"/>
    <w:rsid w:val="00F90E29"/>
    <w:rsid w:val="00F96AF3"/>
    <w:rsid w:val="00FA164F"/>
    <w:rsid w:val="00FB2A36"/>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60221">
      <w:marLeft w:val="0"/>
      <w:marRight w:val="0"/>
      <w:marTop w:val="0"/>
      <w:marBottom w:val="0"/>
      <w:divBdr>
        <w:top w:val="none" w:sz="0" w:space="0" w:color="auto"/>
        <w:left w:val="none" w:sz="0" w:space="0" w:color="auto"/>
        <w:bottom w:val="none" w:sz="0" w:space="0" w:color="auto"/>
        <w:right w:val="none" w:sz="0" w:space="0" w:color="auto"/>
      </w:divBdr>
    </w:div>
    <w:div w:id="7169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3793</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2013-01-29T10:15:00Z</dcterms:created>
  <dcterms:modified xsi:type="dcterms:W3CDTF">2013-01-29T10:15:00Z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