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CellMar>
          <w:left w:w="0" w:type="dxa"/>
          <w:right w:w="0" w:type="dxa"/>
        </w:tblCellMar>
        <w:tblLook w:val="00A0" w:firstRow="1" w:lastRow="0" w:firstColumn="1" w:lastColumn="0" w:noHBand="0" w:noVBand="0"/>
      </w:tblPr>
      <w:tblGrid>
        <w:gridCol w:w="2026"/>
        <w:gridCol w:w="8459"/>
      </w:tblGrid>
      <w:tr w:rsidR="00C20ADC" w:rsidTr="008014F0">
        <w:tc>
          <w:tcPr>
            <w:tcW w:w="2026" w:type="dxa"/>
            <w:tcMar>
              <w:left w:w="108" w:type="dxa"/>
              <w:right w:w="108" w:type="dxa"/>
            </w:tcMar>
          </w:tcPr>
          <w:p w:rsidR="00C20ADC" w:rsidRDefault="00C20ADC">
            <w:pPr>
              <w:spacing w:after="0"/>
              <w:ind w:right="-108"/>
            </w:pPr>
            <w:bookmarkStart w:id="0" w:name="Overview"/>
            <w:bookmarkStart w:id="1" w:name="_GoBack"/>
            <w:bookmarkEnd w:id="0"/>
            <w:bookmarkEnd w:id="1"/>
            <w:r>
              <w:rPr>
                <w:rFonts w:ascii="Arial" w:hAnsi="Arial" w:cs="Arial"/>
                <w:b/>
                <w:color w:val="0070C0"/>
                <w:sz w:val="26"/>
              </w:rPr>
              <w:t>  Overview </w:t>
            </w:r>
          </w:p>
        </w:tc>
        <w:tc>
          <w:tcPr>
            <w:tcW w:w="0" w:type="auto"/>
            <w:tcMar>
              <w:left w:w="108" w:type="dxa"/>
              <w:right w:w="108" w:type="dxa"/>
            </w:tcMar>
          </w:tcPr>
          <w:p w:rsidR="00C20ADC" w:rsidRDefault="00C20ADC" w:rsidP="00D71FF8">
            <w:pPr>
              <w:pStyle w:val="NOSBodyText"/>
            </w:pPr>
            <w:bookmarkStart w:id="2" w:name="StartOverview"/>
            <w:bookmarkEnd w:id="2"/>
            <w:r>
              <w:t>This standard identifies the requirements when supporting the direct care for the holistic development of babies and children. It includes observing babies and children, communicating effectively to understand and respond to their preferences and needs. It also includes providing safe care and a range of play activities that will support their holistic development.</w:t>
            </w:r>
            <w:r>
              <w:rPr>
                <w:rFonts w:cs="Arial"/>
              </w:rPr>
              <w:t>  </w:t>
            </w:r>
          </w:p>
        </w:tc>
      </w:tr>
    </w:tbl>
    <w:p w:rsidR="00C20ADC" w:rsidRDefault="00C20ADC"/>
    <w:p w:rsidR="00C20ADC" w:rsidRDefault="00C20ADC">
      <w:r>
        <w:br w:type="page"/>
      </w:r>
    </w:p>
    <w:tbl>
      <w:tblPr>
        <w:tblW w:w="10485" w:type="dxa"/>
        <w:tblCellMar>
          <w:left w:w="0" w:type="dxa"/>
          <w:right w:w="0" w:type="dxa"/>
        </w:tblCellMar>
        <w:tblLook w:val="00A0" w:firstRow="1" w:lastRow="0" w:firstColumn="1" w:lastColumn="0" w:noHBand="0" w:noVBand="0"/>
      </w:tblPr>
      <w:tblGrid>
        <w:gridCol w:w="2026"/>
        <w:gridCol w:w="8439"/>
        <w:gridCol w:w="20"/>
      </w:tblGrid>
      <w:tr w:rsidR="00C20ADC" w:rsidTr="008014F0">
        <w:trPr>
          <w:trHeight w:val="3512"/>
        </w:trPr>
        <w:tc>
          <w:tcPr>
            <w:tcW w:w="2026" w:type="dxa"/>
            <w:tcMar>
              <w:left w:w="108" w:type="dxa"/>
              <w:right w:w="108" w:type="dxa"/>
            </w:tcMar>
          </w:tcPr>
          <w:p w:rsidR="00C20ADC" w:rsidRDefault="00C20ADC" w:rsidP="00B2574F">
            <w:pPr>
              <w:spacing w:after="280" w:afterAutospacing="1"/>
              <w:rPr>
                <w:rFonts w:ascii="Arial" w:hAnsi="Arial" w:cs="Arial"/>
                <w:b/>
                <w:color w:val="0078C1"/>
                <w:sz w:val="26"/>
              </w:rPr>
            </w:pPr>
            <w:r>
              <w:rPr>
                <w:rFonts w:cs="Calibri"/>
              </w:rPr>
              <w:t>​</w:t>
            </w:r>
            <w:r>
              <w:t xml:space="preserve"> </w:t>
            </w:r>
            <w:bookmarkStart w:id="3" w:name="EndOverview"/>
            <w:bookmarkStart w:id="4" w:name="Performance"/>
            <w:bookmarkEnd w:id="3"/>
            <w:bookmarkEnd w:id="4"/>
            <w:r>
              <w:rPr>
                <w:rFonts w:ascii="Arial" w:hAnsi="Arial" w:cs="Arial"/>
                <w:b/>
                <w:color w:val="0078C1"/>
                <w:sz w:val="26"/>
              </w:rPr>
              <w:t>Performance criteria</w:t>
            </w:r>
          </w:p>
          <w:p w:rsidR="00C20ADC" w:rsidRDefault="00C20ADC" w:rsidP="00B2574F">
            <w:pPr>
              <w:spacing w:after="280" w:afterAutospacing="1"/>
            </w:pPr>
            <w:r>
              <w:rPr>
                <w:rFonts w:ascii="Helvetica" w:hAnsi="Helvetica" w:cs="Helvetica"/>
                <w:b/>
                <w:i/>
                <w:color w:val="0078C1"/>
              </w:rPr>
              <w:t> </w:t>
            </w:r>
            <w:r>
              <w:rPr>
                <w:rFonts w:ascii="Arial" w:hAnsi="Arial" w:cs="Arial"/>
                <w:i/>
                <w:color w:val="0070C0"/>
              </w:rPr>
              <w:t>You must be able to:</w:t>
            </w:r>
          </w:p>
          <w:p w:rsidR="00C20ADC" w:rsidRDefault="00C20ADC">
            <w:pPr>
              <w:spacing w:after="0"/>
            </w:pPr>
            <w:r>
              <w:rPr>
                <w:rFonts w:ascii="Arial" w:hAnsi="Arial" w:cs="Arial"/>
                <w:i/>
                <w:color w:val="0078C1"/>
              </w:rPr>
              <w:t> </w:t>
            </w:r>
          </w:p>
          <w:p w:rsidR="00C20ADC" w:rsidRDefault="00C20ADC" w:rsidP="008014F0">
            <w:pPr>
              <w:spacing w:after="0"/>
              <w:rPr>
                <w:rFonts w:cs="Calibri"/>
              </w:rPr>
            </w:pPr>
          </w:p>
          <w:p w:rsidR="00C20ADC" w:rsidRDefault="00C20ADC" w:rsidP="008014F0">
            <w:pPr>
              <w:spacing w:after="0"/>
              <w:rPr>
                <w:rFonts w:cs="Calibri"/>
              </w:rPr>
            </w:pPr>
          </w:p>
          <w:p w:rsidR="00C20ADC" w:rsidRDefault="00C20ADC" w:rsidP="008014F0">
            <w:pPr>
              <w:spacing w:after="0"/>
              <w:rPr>
                <w:rFonts w:cs="Calibri"/>
              </w:rPr>
            </w:pPr>
          </w:p>
          <w:p w:rsidR="00C20ADC" w:rsidRDefault="00C20ADC" w:rsidP="008014F0">
            <w:pPr>
              <w:spacing w:after="0"/>
              <w:rPr>
                <w:rFonts w:cs="Calibri"/>
              </w:rPr>
            </w:pPr>
          </w:p>
          <w:p w:rsidR="00C20ADC" w:rsidRDefault="00C20ADC" w:rsidP="008014F0">
            <w:pPr>
              <w:spacing w:after="0"/>
              <w:rPr>
                <w:rFonts w:cs="Calibri"/>
              </w:rPr>
            </w:pPr>
          </w:p>
          <w:p w:rsidR="00C20ADC" w:rsidRDefault="00C20ADC" w:rsidP="008014F0">
            <w:pPr>
              <w:spacing w:after="0"/>
              <w:rPr>
                <w:rFonts w:cs="Calibri"/>
              </w:rPr>
            </w:pPr>
          </w:p>
          <w:p w:rsidR="00C20ADC" w:rsidRDefault="00C20ADC" w:rsidP="008014F0">
            <w:pPr>
              <w:spacing w:after="0"/>
              <w:rPr>
                <w:rFonts w:cs="Calibri"/>
              </w:rPr>
            </w:pPr>
          </w:p>
          <w:p w:rsidR="00C20ADC" w:rsidRDefault="00C20ADC" w:rsidP="008014F0">
            <w:pPr>
              <w:spacing w:after="0"/>
              <w:rPr>
                <w:rFonts w:cs="Calibri"/>
              </w:rPr>
            </w:pPr>
          </w:p>
          <w:p w:rsidR="00C20ADC" w:rsidRDefault="00C20ADC" w:rsidP="008014F0">
            <w:pPr>
              <w:spacing w:after="0"/>
              <w:rPr>
                <w:rFonts w:cs="Calibri"/>
              </w:rPr>
            </w:pPr>
          </w:p>
          <w:p w:rsidR="00C20ADC" w:rsidRDefault="00C20ADC" w:rsidP="008014F0">
            <w:pPr>
              <w:spacing w:after="0"/>
              <w:rPr>
                <w:rFonts w:cs="Calibri"/>
              </w:rPr>
            </w:pPr>
          </w:p>
          <w:p w:rsidR="00C20ADC" w:rsidRDefault="00C20ADC" w:rsidP="008014F0">
            <w:pPr>
              <w:spacing w:after="0"/>
              <w:rPr>
                <w:rFonts w:cs="Calibri"/>
              </w:rPr>
            </w:pPr>
          </w:p>
          <w:p w:rsidR="00C20ADC" w:rsidRDefault="00C20ADC" w:rsidP="008014F0">
            <w:pPr>
              <w:spacing w:after="0"/>
              <w:rPr>
                <w:rFonts w:cs="Calibri"/>
              </w:rPr>
            </w:pPr>
          </w:p>
          <w:p w:rsidR="00C20ADC" w:rsidRDefault="00C20ADC" w:rsidP="008014F0">
            <w:pPr>
              <w:spacing w:after="0"/>
              <w:rPr>
                <w:rFonts w:cs="Calibri"/>
              </w:rPr>
            </w:pPr>
          </w:p>
          <w:p w:rsidR="00C20ADC" w:rsidRDefault="00C20ADC" w:rsidP="008014F0">
            <w:pPr>
              <w:spacing w:after="0"/>
              <w:rPr>
                <w:rFonts w:cs="Calibri"/>
              </w:rPr>
            </w:pPr>
          </w:p>
          <w:p w:rsidR="00C20ADC" w:rsidRDefault="00C20ADC" w:rsidP="008014F0">
            <w:pPr>
              <w:spacing w:after="0"/>
            </w:pPr>
            <w:r>
              <w:rPr>
                <w:rFonts w:ascii="Arial" w:hAnsi="Arial" w:cs="Arial"/>
                <w:i/>
                <w:color w:val="0070C0"/>
              </w:rPr>
              <w:t>You must be able to:</w:t>
            </w: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pPr>
            <w:r>
              <w:rPr>
                <w:rFonts w:ascii="Arial" w:hAnsi="Arial" w:cs="Arial"/>
                <w:i/>
                <w:color w:val="0070C0"/>
              </w:rPr>
              <w:t>You must be able to:</w:t>
            </w:r>
          </w:p>
          <w:p w:rsidR="00C20ADC" w:rsidRDefault="00C20ADC">
            <w:pPr>
              <w:spacing w:after="0"/>
            </w:pPr>
          </w:p>
          <w:p w:rsidR="00C20ADC" w:rsidRDefault="00C20ADC">
            <w:pPr>
              <w:spacing w:after="0"/>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pPr>
            <w:r>
              <w:rPr>
                <w:rFonts w:ascii="Arial" w:hAnsi="Arial" w:cs="Arial"/>
                <w:i/>
                <w:color w:val="0070C0"/>
              </w:rPr>
              <w:t>You must be able to:</w:t>
            </w:r>
          </w:p>
          <w:p w:rsidR="00C20ADC" w:rsidRDefault="00C20ADC">
            <w:pPr>
              <w:spacing w:after="0"/>
            </w:pPr>
          </w:p>
        </w:tc>
        <w:tc>
          <w:tcPr>
            <w:tcW w:w="8439" w:type="dxa"/>
            <w:tcMar>
              <w:left w:w="108" w:type="dxa"/>
              <w:right w:w="108" w:type="dxa"/>
            </w:tcMar>
          </w:tcPr>
          <w:p w:rsidR="00C20ADC" w:rsidRDefault="00C20ADC">
            <w:pPr>
              <w:spacing w:after="0" w:line="300" w:lineRule="atLeast"/>
              <w:rPr>
                <w:rFonts w:ascii="Arial" w:hAnsi="Arial" w:cs="Arial"/>
                <w:b/>
              </w:rPr>
            </w:pPr>
            <w:bookmarkStart w:id="5" w:name="StartPerformance"/>
            <w:bookmarkEnd w:id="5"/>
          </w:p>
          <w:p w:rsidR="00C20ADC" w:rsidRDefault="00C20ADC">
            <w:pPr>
              <w:spacing w:after="0" w:line="300" w:lineRule="atLeast"/>
              <w:rPr>
                <w:rFonts w:ascii="Arial" w:hAnsi="Arial" w:cs="Arial"/>
                <w:b/>
              </w:rPr>
            </w:pPr>
            <w:r>
              <w:rPr>
                <w:rFonts w:ascii="Arial" w:hAnsi="Arial" w:cs="Arial"/>
                <w:b/>
              </w:rPr>
              <w:t>Observe babies and children as part of your everyday work</w:t>
            </w:r>
          </w:p>
          <w:p w:rsidR="00C20ADC" w:rsidRDefault="00C20ADC">
            <w:pPr>
              <w:spacing w:after="0" w:line="300" w:lineRule="atLeast"/>
            </w:pPr>
          </w:p>
          <w:p w:rsidR="00C20ADC" w:rsidRDefault="00C20ADC" w:rsidP="008014F0">
            <w:pPr>
              <w:numPr>
                <w:ilvl w:val="0"/>
                <w:numId w:val="34"/>
              </w:numPr>
              <w:tabs>
                <w:tab w:val="left" w:pos="400"/>
              </w:tabs>
              <w:spacing w:after="0" w:line="300" w:lineRule="atLeast"/>
            </w:pPr>
            <w:r>
              <w:rPr>
                <w:rFonts w:ascii="Arial" w:hAnsi="Arial" w:cs="Arial"/>
              </w:rPr>
              <w:t>identify the purpose and value of observing the</w:t>
            </w:r>
            <w:r>
              <w:rPr>
                <w:rFonts w:ascii="Arial" w:hAnsi="Arial" w:cs="Arial"/>
                <w:b/>
              </w:rPr>
              <w:t xml:space="preserve"> baby </w:t>
            </w:r>
            <w:r>
              <w:rPr>
                <w:rFonts w:ascii="Arial" w:hAnsi="Arial" w:cs="Arial"/>
              </w:rPr>
              <w:t>or</w:t>
            </w:r>
            <w:r>
              <w:rPr>
                <w:rFonts w:ascii="Arial" w:hAnsi="Arial" w:cs="Arial"/>
                <w:b/>
              </w:rPr>
              <w:t xml:space="preserve"> child</w:t>
            </w:r>
          </w:p>
          <w:p w:rsidR="00C20ADC" w:rsidRDefault="00C20ADC" w:rsidP="008014F0">
            <w:pPr>
              <w:numPr>
                <w:ilvl w:val="0"/>
                <w:numId w:val="34"/>
              </w:numPr>
              <w:spacing w:after="0" w:line="300" w:lineRule="atLeast"/>
            </w:pPr>
            <w:r>
              <w:rPr>
                <w:rFonts w:ascii="Arial" w:hAnsi="Arial" w:cs="Arial"/>
              </w:rPr>
              <w:t>ensuring that work setting requirements are followed</w:t>
            </w:r>
          </w:p>
          <w:p w:rsidR="00C20ADC" w:rsidRDefault="00C20ADC" w:rsidP="008014F0">
            <w:pPr>
              <w:numPr>
                <w:ilvl w:val="0"/>
                <w:numId w:val="34"/>
              </w:numPr>
              <w:spacing w:after="0" w:line="300" w:lineRule="atLeast"/>
            </w:pPr>
            <w:r>
              <w:rPr>
                <w:rFonts w:ascii="Arial" w:hAnsi="Arial" w:cs="Arial"/>
              </w:rPr>
              <w:t xml:space="preserve">seek permission from </w:t>
            </w:r>
            <w:r>
              <w:rPr>
                <w:rFonts w:ascii="Arial" w:hAnsi="Arial" w:cs="Arial"/>
                <w:b/>
              </w:rPr>
              <w:t>parents</w:t>
            </w:r>
            <w:r>
              <w:rPr>
                <w:rFonts w:ascii="Arial" w:hAnsi="Arial" w:cs="Arial"/>
              </w:rPr>
              <w:t xml:space="preserve"> to carry out formal observations of the baby or child</w:t>
            </w:r>
          </w:p>
          <w:p w:rsidR="00C20ADC" w:rsidRDefault="00C20ADC" w:rsidP="008014F0">
            <w:pPr>
              <w:numPr>
                <w:ilvl w:val="0"/>
                <w:numId w:val="34"/>
              </w:numPr>
              <w:spacing w:after="0" w:line="300" w:lineRule="atLeast"/>
            </w:pPr>
            <w:r>
              <w:t> </w:t>
            </w:r>
            <w:r>
              <w:rPr>
                <w:rFonts w:ascii="Arial" w:hAnsi="Arial" w:cs="Arial"/>
              </w:rPr>
              <w:t>observe how the baby or child moves around and what they can do with their bodies</w:t>
            </w:r>
          </w:p>
          <w:p w:rsidR="00C20ADC" w:rsidRDefault="00C20ADC" w:rsidP="008014F0">
            <w:pPr>
              <w:numPr>
                <w:ilvl w:val="0"/>
                <w:numId w:val="34"/>
              </w:numPr>
              <w:spacing w:after="0" w:line="300" w:lineRule="atLeast"/>
            </w:pPr>
            <w:r>
              <w:t> </w:t>
            </w:r>
            <w:r>
              <w:rPr>
                <w:rFonts w:ascii="Arial" w:hAnsi="Arial" w:cs="Arial"/>
              </w:rPr>
              <w:t xml:space="preserve">observe how the baby or child </w:t>
            </w:r>
            <w:r>
              <w:rPr>
                <w:rFonts w:ascii="Arial" w:hAnsi="Arial" w:cs="Arial"/>
                <w:b/>
              </w:rPr>
              <w:t>communicates</w:t>
            </w:r>
            <w:r>
              <w:rPr>
                <w:rFonts w:ascii="Arial" w:hAnsi="Arial" w:cs="Arial"/>
              </w:rPr>
              <w:t xml:space="preserve"> with </w:t>
            </w:r>
            <w:r>
              <w:rPr>
                <w:rFonts w:ascii="Arial" w:hAnsi="Arial" w:cs="Arial"/>
                <w:b/>
              </w:rPr>
              <w:t>others</w:t>
            </w:r>
            <w:r>
              <w:rPr>
                <w:rFonts w:ascii="Arial" w:hAnsi="Arial" w:cs="Arial"/>
              </w:rPr>
              <w:t xml:space="preserve"> and how they play together</w:t>
            </w:r>
          </w:p>
          <w:p w:rsidR="00C20ADC" w:rsidRDefault="00C20ADC" w:rsidP="008014F0">
            <w:pPr>
              <w:numPr>
                <w:ilvl w:val="0"/>
                <w:numId w:val="34"/>
              </w:numPr>
              <w:spacing w:after="0" w:line="300" w:lineRule="atLeast"/>
            </w:pPr>
            <w:r>
              <w:t> </w:t>
            </w:r>
            <w:r>
              <w:rPr>
                <w:rFonts w:ascii="Arial" w:hAnsi="Arial" w:cs="Arial"/>
              </w:rPr>
              <w:t>observe how the baby or child expresses their feelings</w:t>
            </w:r>
          </w:p>
          <w:p w:rsidR="00C20ADC" w:rsidRDefault="00C20ADC" w:rsidP="008014F0">
            <w:pPr>
              <w:numPr>
                <w:ilvl w:val="0"/>
                <w:numId w:val="34"/>
              </w:numPr>
              <w:spacing w:after="0" w:line="300" w:lineRule="atLeast"/>
            </w:pPr>
            <w:r>
              <w:t> </w:t>
            </w:r>
            <w:r>
              <w:rPr>
                <w:rFonts w:ascii="Arial" w:hAnsi="Arial" w:cs="Arial"/>
              </w:rPr>
              <w:t>observe the baby or child playing, noting how they play and what they most enjoy</w:t>
            </w:r>
          </w:p>
          <w:p w:rsidR="00C20ADC" w:rsidRDefault="00C20ADC" w:rsidP="008014F0">
            <w:pPr>
              <w:numPr>
                <w:ilvl w:val="0"/>
                <w:numId w:val="34"/>
              </w:numPr>
              <w:spacing w:after="0" w:line="300" w:lineRule="atLeast"/>
            </w:pPr>
            <w:r>
              <w:t> </w:t>
            </w:r>
            <w:r>
              <w:rPr>
                <w:rFonts w:ascii="Arial" w:hAnsi="Arial" w:cs="Arial"/>
              </w:rPr>
              <w:t xml:space="preserve">share what you have observed with parents, carers and others, according to the work setting requirements </w:t>
            </w:r>
          </w:p>
          <w:p w:rsidR="00C20ADC" w:rsidRDefault="00C20ADC" w:rsidP="008014F0">
            <w:pPr>
              <w:numPr>
                <w:ilvl w:val="0"/>
                <w:numId w:val="34"/>
              </w:numPr>
              <w:spacing w:after="0" w:line="300" w:lineRule="atLeast"/>
            </w:pPr>
            <w:r>
              <w:t> </w:t>
            </w:r>
            <w:r>
              <w:rPr>
                <w:rFonts w:ascii="Arial" w:hAnsi="Arial" w:cs="Arial"/>
              </w:rPr>
              <w:t>contribute to identifying areas of development that would benefit from support</w:t>
            </w:r>
          </w:p>
          <w:p w:rsidR="00C20ADC" w:rsidRDefault="00C20ADC" w:rsidP="008014F0">
            <w:pPr>
              <w:numPr>
                <w:ilvl w:val="0"/>
                <w:numId w:val="34"/>
              </w:numPr>
              <w:spacing w:after="0" w:line="300" w:lineRule="atLeast"/>
            </w:pPr>
            <w:r>
              <w:t> </w:t>
            </w:r>
            <w:r>
              <w:rPr>
                <w:rFonts w:ascii="Arial" w:hAnsi="Arial" w:cs="Arial"/>
              </w:rPr>
              <w:t xml:space="preserve">record information about the baby or child’s developmental progress, according to the </w:t>
            </w:r>
            <w:r>
              <w:rPr>
                <w:rFonts w:ascii="Arial" w:hAnsi="Arial" w:cs="Arial"/>
                <w:b/>
              </w:rPr>
              <w:t xml:space="preserve">work setting </w:t>
            </w:r>
            <w:r>
              <w:rPr>
                <w:rFonts w:ascii="Arial" w:hAnsi="Arial" w:cs="Arial"/>
              </w:rPr>
              <w:t>requirements</w:t>
            </w:r>
          </w:p>
          <w:p w:rsidR="00C20ADC" w:rsidRDefault="00C20ADC">
            <w:pPr>
              <w:spacing w:after="0" w:line="300" w:lineRule="atLeast"/>
            </w:pPr>
            <w:r>
              <w:rPr>
                <w:rFonts w:ascii="Arial" w:hAnsi="Arial" w:cs="Arial"/>
                <w:b/>
              </w:rPr>
              <w:t> </w:t>
            </w:r>
          </w:p>
          <w:p w:rsidR="00C20ADC" w:rsidRDefault="00C20ADC">
            <w:pPr>
              <w:spacing w:after="0" w:line="300" w:lineRule="atLeast"/>
              <w:rPr>
                <w:rFonts w:ascii="Arial" w:hAnsi="Arial" w:cs="Arial"/>
                <w:b/>
              </w:rPr>
            </w:pPr>
            <w:r>
              <w:rPr>
                <w:rFonts w:ascii="Arial" w:hAnsi="Arial" w:cs="Arial"/>
                <w:b/>
              </w:rPr>
              <w:t>Care for the physical and nutritional needs of babies and children for whom you are responsible</w:t>
            </w:r>
          </w:p>
          <w:p w:rsidR="00C20ADC" w:rsidRDefault="00C20ADC">
            <w:pPr>
              <w:spacing w:after="0" w:line="300" w:lineRule="atLeast"/>
            </w:pPr>
          </w:p>
          <w:p w:rsidR="00C20ADC" w:rsidRDefault="00C20ADC" w:rsidP="008014F0">
            <w:pPr>
              <w:numPr>
                <w:ilvl w:val="0"/>
                <w:numId w:val="35"/>
              </w:numPr>
              <w:spacing w:after="0" w:line="300" w:lineRule="atLeast"/>
            </w:pPr>
            <w:r>
              <w:t xml:space="preserve"> </w:t>
            </w:r>
            <w:r>
              <w:rPr>
                <w:rFonts w:ascii="Arial" w:hAnsi="Arial" w:cs="Arial"/>
              </w:rPr>
              <w:t xml:space="preserve">use </w:t>
            </w:r>
            <w:r>
              <w:rPr>
                <w:rFonts w:ascii="Arial" w:hAnsi="Arial" w:cs="Arial"/>
                <w:b/>
              </w:rPr>
              <w:t>everyday activities</w:t>
            </w:r>
            <w:r>
              <w:rPr>
                <w:rFonts w:ascii="Arial" w:hAnsi="Arial" w:cs="Arial"/>
              </w:rPr>
              <w:t xml:space="preserve"> and routines to develop positive relationships with the baby or child, making sure they are enjoyable experiences and encourage </w:t>
            </w:r>
            <w:r>
              <w:rPr>
                <w:rFonts w:ascii="Arial" w:hAnsi="Arial" w:cs="Arial"/>
                <w:b/>
              </w:rPr>
              <w:t>holistic development</w:t>
            </w:r>
          </w:p>
          <w:p w:rsidR="00C20ADC" w:rsidRDefault="00C20ADC" w:rsidP="008014F0">
            <w:pPr>
              <w:numPr>
                <w:ilvl w:val="0"/>
                <w:numId w:val="35"/>
              </w:numPr>
              <w:spacing w:after="0" w:line="300" w:lineRule="atLeast"/>
            </w:pPr>
            <w:r>
              <w:t> </w:t>
            </w:r>
            <w:r>
              <w:rPr>
                <w:rFonts w:ascii="Arial" w:hAnsi="Arial" w:cs="Arial"/>
              </w:rPr>
              <w:t>identify with parents and carers any specific requirements and feeding routines in relation to feeding the baby or child</w:t>
            </w:r>
          </w:p>
          <w:p w:rsidR="00C20ADC" w:rsidRDefault="00C20ADC" w:rsidP="008014F0">
            <w:pPr>
              <w:numPr>
                <w:ilvl w:val="0"/>
                <w:numId w:val="35"/>
              </w:numPr>
              <w:spacing w:after="0" w:line="300" w:lineRule="atLeast"/>
            </w:pPr>
            <w:r>
              <w:rPr>
                <w:rFonts w:ascii="Arial" w:hAnsi="Arial" w:cs="Arial"/>
              </w:rPr>
              <w:t>prepare and store food and drink for the baby or child hygienically and according to any specific instructions</w:t>
            </w:r>
          </w:p>
          <w:p w:rsidR="00C20ADC" w:rsidRDefault="00C20ADC" w:rsidP="008014F0">
            <w:pPr>
              <w:numPr>
                <w:ilvl w:val="0"/>
                <w:numId w:val="35"/>
              </w:numPr>
              <w:spacing w:after="0" w:line="300" w:lineRule="atLeast"/>
            </w:pPr>
            <w:r>
              <w:rPr>
                <w:rFonts w:ascii="Arial" w:hAnsi="Arial" w:cs="Arial"/>
              </w:rPr>
              <w:t>support in partnership with parents and carers the weaning process by encouraging the baby or child to feed themselves, according to age and developmental stage</w:t>
            </w:r>
          </w:p>
          <w:p w:rsidR="00C20ADC" w:rsidRDefault="00C20ADC" w:rsidP="008014F0">
            <w:pPr>
              <w:numPr>
                <w:ilvl w:val="0"/>
                <w:numId w:val="35"/>
              </w:numPr>
              <w:spacing w:after="0" w:line="300" w:lineRule="atLeast"/>
            </w:pPr>
            <w:r>
              <w:rPr>
                <w:rFonts w:ascii="Arial" w:hAnsi="Arial" w:cs="Arial"/>
              </w:rPr>
              <w:t>recognise signs of illness in the baby or child and respond according to work setting requirements</w:t>
            </w:r>
          </w:p>
          <w:p w:rsidR="00C20ADC" w:rsidRDefault="00C20ADC" w:rsidP="008014F0">
            <w:pPr>
              <w:numPr>
                <w:ilvl w:val="0"/>
                <w:numId w:val="35"/>
              </w:numPr>
              <w:spacing w:after="0" w:line="300" w:lineRule="atLeast"/>
            </w:pPr>
            <w:r>
              <w:rPr>
                <w:rFonts w:ascii="Arial" w:hAnsi="Arial" w:cs="Arial"/>
              </w:rPr>
              <w:t>create a comfortable and relaxed atmosphere whilst providing for the physical care of the baby or child</w:t>
            </w:r>
          </w:p>
          <w:p w:rsidR="00C20ADC" w:rsidRDefault="00C20ADC" w:rsidP="008014F0">
            <w:pPr>
              <w:numPr>
                <w:ilvl w:val="0"/>
                <w:numId w:val="35"/>
              </w:numPr>
              <w:spacing w:after="0" w:line="300" w:lineRule="atLeast"/>
              <w:rPr>
                <w:rFonts w:ascii="Arial" w:hAnsi="Arial" w:cs="Arial"/>
              </w:rPr>
            </w:pPr>
            <w:r>
              <w:rPr>
                <w:rFonts w:ascii="Arial" w:hAnsi="Arial" w:cs="Arial"/>
              </w:rPr>
              <w:t>handle, wash, dress and change the baby or child’s nappies in order to meet their physical, health and well-being needs</w:t>
            </w:r>
          </w:p>
          <w:p w:rsidR="00C20ADC" w:rsidRDefault="00C20ADC" w:rsidP="008014F0">
            <w:pPr>
              <w:numPr>
                <w:ilvl w:val="0"/>
                <w:numId w:val="35"/>
              </w:numPr>
              <w:spacing w:after="0" w:line="300" w:lineRule="atLeast"/>
            </w:pPr>
            <w:r>
              <w:rPr>
                <w:rFonts w:ascii="Arial" w:hAnsi="Arial" w:cs="Arial"/>
              </w:rPr>
              <w:t>dispose of soiled nappies safely in line with work setting requirements</w:t>
            </w:r>
          </w:p>
          <w:p w:rsidR="00C20ADC" w:rsidRDefault="00C20ADC" w:rsidP="008014F0">
            <w:pPr>
              <w:numPr>
                <w:ilvl w:val="0"/>
                <w:numId w:val="35"/>
              </w:numPr>
              <w:spacing w:after="0" w:line="300" w:lineRule="atLeast"/>
            </w:pPr>
            <w:r>
              <w:rPr>
                <w:rFonts w:ascii="Arial" w:hAnsi="Arial" w:cs="Arial"/>
              </w:rPr>
              <w:t>care for hair, skin and teeth according to procedures</w:t>
            </w:r>
          </w:p>
          <w:p w:rsidR="00C20ADC" w:rsidRDefault="00C20ADC" w:rsidP="008014F0">
            <w:pPr>
              <w:numPr>
                <w:ilvl w:val="0"/>
                <w:numId w:val="35"/>
              </w:numPr>
              <w:spacing w:after="0" w:line="300" w:lineRule="atLeast"/>
            </w:pPr>
            <w:r>
              <w:rPr>
                <w:rFonts w:ascii="Arial" w:hAnsi="Arial" w:cs="Arial"/>
              </w:rPr>
              <w:t xml:space="preserve">make sure the baby or child is not left on their own and are kept safe from </w:t>
            </w:r>
            <w:r>
              <w:rPr>
                <w:rFonts w:ascii="Arial" w:hAnsi="Arial" w:cs="Arial"/>
                <w:b/>
              </w:rPr>
              <w:lastRenderedPageBreak/>
              <w:t>harm</w:t>
            </w:r>
            <w:r>
              <w:rPr>
                <w:rFonts w:ascii="Arial" w:hAnsi="Arial" w:cs="Arial"/>
              </w:rPr>
              <w:t xml:space="preserve"> and secure at all times</w:t>
            </w:r>
          </w:p>
          <w:p w:rsidR="00C20ADC" w:rsidRPr="008014F0" w:rsidRDefault="00C20ADC" w:rsidP="008014F0">
            <w:pPr>
              <w:numPr>
                <w:ilvl w:val="0"/>
                <w:numId w:val="35"/>
              </w:numPr>
              <w:spacing w:after="0" w:line="300" w:lineRule="atLeast"/>
            </w:pPr>
            <w:r>
              <w:rPr>
                <w:rFonts w:ascii="Arial" w:hAnsi="Arial" w:cs="Arial"/>
              </w:rPr>
              <w:t xml:space="preserve">comfort the baby or child when they are distressed, according to the needs of the child and work setting requirements </w:t>
            </w:r>
          </w:p>
          <w:p w:rsidR="00C20ADC" w:rsidRDefault="00C20ADC" w:rsidP="008014F0">
            <w:pPr>
              <w:spacing w:after="0" w:line="300" w:lineRule="atLeast"/>
              <w:ind w:left="357"/>
            </w:pPr>
          </w:p>
          <w:p w:rsidR="00C20ADC" w:rsidRDefault="00C20ADC">
            <w:pPr>
              <w:spacing w:after="0" w:line="300" w:lineRule="atLeast"/>
              <w:rPr>
                <w:rFonts w:ascii="Arial" w:hAnsi="Arial" w:cs="Arial"/>
                <w:b/>
              </w:rPr>
            </w:pPr>
            <w:r>
              <w:rPr>
                <w:rFonts w:ascii="Arial" w:hAnsi="Arial" w:cs="Arial"/>
                <w:b/>
              </w:rPr>
              <w:t> Provide play activities to encourage learning and development</w:t>
            </w:r>
          </w:p>
          <w:p w:rsidR="00C20ADC" w:rsidRDefault="00C20ADC">
            <w:pPr>
              <w:spacing w:after="0" w:line="300" w:lineRule="atLeast"/>
            </w:pPr>
          </w:p>
          <w:p w:rsidR="00C20ADC" w:rsidRDefault="00C20ADC" w:rsidP="008014F0">
            <w:pPr>
              <w:numPr>
                <w:ilvl w:val="0"/>
                <w:numId w:val="35"/>
              </w:numPr>
              <w:spacing w:after="0" w:line="300" w:lineRule="atLeast"/>
            </w:pPr>
            <w:r>
              <w:rPr>
                <w:rFonts w:ascii="Arial" w:hAnsi="Arial" w:cs="Arial"/>
              </w:rPr>
              <w:t xml:space="preserve">identify individual or group play </w:t>
            </w:r>
            <w:r>
              <w:rPr>
                <w:rFonts w:ascii="Arial" w:hAnsi="Arial" w:cs="Arial"/>
                <w:b/>
              </w:rPr>
              <w:t>activities</w:t>
            </w:r>
            <w:r>
              <w:rPr>
                <w:rFonts w:ascii="Arial" w:hAnsi="Arial" w:cs="Arial"/>
              </w:rPr>
              <w:t xml:space="preserve"> that will support different aspects of learning and development for the baby or child that are enjoyable and encourage participation</w:t>
            </w:r>
          </w:p>
          <w:p w:rsidR="00C20ADC" w:rsidRDefault="00C20ADC" w:rsidP="008014F0">
            <w:pPr>
              <w:numPr>
                <w:ilvl w:val="0"/>
                <w:numId w:val="35"/>
              </w:numPr>
              <w:spacing w:after="0" w:line="300" w:lineRule="atLeast"/>
            </w:pPr>
            <w:r>
              <w:rPr>
                <w:rFonts w:ascii="Arial" w:hAnsi="Arial" w:cs="Arial"/>
              </w:rPr>
              <w:t xml:space="preserve">ensure that the </w:t>
            </w:r>
            <w:r>
              <w:rPr>
                <w:rFonts w:ascii="Arial" w:hAnsi="Arial" w:cs="Arial"/>
                <w:b/>
              </w:rPr>
              <w:t>environment</w:t>
            </w:r>
            <w:r>
              <w:rPr>
                <w:rFonts w:ascii="Arial" w:hAnsi="Arial" w:cs="Arial"/>
              </w:rPr>
              <w:t xml:space="preserve"> is safe, secure and fee from harm</w:t>
            </w:r>
          </w:p>
          <w:p w:rsidR="00C20ADC" w:rsidRDefault="00C20ADC" w:rsidP="008014F0">
            <w:pPr>
              <w:numPr>
                <w:ilvl w:val="0"/>
                <w:numId w:val="35"/>
              </w:numPr>
              <w:spacing w:after="0" w:line="300" w:lineRule="atLeast"/>
            </w:pPr>
            <w:r>
              <w:t> </w:t>
            </w:r>
            <w:r>
              <w:rPr>
                <w:rFonts w:ascii="Arial" w:hAnsi="Arial" w:cs="Arial"/>
              </w:rPr>
              <w:t xml:space="preserve">identify </w:t>
            </w:r>
            <w:r>
              <w:rPr>
                <w:rFonts w:ascii="Arial" w:hAnsi="Arial" w:cs="Arial"/>
                <w:b/>
              </w:rPr>
              <w:t>risk</w:t>
            </w:r>
            <w:r>
              <w:rPr>
                <w:rFonts w:ascii="Arial" w:hAnsi="Arial" w:cs="Arial"/>
              </w:rPr>
              <w:t xml:space="preserve"> and </w:t>
            </w:r>
            <w:r>
              <w:rPr>
                <w:rFonts w:ascii="Arial" w:hAnsi="Arial" w:cs="Arial"/>
                <w:b/>
              </w:rPr>
              <w:t>danger</w:t>
            </w:r>
            <w:r>
              <w:rPr>
                <w:rFonts w:ascii="Arial" w:hAnsi="Arial" w:cs="Arial"/>
              </w:rPr>
              <w:t xml:space="preserve"> in line with work setting requirements</w:t>
            </w:r>
          </w:p>
          <w:p w:rsidR="00C20ADC" w:rsidRDefault="00C20ADC" w:rsidP="008014F0">
            <w:pPr>
              <w:numPr>
                <w:ilvl w:val="0"/>
                <w:numId w:val="35"/>
              </w:numPr>
              <w:spacing w:after="0" w:line="300" w:lineRule="atLeast"/>
            </w:pPr>
            <w:r>
              <w:rPr>
                <w:rFonts w:ascii="Arial" w:hAnsi="Arial" w:cs="Arial"/>
              </w:rPr>
              <w:t>select a range of play activities for the baby or child that are appropriate to their level of development and provide them with stimulation and fun</w:t>
            </w:r>
          </w:p>
          <w:p w:rsidR="00C20ADC" w:rsidRDefault="00C20ADC" w:rsidP="008014F0">
            <w:pPr>
              <w:numPr>
                <w:ilvl w:val="0"/>
                <w:numId w:val="35"/>
              </w:numPr>
              <w:spacing w:after="0" w:line="300" w:lineRule="atLeast"/>
            </w:pPr>
            <w:r>
              <w:rPr>
                <w:rFonts w:ascii="Arial" w:hAnsi="Arial" w:cs="Arial"/>
              </w:rPr>
              <w:t>ensure that the activities are in line with the overall plans for the setting</w:t>
            </w:r>
          </w:p>
          <w:p w:rsidR="00C20ADC" w:rsidRDefault="00C20ADC" w:rsidP="008014F0">
            <w:pPr>
              <w:numPr>
                <w:ilvl w:val="0"/>
                <w:numId w:val="35"/>
              </w:numPr>
              <w:spacing w:after="0" w:line="300" w:lineRule="atLeast"/>
            </w:pPr>
            <w:r>
              <w:t> </w:t>
            </w:r>
            <w:r>
              <w:rPr>
                <w:rFonts w:ascii="Arial" w:hAnsi="Arial" w:cs="Arial"/>
              </w:rPr>
              <w:t xml:space="preserve">ensure that group activities are </w:t>
            </w:r>
            <w:r>
              <w:rPr>
                <w:rFonts w:ascii="Arial" w:hAnsi="Arial" w:cs="Arial"/>
                <w:b/>
              </w:rPr>
              <w:t xml:space="preserve">inclusive </w:t>
            </w:r>
            <w:r>
              <w:rPr>
                <w:rFonts w:ascii="Arial" w:hAnsi="Arial" w:cs="Arial"/>
              </w:rPr>
              <w:t xml:space="preserve">and </w:t>
            </w:r>
            <w:r>
              <w:rPr>
                <w:rFonts w:ascii="Arial" w:hAnsi="Arial" w:cs="Arial"/>
                <w:b/>
              </w:rPr>
              <w:t>value diversity</w:t>
            </w:r>
          </w:p>
          <w:p w:rsidR="00C20ADC" w:rsidRDefault="00C20ADC" w:rsidP="008014F0">
            <w:pPr>
              <w:numPr>
                <w:ilvl w:val="0"/>
                <w:numId w:val="35"/>
              </w:numPr>
              <w:spacing w:after="0" w:line="300" w:lineRule="atLeast"/>
            </w:pPr>
            <w:r>
              <w:rPr>
                <w:rFonts w:ascii="Arial" w:hAnsi="Arial" w:cs="Arial"/>
              </w:rPr>
              <w:t xml:space="preserve">encourage the </w:t>
            </w:r>
            <w:r>
              <w:rPr>
                <w:rFonts w:ascii="Arial" w:hAnsi="Arial" w:cs="Arial"/>
                <w:b/>
              </w:rPr>
              <w:t>active participation</w:t>
            </w:r>
            <w:r>
              <w:rPr>
                <w:rFonts w:ascii="Arial" w:hAnsi="Arial" w:cs="Arial"/>
              </w:rPr>
              <w:t xml:space="preserve"> of the baby or child in selecting creative, imaginative learning activities that meet their identified preferences and needs</w:t>
            </w:r>
          </w:p>
          <w:p w:rsidR="00C20ADC" w:rsidRDefault="00C20ADC" w:rsidP="008014F0">
            <w:pPr>
              <w:numPr>
                <w:ilvl w:val="0"/>
                <w:numId w:val="35"/>
              </w:numPr>
              <w:spacing w:after="0" w:line="300" w:lineRule="atLeast"/>
            </w:pPr>
            <w:r>
              <w:t> </w:t>
            </w:r>
            <w:r>
              <w:rPr>
                <w:rFonts w:ascii="Arial" w:hAnsi="Arial" w:cs="Arial"/>
              </w:rPr>
              <w:t>ensure that the activities are challenging but achievable for the baby or child</w:t>
            </w:r>
          </w:p>
          <w:p w:rsidR="00C20ADC" w:rsidRDefault="00C20ADC" w:rsidP="008014F0">
            <w:pPr>
              <w:numPr>
                <w:ilvl w:val="0"/>
                <w:numId w:val="35"/>
              </w:numPr>
              <w:spacing w:after="0" w:line="300" w:lineRule="atLeast"/>
            </w:pPr>
            <w:r>
              <w:t> </w:t>
            </w:r>
            <w:r>
              <w:rPr>
                <w:rFonts w:ascii="Arial" w:hAnsi="Arial" w:cs="Arial"/>
              </w:rPr>
              <w:t>play with and alongside the baby or child encouraging learning and development through the activities</w:t>
            </w:r>
          </w:p>
          <w:p w:rsidR="00C20ADC" w:rsidRDefault="00C20ADC" w:rsidP="008014F0">
            <w:pPr>
              <w:numPr>
                <w:ilvl w:val="0"/>
                <w:numId w:val="35"/>
              </w:numPr>
              <w:spacing w:after="0" w:line="300" w:lineRule="atLeast"/>
            </w:pPr>
            <w:r>
              <w:rPr>
                <w:rFonts w:ascii="Arial" w:hAnsi="Arial" w:cs="Arial"/>
              </w:rPr>
              <w:t>monitor and record the responses of the baby or child to different activities</w:t>
            </w:r>
          </w:p>
          <w:p w:rsidR="00C20ADC" w:rsidRDefault="00C20ADC" w:rsidP="008014F0">
            <w:pPr>
              <w:numPr>
                <w:ilvl w:val="0"/>
                <w:numId w:val="35"/>
              </w:numPr>
              <w:spacing w:after="0" w:line="300" w:lineRule="atLeast"/>
            </w:pPr>
            <w:r>
              <w:rPr>
                <w:rFonts w:ascii="Arial" w:hAnsi="Arial" w:cs="Arial"/>
              </w:rPr>
              <w:t>inform parents, carers and others of the activities and developments undertaken by their baby or child</w:t>
            </w:r>
          </w:p>
          <w:p w:rsidR="00C20ADC" w:rsidRDefault="00C20ADC">
            <w:pPr>
              <w:spacing w:after="0" w:line="300" w:lineRule="atLeast"/>
            </w:pPr>
          </w:p>
          <w:p w:rsidR="00C20ADC" w:rsidRDefault="00C20ADC">
            <w:pPr>
              <w:spacing w:after="0" w:line="300" w:lineRule="atLeast"/>
              <w:rPr>
                <w:rFonts w:ascii="Arial" w:hAnsi="Arial" w:cs="Arial"/>
                <w:b/>
              </w:rPr>
            </w:pPr>
            <w:r>
              <w:rPr>
                <w:rFonts w:ascii="Arial" w:hAnsi="Arial" w:cs="Arial"/>
                <w:b/>
              </w:rPr>
              <w:t>Communicate with babies and children, understand and respond to their preferences and needs</w:t>
            </w:r>
          </w:p>
          <w:p w:rsidR="00C20ADC" w:rsidRDefault="00C20ADC">
            <w:pPr>
              <w:spacing w:after="0" w:line="300" w:lineRule="atLeast"/>
            </w:pPr>
          </w:p>
          <w:p w:rsidR="00C20ADC" w:rsidRDefault="00C20ADC" w:rsidP="008014F0">
            <w:pPr>
              <w:numPr>
                <w:ilvl w:val="0"/>
                <w:numId w:val="35"/>
              </w:numPr>
              <w:spacing w:after="0" w:line="300" w:lineRule="atLeast"/>
            </w:pPr>
            <w:r>
              <w:rPr>
                <w:rFonts w:ascii="Arial" w:hAnsi="Arial" w:cs="Arial"/>
              </w:rPr>
              <w:t>P32</w:t>
            </w:r>
            <w:r>
              <w:t> </w:t>
            </w:r>
            <w:r>
              <w:rPr>
                <w:rFonts w:ascii="Arial" w:hAnsi="Arial" w:cs="Arial"/>
              </w:rPr>
              <w:t>communicate with babies and children at a level and pace suited to their culture, development and understanding</w:t>
            </w:r>
          </w:p>
          <w:p w:rsidR="00C20ADC" w:rsidRDefault="00C20ADC" w:rsidP="008014F0">
            <w:pPr>
              <w:numPr>
                <w:ilvl w:val="0"/>
                <w:numId w:val="35"/>
              </w:numPr>
              <w:spacing w:after="0" w:line="300" w:lineRule="atLeast"/>
            </w:pPr>
            <w:r>
              <w:rPr>
                <w:rFonts w:ascii="Arial" w:hAnsi="Arial" w:cs="Arial"/>
              </w:rPr>
              <w:t>P33</w:t>
            </w:r>
            <w:r>
              <w:t> </w:t>
            </w:r>
            <w:r>
              <w:rPr>
                <w:rFonts w:ascii="Arial" w:hAnsi="Arial" w:cs="Arial"/>
              </w:rPr>
              <w:t>communicate with the baby or child in ways that support their holistic development</w:t>
            </w:r>
          </w:p>
          <w:p w:rsidR="00C20ADC" w:rsidRDefault="00C20ADC" w:rsidP="008014F0">
            <w:pPr>
              <w:numPr>
                <w:ilvl w:val="0"/>
                <w:numId w:val="35"/>
              </w:numPr>
              <w:spacing w:after="0" w:line="300" w:lineRule="atLeast"/>
            </w:pPr>
            <w:r>
              <w:rPr>
                <w:rFonts w:ascii="Arial" w:hAnsi="Arial" w:cs="Arial"/>
              </w:rPr>
              <w:t>P34</w:t>
            </w:r>
            <w:r>
              <w:t> </w:t>
            </w:r>
            <w:r>
              <w:rPr>
                <w:rFonts w:ascii="Arial" w:hAnsi="Arial" w:cs="Arial"/>
              </w:rPr>
              <w:t>respond positively to the baby or child by using praise and positive  language</w:t>
            </w:r>
          </w:p>
          <w:p w:rsidR="00C20ADC" w:rsidRDefault="00C20ADC" w:rsidP="008014F0">
            <w:pPr>
              <w:numPr>
                <w:ilvl w:val="0"/>
                <w:numId w:val="35"/>
              </w:numPr>
              <w:spacing w:after="0" w:line="300" w:lineRule="atLeast"/>
              <w:rPr>
                <w:rFonts w:ascii="Arial" w:hAnsi="Arial" w:cs="Arial"/>
              </w:rPr>
            </w:pPr>
            <w:r>
              <w:rPr>
                <w:rFonts w:ascii="Arial" w:hAnsi="Arial" w:cs="Arial"/>
              </w:rPr>
              <w:t>P35</w:t>
            </w:r>
            <w:r>
              <w:t> </w:t>
            </w:r>
            <w:r>
              <w:rPr>
                <w:rFonts w:ascii="Arial" w:hAnsi="Arial" w:cs="Arial"/>
              </w:rPr>
              <w:t xml:space="preserve"> use a variety of communication techniques, including songs, rhymes, stories, finger plays and hand movements, gesture and facial expression</w:t>
            </w:r>
          </w:p>
          <w:p w:rsidR="00C20ADC" w:rsidRPr="007010CA" w:rsidRDefault="00C20ADC" w:rsidP="008014F0">
            <w:pPr>
              <w:numPr>
                <w:ilvl w:val="0"/>
                <w:numId w:val="35"/>
              </w:numPr>
              <w:spacing w:after="0" w:line="300" w:lineRule="atLeast"/>
            </w:pPr>
            <w:r>
              <w:rPr>
                <w:rFonts w:ascii="Arial" w:hAnsi="Arial" w:cs="Arial"/>
              </w:rPr>
              <w:t>P36</w:t>
            </w:r>
            <w:r>
              <w:t> </w:t>
            </w:r>
            <w:r>
              <w:rPr>
                <w:rFonts w:ascii="Arial" w:hAnsi="Arial" w:cs="Arial"/>
              </w:rPr>
              <w:t>respond appropriately when babies and children are distressed, recognising that separating from parents and carers can be a source of anxiety</w:t>
            </w:r>
          </w:p>
          <w:p w:rsidR="00C20ADC" w:rsidRDefault="00C20ADC" w:rsidP="008014F0">
            <w:pPr>
              <w:numPr>
                <w:ilvl w:val="0"/>
                <w:numId w:val="35"/>
              </w:numPr>
              <w:spacing w:after="0" w:line="300" w:lineRule="atLeast"/>
              <w:jc w:val="both"/>
            </w:pPr>
            <w:r>
              <w:rPr>
                <w:rFonts w:ascii="Arial" w:hAnsi="Arial" w:cs="Arial"/>
              </w:rPr>
              <w:t>identify the needs of babies and children from their communication</w:t>
            </w:r>
          </w:p>
          <w:p w:rsidR="00C20ADC" w:rsidRDefault="00C20ADC" w:rsidP="008014F0">
            <w:pPr>
              <w:numPr>
                <w:ilvl w:val="0"/>
                <w:numId w:val="35"/>
              </w:numPr>
              <w:spacing w:after="0" w:line="300" w:lineRule="atLeast"/>
            </w:pPr>
            <w:r>
              <w:rPr>
                <w:rFonts w:ascii="Arial" w:hAnsi="Arial" w:cs="Arial"/>
              </w:rPr>
              <w:t>use a range of different communication methods to respond to babies’ and  children’s preferences and needs</w:t>
            </w:r>
          </w:p>
          <w:p w:rsidR="00C20ADC" w:rsidRDefault="00C20ADC" w:rsidP="008014F0">
            <w:pPr>
              <w:numPr>
                <w:ilvl w:val="0"/>
                <w:numId w:val="35"/>
              </w:numPr>
              <w:spacing w:after="0" w:line="300" w:lineRule="atLeast"/>
            </w:pPr>
            <w:r>
              <w:rPr>
                <w:rFonts w:ascii="Arial" w:hAnsi="Arial" w:cs="Arial"/>
              </w:rPr>
              <w:lastRenderedPageBreak/>
              <w:t>provide positive feedback to parents and carers about their baby or child’s activities</w:t>
            </w:r>
          </w:p>
        </w:tc>
        <w:tc>
          <w:tcPr>
            <w:tcW w:w="0" w:type="auto"/>
          </w:tcPr>
          <w:p w:rsidR="00C20ADC" w:rsidRDefault="00C20ADC">
            <w:pPr>
              <w:spacing w:after="0"/>
            </w:pPr>
          </w:p>
        </w:tc>
      </w:tr>
    </w:tbl>
    <w:p w:rsidR="00C20ADC" w:rsidRDefault="00C20ADC"/>
    <w:p w:rsidR="00C20ADC" w:rsidRDefault="00C20ADC">
      <w:bookmarkStart w:id="6" w:name="EndPerformance"/>
      <w:bookmarkEnd w:id="6"/>
      <w:r>
        <w:br w:type="page"/>
      </w:r>
    </w:p>
    <w:tbl>
      <w:tblPr>
        <w:tblW w:w="10485" w:type="dxa"/>
        <w:tblCellMar>
          <w:left w:w="0" w:type="dxa"/>
          <w:right w:w="0" w:type="dxa"/>
        </w:tblCellMar>
        <w:tblLook w:val="00A0" w:firstRow="1" w:lastRow="0" w:firstColumn="1" w:lastColumn="0" w:noHBand="0" w:noVBand="0"/>
      </w:tblPr>
      <w:tblGrid>
        <w:gridCol w:w="2026"/>
        <w:gridCol w:w="8439"/>
        <w:gridCol w:w="20"/>
      </w:tblGrid>
      <w:tr w:rsidR="00C20ADC" w:rsidTr="008014F0">
        <w:tc>
          <w:tcPr>
            <w:tcW w:w="2026" w:type="dxa"/>
            <w:tcMar>
              <w:left w:w="108" w:type="dxa"/>
              <w:right w:w="108" w:type="dxa"/>
            </w:tcMar>
          </w:tcPr>
          <w:p w:rsidR="00C20ADC" w:rsidRDefault="00C20ADC">
            <w:pPr>
              <w:spacing w:after="0"/>
            </w:pPr>
            <w:r>
              <w:rPr>
                <w:rFonts w:ascii="Arial" w:hAnsi="Arial" w:cs="Arial"/>
                <w:b/>
                <w:color w:val="0070C0"/>
                <w:sz w:val="26"/>
              </w:rPr>
              <w:t>Knowledge and understanding</w:t>
            </w:r>
            <w:r>
              <w:br/>
            </w:r>
            <w:bookmarkStart w:id="7" w:name="Knowledge"/>
            <w:bookmarkEnd w:id="7"/>
            <w:r>
              <w:rPr>
                <w:rFonts w:ascii="Helvetica" w:hAnsi="Helvetica" w:cs="Helvetica"/>
                <w:i/>
                <w:color w:val="0078C1"/>
              </w:rPr>
              <w:t> </w:t>
            </w:r>
          </w:p>
          <w:p w:rsidR="00C20ADC" w:rsidRDefault="00C20ADC">
            <w:pPr>
              <w:spacing w:after="0"/>
              <w:rPr>
                <w:rFonts w:ascii="Arial" w:hAnsi="Arial" w:cs="Arial"/>
                <w:i/>
                <w:color w:val="0078C1"/>
              </w:rPr>
            </w:pPr>
            <w:r>
              <w:rPr>
                <w:rFonts w:ascii="Arial" w:hAnsi="Arial" w:cs="Arial"/>
                <w:i/>
                <w:color w:val="0078C1"/>
              </w:rPr>
              <w:t>You need to know and understand:</w:t>
            </w:r>
          </w:p>
          <w:p w:rsidR="00C20ADC" w:rsidRDefault="00C20ADC">
            <w:pPr>
              <w:spacing w:after="0"/>
              <w:rPr>
                <w:rFonts w:ascii="Arial" w:hAnsi="Arial" w:cs="Arial"/>
                <w:i/>
                <w:color w:val="0078C1"/>
              </w:rPr>
            </w:pPr>
          </w:p>
          <w:p w:rsidR="00C20ADC" w:rsidRDefault="00C20ADC">
            <w:pPr>
              <w:spacing w:after="0"/>
              <w:rPr>
                <w:rFonts w:ascii="Arial" w:hAnsi="Arial" w:cs="Arial"/>
                <w:i/>
                <w:color w:val="0078C1"/>
              </w:rPr>
            </w:pPr>
          </w:p>
          <w:p w:rsidR="00C20ADC" w:rsidRDefault="00C20ADC">
            <w:pPr>
              <w:spacing w:after="0"/>
              <w:rPr>
                <w:rFonts w:ascii="Arial" w:hAnsi="Arial" w:cs="Arial"/>
                <w:i/>
                <w:color w:val="0078C1"/>
              </w:rPr>
            </w:pPr>
          </w:p>
          <w:p w:rsidR="00C20ADC" w:rsidRDefault="00C20ADC" w:rsidP="008014F0">
            <w:pPr>
              <w:spacing w:after="0"/>
              <w:rPr>
                <w:rFonts w:ascii="Arial" w:hAnsi="Arial" w:cs="Arial"/>
                <w:i/>
                <w:color w:val="0078C1"/>
              </w:rPr>
            </w:pPr>
            <w:r>
              <w:rPr>
                <w:rFonts w:ascii="Arial" w:hAnsi="Arial" w:cs="Arial"/>
                <w:i/>
                <w:color w:val="0078C1"/>
              </w:rPr>
              <w:t>You need to know and understand:</w:t>
            </w:r>
          </w:p>
          <w:p w:rsidR="00C20ADC" w:rsidRDefault="00C20ADC">
            <w:pPr>
              <w:spacing w:after="0"/>
            </w:pPr>
          </w:p>
          <w:p w:rsidR="00C20ADC" w:rsidRDefault="00C20ADC">
            <w:pPr>
              <w:spacing w:after="0"/>
              <w:rPr>
                <w:rFonts w:ascii="Helvetica" w:hAnsi="Helvetica" w:cs="Helvetica"/>
                <w:i/>
                <w:color w:val="0078C1"/>
              </w:rPr>
            </w:pPr>
            <w:r>
              <w:rPr>
                <w:rFonts w:ascii="Helvetica" w:hAnsi="Helvetica" w:cs="Helvetica"/>
                <w:i/>
                <w:color w:val="0078C1"/>
              </w:rPr>
              <w:t> </w:t>
            </w:r>
          </w:p>
          <w:p w:rsidR="00C20ADC" w:rsidRDefault="00C20ADC">
            <w:pPr>
              <w:spacing w:after="0"/>
              <w:rPr>
                <w:rFonts w:ascii="Helvetica" w:hAnsi="Helvetica" w:cs="Helvetica"/>
                <w:i/>
                <w:color w:val="0078C1"/>
              </w:rPr>
            </w:pPr>
          </w:p>
          <w:p w:rsidR="00C20ADC" w:rsidRDefault="00C20ADC">
            <w:pPr>
              <w:spacing w:after="0"/>
              <w:rPr>
                <w:rFonts w:ascii="Helvetica" w:hAnsi="Helvetica" w:cs="Helvetica"/>
                <w:i/>
                <w:color w:val="0078C1"/>
              </w:rPr>
            </w:pPr>
          </w:p>
          <w:p w:rsidR="00C20ADC" w:rsidRDefault="00C20ADC">
            <w:pPr>
              <w:spacing w:after="0"/>
              <w:rPr>
                <w:rFonts w:ascii="Helvetica" w:hAnsi="Helvetica" w:cs="Helvetica"/>
                <w:i/>
                <w:color w:val="0078C1"/>
              </w:rPr>
            </w:pPr>
          </w:p>
          <w:p w:rsidR="00C20ADC" w:rsidRDefault="00C20ADC">
            <w:pPr>
              <w:spacing w:after="0"/>
              <w:rPr>
                <w:rFonts w:ascii="Helvetica" w:hAnsi="Helvetica" w:cs="Helvetica"/>
                <w:i/>
                <w:color w:val="0078C1"/>
              </w:rPr>
            </w:pPr>
          </w:p>
          <w:p w:rsidR="00C20ADC" w:rsidRDefault="00C20ADC">
            <w:pPr>
              <w:spacing w:after="0"/>
              <w:rPr>
                <w:rFonts w:ascii="Helvetica" w:hAnsi="Helvetica" w:cs="Helvetica"/>
                <w:i/>
                <w:color w:val="0078C1"/>
              </w:rPr>
            </w:pPr>
          </w:p>
          <w:p w:rsidR="00C20ADC" w:rsidRDefault="00C20ADC">
            <w:pPr>
              <w:spacing w:after="0"/>
              <w:rPr>
                <w:rFonts w:ascii="Helvetica" w:hAnsi="Helvetica" w:cs="Helvetica"/>
                <w:i/>
                <w:color w:val="0078C1"/>
              </w:rPr>
            </w:pPr>
          </w:p>
          <w:p w:rsidR="00C20ADC" w:rsidRDefault="00C20ADC">
            <w:pPr>
              <w:spacing w:after="0"/>
              <w:rPr>
                <w:rFonts w:ascii="Helvetica" w:hAnsi="Helvetica" w:cs="Helvetica"/>
                <w:i/>
                <w:color w:val="0078C1"/>
              </w:rPr>
            </w:pPr>
          </w:p>
          <w:p w:rsidR="00C20ADC" w:rsidRDefault="00C20ADC">
            <w:pPr>
              <w:spacing w:after="0"/>
              <w:rPr>
                <w:rFonts w:ascii="Helvetica" w:hAnsi="Helvetica" w:cs="Helvetica"/>
                <w:i/>
                <w:color w:val="0078C1"/>
              </w:rPr>
            </w:pPr>
          </w:p>
          <w:p w:rsidR="00C20ADC" w:rsidRDefault="00C20ADC">
            <w:pPr>
              <w:spacing w:after="0"/>
              <w:rPr>
                <w:rFonts w:ascii="Helvetica" w:hAnsi="Helvetica" w:cs="Helvetica"/>
                <w:i/>
                <w:color w:val="0078C1"/>
              </w:rPr>
            </w:pPr>
          </w:p>
          <w:p w:rsidR="00C20ADC" w:rsidRDefault="00C20ADC">
            <w:pPr>
              <w:spacing w:after="0"/>
              <w:rPr>
                <w:rFonts w:ascii="Helvetica" w:hAnsi="Helvetica" w:cs="Helvetica"/>
                <w:i/>
                <w:color w:val="0078C1"/>
              </w:rPr>
            </w:pPr>
          </w:p>
          <w:p w:rsidR="00C20ADC" w:rsidRDefault="00C20ADC">
            <w:pPr>
              <w:spacing w:after="0"/>
              <w:rPr>
                <w:rFonts w:ascii="Helvetica" w:hAnsi="Helvetica" w:cs="Helvetica"/>
                <w:i/>
                <w:color w:val="0078C1"/>
              </w:rPr>
            </w:pPr>
          </w:p>
          <w:p w:rsidR="00C20ADC" w:rsidRDefault="00C20ADC">
            <w:pPr>
              <w:spacing w:after="0"/>
              <w:rPr>
                <w:rFonts w:ascii="Helvetica" w:hAnsi="Helvetica" w:cs="Helvetica"/>
                <w:i/>
                <w:color w:val="0078C1"/>
              </w:rPr>
            </w:pPr>
          </w:p>
          <w:p w:rsidR="00C20ADC" w:rsidRDefault="00C20ADC">
            <w:pPr>
              <w:spacing w:after="0"/>
              <w:rPr>
                <w:rFonts w:ascii="Helvetica" w:hAnsi="Helvetica" w:cs="Helvetica"/>
                <w:i/>
                <w:color w:val="0078C1"/>
              </w:rPr>
            </w:pPr>
          </w:p>
          <w:p w:rsidR="00C20ADC" w:rsidRDefault="00C20ADC">
            <w:pPr>
              <w:spacing w:after="0"/>
              <w:rPr>
                <w:rFonts w:ascii="Helvetica" w:hAnsi="Helvetica" w:cs="Helvetica"/>
                <w:i/>
                <w:color w:val="0078C1"/>
              </w:rPr>
            </w:pPr>
          </w:p>
          <w:p w:rsidR="00C20ADC" w:rsidRDefault="00C20ADC">
            <w:pPr>
              <w:spacing w:after="0"/>
              <w:rPr>
                <w:rFonts w:ascii="Helvetica" w:hAnsi="Helvetica" w:cs="Helvetica"/>
                <w:i/>
                <w:color w:val="0078C1"/>
              </w:rPr>
            </w:pPr>
          </w:p>
          <w:p w:rsidR="00C20ADC" w:rsidRDefault="00C20ADC">
            <w:pPr>
              <w:spacing w:after="0"/>
              <w:rPr>
                <w:rFonts w:ascii="Helvetica" w:hAnsi="Helvetica" w:cs="Helvetica"/>
                <w:i/>
                <w:color w:val="0078C1"/>
              </w:rPr>
            </w:pPr>
          </w:p>
          <w:p w:rsidR="00C20ADC" w:rsidRDefault="00C20ADC">
            <w:pPr>
              <w:spacing w:after="0"/>
              <w:rPr>
                <w:rFonts w:ascii="Helvetica" w:hAnsi="Helvetica" w:cs="Helvetica"/>
                <w:i/>
                <w:color w:val="0078C1"/>
              </w:rPr>
            </w:pPr>
          </w:p>
          <w:p w:rsidR="00C20ADC" w:rsidRDefault="00C20ADC">
            <w:pPr>
              <w:spacing w:after="0"/>
              <w:rPr>
                <w:rFonts w:ascii="Helvetica" w:hAnsi="Helvetica" w:cs="Helvetica"/>
                <w:i/>
                <w:color w:val="0078C1"/>
              </w:rPr>
            </w:pPr>
          </w:p>
          <w:p w:rsidR="00C20ADC" w:rsidRDefault="00C20ADC">
            <w:pPr>
              <w:spacing w:after="0"/>
              <w:rPr>
                <w:rFonts w:ascii="Helvetica" w:hAnsi="Helvetica" w:cs="Helvetica"/>
                <w:i/>
                <w:color w:val="0078C1"/>
              </w:rPr>
            </w:pPr>
          </w:p>
          <w:p w:rsidR="00C20ADC" w:rsidRDefault="00C20ADC">
            <w:pPr>
              <w:spacing w:after="0"/>
              <w:rPr>
                <w:rFonts w:ascii="Helvetica" w:hAnsi="Helvetica" w:cs="Helvetica"/>
                <w:i/>
                <w:color w:val="0078C1"/>
              </w:rPr>
            </w:pPr>
          </w:p>
          <w:p w:rsidR="00C20ADC" w:rsidRDefault="00C20ADC">
            <w:pPr>
              <w:spacing w:after="0"/>
              <w:rPr>
                <w:rFonts w:ascii="Helvetica" w:hAnsi="Helvetica" w:cs="Helvetica"/>
                <w:i/>
                <w:color w:val="0078C1"/>
              </w:rPr>
            </w:pPr>
          </w:p>
          <w:p w:rsidR="00C20ADC" w:rsidRDefault="00C20ADC">
            <w:pPr>
              <w:spacing w:after="0"/>
              <w:rPr>
                <w:rFonts w:ascii="Helvetica" w:hAnsi="Helvetica" w:cs="Helvetica"/>
                <w:i/>
                <w:color w:val="0078C1"/>
              </w:rPr>
            </w:pPr>
          </w:p>
          <w:p w:rsidR="00C20ADC" w:rsidRDefault="00C20ADC">
            <w:pPr>
              <w:spacing w:after="0"/>
            </w:pPr>
          </w:p>
          <w:p w:rsidR="00C20ADC" w:rsidRDefault="00C20ADC">
            <w:pPr>
              <w:spacing w:after="0"/>
            </w:pPr>
          </w:p>
          <w:p w:rsidR="00C20ADC" w:rsidRDefault="00C20ADC" w:rsidP="008014F0">
            <w:pPr>
              <w:spacing w:after="0"/>
              <w:rPr>
                <w:rFonts w:ascii="Arial" w:hAnsi="Arial" w:cs="Arial"/>
                <w:i/>
                <w:color w:val="0078C1"/>
              </w:rPr>
            </w:pPr>
            <w:r>
              <w:rPr>
                <w:rFonts w:ascii="Arial" w:hAnsi="Arial" w:cs="Arial"/>
                <w:i/>
                <w:color w:val="0078C1"/>
              </w:rPr>
              <w:t>You need to know and understand:</w:t>
            </w: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pPr>
          </w:p>
          <w:p w:rsidR="00C20ADC" w:rsidRDefault="00C20ADC" w:rsidP="008014F0">
            <w:pPr>
              <w:spacing w:after="0"/>
              <w:rPr>
                <w:rFonts w:ascii="Arial" w:hAnsi="Arial" w:cs="Arial"/>
                <w:i/>
                <w:color w:val="0078C1"/>
              </w:rPr>
            </w:pPr>
            <w:r>
              <w:rPr>
                <w:rFonts w:ascii="Arial" w:hAnsi="Arial" w:cs="Arial"/>
                <w:i/>
                <w:color w:val="0078C1"/>
              </w:rPr>
              <w:lastRenderedPageBreak/>
              <w:t>You need to know and understand:</w:t>
            </w: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8C1"/>
              </w:rPr>
            </w:pPr>
            <w:r>
              <w:rPr>
                <w:rFonts w:ascii="Arial" w:hAnsi="Arial" w:cs="Arial"/>
                <w:i/>
                <w:color w:val="0078C1"/>
              </w:rPr>
              <w:t>You need to know and understand:</w:t>
            </w: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0C0"/>
              </w:rPr>
            </w:pPr>
          </w:p>
          <w:p w:rsidR="00C20ADC" w:rsidRDefault="00C20ADC" w:rsidP="008014F0">
            <w:pPr>
              <w:spacing w:after="0"/>
              <w:rPr>
                <w:rFonts w:ascii="Arial" w:hAnsi="Arial" w:cs="Arial"/>
                <w:i/>
                <w:color w:val="0078C1"/>
              </w:rPr>
            </w:pPr>
            <w:r>
              <w:rPr>
                <w:rFonts w:ascii="Arial" w:hAnsi="Arial" w:cs="Arial"/>
                <w:i/>
                <w:color w:val="0078C1"/>
              </w:rPr>
              <w:t>You need to know and understand:</w:t>
            </w:r>
          </w:p>
          <w:p w:rsidR="00C20ADC" w:rsidRDefault="00C20ADC" w:rsidP="008014F0">
            <w:pPr>
              <w:spacing w:after="0"/>
            </w:pPr>
          </w:p>
          <w:p w:rsidR="00C20ADC" w:rsidRDefault="00C20ADC" w:rsidP="008014F0">
            <w:pPr>
              <w:spacing w:after="0"/>
            </w:pPr>
          </w:p>
          <w:p w:rsidR="00C20ADC" w:rsidRDefault="00C20ADC" w:rsidP="008014F0">
            <w:pPr>
              <w:spacing w:after="0"/>
              <w:rPr>
                <w:rFonts w:ascii="Arial" w:hAnsi="Arial" w:cs="Arial"/>
                <w:i/>
                <w:color w:val="0078C1"/>
              </w:rPr>
            </w:pPr>
            <w:r>
              <w:rPr>
                <w:rFonts w:ascii="Arial" w:hAnsi="Arial" w:cs="Arial"/>
                <w:i/>
                <w:color w:val="0078C1"/>
              </w:rPr>
              <w:t>You need to know and understand:</w:t>
            </w:r>
          </w:p>
          <w:p w:rsidR="00C20ADC" w:rsidRDefault="00C20ADC" w:rsidP="008014F0">
            <w:pPr>
              <w:spacing w:after="0"/>
            </w:pPr>
          </w:p>
          <w:p w:rsidR="00C20ADC" w:rsidRDefault="00C20ADC" w:rsidP="008014F0">
            <w:pPr>
              <w:spacing w:after="0"/>
            </w:pPr>
          </w:p>
          <w:p w:rsidR="00C20ADC" w:rsidRDefault="00C20ADC" w:rsidP="008014F0">
            <w:pPr>
              <w:spacing w:after="0"/>
            </w:pPr>
          </w:p>
          <w:p w:rsidR="00C20ADC" w:rsidRDefault="00C20ADC" w:rsidP="008014F0">
            <w:pPr>
              <w:spacing w:after="0"/>
            </w:pPr>
          </w:p>
          <w:p w:rsidR="00C20ADC" w:rsidRDefault="00C20ADC" w:rsidP="008014F0">
            <w:pPr>
              <w:spacing w:after="0"/>
            </w:pPr>
          </w:p>
          <w:p w:rsidR="00C20ADC" w:rsidRDefault="00C20ADC" w:rsidP="008014F0">
            <w:pPr>
              <w:spacing w:after="0"/>
            </w:pPr>
          </w:p>
          <w:p w:rsidR="00C20ADC" w:rsidRDefault="00C20ADC" w:rsidP="008014F0">
            <w:pPr>
              <w:spacing w:after="0"/>
              <w:rPr>
                <w:rFonts w:ascii="Arial" w:hAnsi="Arial" w:cs="Arial"/>
                <w:i/>
                <w:color w:val="0078C1"/>
              </w:rPr>
            </w:pPr>
            <w:r>
              <w:rPr>
                <w:rFonts w:ascii="Arial" w:hAnsi="Arial" w:cs="Arial"/>
                <w:i/>
                <w:color w:val="0078C1"/>
              </w:rPr>
              <w:t>You need to know and understand:</w:t>
            </w:r>
          </w:p>
          <w:p w:rsidR="00C20ADC" w:rsidRDefault="00C20ADC" w:rsidP="008014F0">
            <w:pPr>
              <w:spacing w:after="0"/>
            </w:pPr>
          </w:p>
          <w:p w:rsidR="00C20ADC" w:rsidRDefault="00C20ADC" w:rsidP="008014F0">
            <w:pPr>
              <w:spacing w:after="0"/>
            </w:pPr>
          </w:p>
          <w:p w:rsidR="00C20ADC" w:rsidRDefault="00C20ADC" w:rsidP="008014F0">
            <w:pPr>
              <w:spacing w:after="0"/>
            </w:pPr>
          </w:p>
          <w:p w:rsidR="00C20ADC" w:rsidRDefault="00C20ADC" w:rsidP="008014F0">
            <w:pPr>
              <w:spacing w:after="0"/>
            </w:pPr>
          </w:p>
          <w:p w:rsidR="00C20ADC" w:rsidRDefault="00C20ADC" w:rsidP="008014F0">
            <w:pPr>
              <w:spacing w:after="0"/>
            </w:pPr>
          </w:p>
          <w:p w:rsidR="00C20ADC" w:rsidRDefault="00C20ADC" w:rsidP="008014F0">
            <w:pPr>
              <w:spacing w:after="0"/>
            </w:pPr>
          </w:p>
          <w:p w:rsidR="00C20ADC" w:rsidRDefault="00C20ADC" w:rsidP="008014F0">
            <w:pPr>
              <w:spacing w:after="0"/>
            </w:pPr>
          </w:p>
          <w:p w:rsidR="00C20ADC" w:rsidRDefault="00C20ADC" w:rsidP="008014F0">
            <w:pPr>
              <w:spacing w:after="0"/>
            </w:pPr>
          </w:p>
          <w:p w:rsidR="00C20ADC" w:rsidRDefault="00C20ADC" w:rsidP="008014F0">
            <w:pPr>
              <w:spacing w:after="0"/>
              <w:rPr>
                <w:rFonts w:ascii="Arial" w:hAnsi="Arial" w:cs="Arial"/>
                <w:i/>
                <w:color w:val="0078C1"/>
              </w:rPr>
            </w:pPr>
            <w:r>
              <w:rPr>
                <w:rFonts w:ascii="Arial" w:hAnsi="Arial" w:cs="Arial"/>
                <w:i/>
                <w:color w:val="0078C1"/>
              </w:rPr>
              <w:t>You need to know and understand:</w:t>
            </w:r>
          </w:p>
          <w:p w:rsidR="00C20ADC" w:rsidRDefault="00C20ADC">
            <w:pPr>
              <w:spacing w:after="0" w:line="300" w:lineRule="atLeast"/>
            </w:pPr>
          </w:p>
        </w:tc>
        <w:tc>
          <w:tcPr>
            <w:tcW w:w="8439" w:type="dxa"/>
            <w:tcMar>
              <w:left w:w="108" w:type="dxa"/>
              <w:right w:w="108" w:type="dxa"/>
            </w:tcMar>
          </w:tcPr>
          <w:p w:rsidR="00C20ADC" w:rsidRDefault="00C20ADC" w:rsidP="007403FF">
            <w:pPr>
              <w:pStyle w:val="NOSNumberList"/>
              <w:numPr>
                <w:ilvl w:val="0"/>
                <w:numId w:val="0"/>
              </w:numPr>
              <w:rPr>
                <w:b/>
              </w:rPr>
            </w:pPr>
            <w:bookmarkStart w:id="8" w:name="StartKnowledge"/>
            <w:bookmarkEnd w:id="8"/>
          </w:p>
          <w:p w:rsidR="00C20ADC" w:rsidRDefault="00C20ADC" w:rsidP="007403FF">
            <w:pPr>
              <w:pStyle w:val="NOSNumberList"/>
              <w:numPr>
                <w:ilvl w:val="0"/>
                <w:numId w:val="0"/>
              </w:numPr>
              <w:rPr>
                <w:b/>
              </w:rPr>
            </w:pPr>
            <w:r w:rsidRPr="00E95613">
              <w:rPr>
                <w:b/>
              </w:rPr>
              <w:t>Rights</w:t>
            </w:r>
          </w:p>
          <w:p w:rsidR="00C20ADC" w:rsidRPr="00F071B5" w:rsidRDefault="00C20ADC" w:rsidP="008014F0">
            <w:pPr>
              <w:pStyle w:val="NOSNumberList"/>
              <w:numPr>
                <w:ilvl w:val="0"/>
                <w:numId w:val="22"/>
              </w:numPr>
            </w:pPr>
            <w:r>
              <w:t xml:space="preserve">work setting requirements on </w:t>
            </w:r>
            <w:r w:rsidRPr="00F071B5">
              <w:t xml:space="preserve">equality, diversity, discrimination and </w:t>
            </w:r>
            <w:r w:rsidRPr="00C654DE">
              <w:t xml:space="preserve">rights </w:t>
            </w:r>
            <w:r>
              <w:t xml:space="preserve"> </w:t>
            </w:r>
          </w:p>
          <w:p w:rsidR="00C20ADC" w:rsidRDefault="00C20ADC" w:rsidP="008014F0">
            <w:pPr>
              <w:pStyle w:val="NOSNumberList"/>
              <w:numPr>
                <w:ilvl w:val="0"/>
                <w:numId w:val="22"/>
              </w:numPr>
            </w:pPr>
            <w:r>
              <w:t xml:space="preserve">your role supporting </w:t>
            </w:r>
            <w:r w:rsidRPr="00F071B5">
              <w:t xml:space="preserve">rights, choices, wellbeing and active participation </w:t>
            </w:r>
          </w:p>
          <w:p w:rsidR="00C20ADC" w:rsidRDefault="00C20ADC" w:rsidP="008014F0">
            <w:pPr>
              <w:pStyle w:val="NOSNumberList"/>
              <w:numPr>
                <w:ilvl w:val="0"/>
                <w:numId w:val="22"/>
              </w:numPr>
            </w:pPr>
            <w:r w:rsidRPr="00F071B5">
              <w:t xml:space="preserve">your duty to report </w:t>
            </w:r>
            <w:r>
              <w:t>anything you notice people do, or anything they fail to do,</w:t>
            </w:r>
            <w:r w:rsidRPr="00F071B5">
              <w:t xml:space="preserve"> that could </w:t>
            </w:r>
            <w:r>
              <w:t>obstruct children’s</w:t>
            </w:r>
            <w:r w:rsidRPr="00F071B5">
              <w:t xml:space="preserve"> rights </w:t>
            </w:r>
          </w:p>
          <w:p w:rsidR="00C20ADC" w:rsidRPr="00F071B5" w:rsidRDefault="00C20ADC" w:rsidP="008014F0">
            <w:pPr>
              <w:pStyle w:val="NOSNumberList"/>
              <w:numPr>
                <w:ilvl w:val="0"/>
                <w:numId w:val="22"/>
              </w:numPr>
            </w:pPr>
            <w:r>
              <w:t xml:space="preserve">the actions to take if you have concerns about discrimination </w:t>
            </w:r>
          </w:p>
          <w:p w:rsidR="00C20ADC" w:rsidRDefault="00C20ADC" w:rsidP="008014F0">
            <w:pPr>
              <w:pStyle w:val="NOSNumberList"/>
              <w:numPr>
                <w:ilvl w:val="0"/>
                <w:numId w:val="22"/>
              </w:numPr>
            </w:pPr>
            <w:r>
              <w:t>the rights that key people and children</w:t>
            </w:r>
            <w:r w:rsidRPr="00F071B5">
              <w:t xml:space="preserve"> have to make complaints and be supported to do so</w:t>
            </w:r>
          </w:p>
          <w:p w:rsidR="00C20ADC" w:rsidRDefault="00C20ADC" w:rsidP="007403FF">
            <w:pPr>
              <w:pStyle w:val="NOSNumberList"/>
              <w:numPr>
                <w:ilvl w:val="0"/>
                <w:numId w:val="0"/>
              </w:numPr>
              <w:ind w:hanging="720"/>
              <w:rPr>
                <w:b/>
              </w:rPr>
            </w:pPr>
          </w:p>
          <w:p w:rsidR="00C20ADC" w:rsidRDefault="00C20ADC" w:rsidP="007403FF">
            <w:pPr>
              <w:pStyle w:val="NOSNumberList"/>
              <w:numPr>
                <w:ilvl w:val="0"/>
                <w:numId w:val="0"/>
              </w:numPr>
              <w:rPr>
                <w:b/>
              </w:rPr>
            </w:pPr>
            <w:r>
              <w:rPr>
                <w:b/>
              </w:rPr>
              <w:t>How you carry out your work</w:t>
            </w:r>
          </w:p>
          <w:p w:rsidR="00C20ADC" w:rsidRDefault="00C20ADC" w:rsidP="007403FF">
            <w:pPr>
              <w:pStyle w:val="NOSNumberList"/>
              <w:numPr>
                <w:ilvl w:val="0"/>
                <w:numId w:val="22"/>
              </w:numPr>
              <w:ind w:hanging="720"/>
            </w:pPr>
            <w:r>
              <w:t xml:space="preserve">codes of practice, standards, frameworks and guidance relevant to your work </w:t>
            </w:r>
            <w:r w:rsidRPr="00AD23ED">
              <w:t>and the content of this standard</w:t>
            </w:r>
          </w:p>
          <w:p w:rsidR="00C20ADC" w:rsidRPr="00E95613" w:rsidRDefault="00C20ADC" w:rsidP="007403FF">
            <w:pPr>
              <w:pStyle w:val="NOSNumberList"/>
              <w:numPr>
                <w:ilvl w:val="0"/>
                <w:numId w:val="22"/>
              </w:numPr>
              <w:ind w:hanging="720"/>
            </w:pPr>
            <w:r>
              <w:t>the main items of legislation that relate to the content of this standard within your work role</w:t>
            </w:r>
          </w:p>
          <w:p w:rsidR="00C20ADC" w:rsidRPr="00F071B5" w:rsidRDefault="00C20ADC" w:rsidP="007403FF">
            <w:pPr>
              <w:pStyle w:val="NOSNumberList"/>
              <w:numPr>
                <w:ilvl w:val="0"/>
                <w:numId w:val="22"/>
              </w:numPr>
              <w:ind w:hanging="720"/>
            </w:pPr>
            <w:r>
              <w:t xml:space="preserve">how </w:t>
            </w:r>
            <w:r w:rsidRPr="00F071B5">
              <w:t xml:space="preserve">your own background, experiences and beliefs may </w:t>
            </w:r>
            <w:r>
              <w:t>affect</w:t>
            </w:r>
            <w:r w:rsidRPr="00F071B5">
              <w:t xml:space="preserve"> </w:t>
            </w:r>
            <w:r>
              <w:t>the way you work</w:t>
            </w:r>
            <w:r w:rsidRPr="00F071B5">
              <w:t xml:space="preserve"> </w:t>
            </w:r>
          </w:p>
          <w:p w:rsidR="00C20ADC" w:rsidRPr="00F071B5" w:rsidRDefault="00C20ADC" w:rsidP="007403FF">
            <w:pPr>
              <w:pStyle w:val="NOSNumberList"/>
              <w:numPr>
                <w:ilvl w:val="0"/>
                <w:numId w:val="22"/>
              </w:numPr>
              <w:ind w:hanging="720"/>
            </w:pPr>
            <w:r>
              <w:t>your own roles and</w:t>
            </w:r>
            <w:r w:rsidRPr="00F071B5">
              <w:t xml:space="preserve"> respon</w:t>
            </w:r>
            <w:r>
              <w:t xml:space="preserve">sibilities </w:t>
            </w:r>
            <w:r w:rsidRPr="00F071B5">
              <w:t>with their limits and boundaries</w:t>
            </w:r>
          </w:p>
          <w:p w:rsidR="00C20ADC" w:rsidRPr="00F071B5" w:rsidRDefault="00C20ADC" w:rsidP="007403FF">
            <w:pPr>
              <w:pStyle w:val="NOSNumberList"/>
              <w:numPr>
                <w:ilvl w:val="0"/>
                <w:numId w:val="22"/>
              </w:numPr>
              <w:ind w:hanging="720"/>
            </w:pPr>
            <w:r>
              <w:t>who you must report to at work</w:t>
            </w:r>
          </w:p>
          <w:p w:rsidR="00C20ADC" w:rsidRPr="00F071B5" w:rsidRDefault="00C20ADC" w:rsidP="007403FF">
            <w:pPr>
              <w:pStyle w:val="NOSNumberList"/>
              <w:numPr>
                <w:ilvl w:val="0"/>
                <w:numId w:val="22"/>
              </w:numPr>
              <w:ind w:hanging="720"/>
            </w:pPr>
            <w:r>
              <w:t>the roles and</w:t>
            </w:r>
            <w:r w:rsidRPr="00F071B5">
              <w:t xml:space="preserve"> </w:t>
            </w:r>
            <w:r>
              <w:t>responsibilities of</w:t>
            </w:r>
            <w:r w:rsidRPr="00F071B5">
              <w:t xml:space="preserve"> other</w:t>
            </w:r>
            <w:r>
              <w:t xml:space="preserve"> people</w:t>
            </w:r>
            <w:r w:rsidRPr="00F071B5">
              <w:t xml:space="preserve"> with whom you work</w:t>
            </w:r>
          </w:p>
          <w:p w:rsidR="00C20ADC" w:rsidRDefault="00C20ADC" w:rsidP="007403FF">
            <w:pPr>
              <w:pStyle w:val="NOSNumberList"/>
              <w:numPr>
                <w:ilvl w:val="0"/>
                <w:numId w:val="22"/>
              </w:numPr>
              <w:ind w:hanging="720"/>
            </w:pPr>
            <w:r w:rsidRPr="00F071B5">
              <w:t xml:space="preserve">how to </w:t>
            </w:r>
            <w:r>
              <w:t>find out about</w:t>
            </w:r>
            <w:r w:rsidRPr="00F071B5">
              <w:t xml:space="preserve"> procedures and agreed ways of working</w:t>
            </w:r>
            <w:r>
              <w:t xml:space="preserve"> in your work setting</w:t>
            </w:r>
          </w:p>
          <w:p w:rsidR="00C20ADC" w:rsidRPr="00F071B5" w:rsidRDefault="00C20ADC" w:rsidP="007403FF">
            <w:pPr>
              <w:pStyle w:val="NOSNumberList"/>
              <w:numPr>
                <w:ilvl w:val="0"/>
                <w:numId w:val="22"/>
              </w:numPr>
              <w:ind w:hanging="720"/>
            </w:pPr>
            <w:r>
              <w:t>how to make sure you</w:t>
            </w:r>
            <w:r w:rsidRPr="00F071B5">
              <w:t xml:space="preserve"> </w:t>
            </w:r>
            <w:r>
              <w:t xml:space="preserve">follow </w:t>
            </w:r>
            <w:r w:rsidRPr="00F071B5">
              <w:t>procedures and agreed ways of working</w:t>
            </w:r>
          </w:p>
          <w:p w:rsidR="00C20ADC" w:rsidRDefault="00C20ADC" w:rsidP="007403FF">
            <w:pPr>
              <w:pStyle w:val="NOSNumberList"/>
              <w:numPr>
                <w:ilvl w:val="0"/>
                <w:numId w:val="22"/>
              </w:numPr>
              <w:ind w:hanging="720"/>
            </w:pPr>
            <w:r>
              <w:t>the meaning of child centred working and the importance of knowing and respecting all children and young people as individuals</w:t>
            </w:r>
          </w:p>
          <w:p w:rsidR="00C20ADC" w:rsidRPr="00F071B5" w:rsidRDefault="00C20ADC" w:rsidP="007403FF">
            <w:pPr>
              <w:pStyle w:val="NOSNumberList"/>
              <w:numPr>
                <w:ilvl w:val="0"/>
                <w:numId w:val="22"/>
              </w:numPr>
              <w:ind w:hanging="720"/>
            </w:pPr>
            <w:r w:rsidRPr="00F071B5">
              <w:t xml:space="preserve">the prime importance of the interests and well-being of </w:t>
            </w:r>
            <w:r>
              <w:t>children and young people</w:t>
            </w:r>
            <w:r w:rsidRPr="00F071B5">
              <w:t xml:space="preserve">  </w:t>
            </w:r>
          </w:p>
          <w:p w:rsidR="00C20ADC" w:rsidRPr="00F071B5" w:rsidRDefault="00C20ADC" w:rsidP="007403FF">
            <w:pPr>
              <w:pStyle w:val="NOSNumberList"/>
              <w:numPr>
                <w:ilvl w:val="0"/>
                <w:numId w:val="22"/>
              </w:numPr>
              <w:ind w:hanging="720"/>
            </w:pPr>
            <w:r>
              <w:t>children</w:t>
            </w:r>
            <w:r w:rsidRPr="00F071B5">
              <w:t>’s</w:t>
            </w:r>
            <w:r>
              <w:t>’</w:t>
            </w:r>
            <w:r w:rsidRPr="00F071B5">
              <w:t xml:space="preserve"> </w:t>
            </w:r>
            <w:r>
              <w:t xml:space="preserve">cultural and </w:t>
            </w:r>
            <w:r w:rsidRPr="00F071B5">
              <w:t xml:space="preserve">language context </w:t>
            </w:r>
          </w:p>
          <w:p w:rsidR="00C20ADC" w:rsidRPr="00F071B5" w:rsidRDefault="00C20ADC" w:rsidP="007403FF">
            <w:pPr>
              <w:pStyle w:val="NOSNumberList"/>
              <w:numPr>
                <w:ilvl w:val="0"/>
                <w:numId w:val="22"/>
              </w:numPr>
              <w:ind w:hanging="720"/>
            </w:pPr>
            <w:r w:rsidRPr="00F071B5">
              <w:t xml:space="preserve">how to </w:t>
            </w:r>
            <w:r>
              <w:t xml:space="preserve">work in ways that </w:t>
            </w:r>
            <w:r w:rsidRPr="00F071B5">
              <w:t xml:space="preserve">build trust </w:t>
            </w:r>
            <w:r>
              <w:t>with key people and children</w:t>
            </w:r>
          </w:p>
          <w:p w:rsidR="00C20ADC" w:rsidRDefault="00C20ADC" w:rsidP="007403FF">
            <w:pPr>
              <w:pStyle w:val="NOSNumberList"/>
              <w:numPr>
                <w:ilvl w:val="0"/>
                <w:numId w:val="22"/>
              </w:numPr>
              <w:ind w:hanging="720"/>
            </w:pPr>
            <w:r w:rsidRPr="00F071B5">
              <w:t xml:space="preserve">how to work in ways that </w:t>
            </w:r>
            <w:r>
              <w:t>support the participation of children</w:t>
            </w:r>
          </w:p>
          <w:p w:rsidR="00C20ADC" w:rsidRPr="00F071B5" w:rsidRDefault="00C20ADC" w:rsidP="007403FF">
            <w:pPr>
              <w:pStyle w:val="NOSNumberList"/>
              <w:numPr>
                <w:ilvl w:val="0"/>
                <w:numId w:val="22"/>
              </w:numPr>
              <w:ind w:hanging="720"/>
            </w:pPr>
            <w:r>
              <w:t>how to work in ways that respect</w:t>
            </w:r>
            <w:r w:rsidRPr="00F071B5">
              <w:t xml:space="preserve"> </w:t>
            </w:r>
            <w:r>
              <w:t xml:space="preserve">children’s dignity, </w:t>
            </w:r>
            <w:r w:rsidRPr="00F071B5">
              <w:t>personal beliefs and preferences</w:t>
            </w:r>
          </w:p>
          <w:p w:rsidR="00C20ADC" w:rsidRPr="00F071B5" w:rsidRDefault="00C20ADC" w:rsidP="007403FF">
            <w:pPr>
              <w:pStyle w:val="NOSNumberList"/>
              <w:numPr>
                <w:ilvl w:val="0"/>
                <w:numId w:val="22"/>
              </w:numPr>
              <w:ind w:hanging="720"/>
            </w:pPr>
            <w:r>
              <w:t>how</w:t>
            </w:r>
            <w:r w:rsidRPr="00F071B5">
              <w:t xml:space="preserve"> to work in partnership with </w:t>
            </w:r>
            <w:r>
              <w:t>people</w:t>
            </w:r>
            <w:r w:rsidRPr="00F071B5">
              <w:t xml:space="preserve"> </w:t>
            </w:r>
          </w:p>
          <w:p w:rsidR="00C20ADC" w:rsidRPr="00F071B5" w:rsidRDefault="00C20ADC" w:rsidP="007403FF">
            <w:pPr>
              <w:pStyle w:val="NOSNumberList"/>
              <w:numPr>
                <w:ilvl w:val="0"/>
                <w:numId w:val="22"/>
              </w:numPr>
              <w:ind w:hanging="720"/>
            </w:pPr>
            <w:r>
              <w:t>what you should do when there are</w:t>
            </w:r>
            <w:r w:rsidRPr="00F071B5">
              <w:t xml:space="preserve"> conflicts and dilemmas in your work </w:t>
            </w:r>
          </w:p>
          <w:p w:rsidR="00C20ADC" w:rsidRDefault="00C20ADC" w:rsidP="00B2574F">
            <w:pPr>
              <w:pStyle w:val="NOSNumberList"/>
              <w:numPr>
                <w:ilvl w:val="0"/>
                <w:numId w:val="22"/>
              </w:numPr>
              <w:ind w:hanging="720"/>
            </w:pPr>
            <w:r>
              <w:t>how and when you should</w:t>
            </w:r>
            <w:r w:rsidRPr="00F071B5">
              <w:t xml:space="preserve"> seek support in situations beyond your experience and expertise</w:t>
            </w:r>
          </w:p>
          <w:p w:rsidR="00C20ADC" w:rsidRDefault="00C20ADC" w:rsidP="007403FF">
            <w:pPr>
              <w:pStyle w:val="NOSNumberList"/>
              <w:numPr>
                <w:ilvl w:val="0"/>
                <w:numId w:val="0"/>
              </w:numPr>
              <w:ind w:hanging="720"/>
            </w:pPr>
          </w:p>
          <w:p w:rsidR="00C20ADC" w:rsidRDefault="00C20ADC" w:rsidP="007403FF">
            <w:pPr>
              <w:pStyle w:val="NOSNumberList"/>
              <w:numPr>
                <w:ilvl w:val="0"/>
                <w:numId w:val="0"/>
              </w:numPr>
              <w:rPr>
                <w:b/>
              </w:rPr>
            </w:pPr>
            <w:r>
              <w:rPr>
                <w:b/>
              </w:rPr>
              <w:t>Theory for practice</w:t>
            </w:r>
          </w:p>
          <w:p w:rsidR="00C20ADC" w:rsidRPr="00301C9F" w:rsidRDefault="00C20ADC" w:rsidP="007403FF">
            <w:pPr>
              <w:pStyle w:val="NOSNumberList"/>
              <w:numPr>
                <w:ilvl w:val="0"/>
                <w:numId w:val="22"/>
              </w:numPr>
              <w:ind w:hanging="720"/>
              <w:rPr>
                <w:color w:val="000000"/>
              </w:rPr>
            </w:pPr>
            <w:r w:rsidRPr="00F071B5">
              <w:t xml:space="preserve">the </w:t>
            </w:r>
            <w:r w:rsidRPr="00E95613">
              <w:rPr>
                <w:b/>
              </w:rPr>
              <w:t xml:space="preserve">factors that may </w:t>
            </w:r>
            <w:r w:rsidRPr="00301C9F">
              <w:rPr>
                <w:b/>
                <w:color w:val="000000"/>
              </w:rPr>
              <w:t xml:space="preserve">affect the health, wellbeing and development </w:t>
            </w:r>
            <w:r w:rsidRPr="00301C9F">
              <w:rPr>
                <w:color w:val="000000"/>
              </w:rPr>
              <w:t>of children</w:t>
            </w:r>
          </w:p>
          <w:p w:rsidR="00C20ADC" w:rsidRPr="00301C9F" w:rsidRDefault="00C20ADC" w:rsidP="007403FF">
            <w:pPr>
              <w:pStyle w:val="NOSNumberList"/>
              <w:numPr>
                <w:ilvl w:val="0"/>
                <w:numId w:val="22"/>
              </w:numPr>
              <w:ind w:hanging="720"/>
              <w:rPr>
                <w:color w:val="000000"/>
              </w:rPr>
            </w:pPr>
            <w:r w:rsidRPr="00301C9F">
              <w:rPr>
                <w:color w:val="000000"/>
              </w:rPr>
              <w:t xml:space="preserve">how these affect children in different ways   </w:t>
            </w:r>
          </w:p>
          <w:p w:rsidR="00C20ADC" w:rsidRPr="00301C9F" w:rsidRDefault="00C20ADC" w:rsidP="007403FF">
            <w:pPr>
              <w:pStyle w:val="NOSNumberList"/>
              <w:numPr>
                <w:ilvl w:val="0"/>
                <w:numId w:val="22"/>
              </w:numPr>
              <w:ind w:hanging="720"/>
              <w:rPr>
                <w:color w:val="000000"/>
              </w:rPr>
            </w:pPr>
            <w:r w:rsidRPr="00301C9F">
              <w:rPr>
                <w:color w:val="000000"/>
              </w:rPr>
              <w:t>factors that promote the health, wellbeing and development of children</w:t>
            </w:r>
          </w:p>
          <w:p w:rsidR="00C20ADC" w:rsidRDefault="00C20ADC" w:rsidP="007403FF">
            <w:pPr>
              <w:pStyle w:val="NOSNumberList"/>
              <w:numPr>
                <w:ilvl w:val="0"/>
                <w:numId w:val="22"/>
              </w:numPr>
              <w:ind w:hanging="720"/>
            </w:pPr>
            <w:r>
              <w:t>the main stages of child</w:t>
            </w:r>
            <w:r w:rsidRPr="00F071B5">
              <w:t xml:space="preserve"> development </w:t>
            </w:r>
            <w:r>
              <w:t>and learning</w:t>
            </w:r>
          </w:p>
          <w:p w:rsidR="00C20ADC" w:rsidRDefault="00C20ADC" w:rsidP="007403FF">
            <w:pPr>
              <w:pStyle w:val="NOSNumberList"/>
              <w:numPr>
                <w:ilvl w:val="0"/>
                <w:numId w:val="0"/>
              </w:numPr>
              <w:ind w:left="360" w:hanging="720"/>
            </w:pPr>
          </w:p>
          <w:p w:rsidR="00C20ADC" w:rsidRDefault="00C20ADC" w:rsidP="007403FF">
            <w:pPr>
              <w:pStyle w:val="NOSNumberList"/>
              <w:numPr>
                <w:ilvl w:val="0"/>
                <w:numId w:val="0"/>
              </w:numPr>
              <w:rPr>
                <w:b/>
              </w:rPr>
            </w:pPr>
            <w:r w:rsidRPr="004E26EF">
              <w:rPr>
                <w:b/>
              </w:rPr>
              <w:t xml:space="preserve">Communication </w:t>
            </w:r>
          </w:p>
          <w:p w:rsidR="00C20ADC" w:rsidRPr="00F071B5" w:rsidRDefault="00C20ADC" w:rsidP="007403FF">
            <w:pPr>
              <w:pStyle w:val="NOSNumberList"/>
              <w:numPr>
                <w:ilvl w:val="0"/>
                <w:numId w:val="22"/>
              </w:numPr>
              <w:ind w:hanging="720"/>
            </w:pPr>
            <w:r>
              <w:t xml:space="preserve">the importance of effective communication in the work setting </w:t>
            </w:r>
          </w:p>
          <w:p w:rsidR="00C20ADC" w:rsidRPr="00F071B5" w:rsidRDefault="00C20ADC" w:rsidP="007403FF">
            <w:pPr>
              <w:pStyle w:val="NOSNumberList"/>
              <w:numPr>
                <w:ilvl w:val="0"/>
                <w:numId w:val="22"/>
              </w:numPr>
              <w:ind w:hanging="720"/>
            </w:pPr>
            <w:r w:rsidRPr="00F071B5">
              <w:t>factors that can</w:t>
            </w:r>
            <w:r>
              <w:t xml:space="preserve"> have a positive or negative</w:t>
            </w:r>
            <w:r w:rsidRPr="00F071B5">
              <w:t xml:space="preserve"> </w:t>
            </w:r>
            <w:r>
              <w:t>e</w:t>
            </w:r>
            <w:r w:rsidRPr="00F071B5">
              <w:t xml:space="preserve">ffect </w:t>
            </w:r>
            <w:r>
              <w:t xml:space="preserve">on </w:t>
            </w:r>
            <w:r w:rsidRPr="00F071B5">
              <w:t>communication and language skills and their development in children</w:t>
            </w:r>
            <w:r>
              <w:t xml:space="preserve"> and </w:t>
            </w:r>
            <w:r w:rsidRPr="00F071B5">
              <w:t>young people</w:t>
            </w:r>
            <w:r w:rsidRPr="00F071B5">
              <w:tab/>
            </w:r>
          </w:p>
          <w:p w:rsidR="00C20ADC" w:rsidRDefault="00C20ADC" w:rsidP="007403FF">
            <w:pPr>
              <w:pStyle w:val="NOSNumberList"/>
              <w:numPr>
                <w:ilvl w:val="0"/>
                <w:numId w:val="22"/>
              </w:numPr>
              <w:ind w:hanging="720"/>
            </w:pPr>
            <w:r>
              <w:t>ways</w:t>
            </w:r>
            <w:r w:rsidRPr="00F071B5">
              <w:t xml:space="preserve"> to </w:t>
            </w:r>
            <w:r>
              <w:t>support</w:t>
            </w:r>
            <w:r w:rsidRPr="00F071B5">
              <w:t xml:space="preserve"> </w:t>
            </w:r>
            <w:r>
              <w:t>children and young people to express</w:t>
            </w:r>
            <w:r w:rsidRPr="00F071B5">
              <w:t xml:space="preserve"> their needs, views and preferences</w:t>
            </w:r>
          </w:p>
          <w:p w:rsidR="00C20ADC" w:rsidRPr="00F071B5" w:rsidRDefault="00C20ADC" w:rsidP="007403FF">
            <w:pPr>
              <w:pStyle w:val="NOSNumberList"/>
              <w:numPr>
                <w:ilvl w:val="0"/>
                <w:numId w:val="0"/>
              </w:numPr>
              <w:ind w:hanging="720"/>
            </w:pPr>
          </w:p>
          <w:p w:rsidR="00C20ADC" w:rsidRDefault="00C20ADC" w:rsidP="007403FF">
            <w:pPr>
              <w:pStyle w:val="NOSNumberList"/>
              <w:numPr>
                <w:ilvl w:val="0"/>
                <w:numId w:val="0"/>
              </w:numPr>
              <w:rPr>
                <w:b/>
              </w:rPr>
            </w:pPr>
            <w:r w:rsidRPr="00E95613">
              <w:rPr>
                <w:b/>
              </w:rPr>
              <w:t xml:space="preserve">Personal and professional </w:t>
            </w:r>
            <w:r>
              <w:rPr>
                <w:b/>
              </w:rPr>
              <w:t>development</w:t>
            </w:r>
          </w:p>
          <w:p w:rsidR="00C20ADC" w:rsidRDefault="00C20ADC" w:rsidP="007403FF">
            <w:pPr>
              <w:pStyle w:val="NOSNumberList"/>
              <w:numPr>
                <w:ilvl w:val="0"/>
                <w:numId w:val="22"/>
              </w:numPr>
              <w:ind w:hanging="720"/>
            </w:pPr>
            <w:r w:rsidRPr="00F071B5">
              <w:t xml:space="preserve">why it is important </w:t>
            </w:r>
            <w:r>
              <w:t>to reflect on how you do your work</w:t>
            </w:r>
          </w:p>
          <w:p w:rsidR="00C20ADC" w:rsidRPr="00F071B5" w:rsidRDefault="00C20ADC" w:rsidP="007403FF">
            <w:pPr>
              <w:pStyle w:val="NOSNumberList"/>
              <w:numPr>
                <w:ilvl w:val="0"/>
                <w:numId w:val="22"/>
              </w:numPr>
              <w:ind w:hanging="720"/>
            </w:pPr>
            <w:r>
              <w:t>how to use your reflections to improve the way you work</w:t>
            </w:r>
          </w:p>
          <w:p w:rsidR="00C20ADC" w:rsidRPr="00F071B5" w:rsidRDefault="00C20ADC" w:rsidP="007403FF">
            <w:pPr>
              <w:pStyle w:val="NOSNumberList"/>
              <w:numPr>
                <w:ilvl w:val="0"/>
                <w:numId w:val="0"/>
              </w:numPr>
              <w:ind w:hanging="720"/>
            </w:pPr>
          </w:p>
          <w:p w:rsidR="00C20ADC" w:rsidRDefault="00C20ADC" w:rsidP="007403FF">
            <w:pPr>
              <w:pStyle w:val="NOSNumberList"/>
              <w:numPr>
                <w:ilvl w:val="0"/>
                <w:numId w:val="0"/>
              </w:numPr>
              <w:rPr>
                <w:b/>
              </w:rPr>
            </w:pPr>
            <w:r w:rsidRPr="00E95613">
              <w:rPr>
                <w:b/>
              </w:rPr>
              <w:t>Health and Safety</w:t>
            </w:r>
          </w:p>
          <w:p w:rsidR="00C20ADC" w:rsidRPr="00F071B5" w:rsidRDefault="00C20ADC" w:rsidP="007403FF">
            <w:pPr>
              <w:pStyle w:val="NOSNumberList"/>
              <w:numPr>
                <w:ilvl w:val="0"/>
                <w:numId w:val="22"/>
              </w:numPr>
              <w:ind w:hanging="720"/>
            </w:pPr>
            <w:r w:rsidRPr="00F071B5">
              <w:t xml:space="preserve">your work setting policies and practices for health, safety and security practices </w:t>
            </w:r>
            <w:r>
              <w:t>that help to prevent and control</w:t>
            </w:r>
            <w:r w:rsidRPr="00F071B5">
              <w:t xml:space="preserve"> infection </w:t>
            </w:r>
          </w:p>
          <w:p w:rsidR="00C20ADC" w:rsidRDefault="00C20ADC" w:rsidP="007403FF">
            <w:pPr>
              <w:pStyle w:val="NOSNumberList"/>
              <w:numPr>
                <w:ilvl w:val="0"/>
                <w:numId w:val="0"/>
              </w:numPr>
              <w:ind w:hanging="720"/>
              <w:rPr>
                <w:b/>
              </w:rPr>
            </w:pPr>
          </w:p>
          <w:p w:rsidR="00C20ADC" w:rsidRDefault="00C20ADC" w:rsidP="007403FF">
            <w:pPr>
              <w:pStyle w:val="NOSNumberList"/>
              <w:numPr>
                <w:ilvl w:val="0"/>
                <w:numId w:val="0"/>
              </w:numPr>
              <w:rPr>
                <w:b/>
              </w:rPr>
            </w:pPr>
            <w:r w:rsidRPr="00E95613">
              <w:rPr>
                <w:b/>
              </w:rPr>
              <w:t>Safeguarding</w:t>
            </w:r>
          </w:p>
          <w:p w:rsidR="00C20ADC" w:rsidRPr="00F071B5" w:rsidRDefault="00C20ADC" w:rsidP="007403FF">
            <w:pPr>
              <w:pStyle w:val="NOSNumberList"/>
              <w:numPr>
                <w:ilvl w:val="0"/>
                <w:numId w:val="22"/>
              </w:numPr>
              <w:ind w:hanging="720"/>
            </w:pPr>
            <w:r w:rsidRPr="00F071B5">
              <w:t xml:space="preserve">the </w:t>
            </w:r>
            <w:r>
              <w:t>duty</w:t>
            </w:r>
            <w:r w:rsidRPr="00F071B5">
              <w:t xml:space="preserve"> that everyone has to raise concerns about possible harm or abuse, poor or discriminatory practices</w:t>
            </w:r>
          </w:p>
          <w:p w:rsidR="00C20ADC" w:rsidRPr="00F071B5" w:rsidRDefault="00C20ADC" w:rsidP="007403FF">
            <w:pPr>
              <w:pStyle w:val="NOSNumberList"/>
              <w:numPr>
                <w:ilvl w:val="0"/>
                <w:numId w:val="22"/>
              </w:numPr>
              <w:ind w:hanging="720"/>
            </w:pPr>
            <w:r>
              <w:t>signs and symptoms of</w:t>
            </w:r>
            <w:r w:rsidRPr="00F071B5">
              <w:t xml:space="preserve"> harm or abuse</w:t>
            </w:r>
            <w:r>
              <w:t xml:space="preserve"> of children</w:t>
            </w:r>
          </w:p>
          <w:p w:rsidR="00C20ADC" w:rsidRPr="00F071B5" w:rsidRDefault="00C20ADC" w:rsidP="007403FF">
            <w:pPr>
              <w:pStyle w:val="NOSNumberList"/>
              <w:numPr>
                <w:ilvl w:val="0"/>
                <w:numId w:val="22"/>
              </w:numPr>
              <w:ind w:hanging="720"/>
            </w:pPr>
            <w:r w:rsidRPr="00F071B5">
              <w:t>how and when to report any concerns about abuse, poor or discriminatory practice, resources or operational difficulties</w:t>
            </w:r>
          </w:p>
          <w:p w:rsidR="00C20ADC" w:rsidRPr="00F071B5" w:rsidRDefault="00C20ADC" w:rsidP="007403FF">
            <w:pPr>
              <w:pStyle w:val="NOSNumberList"/>
              <w:numPr>
                <w:ilvl w:val="0"/>
                <w:numId w:val="22"/>
              </w:numPr>
              <w:ind w:hanging="720"/>
            </w:pPr>
            <w:r w:rsidRPr="00F071B5">
              <w:t>what to do if you have reported concerns but no action is taken to address them</w:t>
            </w:r>
          </w:p>
          <w:p w:rsidR="00C20ADC" w:rsidRDefault="00C20ADC" w:rsidP="007403FF">
            <w:pPr>
              <w:pStyle w:val="NOSNumberList"/>
              <w:numPr>
                <w:ilvl w:val="0"/>
                <w:numId w:val="0"/>
              </w:numPr>
              <w:ind w:hanging="720"/>
            </w:pPr>
          </w:p>
          <w:p w:rsidR="00C20ADC" w:rsidRPr="00D007CC" w:rsidRDefault="00C20ADC" w:rsidP="007403FF">
            <w:pPr>
              <w:pStyle w:val="NOSNumberList"/>
              <w:numPr>
                <w:ilvl w:val="0"/>
                <w:numId w:val="0"/>
              </w:numPr>
              <w:rPr>
                <w:b/>
                <w:bCs/>
              </w:rPr>
            </w:pPr>
            <w:r w:rsidRPr="00E95613">
              <w:rPr>
                <w:b/>
                <w:bCs/>
              </w:rPr>
              <w:t>Handling information</w:t>
            </w:r>
          </w:p>
          <w:p w:rsidR="00C20ADC" w:rsidRPr="00F071B5" w:rsidRDefault="00C20ADC" w:rsidP="007403FF">
            <w:pPr>
              <w:pStyle w:val="NOSNumberList"/>
              <w:numPr>
                <w:ilvl w:val="0"/>
                <w:numId w:val="22"/>
              </w:numPr>
              <w:ind w:hanging="720"/>
            </w:pPr>
            <w:r w:rsidRPr="00F071B5">
              <w:t>legal requirements, policies and procedures for the security and confidentiality of information</w:t>
            </w:r>
          </w:p>
          <w:p w:rsidR="00C20ADC" w:rsidRPr="00F071B5" w:rsidRDefault="00C20ADC" w:rsidP="007403FF">
            <w:pPr>
              <w:pStyle w:val="NOSNumberList"/>
              <w:numPr>
                <w:ilvl w:val="0"/>
                <w:numId w:val="22"/>
              </w:numPr>
              <w:ind w:hanging="720"/>
            </w:pPr>
            <w:r w:rsidRPr="00F071B5">
              <w:t>work setting requirements for recording information and producing reports</w:t>
            </w:r>
            <w:r>
              <w:t xml:space="preserve"> including the use of electronic communication</w:t>
            </w:r>
          </w:p>
          <w:p w:rsidR="00C20ADC" w:rsidRDefault="00C20ADC" w:rsidP="007403FF">
            <w:pPr>
              <w:pStyle w:val="NOSNumberList"/>
              <w:numPr>
                <w:ilvl w:val="0"/>
                <w:numId w:val="22"/>
              </w:numPr>
              <w:ind w:hanging="720"/>
            </w:pPr>
            <w:r>
              <w:t>what</w:t>
            </w:r>
            <w:r w:rsidRPr="00F071B5">
              <w:t xml:space="preserve"> confidentiality </w:t>
            </w:r>
            <w:r>
              <w:t>means</w:t>
            </w:r>
          </w:p>
          <w:p w:rsidR="00C20ADC" w:rsidRDefault="00C20ADC" w:rsidP="007403FF">
            <w:pPr>
              <w:pStyle w:val="NOSNumberList"/>
              <w:numPr>
                <w:ilvl w:val="0"/>
                <w:numId w:val="22"/>
              </w:numPr>
              <w:ind w:hanging="720"/>
            </w:pPr>
            <w:r>
              <w:t>how to maintain confidentiality in your work</w:t>
            </w:r>
          </w:p>
          <w:p w:rsidR="00C20ADC" w:rsidRPr="00F071B5" w:rsidRDefault="00C20ADC" w:rsidP="007403FF">
            <w:pPr>
              <w:pStyle w:val="NOSNumberList"/>
              <w:numPr>
                <w:ilvl w:val="0"/>
                <w:numId w:val="22"/>
              </w:numPr>
              <w:ind w:hanging="720"/>
            </w:pPr>
            <w:r w:rsidRPr="00F071B5">
              <w:t xml:space="preserve">when </w:t>
            </w:r>
            <w:r>
              <w:t xml:space="preserve">and how </w:t>
            </w:r>
            <w:r w:rsidRPr="00F071B5">
              <w:t xml:space="preserve">to pass on information </w:t>
            </w:r>
          </w:p>
          <w:p w:rsidR="00C20ADC" w:rsidRDefault="00C20ADC" w:rsidP="00527A84">
            <w:pPr>
              <w:pStyle w:val="NOSNumberList"/>
              <w:numPr>
                <w:ilvl w:val="0"/>
                <w:numId w:val="0"/>
              </w:numPr>
              <w:ind w:left="567" w:hanging="567"/>
            </w:pPr>
          </w:p>
          <w:p w:rsidR="00C20ADC" w:rsidRDefault="00C20ADC" w:rsidP="00527A84">
            <w:pPr>
              <w:pStyle w:val="NOSNumberList"/>
              <w:numPr>
                <w:ilvl w:val="0"/>
                <w:numId w:val="0"/>
              </w:numPr>
              <w:ind w:left="567" w:hanging="567"/>
            </w:pPr>
          </w:p>
          <w:p w:rsidR="00C20ADC" w:rsidRDefault="00C20ADC" w:rsidP="00527A84">
            <w:pPr>
              <w:pStyle w:val="NOSNumberList"/>
              <w:numPr>
                <w:ilvl w:val="0"/>
                <w:numId w:val="0"/>
              </w:numPr>
              <w:ind w:left="567" w:hanging="567"/>
              <w:rPr>
                <w:b/>
              </w:rPr>
            </w:pPr>
            <w:r>
              <w:rPr>
                <w:b/>
              </w:rPr>
              <w:t>Specific to this NOS</w:t>
            </w:r>
          </w:p>
          <w:p w:rsidR="00C20ADC" w:rsidRPr="00916A68" w:rsidRDefault="00C20ADC" w:rsidP="007403FF">
            <w:pPr>
              <w:pStyle w:val="NOSNumberList"/>
              <w:numPr>
                <w:ilvl w:val="0"/>
                <w:numId w:val="22"/>
              </w:numPr>
              <w:tabs>
                <w:tab w:val="num" w:pos="723"/>
              </w:tabs>
              <w:ind w:hanging="720"/>
            </w:pPr>
            <w:r w:rsidRPr="00916A68">
              <w:rPr>
                <w:lang w:eastAsia="en-GB"/>
              </w:rPr>
              <w:t xml:space="preserve">the </w:t>
            </w:r>
            <w:r w:rsidRPr="00D007CC">
              <w:rPr>
                <w:b/>
                <w:lang w:eastAsia="en-GB"/>
              </w:rPr>
              <w:t>transitions</w:t>
            </w:r>
            <w:r w:rsidRPr="00916A68">
              <w:rPr>
                <w:lang w:eastAsia="en-GB"/>
              </w:rPr>
              <w:t xml:space="preserve"> that children and young people may go through</w:t>
            </w:r>
          </w:p>
          <w:p w:rsidR="00C20ADC" w:rsidRPr="00BE596E" w:rsidRDefault="00C20ADC" w:rsidP="007403FF">
            <w:pPr>
              <w:pStyle w:val="NOSNumberList"/>
              <w:numPr>
                <w:ilvl w:val="0"/>
                <w:numId w:val="22"/>
              </w:numPr>
              <w:tabs>
                <w:tab w:val="num" w:pos="723"/>
              </w:tabs>
              <w:ind w:hanging="720"/>
            </w:pPr>
            <w:r>
              <w:t xml:space="preserve">an awareness of the importance of </w:t>
            </w:r>
            <w:proofErr w:type="spellStart"/>
            <w:r>
              <w:t>pre birth</w:t>
            </w:r>
            <w:proofErr w:type="spellEnd"/>
            <w:r>
              <w:t xml:space="preserve"> brain development </w:t>
            </w:r>
          </w:p>
          <w:p w:rsidR="00C20ADC" w:rsidRPr="001B0A7B" w:rsidRDefault="00C20ADC" w:rsidP="00C77B2C">
            <w:pPr>
              <w:pStyle w:val="NOSBodyHeading"/>
              <w:rPr>
                <w:b w:val="0"/>
              </w:rPr>
            </w:pPr>
            <w:r>
              <w:rPr>
                <w:b w:val="0"/>
              </w:rPr>
              <w:t xml:space="preserve"> </w:t>
            </w:r>
          </w:p>
        </w:tc>
        <w:tc>
          <w:tcPr>
            <w:tcW w:w="0" w:type="auto"/>
          </w:tcPr>
          <w:p w:rsidR="00C20ADC" w:rsidRDefault="00C20ADC">
            <w:pPr>
              <w:spacing w:after="0"/>
            </w:pPr>
          </w:p>
        </w:tc>
      </w:tr>
    </w:tbl>
    <w:p w:rsidR="00C20ADC" w:rsidRDefault="00C20ADC" w:rsidP="00FD6538">
      <w:pPr>
        <w:spacing w:after="240"/>
      </w:pPr>
      <w:bookmarkStart w:id="9" w:name="EndKnowledge"/>
      <w:bookmarkEnd w:id="9"/>
      <w:r>
        <w:lastRenderedPageBreak/>
        <w:br w:type="page"/>
      </w:r>
      <w:bookmarkStart w:id="10" w:name="AdditionalInfo"/>
      <w:bookmarkEnd w:id="10"/>
      <w:r>
        <w:rPr>
          <w:rFonts w:ascii="Arial" w:hAnsi="Arial" w:cs="Arial"/>
          <w:b/>
          <w:sz w:val="28"/>
        </w:rPr>
        <w:lastRenderedPageBreak/>
        <w:t xml:space="preserve">Additional Information </w:t>
      </w:r>
    </w:p>
    <w:tbl>
      <w:tblPr>
        <w:tblW w:w="10312" w:type="dxa"/>
        <w:tblCellMar>
          <w:left w:w="0" w:type="dxa"/>
          <w:right w:w="0" w:type="dxa"/>
        </w:tblCellMar>
        <w:tblLook w:val="00A0" w:firstRow="1" w:lastRow="0" w:firstColumn="1" w:lastColumn="0" w:noHBand="0" w:noVBand="0"/>
      </w:tblPr>
      <w:tblGrid>
        <w:gridCol w:w="2518"/>
        <w:gridCol w:w="7794"/>
      </w:tblGrid>
      <w:tr w:rsidR="00C20ADC">
        <w:tc>
          <w:tcPr>
            <w:tcW w:w="2518" w:type="dxa"/>
            <w:tcMar>
              <w:left w:w="108" w:type="dxa"/>
              <w:right w:w="108" w:type="dxa"/>
            </w:tcMar>
          </w:tcPr>
          <w:p w:rsidR="00C20ADC" w:rsidRDefault="00C20ADC" w:rsidP="00D71FF8">
            <w:pPr>
              <w:spacing w:after="280" w:afterAutospacing="1"/>
            </w:pPr>
            <w:r>
              <w:rPr>
                <w:rFonts w:cs="Calibri"/>
              </w:rPr>
              <w:t>​</w:t>
            </w:r>
            <w:r>
              <w:t xml:space="preserve"> </w:t>
            </w:r>
            <w:bookmarkStart w:id="11" w:name="Values"/>
            <w:bookmarkEnd w:id="11"/>
            <w:r>
              <w:rPr>
                <w:rFonts w:ascii="Arial" w:hAnsi="Arial" w:cs="Arial"/>
                <w:b/>
                <w:color w:val="0070C0"/>
                <w:sz w:val="26"/>
              </w:rPr>
              <w:t>Scope/range related to performance criteria</w:t>
            </w:r>
          </w:p>
          <w:p w:rsidR="00C20ADC" w:rsidRDefault="00C20ADC">
            <w:pPr>
              <w:spacing w:after="0" w:line="300" w:lineRule="atLeast"/>
            </w:pPr>
            <w:r>
              <w:rPr>
                <w:rFonts w:ascii="Arial" w:hAnsi="Arial" w:cs="Arial"/>
                <w:b/>
                <w:color w:val="0070C0"/>
                <w:sz w:val="26"/>
              </w:rPr>
              <w:t> </w:t>
            </w:r>
          </w:p>
        </w:tc>
        <w:tc>
          <w:tcPr>
            <w:tcW w:w="7794" w:type="dxa"/>
            <w:tcMar>
              <w:left w:w="108" w:type="dxa"/>
              <w:right w:w="108" w:type="dxa"/>
            </w:tcMar>
          </w:tcPr>
          <w:p w:rsidR="00C20ADC" w:rsidRDefault="00C20ADC" w:rsidP="007403FF">
            <w:pPr>
              <w:pStyle w:val="NOSBodyText"/>
              <w:rPr>
                <w:rFonts w:cs="Arial"/>
              </w:rPr>
            </w:pPr>
            <w:bookmarkStart w:id="12" w:name="StartValues"/>
            <w:bookmarkStart w:id="13" w:name="EndValues"/>
            <w:bookmarkEnd w:id="12"/>
            <w:bookmarkEnd w:id="13"/>
            <w:r w:rsidRPr="001A5FD6">
              <w:rPr>
                <w:rFonts w:cs="Arial"/>
              </w:rPr>
              <w:t>The details in this field are explanatory statements of scope and/or examples of possible contexts in which the NOS may apply; they are not to be regarded as range statements required for achievement of the NOS.</w:t>
            </w:r>
          </w:p>
          <w:p w:rsidR="00C20ADC" w:rsidRDefault="00C20ADC" w:rsidP="007403FF">
            <w:pPr>
              <w:pStyle w:val="NOSBodyText"/>
              <w:rPr>
                <w:rFonts w:cs="Arial"/>
              </w:rPr>
            </w:pPr>
          </w:p>
          <w:p w:rsidR="00C20ADC" w:rsidRDefault="00C20ADC" w:rsidP="007403FF">
            <w:pPr>
              <w:pStyle w:val="NOSBodyText"/>
            </w:pPr>
            <w:r>
              <w:t>The use of the terms ‘child’ or ‘children’ in this standard may refer to your work on an individual or group basis.</w:t>
            </w:r>
          </w:p>
          <w:p w:rsidR="00C20ADC" w:rsidRPr="00CE7E46" w:rsidRDefault="00C20ADC" w:rsidP="007403FF">
            <w:pPr>
              <w:pStyle w:val="NOSBodyText"/>
            </w:pPr>
          </w:p>
          <w:p w:rsidR="00C20ADC" w:rsidRPr="00325FEC" w:rsidRDefault="00C20ADC" w:rsidP="007403FF">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C20ADC" w:rsidRPr="00325FEC" w:rsidRDefault="00C20ADC" w:rsidP="007403FF">
            <w:pPr>
              <w:spacing w:after="0" w:line="300" w:lineRule="exact"/>
              <w:rPr>
                <w:rFonts w:ascii="Arial" w:hAnsi="Arial" w:cs="Arial"/>
                <w:lang w:eastAsia="en-GB"/>
              </w:rPr>
            </w:pPr>
          </w:p>
          <w:p w:rsidR="00C20ADC" w:rsidRDefault="00C20ADC" w:rsidP="007403FF">
            <w:pPr>
              <w:spacing w:after="0" w:line="300" w:lineRule="exact"/>
              <w:rPr>
                <w:rFonts w:ascii="Arial" w:hAnsi="Arial" w:cs="Arial"/>
                <w:lang w:eastAsia="en-GB"/>
              </w:rPr>
            </w:pPr>
            <w:r w:rsidRPr="00325FEC">
              <w:rPr>
                <w:rFonts w:ascii="Arial" w:hAnsi="Arial" w:cs="Arial"/>
                <w:lang w:eastAsia="en-GB"/>
              </w:rPr>
              <w:t>Where there are language differences within the work setting, achievement of this standard may require the involvement of interpreters or translation services.</w:t>
            </w:r>
          </w:p>
          <w:p w:rsidR="00C20ADC" w:rsidRDefault="00C20ADC" w:rsidP="007403FF">
            <w:pPr>
              <w:spacing w:after="0" w:line="300" w:lineRule="exact"/>
            </w:pPr>
            <w:r>
              <w:rPr>
                <w:rFonts w:ascii="Arial" w:hAnsi="Arial" w:cs="Arial"/>
                <w:color w:val="000000"/>
              </w:rPr>
              <w:t> </w:t>
            </w:r>
          </w:p>
          <w:p w:rsidR="00C20ADC" w:rsidRDefault="00C20ADC" w:rsidP="00D71FF8">
            <w:pPr>
              <w:spacing w:line="240" w:lineRule="auto"/>
            </w:pPr>
            <w:r>
              <w:rPr>
                <w:rFonts w:ascii="Arial" w:hAnsi="Arial" w:cs="Arial"/>
                <w:b/>
                <w:color w:val="000000"/>
              </w:rPr>
              <w:t>Active participation</w:t>
            </w:r>
            <w:r>
              <w:rPr>
                <w:rFonts w:ascii="Arial" w:hAnsi="Arial" w:cs="Arial"/>
                <w:color w:val="000000"/>
              </w:rPr>
              <w:t xml:space="preserve"> </w:t>
            </w:r>
            <w:r w:rsidRPr="00D71FF8">
              <w:rPr>
                <w:rStyle w:val="NOSBodyTextChar"/>
              </w:rPr>
              <w:t>is a way of working that regards children and young people as active partners in their own care or support rather than passive recipients.  Active participation recognises each child and young person’s right to participate in the activities and relationships of everyday life as independently as possible</w:t>
            </w:r>
            <w:r w:rsidRPr="00D71FF8">
              <w:rPr>
                <w:rFonts w:ascii="Tahoma" w:hAnsi="Tahoma" w:cs="Tahoma"/>
                <w:color w:val="000000"/>
                <w:sz w:val="20"/>
                <w:szCs w:val="20"/>
              </w:rPr>
              <w:t xml:space="preserve"> </w:t>
            </w:r>
          </w:p>
          <w:p w:rsidR="00C20ADC" w:rsidRPr="00D71FF8" w:rsidRDefault="00C20ADC" w:rsidP="00D71FF8">
            <w:pPr>
              <w:pStyle w:val="NOSBodyText"/>
            </w:pPr>
            <w:r w:rsidRPr="00D71FF8">
              <w:rPr>
                <w:b/>
              </w:rPr>
              <w:t xml:space="preserve">Activities and experiences </w:t>
            </w:r>
            <w:r w:rsidRPr="00D71FF8">
              <w:t xml:space="preserve">refers to play, learning and leisure activities that meet the preferences, needs and abilities of the child or young person with whom you work, such as </w:t>
            </w:r>
            <w:proofErr w:type="spellStart"/>
            <w:r w:rsidRPr="00D71FF8">
              <w:t>playdough</w:t>
            </w:r>
            <w:proofErr w:type="spellEnd"/>
            <w:r w:rsidRPr="00D71FF8">
              <w:t xml:space="preserve">, skipping, football, reading and storytelling, ICT activities, arts and craft.  </w:t>
            </w:r>
          </w:p>
          <w:p w:rsidR="00C20ADC" w:rsidRPr="00D71FF8" w:rsidRDefault="00C20ADC" w:rsidP="00D71FF8">
            <w:pPr>
              <w:spacing w:after="0" w:line="240" w:lineRule="auto"/>
              <w:rPr>
                <w:rFonts w:ascii="Tahoma" w:hAnsi="Tahoma" w:cs="Tahoma"/>
                <w:bCs/>
                <w:color w:val="000000"/>
                <w:sz w:val="20"/>
                <w:szCs w:val="20"/>
              </w:rPr>
            </w:pPr>
          </w:p>
          <w:p w:rsidR="00C20ADC" w:rsidRDefault="00C20ADC" w:rsidP="007403FF">
            <w:pPr>
              <w:spacing w:after="0" w:line="300" w:lineRule="exact"/>
              <w:rPr>
                <w:rFonts w:ascii="Arial" w:hAnsi="Arial" w:cs="Arial"/>
                <w:color w:val="000000"/>
              </w:rPr>
            </w:pPr>
            <w:r>
              <w:rPr>
                <w:rFonts w:ascii="Arial" w:hAnsi="Arial" w:cs="Arial"/>
                <w:b/>
                <w:color w:val="000000"/>
              </w:rPr>
              <w:t xml:space="preserve">Babies </w:t>
            </w:r>
            <w:r>
              <w:rPr>
                <w:rFonts w:ascii="Arial" w:hAnsi="Arial" w:cs="Arial"/>
                <w:color w:val="000000"/>
              </w:rPr>
              <w:t>are from birth to two years of age</w:t>
            </w:r>
          </w:p>
          <w:p w:rsidR="00C20ADC" w:rsidRDefault="00C20ADC" w:rsidP="007403FF">
            <w:pPr>
              <w:spacing w:after="0" w:line="300" w:lineRule="exact"/>
            </w:pPr>
            <w:r>
              <w:rPr>
                <w:rFonts w:ascii="Arial" w:hAnsi="Arial" w:cs="Arial"/>
                <w:color w:val="000000"/>
              </w:rPr>
              <w:t xml:space="preserve"> </w:t>
            </w:r>
          </w:p>
          <w:p w:rsidR="00C20ADC" w:rsidRPr="00D71FF8" w:rsidRDefault="00C20ADC" w:rsidP="00D71FF8">
            <w:pPr>
              <w:pStyle w:val="NOSBodyText"/>
              <w:rPr>
                <w:lang w:val="en-US"/>
              </w:rPr>
            </w:pPr>
            <w:r w:rsidRPr="00D71FF8">
              <w:rPr>
                <w:b/>
                <w:bCs/>
                <w:lang w:val="en-US"/>
              </w:rPr>
              <w:t xml:space="preserve">Children </w:t>
            </w:r>
            <w:r w:rsidRPr="00D71FF8">
              <w:rPr>
                <w:bCs/>
                <w:lang w:val="en-US"/>
              </w:rPr>
              <w:t>are those with</w:t>
            </w:r>
            <w:r w:rsidRPr="00D71FF8">
              <w:rPr>
                <w:b/>
                <w:bCs/>
                <w:lang w:val="en-US"/>
              </w:rPr>
              <w:t xml:space="preserve"> </w:t>
            </w:r>
            <w:r w:rsidRPr="00D71FF8">
              <w:rPr>
                <w:lang w:val="en-US"/>
              </w:rPr>
              <w:t>whom you are working, except where otherwise stated</w:t>
            </w:r>
          </w:p>
          <w:p w:rsidR="00C20ADC" w:rsidRPr="00D71FF8" w:rsidRDefault="00C20ADC" w:rsidP="00D71FF8">
            <w:pPr>
              <w:spacing w:after="0" w:line="300" w:lineRule="exact"/>
              <w:rPr>
                <w:rFonts w:ascii="Tahoma" w:hAnsi="Tahoma" w:cs="Tahoma"/>
                <w:color w:val="000000"/>
                <w:sz w:val="20"/>
                <w:szCs w:val="20"/>
              </w:rPr>
            </w:pPr>
            <w:r>
              <w:rPr>
                <w:rFonts w:ascii="Arial" w:hAnsi="Arial" w:cs="Arial"/>
              </w:rPr>
              <w:t xml:space="preserve"> </w:t>
            </w:r>
          </w:p>
          <w:p w:rsidR="00C20ADC" w:rsidRPr="00D71FF8" w:rsidRDefault="00C20ADC" w:rsidP="00D71FF8">
            <w:pPr>
              <w:pStyle w:val="NOSBodyText"/>
            </w:pPr>
            <w:r w:rsidRPr="00D71FF8">
              <w:t>To</w:t>
            </w:r>
            <w:r w:rsidRPr="00D71FF8">
              <w:rPr>
                <w:b/>
              </w:rPr>
              <w:t xml:space="preserve"> communicate</w:t>
            </w:r>
            <w:r w:rsidRPr="00D71FF8">
              <w:t xml:space="preserve"> may include using the child or young person's preferred spoken language; the use of signs; the use of symbols or pictures, writing, objects of reference, communication passports; the use of touch; other </w:t>
            </w:r>
            <w:proofErr w:type="spellStart"/>
            <w:r w:rsidRPr="00D71FF8">
              <w:t>non verbal</w:t>
            </w:r>
            <w:proofErr w:type="spellEnd"/>
            <w:r w:rsidRPr="00D71FF8">
              <w:t xml:space="preserve"> forms of communication; human and technological aids to communication</w:t>
            </w:r>
          </w:p>
          <w:p w:rsidR="00C20ADC" w:rsidRDefault="00C20ADC" w:rsidP="007403FF">
            <w:pPr>
              <w:spacing w:after="0" w:line="300" w:lineRule="exact"/>
              <w:rPr>
                <w:rFonts w:ascii="Arial" w:hAnsi="Arial" w:cs="Arial"/>
                <w:b/>
                <w:color w:val="000000"/>
              </w:rPr>
            </w:pPr>
          </w:p>
          <w:p w:rsidR="00C20ADC" w:rsidRDefault="00C20ADC" w:rsidP="007403FF">
            <w:pPr>
              <w:spacing w:after="0" w:line="300" w:lineRule="exact"/>
              <w:rPr>
                <w:rFonts w:ascii="Arial" w:hAnsi="Arial" w:cs="Arial"/>
                <w:color w:val="000000"/>
              </w:rPr>
            </w:pPr>
            <w:r>
              <w:rPr>
                <w:rFonts w:ascii="Arial" w:hAnsi="Arial" w:cs="Arial"/>
                <w:b/>
                <w:color w:val="000000"/>
              </w:rPr>
              <w:t xml:space="preserve">Danger </w:t>
            </w:r>
            <w:r>
              <w:rPr>
                <w:rFonts w:ascii="Arial" w:hAnsi="Arial" w:cs="Arial"/>
                <w:color w:val="000000"/>
              </w:rPr>
              <w:t xml:space="preserve">is the possibility of harm and abuse happening </w:t>
            </w:r>
          </w:p>
          <w:p w:rsidR="00C20ADC" w:rsidRDefault="00C20ADC" w:rsidP="007403FF">
            <w:pPr>
              <w:spacing w:after="0" w:line="300" w:lineRule="exact"/>
            </w:pPr>
          </w:p>
          <w:p w:rsidR="00C20ADC" w:rsidRDefault="00C20ADC" w:rsidP="007403FF">
            <w:pPr>
              <w:spacing w:after="0" w:line="300" w:lineRule="exact"/>
              <w:rPr>
                <w:rFonts w:ascii="Arial" w:hAnsi="Arial" w:cs="Arial"/>
                <w:color w:val="000000"/>
              </w:rPr>
            </w:pPr>
            <w:r>
              <w:rPr>
                <w:rFonts w:ascii="Arial" w:hAnsi="Arial" w:cs="Arial"/>
                <w:color w:val="000000"/>
              </w:rPr>
              <w:t>The</w:t>
            </w:r>
            <w:r>
              <w:rPr>
                <w:rFonts w:ascii="Arial" w:hAnsi="Arial" w:cs="Arial"/>
                <w:b/>
                <w:color w:val="000000"/>
              </w:rPr>
              <w:t xml:space="preserve"> environment </w:t>
            </w:r>
            <w:r>
              <w:rPr>
                <w:rFonts w:ascii="Arial" w:hAnsi="Arial" w:cs="Arial"/>
                <w:color w:val="000000"/>
              </w:rPr>
              <w:t xml:space="preserve">is the place where the baby or child is living, it could include a foster parents home or a residential setting </w:t>
            </w:r>
          </w:p>
          <w:p w:rsidR="00C20ADC" w:rsidRDefault="00C20ADC" w:rsidP="007403FF">
            <w:pPr>
              <w:spacing w:after="0" w:line="300" w:lineRule="exact"/>
            </w:pPr>
          </w:p>
          <w:p w:rsidR="00C20ADC" w:rsidRDefault="00C20ADC" w:rsidP="007403FF">
            <w:pPr>
              <w:spacing w:after="0" w:line="300" w:lineRule="exact"/>
              <w:rPr>
                <w:rFonts w:ascii="Arial" w:hAnsi="Arial" w:cs="Arial"/>
                <w:color w:val="000000"/>
              </w:rPr>
            </w:pPr>
            <w:r>
              <w:rPr>
                <w:rFonts w:ascii="Arial" w:hAnsi="Arial" w:cs="Arial"/>
                <w:b/>
                <w:color w:val="000000"/>
              </w:rPr>
              <w:t xml:space="preserve">Everyday activities </w:t>
            </w:r>
            <w:r>
              <w:rPr>
                <w:rFonts w:ascii="Arial" w:hAnsi="Arial" w:cs="Arial"/>
                <w:color w:val="000000"/>
              </w:rPr>
              <w:t xml:space="preserve">may include physical contact, actions, games, rhymes, </w:t>
            </w:r>
            <w:r>
              <w:rPr>
                <w:rFonts w:ascii="Arial" w:hAnsi="Arial" w:cs="Arial"/>
                <w:color w:val="000000"/>
              </w:rPr>
              <w:lastRenderedPageBreak/>
              <w:t>books, stories and songs</w:t>
            </w:r>
          </w:p>
          <w:p w:rsidR="00C20ADC" w:rsidRDefault="00C20ADC" w:rsidP="007403FF">
            <w:pPr>
              <w:spacing w:after="0" w:line="300" w:lineRule="exact"/>
            </w:pPr>
          </w:p>
          <w:p w:rsidR="00C20ADC" w:rsidRDefault="00C20ADC" w:rsidP="007403FF">
            <w:pPr>
              <w:spacing w:after="0" w:line="300" w:lineRule="exact"/>
              <w:rPr>
                <w:rFonts w:ascii="Arial" w:hAnsi="Arial" w:cs="Arial"/>
                <w:color w:val="000000"/>
              </w:rPr>
            </w:pPr>
            <w:r>
              <w:rPr>
                <w:rFonts w:ascii="Arial" w:hAnsi="Arial" w:cs="Arial"/>
                <w:b/>
                <w:color w:val="000000"/>
              </w:rPr>
              <w:t xml:space="preserve">Harm </w:t>
            </w:r>
            <w:r>
              <w:rPr>
                <w:rFonts w:ascii="Arial" w:hAnsi="Arial" w:cs="Arial"/>
                <w:color w:val="000000"/>
              </w:rPr>
              <w:t>The effects of a baby or child being physically or mentally injured or abused</w:t>
            </w:r>
          </w:p>
          <w:p w:rsidR="00C20ADC" w:rsidRDefault="00C20ADC" w:rsidP="007403FF">
            <w:pPr>
              <w:spacing w:after="0" w:line="300" w:lineRule="exact"/>
            </w:pPr>
          </w:p>
          <w:p w:rsidR="00C20ADC" w:rsidRDefault="00C20ADC" w:rsidP="007403FF">
            <w:pPr>
              <w:spacing w:after="0" w:line="300" w:lineRule="exact"/>
              <w:rPr>
                <w:rFonts w:ascii="Arial" w:hAnsi="Arial" w:cs="Arial"/>
                <w:color w:val="000000"/>
              </w:rPr>
            </w:pPr>
            <w:r>
              <w:rPr>
                <w:rFonts w:ascii="Arial" w:hAnsi="Arial" w:cs="Arial"/>
                <w:b/>
                <w:color w:val="000000"/>
              </w:rPr>
              <w:t>Holistic development</w:t>
            </w:r>
            <w:r>
              <w:rPr>
                <w:rFonts w:ascii="Arial" w:hAnsi="Arial" w:cs="Arial"/>
                <w:color w:val="000000"/>
              </w:rPr>
              <w:t xml:space="preserve"> refers to babies or children gaining skills and competence to develop their social, emotional, cognitive and linguistic skills</w:t>
            </w:r>
          </w:p>
          <w:p w:rsidR="00C20ADC" w:rsidRPr="00D71FF8" w:rsidRDefault="00C20ADC" w:rsidP="00D71FF8">
            <w:pPr>
              <w:pStyle w:val="NOSBodyText"/>
              <w:rPr>
                <w:rFonts w:cs="Arial"/>
              </w:rPr>
            </w:pPr>
          </w:p>
          <w:p w:rsidR="00C20ADC" w:rsidRPr="00D71FF8" w:rsidRDefault="00C20ADC" w:rsidP="00D71FF8">
            <w:pPr>
              <w:pStyle w:val="NOSBodyText"/>
              <w:rPr>
                <w:rFonts w:cs="Arial"/>
                <w:color w:val="000000"/>
              </w:rPr>
            </w:pPr>
            <w:r w:rsidRPr="00D71FF8">
              <w:rPr>
                <w:rFonts w:cs="Arial"/>
                <w:b/>
                <w:color w:val="000000"/>
              </w:rPr>
              <w:t>Inclusion/inclusive</w:t>
            </w:r>
            <w:r w:rsidRPr="00D71FF8">
              <w:rPr>
                <w:rFonts w:cs="Arial"/>
                <w:color w:val="000000"/>
              </w:rPr>
              <w:t xml:space="preserve"> A process of identifying, understanding and breaking down barriers to participation and belonging </w:t>
            </w:r>
          </w:p>
          <w:p w:rsidR="00C20ADC" w:rsidRDefault="00C20ADC" w:rsidP="007403FF">
            <w:pPr>
              <w:spacing w:after="0" w:line="300" w:lineRule="exact"/>
            </w:pPr>
          </w:p>
          <w:p w:rsidR="00C20ADC" w:rsidRDefault="00C20ADC" w:rsidP="007403FF">
            <w:pPr>
              <w:spacing w:after="0" w:line="300" w:lineRule="exact"/>
              <w:rPr>
                <w:rFonts w:ascii="Arial" w:hAnsi="Arial" w:cs="Arial"/>
                <w:color w:val="000000"/>
              </w:rPr>
            </w:pPr>
            <w:r>
              <w:rPr>
                <w:rFonts w:ascii="Arial" w:hAnsi="Arial" w:cs="Arial"/>
                <w:b/>
                <w:color w:val="000000"/>
              </w:rPr>
              <w:t>Others</w:t>
            </w:r>
            <w:r>
              <w:rPr>
                <w:rFonts w:ascii="Arial" w:hAnsi="Arial" w:cs="Arial"/>
                <w:color w:val="000000"/>
              </w:rPr>
              <w:t xml:space="preserve"> are your colleagues and other professionals whose work contributes to the child’s well-being and who enable you to carry out your role</w:t>
            </w:r>
          </w:p>
          <w:p w:rsidR="00C20ADC" w:rsidRDefault="00C20ADC" w:rsidP="007403FF">
            <w:pPr>
              <w:spacing w:after="0" w:line="300" w:lineRule="exact"/>
            </w:pPr>
          </w:p>
          <w:p w:rsidR="00C20ADC" w:rsidRPr="00D71FF8" w:rsidRDefault="00C20ADC" w:rsidP="00D71FF8">
            <w:pPr>
              <w:pStyle w:val="NOSBodyText"/>
            </w:pPr>
            <w:r w:rsidRPr="00D71FF8">
              <w:rPr>
                <w:b/>
              </w:rPr>
              <w:t>Parents</w:t>
            </w:r>
            <w:r w:rsidRPr="00D71FF8">
              <w:t xml:space="preserve"> are those who have the legally acknowledged responsibilities for the continuous care, well-being and decision-making relating to the children or young people in question</w:t>
            </w:r>
          </w:p>
          <w:p w:rsidR="00C20ADC" w:rsidRPr="00754D90" w:rsidRDefault="00C20ADC" w:rsidP="007403FF">
            <w:pPr>
              <w:spacing w:after="0" w:line="300" w:lineRule="exact"/>
              <w:rPr>
                <w:rFonts w:ascii="Arial" w:hAnsi="Arial" w:cs="Arial"/>
                <w:color w:val="000000"/>
              </w:rPr>
            </w:pPr>
          </w:p>
          <w:p w:rsidR="00C20ADC" w:rsidRDefault="00C20ADC" w:rsidP="007403FF">
            <w:pPr>
              <w:spacing w:after="0" w:line="300" w:lineRule="exact"/>
              <w:rPr>
                <w:rFonts w:ascii="Arial" w:hAnsi="Arial" w:cs="Arial"/>
                <w:color w:val="000000"/>
              </w:rPr>
            </w:pPr>
            <w:r>
              <w:rPr>
                <w:rFonts w:ascii="Arial" w:hAnsi="Arial" w:cs="Arial"/>
                <w:color w:val="000000"/>
              </w:rPr>
              <w:t xml:space="preserve">A </w:t>
            </w:r>
            <w:r>
              <w:rPr>
                <w:rFonts w:ascii="Arial" w:hAnsi="Arial" w:cs="Arial"/>
                <w:b/>
                <w:color w:val="000000"/>
              </w:rPr>
              <w:t>risk</w:t>
            </w:r>
            <w:r>
              <w:rPr>
                <w:rFonts w:ascii="Arial" w:hAnsi="Arial" w:cs="Arial"/>
                <w:color w:val="000000"/>
              </w:rPr>
              <w:t xml:space="preserve"> takes account of the likelihood of a </w:t>
            </w:r>
            <w:r w:rsidRPr="00DE6E26">
              <w:rPr>
                <w:rFonts w:ascii="Arial" w:hAnsi="Arial" w:cs="Arial"/>
                <w:color w:val="000000"/>
              </w:rPr>
              <w:t>hazard occurring</w:t>
            </w:r>
            <w:r>
              <w:rPr>
                <w:rFonts w:ascii="Arial" w:hAnsi="Arial" w:cs="Arial"/>
                <w:color w:val="000000"/>
              </w:rPr>
              <w:t xml:space="preserve"> and may include the possibility of danger, damage or destruction to the environment and goods; the possibility of injury and harm to people, self-harm, bullying, abuse, reckless behaviour</w:t>
            </w:r>
          </w:p>
          <w:p w:rsidR="00C20ADC" w:rsidRDefault="00C20ADC" w:rsidP="007403FF">
            <w:pPr>
              <w:spacing w:after="0" w:line="300" w:lineRule="exact"/>
            </w:pPr>
          </w:p>
          <w:p w:rsidR="00C20ADC" w:rsidRPr="00DE6E26" w:rsidRDefault="00C20ADC" w:rsidP="00DE6E26">
            <w:pPr>
              <w:pStyle w:val="NOSBodyText"/>
              <w:spacing w:line="240" w:lineRule="auto"/>
              <w:rPr>
                <w:rFonts w:cs="Arial"/>
                <w:color w:val="000000"/>
              </w:rPr>
            </w:pPr>
            <w:r w:rsidRPr="00DE6E26">
              <w:rPr>
                <w:rFonts w:cs="Arial"/>
                <w:color w:val="000000"/>
              </w:rPr>
              <w:t xml:space="preserve">To </w:t>
            </w:r>
            <w:r w:rsidRPr="00DE6E26">
              <w:rPr>
                <w:rFonts w:cs="Arial"/>
                <w:b/>
                <w:color w:val="000000"/>
              </w:rPr>
              <w:t xml:space="preserve">value diversity </w:t>
            </w:r>
            <w:r w:rsidRPr="00DE6E26">
              <w:rPr>
                <w:rFonts w:cs="Arial"/>
                <w:color w:val="000000"/>
              </w:rPr>
              <w:t>is accepting and valuing differences in the background of individuals, such as culture, ethnicity, gender, sexual preferences</w:t>
            </w:r>
          </w:p>
          <w:p w:rsidR="00C20ADC" w:rsidRDefault="00C20ADC" w:rsidP="007403FF">
            <w:pPr>
              <w:spacing w:after="0" w:line="300" w:lineRule="exact"/>
            </w:pPr>
          </w:p>
          <w:p w:rsidR="00C20ADC" w:rsidRDefault="00C20ADC" w:rsidP="007403FF">
            <w:pPr>
              <w:spacing w:after="0" w:line="300" w:lineRule="exact"/>
            </w:pPr>
            <w:r>
              <w:rPr>
                <w:rFonts w:ascii="Arial" w:hAnsi="Arial" w:cs="Arial"/>
                <w:color w:val="000000"/>
              </w:rPr>
              <w:t xml:space="preserve">The </w:t>
            </w:r>
            <w:r>
              <w:rPr>
                <w:rFonts w:ascii="Arial" w:hAnsi="Arial" w:cs="Arial"/>
                <w:b/>
                <w:color w:val="000000"/>
              </w:rPr>
              <w:t>work setting</w:t>
            </w:r>
            <w:r>
              <w:rPr>
                <w:rFonts w:ascii="Arial" w:hAnsi="Arial" w:cs="Arial"/>
                <w:color w:val="000000"/>
              </w:rPr>
              <w:t xml:space="preserve"> may be in someone’s home, within an organisation’s premises, in the premises of another organisation, out in the community</w:t>
            </w:r>
          </w:p>
          <w:p w:rsidR="00C20ADC" w:rsidRDefault="00C20ADC">
            <w:pPr>
              <w:spacing w:after="0" w:line="300" w:lineRule="atLeast"/>
            </w:pPr>
            <w:r>
              <w:rPr>
                <w:rFonts w:ascii="Arial" w:hAnsi="Arial" w:cs="Arial"/>
              </w:rPr>
              <w:t> </w:t>
            </w:r>
          </w:p>
        </w:tc>
      </w:tr>
    </w:tbl>
    <w:p w:rsidR="00C20ADC" w:rsidRDefault="00C20ADC"/>
    <w:p w:rsidR="00C20ADC" w:rsidRDefault="00C20ADC">
      <w:bookmarkStart w:id="14" w:name="Glossary"/>
      <w:bookmarkEnd w:id="14"/>
      <w:r>
        <w:br w:type="page"/>
      </w:r>
    </w:p>
    <w:tbl>
      <w:tblPr>
        <w:tblW w:w="10312" w:type="dxa"/>
        <w:tblCellMar>
          <w:left w:w="0" w:type="dxa"/>
          <w:right w:w="0" w:type="dxa"/>
        </w:tblCellMar>
        <w:tblLook w:val="00A0" w:firstRow="1" w:lastRow="0" w:firstColumn="1" w:lastColumn="0" w:noHBand="0" w:noVBand="0"/>
      </w:tblPr>
      <w:tblGrid>
        <w:gridCol w:w="2518"/>
        <w:gridCol w:w="7794"/>
      </w:tblGrid>
      <w:tr w:rsidR="00C20ADC">
        <w:tc>
          <w:tcPr>
            <w:tcW w:w="2518" w:type="dxa"/>
            <w:tcMar>
              <w:left w:w="108" w:type="dxa"/>
              <w:right w:w="108" w:type="dxa"/>
            </w:tcMar>
          </w:tcPr>
          <w:p w:rsidR="00C20ADC" w:rsidRDefault="00C20ADC">
            <w:pPr>
              <w:spacing w:after="0"/>
            </w:pPr>
            <w:r>
              <w:rPr>
                <w:rFonts w:ascii="Arial" w:hAnsi="Arial" w:cs="Arial"/>
                <w:b/>
                <w:color w:val="0070C0"/>
                <w:sz w:val="26"/>
              </w:rPr>
              <w:t>Scope/range related to knowledge and understanding</w:t>
            </w:r>
          </w:p>
          <w:p w:rsidR="00C20ADC" w:rsidRDefault="00C20ADC">
            <w:pPr>
              <w:spacing w:after="0"/>
            </w:pPr>
            <w:r>
              <w:rPr>
                <w:rFonts w:ascii="Arial" w:hAnsi="Arial" w:cs="Arial"/>
                <w:b/>
                <w:color w:val="0070C0"/>
                <w:sz w:val="26"/>
              </w:rPr>
              <w:t> </w:t>
            </w:r>
          </w:p>
        </w:tc>
        <w:tc>
          <w:tcPr>
            <w:tcW w:w="7794" w:type="dxa"/>
            <w:tcMar>
              <w:left w:w="108" w:type="dxa"/>
              <w:right w:w="108" w:type="dxa"/>
            </w:tcMar>
          </w:tcPr>
          <w:p w:rsidR="00C20ADC" w:rsidRPr="00DE6E26" w:rsidRDefault="00C20ADC" w:rsidP="007403FF">
            <w:pPr>
              <w:spacing w:after="0" w:line="300" w:lineRule="exact"/>
              <w:rPr>
                <w:rFonts w:ascii="Arial" w:hAnsi="Arial" w:cs="Arial"/>
                <w:b/>
                <w:i/>
                <w:sz w:val="28"/>
                <w:szCs w:val="28"/>
                <w:u w:val="single"/>
                <w:lang w:eastAsia="en-GB"/>
              </w:rPr>
            </w:pPr>
            <w:r w:rsidRPr="00DE6E26">
              <w:rPr>
                <w:rFonts w:ascii="Arial" w:hAnsi="Arial" w:cs="Arial"/>
                <w:b/>
                <w:u w:val="single"/>
                <w:lang w:eastAsia="en-GB"/>
              </w:rPr>
              <w:t xml:space="preserve">All knowledge statements must be applied in the context of this standard. </w:t>
            </w:r>
          </w:p>
          <w:p w:rsidR="00C20ADC" w:rsidRDefault="00C20ADC" w:rsidP="007403FF">
            <w:pPr>
              <w:spacing w:after="0" w:line="300" w:lineRule="exact"/>
              <w:rPr>
                <w:rFonts w:ascii="Arial" w:hAnsi="Arial" w:cs="Arial"/>
                <w:lang w:eastAsia="en-GB"/>
              </w:rPr>
            </w:pPr>
          </w:p>
          <w:p w:rsidR="00C20ADC" w:rsidRDefault="00C20ADC" w:rsidP="00DE6E26">
            <w:pPr>
              <w:pStyle w:val="NOSBodyText"/>
            </w:pPr>
            <w:r w:rsidRPr="00677D67">
              <w:t xml:space="preserve">The details in this field are explanatory statements of scope and/or examples of possible contexts in which the NOS may apply; they are not to be regarded as range statements required for achievement of the NOS.  </w:t>
            </w:r>
          </w:p>
          <w:p w:rsidR="00C20ADC" w:rsidRPr="00677D67" w:rsidRDefault="00C20ADC" w:rsidP="007403FF">
            <w:pPr>
              <w:spacing w:after="0" w:line="300" w:lineRule="exact"/>
              <w:rPr>
                <w:rFonts w:ascii="Arial" w:hAnsi="Arial"/>
              </w:rPr>
            </w:pPr>
          </w:p>
          <w:p w:rsidR="00C20ADC" w:rsidRDefault="00C20ADC" w:rsidP="007403FF">
            <w:pPr>
              <w:pStyle w:val="NOSBodyText"/>
              <w:rPr>
                <w:rFonts w:cs="Arial"/>
                <w:color w:val="000000"/>
                <w:lang w:eastAsia="en-GB"/>
              </w:rPr>
            </w:pPr>
            <w:r w:rsidRPr="00911C0D">
              <w:rPr>
                <w:rFonts w:cs="Arial"/>
                <w:b/>
                <w:bCs/>
              </w:rPr>
              <w:t>Factors</w:t>
            </w:r>
            <w:r w:rsidRPr="00911C0D">
              <w:rPr>
                <w:rFonts w:cs="Arial"/>
                <w:b/>
              </w:rPr>
              <w:t xml:space="preserve"> </w:t>
            </w:r>
            <w:r w:rsidRPr="00911C0D">
              <w:rPr>
                <w:rFonts w:cs="Arial"/>
                <w:b/>
                <w:bCs/>
              </w:rPr>
              <w:t xml:space="preserve">that may </w:t>
            </w:r>
            <w:r w:rsidRPr="00123177">
              <w:rPr>
                <w:rFonts w:cs="Arial"/>
                <w:b/>
                <w:bCs/>
                <w:color w:val="000000"/>
              </w:rPr>
              <w:t>affect</w:t>
            </w:r>
            <w:r w:rsidRPr="00123177">
              <w:rPr>
                <w:rFonts w:cs="Arial"/>
                <w:b/>
                <w:bCs/>
              </w:rPr>
              <w:t xml:space="preserve"> the health, wellbeing and</w:t>
            </w:r>
            <w:r>
              <w:rPr>
                <w:rFonts w:cs="Arial"/>
                <w:b/>
                <w:bCs/>
              </w:rPr>
              <w:t xml:space="preserve"> </w:t>
            </w:r>
            <w:r w:rsidRPr="00123177">
              <w:rPr>
                <w:rFonts w:cs="Arial"/>
                <w:b/>
                <w:bCs/>
              </w:rPr>
              <w:t>development</w:t>
            </w:r>
            <w:r w:rsidRPr="00123177">
              <w:rPr>
                <w:rFonts w:cs="Arial"/>
                <w:bCs/>
              </w:rPr>
              <w:t xml:space="preserve"> </w:t>
            </w:r>
            <w:r w:rsidRPr="00123177">
              <w:rPr>
                <w:rFonts w:cs="Arial"/>
                <w:color w:val="000000"/>
                <w:lang w:eastAsia="en-GB"/>
              </w:rPr>
              <w:t>may include: family circumstances; folic acid during pregnancy; a healthy diet; positive mental health; physical health; strong social networks; supportive family structure; adverse</w:t>
            </w:r>
            <w:r w:rsidRPr="00911C0D">
              <w:rPr>
                <w:rFonts w:cs="Arial"/>
                <w:color w:val="000000"/>
                <w:lang w:eastAsia="en-GB"/>
              </w:rPr>
              <w:t xml:space="preserv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C20ADC" w:rsidRDefault="00C20ADC" w:rsidP="007403FF">
            <w:pPr>
              <w:pStyle w:val="NOSBodyText"/>
            </w:pPr>
          </w:p>
          <w:p w:rsidR="00C20ADC" w:rsidRDefault="00C20ADC" w:rsidP="007403FF">
            <w:pPr>
              <w:pStyle w:val="NOSBodyText"/>
            </w:pPr>
            <w:r w:rsidRPr="00FC607C">
              <w:rPr>
                <w:b/>
              </w:rPr>
              <w:t>Transitions</w:t>
            </w:r>
            <w:r w:rsidRPr="00FC607C">
              <w:t xml:space="preserve"> may include starting nursery for the first time, moving from nursery to school, moving home, the birth of a sibling, other changes affecting the child or young person</w:t>
            </w:r>
          </w:p>
        </w:tc>
      </w:tr>
    </w:tbl>
    <w:p w:rsidR="00C20ADC" w:rsidRDefault="00C20ADC"/>
    <w:tbl>
      <w:tblPr>
        <w:tblW w:w="10312" w:type="dxa"/>
        <w:tblCellMar>
          <w:left w:w="0" w:type="dxa"/>
          <w:right w:w="0" w:type="dxa"/>
        </w:tblCellMar>
        <w:tblLook w:val="00A0" w:firstRow="1" w:lastRow="0" w:firstColumn="1" w:lastColumn="0" w:noHBand="0" w:noVBand="0"/>
      </w:tblPr>
      <w:tblGrid>
        <w:gridCol w:w="2518"/>
        <w:gridCol w:w="7794"/>
      </w:tblGrid>
      <w:tr w:rsidR="00C20ADC">
        <w:tc>
          <w:tcPr>
            <w:tcW w:w="2518" w:type="dxa"/>
            <w:tcMar>
              <w:left w:w="108" w:type="dxa"/>
              <w:right w:w="108" w:type="dxa"/>
            </w:tcMar>
          </w:tcPr>
          <w:p w:rsidR="00C20ADC" w:rsidRDefault="00C20ADC">
            <w:pPr>
              <w:spacing w:after="0"/>
            </w:pPr>
            <w:bookmarkStart w:id="15" w:name="StartScopePC"/>
            <w:bookmarkStart w:id="16" w:name="Links"/>
            <w:bookmarkEnd w:id="15"/>
            <w:bookmarkEnd w:id="16"/>
            <w:r>
              <w:rPr>
                <w:rFonts w:ascii="Arial" w:hAnsi="Arial" w:cs="Arial"/>
                <w:b/>
                <w:color w:val="0070C0"/>
                <w:sz w:val="26"/>
              </w:rPr>
              <w:t>Values</w:t>
            </w:r>
          </w:p>
          <w:p w:rsidR="00C20ADC" w:rsidRDefault="00C20ADC">
            <w:pPr>
              <w:spacing w:after="0"/>
            </w:pPr>
            <w:r>
              <w:rPr>
                <w:rFonts w:ascii="Arial" w:hAnsi="Arial" w:cs="Arial"/>
                <w:b/>
                <w:color w:val="0070C0"/>
                <w:sz w:val="26"/>
              </w:rPr>
              <w:t> </w:t>
            </w:r>
          </w:p>
        </w:tc>
        <w:tc>
          <w:tcPr>
            <w:tcW w:w="7794" w:type="dxa"/>
            <w:tcMar>
              <w:left w:w="108" w:type="dxa"/>
              <w:right w:w="108" w:type="dxa"/>
            </w:tcMar>
          </w:tcPr>
          <w:p w:rsidR="00C20ADC" w:rsidRPr="00677D67" w:rsidRDefault="00C20ADC" w:rsidP="00DE6E26">
            <w:pPr>
              <w:pStyle w:val="NOSBodyText"/>
            </w:pPr>
            <w:r w:rsidRPr="00677D67">
              <w:t>Adherence to codes of practice or conduct where applicable to your role and the principles and values that underpin your work setting, including the rights of children, young people and adults.  These include the rights:</w:t>
            </w:r>
          </w:p>
          <w:p w:rsidR="00C20ADC" w:rsidRPr="00677D67" w:rsidRDefault="00C20ADC" w:rsidP="00DE6E26">
            <w:pPr>
              <w:pStyle w:val="NOSBodyText"/>
              <w:ind w:left="562"/>
            </w:pPr>
            <w:r w:rsidRPr="00677D67">
              <w:t>To be treated as an individual</w:t>
            </w:r>
          </w:p>
          <w:p w:rsidR="00C20ADC" w:rsidRPr="00677D67" w:rsidRDefault="00C20ADC" w:rsidP="00DE6E26">
            <w:pPr>
              <w:pStyle w:val="NOSBodyText"/>
              <w:ind w:left="562"/>
            </w:pPr>
            <w:r w:rsidRPr="00677D67">
              <w:t>To be treated equally and not be discriminated against</w:t>
            </w:r>
          </w:p>
          <w:p w:rsidR="00C20ADC" w:rsidRPr="00677D67" w:rsidRDefault="00C20ADC" w:rsidP="00DE6E26">
            <w:pPr>
              <w:pStyle w:val="NOSBodyText"/>
              <w:ind w:left="562"/>
            </w:pPr>
            <w:r w:rsidRPr="00677D67">
              <w:t>To be respected</w:t>
            </w:r>
          </w:p>
          <w:p w:rsidR="00C20ADC" w:rsidRPr="00677D67" w:rsidRDefault="00C20ADC" w:rsidP="00DE6E26">
            <w:pPr>
              <w:pStyle w:val="NOSBodyText"/>
              <w:ind w:left="562"/>
            </w:pPr>
            <w:r w:rsidRPr="00677D67">
              <w:t>To have privacy</w:t>
            </w:r>
          </w:p>
          <w:p w:rsidR="00C20ADC" w:rsidRPr="00677D67" w:rsidRDefault="00C20ADC" w:rsidP="00DE6E26">
            <w:pPr>
              <w:pStyle w:val="NOSBodyText"/>
              <w:ind w:left="562"/>
            </w:pPr>
            <w:r w:rsidRPr="00677D67">
              <w:t>To be treated in a dignified way</w:t>
            </w:r>
          </w:p>
          <w:p w:rsidR="00C20ADC" w:rsidRPr="00677D67" w:rsidRDefault="00C20ADC" w:rsidP="00DE6E26">
            <w:pPr>
              <w:pStyle w:val="NOSBodyText"/>
              <w:ind w:left="562"/>
            </w:pPr>
            <w:r w:rsidRPr="00677D67">
              <w:t>To be protected from danger and harm</w:t>
            </w:r>
          </w:p>
          <w:p w:rsidR="00C20ADC" w:rsidRPr="00677D67" w:rsidRDefault="00C20ADC" w:rsidP="00DE6E26">
            <w:pPr>
              <w:pStyle w:val="NOSBodyText"/>
              <w:ind w:left="562"/>
            </w:pPr>
            <w:r w:rsidRPr="00677D67">
              <w:t>To be supported and cared for in a way that meets their needs, takes account of their choices and also protects them</w:t>
            </w:r>
          </w:p>
          <w:p w:rsidR="00C20ADC" w:rsidRPr="00677D67" w:rsidRDefault="00C20ADC" w:rsidP="00DE6E26">
            <w:pPr>
              <w:pStyle w:val="NOSBodyText"/>
              <w:ind w:left="562"/>
            </w:pPr>
            <w:r w:rsidRPr="00677D67">
              <w:t>To communicate using their preferred methods of communication and language</w:t>
            </w:r>
          </w:p>
          <w:p w:rsidR="00C20ADC" w:rsidRDefault="00C20ADC" w:rsidP="00DE6E26">
            <w:pPr>
              <w:pStyle w:val="NOSBodyText"/>
              <w:ind w:left="562"/>
            </w:pPr>
            <w:r>
              <w:rPr>
                <w:rFonts w:cs="Arial"/>
              </w:rPr>
              <w:t>To access information about themselves</w:t>
            </w:r>
          </w:p>
          <w:p w:rsidR="00C20ADC" w:rsidRDefault="00C20ADC">
            <w:pPr>
              <w:spacing w:after="0" w:line="300" w:lineRule="atLeast"/>
            </w:pPr>
            <w:r>
              <w:rPr>
                <w:rFonts w:ascii="Arial" w:hAnsi="Arial" w:cs="Arial"/>
              </w:rPr>
              <w:t> </w:t>
            </w:r>
          </w:p>
        </w:tc>
      </w:tr>
    </w:tbl>
    <w:p w:rsidR="00C20ADC" w:rsidRDefault="00C20ADC">
      <w:pPr>
        <w:spacing w:after="240"/>
      </w:pPr>
      <w:r>
        <w:br w:type="page"/>
      </w:r>
    </w:p>
    <w:tbl>
      <w:tblPr>
        <w:tblW w:w="0" w:type="auto"/>
        <w:tblCellMar>
          <w:left w:w="0" w:type="dxa"/>
          <w:right w:w="0" w:type="dxa"/>
        </w:tblCellMar>
        <w:tblLook w:val="00A0" w:firstRow="1" w:lastRow="0" w:firstColumn="1" w:lastColumn="0" w:noHBand="0" w:noVBand="0"/>
      </w:tblPr>
      <w:tblGrid>
        <w:gridCol w:w="2518"/>
        <w:gridCol w:w="7902"/>
      </w:tblGrid>
      <w:tr w:rsidR="00C20ADC">
        <w:tc>
          <w:tcPr>
            <w:tcW w:w="2518" w:type="dxa"/>
            <w:tcMar>
              <w:left w:w="108" w:type="dxa"/>
              <w:right w:w="108" w:type="dxa"/>
            </w:tcMar>
          </w:tcPr>
          <w:p w:rsidR="00C20ADC" w:rsidRDefault="00C20ADC">
            <w:pPr>
              <w:spacing w:after="0"/>
            </w:pPr>
            <w:r>
              <w:rPr>
                <w:rFonts w:cs="Calibri"/>
              </w:rPr>
              <w:t>​</w:t>
            </w:r>
            <w:r>
              <w:t xml:space="preserve"> </w:t>
            </w:r>
            <w:bookmarkStart w:id="17" w:name="EndBookmark"/>
            <w:bookmarkEnd w:id="17"/>
            <w:r>
              <w:rPr>
                <w:rFonts w:ascii="Arial" w:hAnsi="Arial" w:cs="Arial"/>
                <w:b/>
                <w:color w:val="0070C0"/>
                <w:sz w:val="26"/>
              </w:rPr>
              <w:t>Developed by</w:t>
            </w:r>
          </w:p>
        </w:tc>
        <w:tc>
          <w:tcPr>
            <w:tcW w:w="7902" w:type="dxa"/>
            <w:tcMar>
              <w:left w:w="108" w:type="dxa"/>
              <w:right w:w="108" w:type="dxa"/>
            </w:tcMar>
          </w:tcPr>
          <w:p w:rsidR="00C20ADC" w:rsidRDefault="00C20ADC">
            <w:pPr>
              <w:spacing w:after="0" w:line="300" w:lineRule="atLeast"/>
            </w:pPr>
            <w:bookmarkStart w:id="18" w:name="StartDevelopedBy"/>
            <w:bookmarkEnd w:id="18"/>
            <w:r>
              <w:rPr>
                <w:rFonts w:ascii="Arial" w:hAnsi="Arial" w:cs="Arial"/>
              </w:rPr>
              <w:t>Skills for Care &amp; Development</w:t>
            </w:r>
          </w:p>
          <w:p w:rsidR="00C20ADC" w:rsidRDefault="00C20ADC">
            <w:pPr>
              <w:spacing w:after="0" w:line="300" w:lineRule="atLeast"/>
            </w:pPr>
            <w:bookmarkStart w:id="19" w:name="EndDevelopedBy"/>
            <w:bookmarkEnd w:id="19"/>
            <w:r>
              <w:rPr>
                <w:rFonts w:ascii="Arial" w:hAnsi="Arial" w:cs="Arial"/>
              </w:rPr>
              <w:t> </w:t>
            </w:r>
          </w:p>
        </w:tc>
      </w:tr>
      <w:tr w:rsidR="00C20ADC">
        <w:tc>
          <w:tcPr>
            <w:tcW w:w="2518" w:type="dxa"/>
            <w:tcMar>
              <w:left w:w="108" w:type="dxa"/>
              <w:right w:w="108" w:type="dxa"/>
            </w:tcMar>
          </w:tcPr>
          <w:p w:rsidR="00C20ADC" w:rsidRDefault="00133B95">
            <w:pPr>
              <w:spacing w:after="0"/>
            </w:pPr>
            <w:r>
              <w:rPr>
                <w:noProof/>
                <w:lang w:eastAsia="en-GB"/>
              </w:rPr>
              <w:pict>
                <v:shapetype id="_x0000_t32" coordsize="21600,21600" o:spt="32" o:oned="t" path="m,l21600,21600e" filled="f">
                  <v:path arrowok="t" fillok="f" o:connecttype="none"/>
                  <o:lock v:ext="edit" shapetype="t"/>
                </v:shapetype>
                <v:shape id="ShapeWriter_1323766199704723" o:spid="_x0000_s1026" type="#_x0000_t32" style="position:absolute;margin-left:.6pt;margin-top:-2.65pt;width:509pt;height:0;z-index:251652608;mso-position-horizontal-relative:text;mso-position-vertical-relative:text" o:connectortype="straight" strokecolor="#0070c0" strokeweight="1pt"/>
              </w:pict>
            </w:r>
            <w:r w:rsidR="00C20ADC">
              <w:rPr>
                <w:rFonts w:ascii="Arial" w:hAnsi="Arial" w:cs="Arial"/>
                <w:b/>
                <w:color w:val="0070C0"/>
                <w:sz w:val="26"/>
              </w:rPr>
              <w:t>Version number</w:t>
            </w:r>
          </w:p>
        </w:tc>
        <w:tc>
          <w:tcPr>
            <w:tcW w:w="7902" w:type="dxa"/>
            <w:tcMar>
              <w:left w:w="108" w:type="dxa"/>
              <w:right w:w="108" w:type="dxa"/>
            </w:tcMar>
          </w:tcPr>
          <w:p w:rsidR="00C20ADC" w:rsidRDefault="00C20ADC">
            <w:pPr>
              <w:spacing w:after="0" w:line="300" w:lineRule="atLeast"/>
            </w:pPr>
            <w:bookmarkStart w:id="20" w:name="StartVersion"/>
            <w:bookmarkEnd w:id="20"/>
            <w:r>
              <w:rPr>
                <w:rFonts w:ascii="Arial" w:hAnsi="Arial" w:cs="Arial"/>
                <w:color w:val="221E1F"/>
              </w:rPr>
              <w:t>1</w:t>
            </w:r>
          </w:p>
          <w:p w:rsidR="00C20ADC" w:rsidRDefault="00C20ADC">
            <w:pPr>
              <w:spacing w:after="0" w:line="300" w:lineRule="atLeast"/>
            </w:pPr>
            <w:bookmarkStart w:id="21" w:name="EndVersion"/>
            <w:bookmarkEnd w:id="21"/>
            <w:r>
              <w:rPr>
                <w:rFonts w:ascii="Arial" w:hAnsi="Arial" w:cs="Arial"/>
                <w:color w:val="221E1F"/>
              </w:rPr>
              <w:t> </w:t>
            </w:r>
          </w:p>
        </w:tc>
      </w:tr>
      <w:tr w:rsidR="00C20ADC">
        <w:tc>
          <w:tcPr>
            <w:tcW w:w="2518" w:type="dxa"/>
            <w:tcMar>
              <w:left w:w="108" w:type="dxa"/>
              <w:right w:w="108" w:type="dxa"/>
            </w:tcMar>
          </w:tcPr>
          <w:p w:rsidR="00C20ADC" w:rsidRDefault="00133B95">
            <w:pPr>
              <w:spacing w:after="0" w:line="260" w:lineRule="atLeast"/>
            </w:pPr>
            <w:r>
              <w:rPr>
                <w:noProof/>
                <w:lang w:eastAsia="en-GB"/>
              </w:rPr>
              <w:pict>
                <v:shape id="ShapeWriter_132376619970483" o:spid="_x0000_s1027" type="#_x0000_t32" style="position:absolute;margin-left:.6pt;margin-top:-2.65pt;width:509pt;height:0;z-index:251653632;mso-position-horizontal-relative:text;mso-position-vertical-relative:text" o:connectortype="straight" strokecolor="#0070c0" strokeweight="1pt"/>
              </w:pict>
            </w:r>
            <w:r w:rsidR="00C20ADC">
              <w:rPr>
                <w:rFonts w:ascii="Helvetica" w:hAnsi="Helvetica" w:cs="Helvetica"/>
                <w:b/>
                <w:color w:val="0078C1"/>
                <w:sz w:val="26"/>
              </w:rPr>
              <w:t>Date approved</w:t>
            </w:r>
          </w:p>
        </w:tc>
        <w:tc>
          <w:tcPr>
            <w:tcW w:w="7902" w:type="dxa"/>
            <w:tcMar>
              <w:left w:w="108" w:type="dxa"/>
              <w:right w:w="108" w:type="dxa"/>
            </w:tcMar>
          </w:tcPr>
          <w:p w:rsidR="00C20ADC" w:rsidRDefault="00C20ADC">
            <w:pPr>
              <w:spacing w:after="0" w:line="300" w:lineRule="atLeast"/>
            </w:pPr>
            <w:bookmarkStart w:id="22" w:name="StartApproved"/>
            <w:bookmarkEnd w:id="22"/>
            <w:r>
              <w:rPr>
                <w:rFonts w:ascii="Arial" w:hAnsi="Arial" w:cs="Arial"/>
                <w:color w:val="221E1F"/>
              </w:rPr>
              <w:t>March 2012</w:t>
            </w:r>
          </w:p>
          <w:p w:rsidR="00C20ADC" w:rsidRDefault="00C20ADC">
            <w:pPr>
              <w:spacing w:after="0" w:line="300" w:lineRule="atLeast"/>
            </w:pPr>
            <w:bookmarkStart w:id="23" w:name="EndApproved"/>
            <w:bookmarkEnd w:id="23"/>
            <w:r>
              <w:rPr>
                <w:rFonts w:ascii="Arial" w:hAnsi="Arial" w:cs="Arial"/>
                <w:color w:val="221E1F"/>
              </w:rPr>
              <w:t> </w:t>
            </w:r>
          </w:p>
        </w:tc>
      </w:tr>
      <w:tr w:rsidR="00C20ADC">
        <w:tc>
          <w:tcPr>
            <w:tcW w:w="2518" w:type="dxa"/>
            <w:tcMar>
              <w:left w:w="108" w:type="dxa"/>
              <w:right w:w="108" w:type="dxa"/>
            </w:tcMar>
          </w:tcPr>
          <w:p w:rsidR="00C20ADC" w:rsidRDefault="00C20ADC">
            <w:pPr>
              <w:spacing w:after="0" w:line="260" w:lineRule="atLeast"/>
            </w:pPr>
            <w:r>
              <w:rPr>
                <w:rFonts w:ascii="Helvetica" w:hAnsi="Helvetica" w:cs="Helvetica"/>
                <w:b/>
                <w:color w:val="0078C1"/>
                <w:sz w:val="26"/>
              </w:rPr>
              <w:t>Indicative review date</w:t>
            </w:r>
            <w:r w:rsidR="00133B95">
              <w:rPr>
                <w:noProof/>
                <w:lang w:eastAsia="en-GB"/>
              </w:rPr>
              <w:pict>
                <v:shape id="ShapeWriter_132376619970421" o:spid="_x0000_s1028" type="#_x0000_t32" style="position:absolute;margin-left:.6pt;margin-top:-2.65pt;width:509pt;height:0;z-index:251654656;mso-position-horizontal-relative:text;mso-position-vertical-relative:text" o:connectortype="straight" strokecolor="#0070c0" strokeweight="1pt"/>
              </w:pict>
            </w:r>
          </w:p>
          <w:p w:rsidR="00C20ADC" w:rsidRDefault="00C20ADC">
            <w:pPr>
              <w:spacing w:after="0" w:line="260" w:lineRule="atLeast"/>
            </w:pPr>
            <w:r>
              <w:rPr>
                <w:rFonts w:ascii="Helvetica" w:hAnsi="Helvetica" w:cs="Helvetica"/>
                <w:b/>
                <w:color w:val="0078C1"/>
                <w:sz w:val="26"/>
              </w:rPr>
              <w:t> </w:t>
            </w:r>
          </w:p>
        </w:tc>
        <w:tc>
          <w:tcPr>
            <w:tcW w:w="7902" w:type="dxa"/>
            <w:tcMar>
              <w:left w:w="108" w:type="dxa"/>
              <w:right w:w="108" w:type="dxa"/>
            </w:tcMar>
          </w:tcPr>
          <w:p w:rsidR="00C20ADC" w:rsidRDefault="00C20ADC">
            <w:pPr>
              <w:spacing w:after="0" w:line="300" w:lineRule="atLeast"/>
            </w:pPr>
            <w:bookmarkStart w:id="24" w:name="StartReview"/>
            <w:bookmarkEnd w:id="24"/>
            <w:r>
              <w:rPr>
                <w:rFonts w:ascii="Arial" w:hAnsi="Arial" w:cs="Arial"/>
                <w:color w:val="221E1F"/>
              </w:rPr>
              <w:t>December 2014</w:t>
            </w:r>
          </w:p>
          <w:p w:rsidR="00C20ADC" w:rsidRDefault="00C20ADC">
            <w:pPr>
              <w:spacing w:after="0" w:line="300" w:lineRule="atLeast"/>
            </w:pPr>
            <w:bookmarkStart w:id="25" w:name="EndReview"/>
            <w:bookmarkEnd w:id="25"/>
            <w:r>
              <w:rPr>
                <w:rFonts w:ascii="Arial" w:hAnsi="Arial" w:cs="Arial"/>
                <w:color w:val="221E1F"/>
              </w:rPr>
              <w:t> </w:t>
            </w:r>
          </w:p>
        </w:tc>
      </w:tr>
      <w:tr w:rsidR="00C20ADC">
        <w:tc>
          <w:tcPr>
            <w:tcW w:w="2518" w:type="dxa"/>
            <w:tcMar>
              <w:left w:w="108" w:type="dxa"/>
              <w:right w:w="108" w:type="dxa"/>
            </w:tcMar>
          </w:tcPr>
          <w:p w:rsidR="00C20ADC" w:rsidRDefault="00133B95">
            <w:pPr>
              <w:spacing w:after="0" w:line="260" w:lineRule="atLeast"/>
            </w:pPr>
            <w:r>
              <w:rPr>
                <w:noProof/>
                <w:lang w:eastAsia="en-GB"/>
              </w:rPr>
              <w:pict>
                <v:shape id="ShapeWriter_1323766199704343" o:spid="_x0000_s1029" type="#_x0000_t32" style="position:absolute;margin-left:.6pt;margin-top:-2.65pt;width:509pt;height:0;z-index:251655680;mso-position-horizontal-relative:text;mso-position-vertical-relative:text" o:connectortype="straight" strokecolor="#0070c0" strokeweight="1pt"/>
              </w:pict>
            </w:r>
            <w:r w:rsidR="00C20ADC">
              <w:rPr>
                <w:rFonts w:ascii="Helvetica" w:hAnsi="Helvetica" w:cs="Helvetica"/>
                <w:b/>
                <w:color w:val="0078C1"/>
                <w:sz w:val="26"/>
              </w:rPr>
              <w:t>Validity</w:t>
            </w:r>
          </w:p>
        </w:tc>
        <w:tc>
          <w:tcPr>
            <w:tcW w:w="7902" w:type="dxa"/>
            <w:tcMar>
              <w:left w:w="108" w:type="dxa"/>
              <w:right w:w="108" w:type="dxa"/>
            </w:tcMar>
          </w:tcPr>
          <w:p w:rsidR="00C20ADC" w:rsidRDefault="00C20ADC">
            <w:pPr>
              <w:spacing w:after="0" w:line="300" w:lineRule="atLeast"/>
            </w:pPr>
            <w:bookmarkStart w:id="26" w:name="StartValidity"/>
            <w:bookmarkEnd w:id="26"/>
            <w:r>
              <w:rPr>
                <w:rFonts w:ascii="Arial" w:hAnsi="Arial" w:cs="Arial"/>
                <w:color w:val="221E1F"/>
              </w:rPr>
              <w:t>Current</w:t>
            </w:r>
          </w:p>
          <w:p w:rsidR="00C20ADC" w:rsidRDefault="00C20ADC">
            <w:pPr>
              <w:spacing w:after="0" w:line="300" w:lineRule="atLeast"/>
            </w:pPr>
            <w:bookmarkStart w:id="27" w:name="EndValidity"/>
            <w:bookmarkEnd w:id="27"/>
            <w:r>
              <w:rPr>
                <w:rFonts w:ascii="Arial" w:hAnsi="Arial" w:cs="Arial"/>
                <w:color w:val="221E1F"/>
              </w:rPr>
              <w:t> </w:t>
            </w:r>
          </w:p>
        </w:tc>
      </w:tr>
      <w:tr w:rsidR="00C20ADC">
        <w:tc>
          <w:tcPr>
            <w:tcW w:w="2518" w:type="dxa"/>
            <w:tcMar>
              <w:left w:w="108" w:type="dxa"/>
              <w:right w:w="108" w:type="dxa"/>
            </w:tcMar>
          </w:tcPr>
          <w:p w:rsidR="00C20ADC" w:rsidRDefault="00133B95">
            <w:pPr>
              <w:spacing w:after="0" w:line="260" w:lineRule="atLeast"/>
            </w:pPr>
            <w:r>
              <w:rPr>
                <w:noProof/>
                <w:lang w:eastAsia="en-GB"/>
              </w:rPr>
              <w:pict>
                <v:shape id="ShapeWriter_13237661997041355" o:spid="_x0000_s1030" type="#_x0000_t32" style="position:absolute;margin-left:.6pt;margin-top:-2.65pt;width:509pt;height:0;z-index:251656704;mso-position-horizontal-relative:text;mso-position-vertical-relative:text" o:connectortype="straight" strokecolor="#0070c0" strokeweight="1pt"/>
              </w:pict>
            </w:r>
            <w:r w:rsidR="00C20ADC">
              <w:rPr>
                <w:rFonts w:ascii="Helvetica" w:hAnsi="Helvetica" w:cs="Helvetica"/>
                <w:b/>
                <w:color w:val="0078C1"/>
                <w:sz w:val="26"/>
              </w:rPr>
              <w:t>Status</w:t>
            </w:r>
          </w:p>
        </w:tc>
        <w:tc>
          <w:tcPr>
            <w:tcW w:w="7902" w:type="dxa"/>
            <w:tcMar>
              <w:left w:w="108" w:type="dxa"/>
              <w:right w:w="108" w:type="dxa"/>
            </w:tcMar>
          </w:tcPr>
          <w:p w:rsidR="00C20ADC" w:rsidRDefault="00C20ADC">
            <w:pPr>
              <w:spacing w:after="0" w:line="300" w:lineRule="atLeast"/>
            </w:pPr>
            <w:bookmarkStart w:id="28" w:name="StartStatus"/>
            <w:bookmarkEnd w:id="28"/>
            <w:r>
              <w:rPr>
                <w:rFonts w:ascii="Arial" w:hAnsi="Arial" w:cs="Arial"/>
                <w:color w:val="221E1F"/>
              </w:rPr>
              <w:t>Original</w:t>
            </w:r>
          </w:p>
          <w:p w:rsidR="00C20ADC" w:rsidRDefault="00C20ADC">
            <w:pPr>
              <w:spacing w:after="0" w:line="300" w:lineRule="atLeast"/>
            </w:pPr>
            <w:bookmarkStart w:id="29" w:name="EndStatus"/>
            <w:bookmarkEnd w:id="29"/>
            <w:r>
              <w:rPr>
                <w:rFonts w:ascii="Arial" w:hAnsi="Arial" w:cs="Arial"/>
                <w:color w:val="221E1F"/>
              </w:rPr>
              <w:t> </w:t>
            </w:r>
          </w:p>
        </w:tc>
      </w:tr>
      <w:tr w:rsidR="00C20ADC">
        <w:tc>
          <w:tcPr>
            <w:tcW w:w="2518" w:type="dxa"/>
            <w:tcMar>
              <w:left w:w="108" w:type="dxa"/>
              <w:right w:w="108" w:type="dxa"/>
            </w:tcMar>
          </w:tcPr>
          <w:p w:rsidR="00C20ADC" w:rsidRDefault="00133B95">
            <w:pPr>
              <w:spacing w:after="0" w:line="260" w:lineRule="atLeast"/>
            </w:pPr>
            <w:r>
              <w:rPr>
                <w:noProof/>
                <w:lang w:eastAsia="en-GB"/>
              </w:rPr>
              <w:pict>
                <v:shape id="ShapeWriter_1323766199704746" o:spid="_x0000_s1031" type="#_x0000_t32" style="position:absolute;margin-left:.6pt;margin-top:-2.65pt;width:509pt;height:0;z-index:251662848;mso-position-horizontal-relative:text;mso-position-vertical-relative:text" o:connectortype="straight" strokecolor="#0070c0" strokeweight="1pt"/>
              </w:pict>
            </w:r>
            <w:r w:rsidR="00C20ADC">
              <w:rPr>
                <w:rFonts w:ascii="Helvetica" w:hAnsi="Helvetica" w:cs="Helvetica"/>
                <w:b/>
                <w:color w:val="0078C1"/>
                <w:sz w:val="26"/>
              </w:rPr>
              <w:t>Originating organisation</w:t>
            </w:r>
            <w:r>
              <w:rPr>
                <w:noProof/>
                <w:lang w:eastAsia="en-GB"/>
              </w:rPr>
              <w:pict>
                <v:shape id="ShapeWriter_13237661997041510" o:spid="_x0000_s1032" type="#_x0000_t32" style="position:absolute;margin-left:.6pt;margin-top:-2.65pt;width:509pt;height:0;z-index:251657728;mso-position-horizontal-relative:text;mso-position-vertical-relative:text" o:connectortype="straight" strokecolor="#0070c0" strokeweight="1pt"/>
              </w:pict>
            </w:r>
          </w:p>
          <w:p w:rsidR="00C20ADC" w:rsidRDefault="00C20ADC">
            <w:pPr>
              <w:spacing w:after="0" w:line="260" w:lineRule="atLeast"/>
            </w:pPr>
            <w:r>
              <w:rPr>
                <w:rFonts w:ascii="Helvetica" w:hAnsi="Helvetica" w:cs="Helvetica"/>
                <w:b/>
                <w:color w:val="0078C1"/>
                <w:sz w:val="26"/>
              </w:rPr>
              <w:t> </w:t>
            </w:r>
          </w:p>
        </w:tc>
        <w:tc>
          <w:tcPr>
            <w:tcW w:w="7902" w:type="dxa"/>
            <w:tcMar>
              <w:left w:w="108" w:type="dxa"/>
              <w:right w:w="108" w:type="dxa"/>
            </w:tcMar>
          </w:tcPr>
          <w:p w:rsidR="00C20ADC" w:rsidRDefault="00C20ADC">
            <w:pPr>
              <w:spacing w:after="0" w:line="300" w:lineRule="atLeast"/>
            </w:pPr>
            <w:bookmarkStart w:id="30" w:name="StartOrigin"/>
            <w:bookmarkEnd w:id="30"/>
            <w:r>
              <w:rPr>
                <w:rFonts w:ascii="Arial" w:hAnsi="Arial" w:cs="Arial"/>
                <w:color w:val="221E1F"/>
              </w:rPr>
              <w:t>Skills for Care &amp; Development</w:t>
            </w:r>
          </w:p>
          <w:p w:rsidR="00C20ADC" w:rsidRDefault="00C20ADC">
            <w:pPr>
              <w:spacing w:after="0" w:line="300" w:lineRule="atLeast"/>
            </w:pPr>
            <w:bookmarkStart w:id="31" w:name="EndOrigin"/>
            <w:bookmarkEnd w:id="31"/>
            <w:r>
              <w:rPr>
                <w:rFonts w:ascii="Arial" w:hAnsi="Arial" w:cs="Arial"/>
                <w:color w:val="221E1F"/>
              </w:rPr>
              <w:t> </w:t>
            </w:r>
          </w:p>
        </w:tc>
      </w:tr>
      <w:tr w:rsidR="00C20ADC">
        <w:tc>
          <w:tcPr>
            <w:tcW w:w="2518" w:type="dxa"/>
            <w:tcMar>
              <w:left w:w="108" w:type="dxa"/>
              <w:right w:w="108" w:type="dxa"/>
            </w:tcMar>
          </w:tcPr>
          <w:p w:rsidR="00C20ADC" w:rsidRDefault="00133B95">
            <w:pPr>
              <w:spacing w:after="0" w:line="260" w:lineRule="atLeast"/>
            </w:pPr>
            <w:r>
              <w:rPr>
                <w:noProof/>
                <w:lang w:eastAsia="en-GB"/>
              </w:rPr>
              <w:pict>
                <v:shape id="ShapeWriter_13237661997041928" o:spid="_x0000_s1033"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ShapeWriter_13237661997041647" o:spid="_x0000_s1034" type="#_x0000_t32" style="position:absolute;margin-left:.6pt;margin-top:-2.65pt;width:509pt;height:0;z-index:251658752;mso-position-horizontal-relative:text;mso-position-vertical-relative:text" o:connectortype="straight" strokecolor="#0070c0" strokeweight="1pt"/>
              </w:pict>
            </w:r>
            <w:r w:rsidR="00C20ADC">
              <w:rPr>
                <w:rFonts w:ascii="Helvetica" w:hAnsi="Helvetica" w:cs="Helvetica"/>
                <w:b/>
                <w:color w:val="0078C1"/>
                <w:sz w:val="26"/>
              </w:rPr>
              <w:t>Original URN</w:t>
            </w:r>
          </w:p>
        </w:tc>
        <w:tc>
          <w:tcPr>
            <w:tcW w:w="7902" w:type="dxa"/>
            <w:tcMar>
              <w:left w:w="108" w:type="dxa"/>
              <w:right w:w="108" w:type="dxa"/>
            </w:tcMar>
          </w:tcPr>
          <w:p w:rsidR="00C20ADC" w:rsidRDefault="00C20ADC">
            <w:pPr>
              <w:spacing w:after="0" w:line="300" w:lineRule="atLeast"/>
            </w:pPr>
            <w:bookmarkStart w:id="32" w:name="StartOriginURN"/>
            <w:bookmarkEnd w:id="32"/>
            <w:r>
              <w:rPr>
                <w:rFonts w:ascii="Arial" w:hAnsi="Arial" w:cs="Arial"/>
                <w:color w:val="221E1F"/>
              </w:rPr>
              <w:t>CCLD 208</w:t>
            </w:r>
          </w:p>
          <w:p w:rsidR="00C20ADC" w:rsidRDefault="00C20ADC">
            <w:pPr>
              <w:spacing w:after="0" w:line="300" w:lineRule="atLeast"/>
            </w:pPr>
            <w:bookmarkStart w:id="33" w:name="EndOriginURN"/>
            <w:bookmarkEnd w:id="33"/>
            <w:r>
              <w:rPr>
                <w:rFonts w:ascii="Arial" w:hAnsi="Arial" w:cs="Arial"/>
                <w:color w:val="221E1F"/>
              </w:rPr>
              <w:t> </w:t>
            </w:r>
          </w:p>
        </w:tc>
      </w:tr>
      <w:tr w:rsidR="00C20ADC">
        <w:tc>
          <w:tcPr>
            <w:tcW w:w="2518" w:type="dxa"/>
            <w:tcMar>
              <w:left w:w="108" w:type="dxa"/>
              <w:right w:w="108" w:type="dxa"/>
            </w:tcMar>
          </w:tcPr>
          <w:p w:rsidR="00C20ADC" w:rsidRDefault="00C20ADC">
            <w:pPr>
              <w:spacing w:after="0" w:line="260" w:lineRule="atLeast"/>
            </w:pPr>
            <w:r>
              <w:rPr>
                <w:rFonts w:ascii="Helvetica" w:hAnsi="Helvetica" w:cs="Helvetica"/>
                <w:b/>
                <w:color w:val="0078C1"/>
                <w:sz w:val="26"/>
              </w:rPr>
              <w:t>Relevant occupations</w:t>
            </w:r>
          </w:p>
          <w:p w:rsidR="00C20ADC" w:rsidRDefault="00C20ADC">
            <w:pPr>
              <w:spacing w:after="0" w:line="260" w:lineRule="atLeast"/>
            </w:pPr>
            <w:r>
              <w:rPr>
                <w:rFonts w:ascii="Helvetica" w:hAnsi="Helvetica" w:cs="Helvetica"/>
                <w:b/>
                <w:color w:val="0078C1"/>
                <w:sz w:val="26"/>
              </w:rPr>
              <w:t> </w:t>
            </w:r>
          </w:p>
        </w:tc>
        <w:tc>
          <w:tcPr>
            <w:tcW w:w="7902" w:type="dxa"/>
            <w:tcMar>
              <w:left w:w="108" w:type="dxa"/>
              <w:right w:w="108" w:type="dxa"/>
            </w:tcMar>
          </w:tcPr>
          <w:p w:rsidR="00C20ADC" w:rsidRDefault="00C20ADC" w:rsidP="00341D4E">
            <w:pPr>
              <w:pStyle w:val="Default"/>
              <w:rPr>
                <w:sz w:val="22"/>
                <w:szCs w:val="22"/>
              </w:rPr>
            </w:pPr>
            <w:bookmarkStart w:id="34" w:name="StartOccupations"/>
            <w:bookmarkEnd w:id="34"/>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C20ADC" w:rsidRDefault="00C20ADC">
            <w:pPr>
              <w:spacing w:after="0" w:line="300" w:lineRule="atLeast"/>
            </w:pPr>
            <w:bookmarkStart w:id="35" w:name="EndOccupations"/>
            <w:bookmarkEnd w:id="35"/>
            <w:r>
              <w:rPr>
                <w:rFonts w:ascii="Arial" w:hAnsi="Arial" w:cs="Arial"/>
                <w:color w:val="221E1F"/>
              </w:rPr>
              <w:t> </w:t>
            </w:r>
          </w:p>
        </w:tc>
      </w:tr>
      <w:tr w:rsidR="00C20ADC">
        <w:tc>
          <w:tcPr>
            <w:tcW w:w="2518" w:type="dxa"/>
            <w:tcMar>
              <w:left w:w="108" w:type="dxa"/>
              <w:right w:w="108" w:type="dxa"/>
            </w:tcMar>
          </w:tcPr>
          <w:p w:rsidR="00C20ADC" w:rsidRDefault="00133B95">
            <w:pPr>
              <w:spacing w:after="0" w:line="260" w:lineRule="atLeast"/>
            </w:pPr>
            <w:r>
              <w:rPr>
                <w:noProof/>
                <w:lang w:eastAsia="en-GB"/>
              </w:rPr>
              <w:pict>
                <v:shape id="ShapeWriter_1323766199705197" o:spid="_x0000_s1035" type="#_x0000_t32" style="position:absolute;margin-left:.6pt;margin-top:-2.65pt;width:509pt;height:0;z-index:251659776;mso-position-horizontal-relative:text;mso-position-vertical-relative:text" o:connectortype="straight" strokecolor="#0070c0" strokeweight="1pt"/>
              </w:pict>
            </w:r>
            <w:r w:rsidR="00C20ADC">
              <w:rPr>
                <w:rFonts w:ascii="Helvetica" w:hAnsi="Helvetica" w:cs="Helvetica"/>
                <w:b/>
                <w:color w:val="0078C1"/>
                <w:sz w:val="26"/>
              </w:rPr>
              <w:t>Suite</w:t>
            </w:r>
          </w:p>
        </w:tc>
        <w:tc>
          <w:tcPr>
            <w:tcW w:w="7902" w:type="dxa"/>
            <w:tcMar>
              <w:left w:w="108" w:type="dxa"/>
              <w:right w:w="108" w:type="dxa"/>
            </w:tcMar>
          </w:tcPr>
          <w:p w:rsidR="00C20ADC" w:rsidRDefault="00C20ADC" w:rsidP="00FF7E40">
            <w:pPr>
              <w:pStyle w:val="NOSBodyText"/>
              <w:rPr>
                <w:lang w:val="cy-GB" w:eastAsia="en-GB"/>
              </w:rPr>
            </w:pPr>
            <w:bookmarkStart w:id="36" w:name="StartSuite"/>
            <w:bookmarkEnd w:id="36"/>
            <w:r w:rsidRPr="00BF4896">
              <w:t>Children’s Care L</w:t>
            </w:r>
            <w:r>
              <w:t xml:space="preserve">earning and Development </w:t>
            </w:r>
          </w:p>
          <w:p w:rsidR="00C20ADC" w:rsidRDefault="00C20ADC">
            <w:pPr>
              <w:spacing w:after="0" w:line="300" w:lineRule="atLeast"/>
            </w:pPr>
            <w:bookmarkStart w:id="37" w:name="EndSuite"/>
            <w:bookmarkEnd w:id="37"/>
            <w:r>
              <w:rPr>
                <w:rFonts w:ascii="Arial" w:hAnsi="Arial" w:cs="Arial"/>
                <w:color w:val="221E1F"/>
              </w:rPr>
              <w:t> </w:t>
            </w:r>
          </w:p>
        </w:tc>
      </w:tr>
      <w:tr w:rsidR="00C20ADC">
        <w:tc>
          <w:tcPr>
            <w:tcW w:w="2518" w:type="dxa"/>
            <w:tcMar>
              <w:left w:w="108" w:type="dxa"/>
              <w:right w:w="108" w:type="dxa"/>
            </w:tcMar>
          </w:tcPr>
          <w:p w:rsidR="00C20ADC" w:rsidRDefault="00133B95">
            <w:pPr>
              <w:spacing w:after="0" w:line="260" w:lineRule="atLeast"/>
            </w:pPr>
            <w:r>
              <w:rPr>
                <w:noProof/>
                <w:lang w:eastAsia="en-GB"/>
              </w:rPr>
              <w:pict>
                <v:shape id="ShapeWriter_1323766199705733" o:spid="_x0000_s1036" type="#_x0000_t32" style="position:absolute;margin-left:.6pt;margin-top:-2.65pt;width:509pt;height:0;z-index:251660800;mso-position-horizontal-relative:text;mso-position-vertical-relative:text" o:connectortype="straight" strokecolor="#0070c0" strokeweight="1pt"/>
              </w:pict>
            </w:r>
            <w:r w:rsidR="00C20ADC">
              <w:rPr>
                <w:rFonts w:ascii="Helvetica" w:hAnsi="Helvetica" w:cs="Helvetica"/>
                <w:b/>
                <w:color w:val="0078C1"/>
                <w:sz w:val="26"/>
              </w:rPr>
              <w:t>Key words</w:t>
            </w:r>
          </w:p>
        </w:tc>
        <w:tc>
          <w:tcPr>
            <w:tcW w:w="7902" w:type="dxa"/>
            <w:tcMar>
              <w:left w:w="108" w:type="dxa"/>
              <w:right w:w="108" w:type="dxa"/>
            </w:tcMar>
          </w:tcPr>
          <w:p w:rsidR="00C20ADC" w:rsidRDefault="00C20ADC">
            <w:pPr>
              <w:spacing w:after="0" w:line="300" w:lineRule="atLeast"/>
            </w:pPr>
            <w:bookmarkStart w:id="38" w:name="StartKeywords"/>
            <w:bookmarkEnd w:id="38"/>
            <w:r>
              <w:rPr>
                <w:rFonts w:ascii="Arial" w:hAnsi="Arial" w:cs="Arial"/>
                <w:color w:val="221E1F"/>
              </w:rPr>
              <w:t xml:space="preserve">support, care, babies, children </w:t>
            </w:r>
          </w:p>
          <w:p w:rsidR="00C20ADC" w:rsidRDefault="00C20ADC">
            <w:pPr>
              <w:spacing w:after="0" w:line="300" w:lineRule="atLeast"/>
            </w:pPr>
            <w:bookmarkStart w:id="39" w:name="EndKeywords"/>
            <w:bookmarkEnd w:id="39"/>
            <w:r>
              <w:rPr>
                <w:rFonts w:ascii="Arial" w:hAnsi="Arial" w:cs="Arial"/>
                <w:color w:val="221E1F"/>
              </w:rPr>
              <w:t> </w:t>
            </w:r>
          </w:p>
        </w:tc>
      </w:tr>
    </w:tbl>
    <w:p w:rsidR="00C20ADC" w:rsidRDefault="00C20ADC">
      <w:r>
        <w:rPr>
          <w:rFonts w:cs="Calibri"/>
        </w:rPr>
        <w:t> </w:t>
      </w:r>
      <w:bookmarkStart w:id="40" w:name="EndAdditionalInfo"/>
      <w:bookmarkEnd w:id="40"/>
    </w:p>
    <w:sectPr w:rsidR="00C20ADC" w:rsidSect="00B2574F">
      <w:headerReference w:type="default" r:id="rId8"/>
      <w:footerReference w:type="default" r:id="rId9"/>
      <w:headerReference w:type="first" r:id="rId10"/>
      <w:footerReference w:type="first" r:id="rId11"/>
      <w:pgSz w:w="11906" w:h="16838" w:code="9"/>
      <w:pgMar w:top="1440" w:right="992" w:bottom="1440" w:left="709" w:header="720" w:footer="72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ADC" w:rsidRDefault="00C20ADC" w:rsidP="004244CD">
      <w:pPr>
        <w:spacing w:after="0" w:line="240" w:lineRule="auto"/>
      </w:pPr>
      <w:r>
        <w:separator/>
      </w:r>
    </w:p>
  </w:endnote>
  <w:endnote w:type="continuationSeparator" w:id="0">
    <w:p w:rsidR="00C20ADC" w:rsidRDefault="00C20ADC" w:rsidP="00424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ADC" w:rsidRPr="00B2574F" w:rsidRDefault="00C20ADC" w:rsidP="00B2574F">
    <w:pPr>
      <w:rPr>
        <w:rFonts w:ascii="Arial" w:hAnsi="Arial" w:cs="Arial"/>
        <w:sz w:val="14"/>
        <w:szCs w:val="14"/>
      </w:rPr>
    </w:pPr>
    <w:r w:rsidRPr="00B2574F">
      <w:rPr>
        <w:rFonts w:ascii="Arial" w:hAnsi="Arial" w:cs="Arial"/>
        <w:sz w:val="14"/>
        <w:szCs w:val="14"/>
      </w:rPr>
      <w:t>SCDCCLD0208 Support the care of babies and children</w:t>
    </w:r>
    <w:r w:rsidRPr="00B2574F">
      <w:rPr>
        <w:rFonts w:ascii="Arial" w:hAnsi="Arial" w:cs="Arial"/>
        <w:sz w:val="14"/>
        <w:szCs w:val="14"/>
      </w:rPr>
      <w:tab/>
    </w:r>
    <w:r w:rsidRPr="00B2574F">
      <w:rPr>
        <w:rFonts w:ascii="Arial" w:hAnsi="Arial" w:cs="Arial"/>
        <w:sz w:val="14"/>
        <w:szCs w:val="14"/>
      </w:rPr>
      <w:tab/>
    </w:r>
    <w:r w:rsidRPr="00B2574F">
      <w:rPr>
        <w:rFonts w:ascii="Arial" w:hAnsi="Arial" w:cs="Arial"/>
        <w:sz w:val="14"/>
        <w:szCs w:val="14"/>
      </w:rPr>
      <w:tab/>
    </w:r>
    <w:r w:rsidRPr="00B2574F">
      <w:rPr>
        <w:rFonts w:ascii="Arial" w:hAnsi="Arial" w:cs="Arial"/>
        <w:sz w:val="14"/>
        <w:szCs w:val="14"/>
      </w:rPr>
      <w:tab/>
    </w:r>
    <w:r w:rsidRPr="00B2574F">
      <w:rPr>
        <w:rFonts w:ascii="Arial" w:hAnsi="Arial" w:cs="Arial"/>
        <w:sz w:val="14"/>
        <w:szCs w:val="14"/>
      </w:rPr>
      <w:tab/>
    </w:r>
    <w:r w:rsidRPr="00B2574F">
      <w:rPr>
        <w:rFonts w:ascii="Arial" w:hAnsi="Arial" w:cs="Arial"/>
        <w:sz w:val="14"/>
        <w:szCs w:val="14"/>
      </w:rPr>
      <w:tab/>
    </w:r>
    <w:r w:rsidRPr="00B2574F">
      <w:rPr>
        <w:rFonts w:ascii="Arial" w:hAnsi="Arial" w:cs="Arial"/>
        <w:sz w:val="14"/>
        <w:szCs w:val="14"/>
      </w:rPr>
      <w:tab/>
    </w:r>
    <w:r w:rsidRPr="00B2574F">
      <w:rPr>
        <w:rFonts w:ascii="Arial" w:hAnsi="Arial" w:cs="Arial"/>
        <w:sz w:val="14"/>
        <w:szCs w:val="14"/>
      </w:rPr>
      <w:tab/>
    </w:r>
    <w:r w:rsidRPr="00B2574F">
      <w:rPr>
        <w:rFonts w:ascii="Arial" w:hAnsi="Arial" w:cs="Arial"/>
        <w:sz w:val="14"/>
        <w:szCs w:val="14"/>
      </w:rPr>
      <w:tab/>
    </w:r>
    <w:r w:rsidRPr="00B2574F">
      <w:rPr>
        <w:rFonts w:ascii="Arial" w:hAnsi="Arial" w:cs="Arial"/>
        <w:sz w:val="14"/>
        <w:szCs w:val="14"/>
      </w:rPr>
      <w:fldChar w:fldCharType="begin"/>
    </w:r>
    <w:r w:rsidRPr="00B2574F">
      <w:rPr>
        <w:rFonts w:ascii="Arial" w:hAnsi="Arial" w:cs="Arial"/>
        <w:sz w:val="14"/>
        <w:szCs w:val="14"/>
      </w:rPr>
      <w:instrText>PAGE \* MERGEFORMAT</w:instrText>
    </w:r>
    <w:r w:rsidRPr="00B2574F">
      <w:rPr>
        <w:rFonts w:ascii="Arial" w:hAnsi="Arial" w:cs="Arial"/>
        <w:sz w:val="14"/>
        <w:szCs w:val="14"/>
      </w:rPr>
      <w:fldChar w:fldCharType="separate"/>
    </w:r>
    <w:r w:rsidR="00133B95">
      <w:rPr>
        <w:rFonts w:ascii="Arial" w:hAnsi="Arial" w:cs="Arial"/>
        <w:noProof/>
        <w:sz w:val="14"/>
        <w:szCs w:val="14"/>
      </w:rPr>
      <w:t>10</w:t>
    </w:r>
    <w:r w:rsidRPr="00B2574F">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ADC" w:rsidRDefault="00C20ADC">
    <w:pPr>
      <w:pStyle w:val="Footer"/>
    </w:pPr>
    <w:r w:rsidRPr="00B2574F">
      <w:rPr>
        <w:rFonts w:ascii="Arial" w:hAnsi="Arial" w:cs="Arial"/>
        <w:sz w:val="14"/>
        <w:szCs w:val="14"/>
      </w:rPr>
      <w:t>SCDCCLD0208 Support the care of babies and children</w:t>
    </w:r>
    <w:r w:rsidRPr="00B2574F">
      <w:rPr>
        <w:rFonts w:ascii="Arial" w:hAnsi="Arial" w:cs="Arial"/>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ADC" w:rsidRDefault="00C20ADC" w:rsidP="004244CD">
      <w:pPr>
        <w:spacing w:after="0" w:line="240" w:lineRule="auto"/>
      </w:pPr>
      <w:r>
        <w:separator/>
      </w:r>
    </w:p>
  </w:footnote>
  <w:footnote w:type="continuationSeparator" w:id="0">
    <w:p w:rsidR="00C20ADC" w:rsidRDefault="00C20ADC" w:rsidP="00424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ADC" w:rsidRPr="001F3F73" w:rsidRDefault="00C20ADC" w:rsidP="00B2574F">
    <w:pPr>
      <w:pStyle w:val="Header"/>
      <w:spacing w:after="0" w:line="240" w:lineRule="auto"/>
      <w:rPr>
        <w:rFonts w:ascii="Arial" w:hAnsi="Arial" w:cs="Arial"/>
        <w:b/>
        <w:sz w:val="32"/>
        <w:szCs w:val="32"/>
      </w:rPr>
    </w:pPr>
    <w:r>
      <w:rPr>
        <w:rFonts w:ascii="Arial" w:hAnsi="Arial" w:cs="Arial"/>
        <w:b/>
        <w:sz w:val="32"/>
        <w:szCs w:val="32"/>
      </w:rPr>
      <w:t>SCDCCLD0208</w:t>
    </w:r>
  </w:p>
  <w:p w:rsidR="00C20ADC" w:rsidRDefault="00C20ADC" w:rsidP="00B2574F">
    <w:pPr>
      <w:spacing w:after="280" w:afterAutospacing="1"/>
    </w:pPr>
    <w:r>
      <w:rPr>
        <w:rFonts w:ascii="Arial" w:hAnsi="Arial" w:cs="Arial"/>
        <w:sz w:val="32"/>
        <w:szCs w:val="32"/>
      </w:rPr>
      <w:t>Support the c</w:t>
    </w:r>
    <w:r w:rsidRPr="001F3F73">
      <w:rPr>
        <w:rFonts w:ascii="Arial" w:hAnsi="Arial" w:cs="Arial"/>
        <w:sz w:val="32"/>
        <w:szCs w:val="32"/>
      </w:rPr>
      <w:t>ar</w:t>
    </w:r>
    <w:r>
      <w:rPr>
        <w:rFonts w:ascii="Arial" w:hAnsi="Arial" w:cs="Arial"/>
        <w:sz w:val="32"/>
        <w:szCs w:val="32"/>
      </w:rPr>
      <w:t>e</w:t>
    </w:r>
    <w:r w:rsidRPr="001F3F73">
      <w:rPr>
        <w:rFonts w:ascii="Arial" w:hAnsi="Arial" w:cs="Arial"/>
        <w:sz w:val="32"/>
        <w:szCs w:val="32"/>
      </w:rPr>
      <w:t xml:space="preserve"> </w:t>
    </w:r>
    <w:r>
      <w:rPr>
        <w:rFonts w:ascii="Arial" w:hAnsi="Arial" w:cs="Arial"/>
        <w:sz w:val="32"/>
        <w:szCs w:val="32"/>
      </w:rPr>
      <w:t>of</w:t>
    </w:r>
    <w:r w:rsidRPr="001F3F73">
      <w:rPr>
        <w:rFonts w:ascii="Arial" w:hAnsi="Arial" w:cs="Arial"/>
        <w:sz w:val="32"/>
        <w:szCs w:val="32"/>
      </w:rPr>
      <w:t xml:space="preserve"> babies and </w:t>
    </w:r>
    <w:r>
      <w:rPr>
        <w:rFonts w:ascii="Arial" w:hAnsi="Arial" w:cs="Arial"/>
        <w:sz w:val="32"/>
        <w:szCs w:val="32"/>
      </w:rPr>
      <w:t>children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C20ADC" w:rsidTr="001C4C4B">
      <w:trPr>
        <w:cantSplit/>
        <w:trHeight w:val="1065"/>
      </w:trPr>
      <w:tc>
        <w:tcPr>
          <w:tcW w:w="7616" w:type="dxa"/>
        </w:tcPr>
        <w:p w:rsidR="00C20ADC" w:rsidRPr="001F3F73" w:rsidRDefault="00C20ADC" w:rsidP="001C4C4B">
          <w:pPr>
            <w:pStyle w:val="Header"/>
            <w:spacing w:after="0" w:line="240" w:lineRule="auto"/>
            <w:rPr>
              <w:rFonts w:ascii="Arial" w:hAnsi="Arial" w:cs="Arial"/>
              <w:b/>
              <w:sz w:val="32"/>
              <w:szCs w:val="32"/>
            </w:rPr>
          </w:pPr>
          <w:r>
            <w:rPr>
              <w:rFonts w:ascii="Arial" w:hAnsi="Arial" w:cs="Arial"/>
              <w:b/>
              <w:sz w:val="32"/>
              <w:szCs w:val="32"/>
            </w:rPr>
            <w:t>SCDCCLD0208</w:t>
          </w:r>
        </w:p>
        <w:p w:rsidR="00C20ADC" w:rsidRPr="001F3F73" w:rsidRDefault="00C20ADC" w:rsidP="001C4C4B">
          <w:pPr>
            <w:pStyle w:val="Header"/>
            <w:spacing w:after="0" w:line="240" w:lineRule="auto"/>
            <w:rPr>
              <w:rFonts w:ascii="Arial" w:hAnsi="Arial" w:cs="Arial"/>
            </w:rPr>
          </w:pPr>
          <w:r>
            <w:rPr>
              <w:rFonts w:ascii="Arial" w:hAnsi="Arial" w:cs="Arial"/>
              <w:sz w:val="32"/>
              <w:szCs w:val="32"/>
            </w:rPr>
            <w:t>Support the c</w:t>
          </w:r>
          <w:r w:rsidRPr="001F3F73">
            <w:rPr>
              <w:rFonts w:ascii="Arial" w:hAnsi="Arial" w:cs="Arial"/>
              <w:sz w:val="32"/>
              <w:szCs w:val="32"/>
            </w:rPr>
            <w:t>ar</w:t>
          </w:r>
          <w:r>
            <w:rPr>
              <w:rFonts w:ascii="Arial" w:hAnsi="Arial" w:cs="Arial"/>
              <w:sz w:val="32"/>
              <w:szCs w:val="32"/>
            </w:rPr>
            <w:t>e</w:t>
          </w:r>
          <w:r w:rsidRPr="001F3F73">
            <w:rPr>
              <w:rFonts w:ascii="Arial" w:hAnsi="Arial" w:cs="Arial"/>
              <w:sz w:val="32"/>
              <w:szCs w:val="32"/>
            </w:rPr>
            <w:t xml:space="preserve"> </w:t>
          </w:r>
          <w:r>
            <w:rPr>
              <w:rFonts w:ascii="Arial" w:hAnsi="Arial" w:cs="Arial"/>
              <w:sz w:val="32"/>
              <w:szCs w:val="32"/>
            </w:rPr>
            <w:t>of</w:t>
          </w:r>
          <w:r w:rsidRPr="001F3F73">
            <w:rPr>
              <w:rFonts w:ascii="Arial" w:hAnsi="Arial" w:cs="Arial"/>
              <w:sz w:val="32"/>
              <w:szCs w:val="32"/>
            </w:rPr>
            <w:t xml:space="preserve"> babies and </w:t>
          </w:r>
          <w:r>
            <w:rPr>
              <w:rFonts w:ascii="Arial" w:hAnsi="Arial" w:cs="Arial"/>
              <w:sz w:val="32"/>
              <w:szCs w:val="32"/>
            </w:rPr>
            <w:t>children</w:t>
          </w:r>
        </w:p>
      </w:tc>
      <w:tc>
        <w:tcPr>
          <w:tcW w:w="2616" w:type="dxa"/>
        </w:tcPr>
        <w:p w:rsidR="00C20ADC" w:rsidRDefault="00133B95" w:rsidP="001C4C4B">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C20ADC" w:rsidRDefault="00C20A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F6DB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E226AA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587D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AE697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31017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7B810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6C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D9291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9A2D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9A846B0"/>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9790B87"/>
    <w:multiLevelType w:val="multilevel"/>
    <w:tmpl w:val="FA2C0694"/>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F683EA8"/>
    <w:multiLevelType w:val="hybridMultilevel"/>
    <w:tmpl w:val="FB4E83BA"/>
    <w:lvl w:ilvl="0" w:tplc="3DC07010">
      <w:start w:val="1"/>
      <w:numFmt w:val="bullet"/>
      <w:pStyle w:val="Bullets"/>
      <w:lvlText w:val=""/>
      <w:lvlJc w:val="left"/>
      <w:pPr>
        <w:ind w:left="1077" w:hanging="360"/>
      </w:pPr>
      <w:rPr>
        <w:rFonts w:ascii="Wingdings" w:hAnsi="Wingdings" w:hint="default"/>
      </w:rPr>
    </w:lvl>
    <w:lvl w:ilvl="1" w:tplc="B7AE1376" w:tentative="1">
      <w:start w:val="1"/>
      <w:numFmt w:val="bullet"/>
      <w:lvlText w:val="o"/>
      <w:lvlJc w:val="left"/>
      <w:pPr>
        <w:ind w:left="1797" w:hanging="360"/>
      </w:pPr>
      <w:rPr>
        <w:rFonts w:ascii="Courier New" w:hAnsi="Courier New" w:hint="default"/>
      </w:rPr>
    </w:lvl>
    <w:lvl w:ilvl="2" w:tplc="D1F2C0C0" w:tentative="1">
      <w:start w:val="1"/>
      <w:numFmt w:val="bullet"/>
      <w:lvlText w:val=""/>
      <w:lvlJc w:val="left"/>
      <w:pPr>
        <w:ind w:left="2517" w:hanging="360"/>
      </w:pPr>
      <w:rPr>
        <w:rFonts w:ascii="Wingdings" w:hAnsi="Wingdings" w:hint="default"/>
      </w:rPr>
    </w:lvl>
    <w:lvl w:ilvl="3" w:tplc="35462280" w:tentative="1">
      <w:start w:val="1"/>
      <w:numFmt w:val="bullet"/>
      <w:lvlText w:val=""/>
      <w:lvlJc w:val="left"/>
      <w:pPr>
        <w:ind w:left="3237" w:hanging="360"/>
      </w:pPr>
      <w:rPr>
        <w:rFonts w:ascii="Symbol" w:hAnsi="Symbol" w:hint="default"/>
      </w:rPr>
    </w:lvl>
    <w:lvl w:ilvl="4" w:tplc="D46CE544" w:tentative="1">
      <w:start w:val="1"/>
      <w:numFmt w:val="bullet"/>
      <w:lvlText w:val="o"/>
      <w:lvlJc w:val="left"/>
      <w:pPr>
        <w:ind w:left="3957" w:hanging="360"/>
      </w:pPr>
      <w:rPr>
        <w:rFonts w:ascii="Courier New" w:hAnsi="Courier New" w:hint="default"/>
      </w:rPr>
    </w:lvl>
    <w:lvl w:ilvl="5" w:tplc="E4229050" w:tentative="1">
      <w:start w:val="1"/>
      <w:numFmt w:val="bullet"/>
      <w:lvlText w:val=""/>
      <w:lvlJc w:val="left"/>
      <w:pPr>
        <w:ind w:left="4677" w:hanging="360"/>
      </w:pPr>
      <w:rPr>
        <w:rFonts w:ascii="Wingdings" w:hAnsi="Wingdings" w:hint="default"/>
      </w:rPr>
    </w:lvl>
    <w:lvl w:ilvl="6" w:tplc="BFFC99EC" w:tentative="1">
      <w:start w:val="1"/>
      <w:numFmt w:val="bullet"/>
      <w:lvlText w:val=""/>
      <w:lvlJc w:val="left"/>
      <w:pPr>
        <w:ind w:left="5397" w:hanging="360"/>
      </w:pPr>
      <w:rPr>
        <w:rFonts w:ascii="Symbol" w:hAnsi="Symbol" w:hint="default"/>
      </w:rPr>
    </w:lvl>
    <w:lvl w:ilvl="7" w:tplc="913C2690" w:tentative="1">
      <w:start w:val="1"/>
      <w:numFmt w:val="bullet"/>
      <w:lvlText w:val="o"/>
      <w:lvlJc w:val="left"/>
      <w:pPr>
        <w:ind w:left="6117" w:hanging="360"/>
      </w:pPr>
      <w:rPr>
        <w:rFonts w:ascii="Courier New" w:hAnsi="Courier New" w:hint="default"/>
      </w:rPr>
    </w:lvl>
    <w:lvl w:ilvl="8" w:tplc="B0FC2206" w:tentative="1">
      <w:start w:val="1"/>
      <w:numFmt w:val="bullet"/>
      <w:lvlText w:val=""/>
      <w:lvlJc w:val="left"/>
      <w:pPr>
        <w:ind w:left="6837" w:hanging="360"/>
      </w:pPr>
      <w:rPr>
        <w:rFonts w:ascii="Wingdings" w:hAnsi="Wingdings" w:hint="default"/>
      </w:rPr>
    </w:lvl>
  </w:abstractNum>
  <w:abstractNum w:abstractNumId="13">
    <w:nsid w:val="1263077C"/>
    <w:multiLevelType w:val="hybridMultilevel"/>
    <w:tmpl w:val="5EA6A41E"/>
    <w:lvl w:ilvl="0" w:tplc="A37E96E0">
      <w:start w:val="1"/>
      <w:numFmt w:val="decimal"/>
      <w:pStyle w:val="Numbered"/>
      <w:lvlText w:val="%1."/>
      <w:lvlJc w:val="left"/>
      <w:pPr>
        <w:ind w:left="720" w:hanging="360"/>
      </w:pPr>
      <w:rPr>
        <w:rFonts w:cs="Times New Roman"/>
      </w:rPr>
    </w:lvl>
    <w:lvl w:ilvl="1" w:tplc="8B26BEF2" w:tentative="1">
      <w:start w:val="1"/>
      <w:numFmt w:val="lowerLetter"/>
      <w:lvlText w:val="%2."/>
      <w:lvlJc w:val="left"/>
      <w:pPr>
        <w:ind w:left="1440" w:hanging="360"/>
      </w:pPr>
      <w:rPr>
        <w:rFonts w:cs="Times New Roman"/>
      </w:rPr>
    </w:lvl>
    <w:lvl w:ilvl="2" w:tplc="DC8A1672" w:tentative="1">
      <w:start w:val="1"/>
      <w:numFmt w:val="lowerRoman"/>
      <w:lvlText w:val="%3."/>
      <w:lvlJc w:val="right"/>
      <w:pPr>
        <w:ind w:left="2160" w:hanging="180"/>
      </w:pPr>
      <w:rPr>
        <w:rFonts w:cs="Times New Roman"/>
      </w:rPr>
    </w:lvl>
    <w:lvl w:ilvl="3" w:tplc="887C83CE" w:tentative="1">
      <w:start w:val="1"/>
      <w:numFmt w:val="decimal"/>
      <w:lvlText w:val="%4."/>
      <w:lvlJc w:val="left"/>
      <w:pPr>
        <w:ind w:left="2880" w:hanging="360"/>
      </w:pPr>
      <w:rPr>
        <w:rFonts w:cs="Times New Roman"/>
      </w:rPr>
    </w:lvl>
    <w:lvl w:ilvl="4" w:tplc="E77AC73A" w:tentative="1">
      <w:start w:val="1"/>
      <w:numFmt w:val="lowerLetter"/>
      <w:lvlText w:val="%5."/>
      <w:lvlJc w:val="left"/>
      <w:pPr>
        <w:ind w:left="3600" w:hanging="360"/>
      </w:pPr>
      <w:rPr>
        <w:rFonts w:cs="Times New Roman"/>
      </w:rPr>
    </w:lvl>
    <w:lvl w:ilvl="5" w:tplc="7A767718" w:tentative="1">
      <w:start w:val="1"/>
      <w:numFmt w:val="lowerRoman"/>
      <w:lvlText w:val="%6."/>
      <w:lvlJc w:val="right"/>
      <w:pPr>
        <w:ind w:left="4320" w:hanging="180"/>
      </w:pPr>
      <w:rPr>
        <w:rFonts w:cs="Times New Roman"/>
      </w:rPr>
    </w:lvl>
    <w:lvl w:ilvl="6" w:tplc="32EA8B7C" w:tentative="1">
      <w:start w:val="1"/>
      <w:numFmt w:val="decimal"/>
      <w:lvlText w:val="%7."/>
      <w:lvlJc w:val="left"/>
      <w:pPr>
        <w:ind w:left="5040" w:hanging="360"/>
      </w:pPr>
      <w:rPr>
        <w:rFonts w:cs="Times New Roman"/>
      </w:rPr>
    </w:lvl>
    <w:lvl w:ilvl="7" w:tplc="997A72C8" w:tentative="1">
      <w:start w:val="1"/>
      <w:numFmt w:val="lowerLetter"/>
      <w:lvlText w:val="%8."/>
      <w:lvlJc w:val="left"/>
      <w:pPr>
        <w:ind w:left="5760" w:hanging="360"/>
      </w:pPr>
      <w:rPr>
        <w:rFonts w:cs="Times New Roman"/>
      </w:rPr>
    </w:lvl>
    <w:lvl w:ilvl="8" w:tplc="F5AC55B8" w:tentative="1">
      <w:start w:val="1"/>
      <w:numFmt w:val="lowerRoman"/>
      <w:lvlText w:val="%9."/>
      <w:lvlJc w:val="right"/>
      <w:pPr>
        <w:ind w:left="6480" w:hanging="180"/>
      </w:pPr>
      <w:rPr>
        <w:rFonts w:cs="Times New Roman"/>
      </w:rPr>
    </w:lvl>
  </w:abstractNum>
  <w:abstractNum w:abstractNumId="14">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630674A"/>
    <w:multiLevelType w:val="hybridMultilevel"/>
    <w:tmpl w:val="87E83C86"/>
    <w:lvl w:ilvl="0" w:tplc="D958ABB6">
      <w:start w:val="1"/>
      <w:numFmt w:val="bullet"/>
      <w:lvlText w:val=""/>
      <w:lvlJc w:val="left"/>
      <w:pPr>
        <w:ind w:left="927" w:hanging="360"/>
      </w:pPr>
      <w:rPr>
        <w:rFonts w:ascii="Symbol" w:hAnsi="Symbol" w:hint="default"/>
      </w:rPr>
    </w:lvl>
    <w:lvl w:ilvl="1" w:tplc="0BA293AA" w:tentative="1">
      <w:start w:val="1"/>
      <w:numFmt w:val="bullet"/>
      <w:lvlText w:val="o"/>
      <w:lvlJc w:val="left"/>
      <w:pPr>
        <w:ind w:left="1647" w:hanging="360"/>
      </w:pPr>
      <w:rPr>
        <w:rFonts w:ascii="Courier New" w:hAnsi="Courier New" w:hint="default"/>
      </w:rPr>
    </w:lvl>
    <w:lvl w:ilvl="2" w:tplc="756E903E" w:tentative="1">
      <w:start w:val="1"/>
      <w:numFmt w:val="bullet"/>
      <w:lvlText w:val=""/>
      <w:lvlJc w:val="left"/>
      <w:pPr>
        <w:ind w:left="2367" w:hanging="360"/>
      </w:pPr>
      <w:rPr>
        <w:rFonts w:ascii="Wingdings" w:hAnsi="Wingdings" w:hint="default"/>
      </w:rPr>
    </w:lvl>
    <w:lvl w:ilvl="3" w:tplc="FE24559E" w:tentative="1">
      <w:start w:val="1"/>
      <w:numFmt w:val="bullet"/>
      <w:lvlText w:val=""/>
      <w:lvlJc w:val="left"/>
      <w:pPr>
        <w:ind w:left="3087" w:hanging="360"/>
      </w:pPr>
      <w:rPr>
        <w:rFonts w:ascii="Symbol" w:hAnsi="Symbol" w:hint="default"/>
      </w:rPr>
    </w:lvl>
    <w:lvl w:ilvl="4" w:tplc="DEF28C20" w:tentative="1">
      <w:start w:val="1"/>
      <w:numFmt w:val="bullet"/>
      <w:lvlText w:val="o"/>
      <w:lvlJc w:val="left"/>
      <w:pPr>
        <w:ind w:left="3807" w:hanging="360"/>
      </w:pPr>
      <w:rPr>
        <w:rFonts w:ascii="Courier New" w:hAnsi="Courier New" w:hint="default"/>
      </w:rPr>
    </w:lvl>
    <w:lvl w:ilvl="5" w:tplc="38C4097A" w:tentative="1">
      <w:start w:val="1"/>
      <w:numFmt w:val="bullet"/>
      <w:lvlText w:val=""/>
      <w:lvlJc w:val="left"/>
      <w:pPr>
        <w:ind w:left="4527" w:hanging="360"/>
      </w:pPr>
      <w:rPr>
        <w:rFonts w:ascii="Wingdings" w:hAnsi="Wingdings" w:hint="default"/>
      </w:rPr>
    </w:lvl>
    <w:lvl w:ilvl="6" w:tplc="0CBCF038" w:tentative="1">
      <w:start w:val="1"/>
      <w:numFmt w:val="bullet"/>
      <w:lvlText w:val=""/>
      <w:lvlJc w:val="left"/>
      <w:pPr>
        <w:ind w:left="5247" w:hanging="360"/>
      </w:pPr>
      <w:rPr>
        <w:rFonts w:ascii="Symbol" w:hAnsi="Symbol" w:hint="default"/>
      </w:rPr>
    </w:lvl>
    <w:lvl w:ilvl="7" w:tplc="3DAC5D18" w:tentative="1">
      <w:start w:val="1"/>
      <w:numFmt w:val="bullet"/>
      <w:lvlText w:val="o"/>
      <w:lvlJc w:val="left"/>
      <w:pPr>
        <w:ind w:left="5967" w:hanging="360"/>
      </w:pPr>
      <w:rPr>
        <w:rFonts w:ascii="Courier New" w:hAnsi="Courier New" w:hint="default"/>
      </w:rPr>
    </w:lvl>
    <w:lvl w:ilvl="8" w:tplc="F0C431E0" w:tentative="1">
      <w:start w:val="1"/>
      <w:numFmt w:val="bullet"/>
      <w:lvlText w:val=""/>
      <w:lvlJc w:val="left"/>
      <w:pPr>
        <w:ind w:left="6687" w:hanging="360"/>
      </w:pPr>
      <w:rPr>
        <w:rFonts w:ascii="Wingdings" w:hAnsi="Wingdings" w:hint="default"/>
      </w:rPr>
    </w:lvl>
  </w:abstractNum>
  <w:abstractNum w:abstractNumId="16">
    <w:nsid w:val="18C27EF3"/>
    <w:multiLevelType w:val="multilevel"/>
    <w:tmpl w:val="39BE9338"/>
    <w:lvl w:ilvl="0">
      <w:start w:val="1"/>
      <w:numFmt w:val="decimal"/>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1BD568A8"/>
    <w:multiLevelType w:val="hybridMultilevel"/>
    <w:tmpl w:val="8C9E0920"/>
    <w:lvl w:ilvl="0" w:tplc="A69E8452">
      <w:start w:val="1"/>
      <w:numFmt w:val="decimal"/>
      <w:lvlText w:val="K%1"/>
      <w:lvlJc w:val="left"/>
      <w:pPr>
        <w:tabs>
          <w:tab w:val="num" w:pos="1055"/>
        </w:tabs>
        <w:ind w:left="1055" w:hanging="695"/>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20812E8A"/>
    <w:multiLevelType w:val="hybridMultilevel"/>
    <w:tmpl w:val="21926234"/>
    <w:lvl w:ilvl="0" w:tplc="AE76975E">
      <w:start w:val="1"/>
      <w:numFmt w:val="decimal"/>
      <w:lvlText w:val="%1."/>
      <w:lvlJc w:val="left"/>
      <w:pPr>
        <w:ind w:left="360" w:hanging="360"/>
      </w:pPr>
      <w:rPr>
        <w:rFonts w:cs="Times New Roman"/>
      </w:rPr>
    </w:lvl>
    <w:lvl w:ilvl="1" w:tplc="92F420A6" w:tentative="1">
      <w:start w:val="1"/>
      <w:numFmt w:val="lowerLetter"/>
      <w:lvlText w:val="%2."/>
      <w:lvlJc w:val="left"/>
      <w:pPr>
        <w:ind w:left="1080" w:hanging="360"/>
      </w:pPr>
      <w:rPr>
        <w:rFonts w:cs="Times New Roman"/>
      </w:rPr>
    </w:lvl>
    <w:lvl w:ilvl="2" w:tplc="C91CD3D6" w:tentative="1">
      <w:start w:val="1"/>
      <w:numFmt w:val="lowerRoman"/>
      <w:lvlText w:val="%3."/>
      <w:lvlJc w:val="right"/>
      <w:pPr>
        <w:ind w:left="1800" w:hanging="180"/>
      </w:pPr>
      <w:rPr>
        <w:rFonts w:cs="Times New Roman"/>
      </w:rPr>
    </w:lvl>
    <w:lvl w:ilvl="3" w:tplc="3D50777C" w:tentative="1">
      <w:start w:val="1"/>
      <w:numFmt w:val="decimal"/>
      <w:lvlText w:val="%4."/>
      <w:lvlJc w:val="left"/>
      <w:pPr>
        <w:ind w:left="2520" w:hanging="360"/>
      </w:pPr>
      <w:rPr>
        <w:rFonts w:cs="Times New Roman"/>
      </w:rPr>
    </w:lvl>
    <w:lvl w:ilvl="4" w:tplc="3446DC28" w:tentative="1">
      <w:start w:val="1"/>
      <w:numFmt w:val="lowerLetter"/>
      <w:lvlText w:val="%5."/>
      <w:lvlJc w:val="left"/>
      <w:pPr>
        <w:ind w:left="3240" w:hanging="360"/>
      </w:pPr>
      <w:rPr>
        <w:rFonts w:cs="Times New Roman"/>
      </w:rPr>
    </w:lvl>
    <w:lvl w:ilvl="5" w:tplc="70A00A14" w:tentative="1">
      <w:start w:val="1"/>
      <w:numFmt w:val="lowerRoman"/>
      <w:lvlText w:val="%6."/>
      <w:lvlJc w:val="right"/>
      <w:pPr>
        <w:ind w:left="3960" w:hanging="180"/>
      </w:pPr>
      <w:rPr>
        <w:rFonts w:cs="Times New Roman"/>
      </w:rPr>
    </w:lvl>
    <w:lvl w:ilvl="6" w:tplc="E722B44A" w:tentative="1">
      <w:start w:val="1"/>
      <w:numFmt w:val="decimal"/>
      <w:lvlText w:val="%7."/>
      <w:lvlJc w:val="left"/>
      <w:pPr>
        <w:ind w:left="4680" w:hanging="360"/>
      </w:pPr>
      <w:rPr>
        <w:rFonts w:cs="Times New Roman"/>
      </w:rPr>
    </w:lvl>
    <w:lvl w:ilvl="7" w:tplc="F740F834" w:tentative="1">
      <w:start w:val="1"/>
      <w:numFmt w:val="lowerLetter"/>
      <w:lvlText w:val="%8."/>
      <w:lvlJc w:val="left"/>
      <w:pPr>
        <w:ind w:left="5400" w:hanging="360"/>
      </w:pPr>
      <w:rPr>
        <w:rFonts w:cs="Times New Roman"/>
      </w:rPr>
    </w:lvl>
    <w:lvl w:ilvl="8" w:tplc="787C9DD0" w:tentative="1">
      <w:start w:val="1"/>
      <w:numFmt w:val="lowerRoman"/>
      <w:lvlText w:val="%9."/>
      <w:lvlJc w:val="right"/>
      <w:pPr>
        <w:ind w:left="6120" w:hanging="180"/>
      </w:pPr>
      <w:rPr>
        <w:rFonts w:cs="Times New Roman"/>
      </w:rPr>
    </w:lvl>
  </w:abstractNum>
  <w:abstractNum w:abstractNumId="19">
    <w:nsid w:val="2E2D2A6A"/>
    <w:multiLevelType w:val="hybridMultilevel"/>
    <w:tmpl w:val="1CEE61A0"/>
    <w:lvl w:ilvl="0" w:tplc="74A454AC">
      <w:start w:val="11"/>
      <w:numFmt w:val="decimal"/>
      <w:lvlText w:val="P%1"/>
      <w:lvlJc w:val="left"/>
      <w:pPr>
        <w:tabs>
          <w:tab w:val="num" w:pos="1055"/>
        </w:tabs>
        <w:ind w:left="1055" w:hanging="698"/>
      </w:pPr>
      <w:rPr>
        <w:rFonts w:ascii="Arial" w:hAnsi="Arial" w:cs="Courier"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2EE11B16"/>
    <w:multiLevelType w:val="hybridMultilevel"/>
    <w:tmpl w:val="A3B846DA"/>
    <w:lvl w:ilvl="0" w:tplc="B3BE26E6">
      <w:start w:val="1"/>
      <w:numFmt w:val="decimal"/>
      <w:lvlText w:val="%1."/>
      <w:lvlJc w:val="left"/>
      <w:pPr>
        <w:ind w:left="720" w:hanging="360"/>
      </w:pPr>
      <w:rPr>
        <w:rFonts w:cs="Times New Roman"/>
      </w:rPr>
    </w:lvl>
    <w:lvl w:ilvl="1" w:tplc="B47A4964" w:tentative="1">
      <w:start w:val="1"/>
      <w:numFmt w:val="lowerLetter"/>
      <w:lvlText w:val="%2."/>
      <w:lvlJc w:val="left"/>
      <w:pPr>
        <w:ind w:left="1440" w:hanging="360"/>
      </w:pPr>
      <w:rPr>
        <w:rFonts w:cs="Times New Roman"/>
      </w:rPr>
    </w:lvl>
    <w:lvl w:ilvl="2" w:tplc="DE5C21B6" w:tentative="1">
      <w:start w:val="1"/>
      <w:numFmt w:val="lowerRoman"/>
      <w:lvlText w:val="%3."/>
      <w:lvlJc w:val="right"/>
      <w:pPr>
        <w:ind w:left="2160" w:hanging="180"/>
      </w:pPr>
      <w:rPr>
        <w:rFonts w:cs="Times New Roman"/>
      </w:rPr>
    </w:lvl>
    <w:lvl w:ilvl="3" w:tplc="90F6A914" w:tentative="1">
      <w:start w:val="1"/>
      <w:numFmt w:val="decimal"/>
      <w:lvlText w:val="%4."/>
      <w:lvlJc w:val="left"/>
      <w:pPr>
        <w:ind w:left="2880" w:hanging="360"/>
      </w:pPr>
      <w:rPr>
        <w:rFonts w:cs="Times New Roman"/>
      </w:rPr>
    </w:lvl>
    <w:lvl w:ilvl="4" w:tplc="0D388FBC" w:tentative="1">
      <w:start w:val="1"/>
      <w:numFmt w:val="lowerLetter"/>
      <w:lvlText w:val="%5."/>
      <w:lvlJc w:val="left"/>
      <w:pPr>
        <w:ind w:left="3600" w:hanging="360"/>
      </w:pPr>
      <w:rPr>
        <w:rFonts w:cs="Times New Roman"/>
      </w:rPr>
    </w:lvl>
    <w:lvl w:ilvl="5" w:tplc="9A66A54E" w:tentative="1">
      <w:start w:val="1"/>
      <w:numFmt w:val="lowerRoman"/>
      <w:lvlText w:val="%6."/>
      <w:lvlJc w:val="right"/>
      <w:pPr>
        <w:ind w:left="4320" w:hanging="180"/>
      </w:pPr>
      <w:rPr>
        <w:rFonts w:cs="Times New Roman"/>
      </w:rPr>
    </w:lvl>
    <w:lvl w:ilvl="6" w:tplc="0D12B5C8" w:tentative="1">
      <w:start w:val="1"/>
      <w:numFmt w:val="decimal"/>
      <w:lvlText w:val="%7."/>
      <w:lvlJc w:val="left"/>
      <w:pPr>
        <w:ind w:left="5040" w:hanging="360"/>
      </w:pPr>
      <w:rPr>
        <w:rFonts w:cs="Times New Roman"/>
      </w:rPr>
    </w:lvl>
    <w:lvl w:ilvl="7" w:tplc="4BF67C7C" w:tentative="1">
      <w:start w:val="1"/>
      <w:numFmt w:val="lowerLetter"/>
      <w:lvlText w:val="%8."/>
      <w:lvlJc w:val="left"/>
      <w:pPr>
        <w:ind w:left="5760" w:hanging="360"/>
      </w:pPr>
      <w:rPr>
        <w:rFonts w:cs="Times New Roman"/>
      </w:rPr>
    </w:lvl>
    <w:lvl w:ilvl="8" w:tplc="34D06A54" w:tentative="1">
      <w:start w:val="1"/>
      <w:numFmt w:val="lowerRoman"/>
      <w:lvlText w:val="%9."/>
      <w:lvlJc w:val="right"/>
      <w:pPr>
        <w:ind w:left="6480" w:hanging="180"/>
      </w:pPr>
      <w:rPr>
        <w:rFonts w:cs="Times New Roman"/>
      </w:rPr>
    </w:lvl>
  </w:abstractNum>
  <w:abstractNum w:abstractNumId="21">
    <w:nsid w:val="36C15A42"/>
    <w:multiLevelType w:val="multilevel"/>
    <w:tmpl w:val="58727DA4"/>
    <w:lvl w:ilvl="0">
      <w:start w:val="1"/>
      <w:numFmt w:val="decimal"/>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3">
    <w:nsid w:val="3F8A500F"/>
    <w:multiLevelType w:val="multilevel"/>
    <w:tmpl w:val="A140854E"/>
    <w:lvl w:ilvl="0">
      <w:start w:val="1"/>
      <w:numFmt w:val="decimal"/>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6197C23"/>
    <w:multiLevelType w:val="hybridMultilevel"/>
    <w:tmpl w:val="32847E02"/>
    <w:lvl w:ilvl="0" w:tplc="B4A82E6C">
      <w:start w:val="1"/>
      <w:numFmt w:val="decimal"/>
      <w:lvlText w:val="%1."/>
      <w:lvlJc w:val="left"/>
      <w:pPr>
        <w:ind w:left="720" w:hanging="360"/>
      </w:pPr>
      <w:rPr>
        <w:rFonts w:cs="Times New Roman"/>
      </w:rPr>
    </w:lvl>
    <w:lvl w:ilvl="1" w:tplc="33769702" w:tentative="1">
      <w:start w:val="1"/>
      <w:numFmt w:val="lowerLetter"/>
      <w:lvlText w:val="%2."/>
      <w:lvlJc w:val="left"/>
      <w:pPr>
        <w:ind w:left="1440" w:hanging="360"/>
      </w:pPr>
      <w:rPr>
        <w:rFonts w:cs="Times New Roman"/>
      </w:rPr>
    </w:lvl>
    <w:lvl w:ilvl="2" w:tplc="98FA5040" w:tentative="1">
      <w:start w:val="1"/>
      <w:numFmt w:val="lowerRoman"/>
      <w:lvlText w:val="%3."/>
      <w:lvlJc w:val="right"/>
      <w:pPr>
        <w:ind w:left="2160" w:hanging="180"/>
      </w:pPr>
      <w:rPr>
        <w:rFonts w:cs="Times New Roman"/>
      </w:rPr>
    </w:lvl>
    <w:lvl w:ilvl="3" w:tplc="FEF0E704" w:tentative="1">
      <w:start w:val="1"/>
      <w:numFmt w:val="decimal"/>
      <w:lvlText w:val="%4."/>
      <w:lvlJc w:val="left"/>
      <w:pPr>
        <w:ind w:left="2880" w:hanging="360"/>
      </w:pPr>
      <w:rPr>
        <w:rFonts w:cs="Times New Roman"/>
      </w:rPr>
    </w:lvl>
    <w:lvl w:ilvl="4" w:tplc="2A382D98" w:tentative="1">
      <w:start w:val="1"/>
      <w:numFmt w:val="lowerLetter"/>
      <w:lvlText w:val="%5."/>
      <w:lvlJc w:val="left"/>
      <w:pPr>
        <w:ind w:left="3600" w:hanging="360"/>
      </w:pPr>
      <w:rPr>
        <w:rFonts w:cs="Times New Roman"/>
      </w:rPr>
    </w:lvl>
    <w:lvl w:ilvl="5" w:tplc="AD82E94E" w:tentative="1">
      <w:start w:val="1"/>
      <w:numFmt w:val="lowerRoman"/>
      <w:lvlText w:val="%6."/>
      <w:lvlJc w:val="right"/>
      <w:pPr>
        <w:ind w:left="4320" w:hanging="180"/>
      </w:pPr>
      <w:rPr>
        <w:rFonts w:cs="Times New Roman"/>
      </w:rPr>
    </w:lvl>
    <w:lvl w:ilvl="6" w:tplc="FE023132" w:tentative="1">
      <w:start w:val="1"/>
      <w:numFmt w:val="decimal"/>
      <w:lvlText w:val="%7."/>
      <w:lvlJc w:val="left"/>
      <w:pPr>
        <w:ind w:left="5040" w:hanging="360"/>
      </w:pPr>
      <w:rPr>
        <w:rFonts w:cs="Times New Roman"/>
      </w:rPr>
    </w:lvl>
    <w:lvl w:ilvl="7" w:tplc="A162C7E6" w:tentative="1">
      <w:start w:val="1"/>
      <w:numFmt w:val="lowerLetter"/>
      <w:lvlText w:val="%8."/>
      <w:lvlJc w:val="left"/>
      <w:pPr>
        <w:ind w:left="5760" w:hanging="360"/>
      </w:pPr>
      <w:rPr>
        <w:rFonts w:cs="Times New Roman"/>
      </w:rPr>
    </w:lvl>
    <w:lvl w:ilvl="8" w:tplc="5A0E3926" w:tentative="1">
      <w:start w:val="1"/>
      <w:numFmt w:val="lowerRoman"/>
      <w:lvlText w:val="%9."/>
      <w:lvlJc w:val="right"/>
      <w:pPr>
        <w:ind w:left="6480" w:hanging="180"/>
      </w:pPr>
      <w:rPr>
        <w:rFonts w:cs="Times New Roman"/>
      </w:rPr>
    </w:lvl>
  </w:abstractNum>
  <w:abstractNum w:abstractNumId="26">
    <w:nsid w:val="4A27748B"/>
    <w:multiLevelType w:val="hybridMultilevel"/>
    <w:tmpl w:val="7E4CADEE"/>
    <w:lvl w:ilvl="0" w:tplc="CC7E8940">
      <w:start w:val="1"/>
      <w:numFmt w:val="bullet"/>
      <w:lvlText w:val=""/>
      <w:lvlJc w:val="left"/>
      <w:pPr>
        <w:ind w:left="720" w:hanging="360"/>
      </w:pPr>
      <w:rPr>
        <w:rFonts w:ascii="Wingdings" w:hAnsi="Wingdings" w:hint="default"/>
      </w:rPr>
    </w:lvl>
    <w:lvl w:ilvl="1" w:tplc="C49405A8" w:tentative="1">
      <w:start w:val="1"/>
      <w:numFmt w:val="bullet"/>
      <w:lvlText w:val="o"/>
      <w:lvlJc w:val="left"/>
      <w:pPr>
        <w:ind w:left="1440" w:hanging="360"/>
      </w:pPr>
      <w:rPr>
        <w:rFonts w:ascii="Courier New" w:hAnsi="Courier New" w:hint="default"/>
      </w:rPr>
    </w:lvl>
    <w:lvl w:ilvl="2" w:tplc="5820347C" w:tentative="1">
      <w:start w:val="1"/>
      <w:numFmt w:val="bullet"/>
      <w:lvlText w:val=""/>
      <w:lvlJc w:val="left"/>
      <w:pPr>
        <w:ind w:left="2160" w:hanging="360"/>
      </w:pPr>
      <w:rPr>
        <w:rFonts w:ascii="Wingdings" w:hAnsi="Wingdings" w:hint="default"/>
      </w:rPr>
    </w:lvl>
    <w:lvl w:ilvl="3" w:tplc="05E21848" w:tentative="1">
      <w:start w:val="1"/>
      <w:numFmt w:val="bullet"/>
      <w:lvlText w:val=""/>
      <w:lvlJc w:val="left"/>
      <w:pPr>
        <w:ind w:left="2880" w:hanging="360"/>
      </w:pPr>
      <w:rPr>
        <w:rFonts w:ascii="Symbol" w:hAnsi="Symbol" w:hint="default"/>
      </w:rPr>
    </w:lvl>
    <w:lvl w:ilvl="4" w:tplc="D23E3B76" w:tentative="1">
      <w:start w:val="1"/>
      <w:numFmt w:val="bullet"/>
      <w:lvlText w:val="o"/>
      <w:lvlJc w:val="left"/>
      <w:pPr>
        <w:ind w:left="3600" w:hanging="360"/>
      </w:pPr>
      <w:rPr>
        <w:rFonts w:ascii="Courier New" w:hAnsi="Courier New" w:hint="default"/>
      </w:rPr>
    </w:lvl>
    <w:lvl w:ilvl="5" w:tplc="AA922FD0" w:tentative="1">
      <w:start w:val="1"/>
      <w:numFmt w:val="bullet"/>
      <w:lvlText w:val=""/>
      <w:lvlJc w:val="left"/>
      <w:pPr>
        <w:ind w:left="4320" w:hanging="360"/>
      </w:pPr>
      <w:rPr>
        <w:rFonts w:ascii="Wingdings" w:hAnsi="Wingdings" w:hint="default"/>
      </w:rPr>
    </w:lvl>
    <w:lvl w:ilvl="6" w:tplc="C1C2CA30" w:tentative="1">
      <w:start w:val="1"/>
      <w:numFmt w:val="bullet"/>
      <w:lvlText w:val=""/>
      <w:lvlJc w:val="left"/>
      <w:pPr>
        <w:ind w:left="5040" w:hanging="360"/>
      </w:pPr>
      <w:rPr>
        <w:rFonts w:ascii="Symbol" w:hAnsi="Symbol" w:hint="default"/>
      </w:rPr>
    </w:lvl>
    <w:lvl w:ilvl="7" w:tplc="148CBC84" w:tentative="1">
      <w:start w:val="1"/>
      <w:numFmt w:val="bullet"/>
      <w:lvlText w:val="o"/>
      <w:lvlJc w:val="left"/>
      <w:pPr>
        <w:ind w:left="5760" w:hanging="360"/>
      </w:pPr>
      <w:rPr>
        <w:rFonts w:ascii="Courier New" w:hAnsi="Courier New" w:hint="default"/>
      </w:rPr>
    </w:lvl>
    <w:lvl w:ilvl="8" w:tplc="A7CE1EE4" w:tentative="1">
      <w:start w:val="1"/>
      <w:numFmt w:val="bullet"/>
      <w:lvlText w:val=""/>
      <w:lvlJc w:val="left"/>
      <w:pPr>
        <w:ind w:left="6480" w:hanging="360"/>
      </w:pPr>
      <w:rPr>
        <w:rFonts w:ascii="Wingdings" w:hAnsi="Wingdings" w:hint="default"/>
      </w:rPr>
    </w:lvl>
  </w:abstractNum>
  <w:abstractNum w:abstractNumId="27">
    <w:nsid w:val="4DB96894"/>
    <w:multiLevelType w:val="multilevel"/>
    <w:tmpl w:val="D1B81774"/>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1D766F3"/>
    <w:multiLevelType w:val="multilevel"/>
    <w:tmpl w:val="4FB8D3A8"/>
    <w:lvl w:ilvl="0">
      <w:start w:val="1"/>
      <w:numFmt w:val="decimal"/>
      <w:lvlText w:val="K%1"/>
      <w:lvlJc w:val="left"/>
      <w:pPr>
        <w:tabs>
          <w:tab w:val="num" w:pos="0"/>
        </w:tabs>
        <w:ind w:left="720" w:hanging="360"/>
      </w:pPr>
      <w:rPr>
        <w:rFonts w:ascii="Arial"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3C45DEE"/>
    <w:multiLevelType w:val="hybridMultilevel"/>
    <w:tmpl w:val="0E22817C"/>
    <w:lvl w:ilvl="0" w:tplc="82FEEAF8">
      <w:start w:val="1"/>
      <w:numFmt w:val="decimal"/>
      <w:lvlText w:val="%1"/>
      <w:lvlJc w:val="left"/>
      <w:pPr>
        <w:ind w:left="360" w:hanging="360"/>
      </w:pPr>
      <w:rPr>
        <w:rFonts w:cs="Times New Roman" w:hint="default"/>
      </w:rPr>
    </w:lvl>
    <w:lvl w:ilvl="1" w:tplc="E96EDAAA" w:tentative="1">
      <w:start w:val="1"/>
      <w:numFmt w:val="lowerLetter"/>
      <w:lvlText w:val="%2."/>
      <w:lvlJc w:val="left"/>
      <w:pPr>
        <w:ind w:left="1080" w:hanging="360"/>
      </w:pPr>
      <w:rPr>
        <w:rFonts w:cs="Times New Roman"/>
      </w:rPr>
    </w:lvl>
    <w:lvl w:ilvl="2" w:tplc="4F14363C" w:tentative="1">
      <w:start w:val="1"/>
      <w:numFmt w:val="lowerRoman"/>
      <w:lvlText w:val="%3."/>
      <w:lvlJc w:val="right"/>
      <w:pPr>
        <w:ind w:left="1800" w:hanging="180"/>
      </w:pPr>
      <w:rPr>
        <w:rFonts w:cs="Times New Roman"/>
      </w:rPr>
    </w:lvl>
    <w:lvl w:ilvl="3" w:tplc="2DB85F78" w:tentative="1">
      <w:start w:val="1"/>
      <w:numFmt w:val="decimal"/>
      <w:lvlText w:val="%4."/>
      <w:lvlJc w:val="left"/>
      <w:pPr>
        <w:ind w:left="2520" w:hanging="360"/>
      </w:pPr>
      <w:rPr>
        <w:rFonts w:cs="Times New Roman"/>
      </w:rPr>
    </w:lvl>
    <w:lvl w:ilvl="4" w:tplc="D994B14E" w:tentative="1">
      <w:start w:val="1"/>
      <w:numFmt w:val="lowerLetter"/>
      <w:lvlText w:val="%5."/>
      <w:lvlJc w:val="left"/>
      <w:pPr>
        <w:ind w:left="3240" w:hanging="360"/>
      </w:pPr>
      <w:rPr>
        <w:rFonts w:cs="Times New Roman"/>
      </w:rPr>
    </w:lvl>
    <w:lvl w:ilvl="5" w:tplc="882CAA2A" w:tentative="1">
      <w:start w:val="1"/>
      <w:numFmt w:val="lowerRoman"/>
      <w:lvlText w:val="%6."/>
      <w:lvlJc w:val="right"/>
      <w:pPr>
        <w:ind w:left="3960" w:hanging="180"/>
      </w:pPr>
      <w:rPr>
        <w:rFonts w:cs="Times New Roman"/>
      </w:rPr>
    </w:lvl>
    <w:lvl w:ilvl="6" w:tplc="983CA4AC" w:tentative="1">
      <w:start w:val="1"/>
      <w:numFmt w:val="decimal"/>
      <w:lvlText w:val="%7."/>
      <w:lvlJc w:val="left"/>
      <w:pPr>
        <w:ind w:left="4680" w:hanging="360"/>
      </w:pPr>
      <w:rPr>
        <w:rFonts w:cs="Times New Roman"/>
      </w:rPr>
    </w:lvl>
    <w:lvl w:ilvl="7" w:tplc="E6B2E346" w:tentative="1">
      <w:start w:val="1"/>
      <w:numFmt w:val="lowerLetter"/>
      <w:lvlText w:val="%8."/>
      <w:lvlJc w:val="left"/>
      <w:pPr>
        <w:ind w:left="5400" w:hanging="360"/>
      </w:pPr>
      <w:rPr>
        <w:rFonts w:cs="Times New Roman"/>
      </w:rPr>
    </w:lvl>
    <w:lvl w:ilvl="8" w:tplc="B9B83F6A" w:tentative="1">
      <w:start w:val="1"/>
      <w:numFmt w:val="lowerRoman"/>
      <w:lvlText w:val="%9."/>
      <w:lvlJc w:val="right"/>
      <w:pPr>
        <w:ind w:left="6120" w:hanging="180"/>
      </w:pPr>
      <w:rPr>
        <w:rFonts w:cs="Times New Roman"/>
      </w:rPr>
    </w:lvl>
  </w:abstractNum>
  <w:abstractNum w:abstractNumId="32">
    <w:nsid w:val="5C920884"/>
    <w:multiLevelType w:val="hybridMultilevel"/>
    <w:tmpl w:val="FAD09F72"/>
    <w:lvl w:ilvl="0" w:tplc="29808258">
      <w:start w:val="1"/>
      <w:numFmt w:val="decimal"/>
      <w:pStyle w:val="NumberingSteps"/>
      <w:lvlText w:val="%1."/>
      <w:lvlJc w:val="left"/>
      <w:pPr>
        <w:tabs>
          <w:tab w:val="num" w:pos="680"/>
        </w:tabs>
        <w:ind w:left="680" w:hanging="680"/>
      </w:pPr>
      <w:rPr>
        <w:rFonts w:cs="Times New Roman"/>
        <w:b w:val="0"/>
        <w:i w:val="0"/>
      </w:rPr>
    </w:lvl>
    <w:lvl w:ilvl="1" w:tplc="107262EE">
      <w:start w:val="1"/>
      <w:numFmt w:val="decimal"/>
      <w:lvlText w:val="%2."/>
      <w:lvlJc w:val="left"/>
      <w:pPr>
        <w:tabs>
          <w:tab w:val="num" w:pos="1440"/>
        </w:tabs>
        <w:ind w:left="1440" w:hanging="360"/>
      </w:pPr>
      <w:rPr>
        <w:rFonts w:cs="Times New Roman"/>
      </w:rPr>
    </w:lvl>
    <w:lvl w:ilvl="2" w:tplc="AD8C87FA">
      <w:start w:val="1"/>
      <w:numFmt w:val="decimal"/>
      <w:lvlText w:val="%3."/>
      <w:lvlJc w:val="left"/>
      <w:pPr>
        <w:tabs>
          <w:tab w:val="num" w:pos="2160"/>
        </w:tabs>
        <w:ind w:left="2160" w:hanging="360"/>
      </w:pPr>
      <w:rPr>
        <w:rFonts w:cs="Times New Roman"/>
      </w:rPr>
    </w:lvl>
    <w:lvl w:ilvl="3" w:tplc="090ECC6E">
      <w:start w:val="1"/>
      <w:numFmt w:val="decimal"/>
      <w:lvlText w:val="%4."/>
      <w:lvlJc w:val="left"/>
      <w:pPr>
        <w:tabs>
          <w:tab w:val="num" w:pos="2880"/>
        </w:tabs>
        <w:ind w:left="2880" w:hanging="360"/>
      </w:pPr>
      <w:rPr>
        <w:rFonts w:cs="Times New Roman"/>
      </w:rPr>
    </w:lvl>
    <w:lvl w:ilvl="4" w:tplc="552C0604">
      <w:start w:val="1"/>
      <w:numFmt w:val="decimal"/>
      <w:lvlText w:val="%5."/>
      <w:lvlJc w:val="left"/>
      <w:pPr>
        <w:tabs>
          <w:tab w:val="num" w:pos="3600"/>
        </w:tabs>
        <w:ind w:left="3600" w:hanging="360"/>
      </w:pPr>
      <w:rPr>
        <w:rFonts w:cs="Times New Roman"/>
      </w:rPr>
    </w:lvl>
    <w:lvl w:ilvl="5" w:tplc="4414196E">
      <w:start w:val="1"/>
      <w:numFmt w:val="decimal"/>
      <w:lvlText w:val="%6."/>
      <w:lvlJc w:val="left"/>
      <w:pPr>
        <w:tabs>
          <w:tab w:val="num" w:pos="4320"/>
        </w:tabs>
        <w:ind w:left="4320" w:hanging="360"/>
      </w:pPr>
      <w:rPr>
        <w:rFonts w:cs="Times New Roman"/>
      </w:rPr>
    </w:lvl>
    <w:lvl w:ilvl="6" w:tplc="E1AC1BDA">
      <w:start w:val="1"/>
      <w:numFmt w:val="decimal"/>
      <w:lvlText w:val="%7."/>
      <w:lvlJc w:val="left"/>
      <w:pPr>
        <w:tabs>
          <w:tab w:val="num" w:pos="5040"/>
        </w:tabs>
        <w:ind w:left="5040" w:hanging="360"/>
      </w:pPr>
      <w:rPr>
        <w:rFonts w:cs="Times New Roman"/>
      </w:rPr>
    </w:lvl>
    <w:lvl w:ilvl="7" w:tplc="CFEAFD18">
      <w:start w:val="1"/>
      <w:numFmt w:val="decimal"/>
      <w:lvlText w:val="%8."/>
      <w:lvlJc w:val="left"/>
      <w:pPr>
        <w:tabs>
          <w:tab w:val="num" w:pos="5760"/>
        </w:tabs>
        <w:ind w:left="5760" w:hanging="360"/>
      </w:pPr>
      <w:rPr>
        <w:rFonts w:cs="Times New Roman"/>
      </w:rPr>
    </w:lvl>
    <w:lvl w:ilvl="8" w:tplc="09626D1A">
      <w:start w:val="1"/>
      <w:numFmt w:val="decimal"/>
      <w:lvlText w:val="%9."/>
      <w:lvlJc w:val="left"/>
      <w:pPr>
        <w:tabs>
          <w:tab w:val="num" w:pos="6480"/>
        </w:tabs>
        <w:ind w:left="6480" w:hanging="360"/>
      </w:pPr>
      <w:rPr>
        <w:rFonts w:cs="Times New Roman"/>
      </w:rPr>
    </w:lvl>
  </w:abstractNum>
  <w:abstractNum w:abstractNumId="33">
    <w:nsid w:val="5D2F181B"/>
    <w:multiLevelType w:val="hybridMultilevel"/>
    <w:tmpl w:val="FA2C0694"/>
    <w:lvl w:ilvl="0" w:tplc="4D3C45C2">
      <w:start w:val="1"/>
      <w:numFmt w:val="decimal"/>
      <w:lvlText w:val="P%1"/>
      <w:lvlJc w:val="left"/>
      <w:pPr>
        <w:tabs>
          <w:tab w:val="num" w:pos="1055"/>
        </w:tabs>
        <w:ind w:left="1055" w:hanging="698"/>
      </w:pPr>
      <w:rPr>
        <w:rFonts w:ascii="Arial" w:hAnsi="Arial" w:cs="Courier"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664646A9"/>
    <w:multiLevelType w:val="hybridMultilevel"/>
    <w:tmpl w:val="E42E3CA6"/>
    <w:lvl w:ilvl="0" w:tplc="FF980ED2">
      <w:start w:val="1"/>
      <w:numFmt w:val="decimal"/>
      <w:pStyle w:val="NOSNumberList"/>
      <w:lvlText w:val="%1."/>
      <w:lvlJc w:val="left"/>
      <w:pPr>
        <w:ind w:left="420" w:hanging="360"/>
      </w:pPr>
      <w:rPr>
        <w:rFonts w:cs="Times New Roman"/>
      </w:rPr>
    </w:lvl>
    <w:lvl w:ilvl="1" w:tplc="F1BA1E9A" w:tentative="1">
      <w:start w:val="1"/>
      <w:numFmt w:val="lowerLetter"/>
      <w:lvlText w:val="%2."/>
      <w:lvlJc w:val="left"/>
      <w:pPr>
        <w:ind w:left="1140" w:hanging="360"/>
      </w:pPr>
      <w:rPr>
        <w:rFonts w:cs="Times New Roman"/>
      </w:rPr>
    </w:lvl>
    <w:lvl w:ilvl="2" w:tplc="731A43B0" w:tentative="1">
      <w:start w:val="1"/>
      <w:numFmt w:val="lowerRoman"/>
      <w:lvlText w:val="%3."/>
      <w:lvlJc w:val="right"/>
      <w:pPr>
        <w:ind w:left="1860" w:hanging="180"/>
      </w:pPr>
      <w:rPr>
        <w:rFonts w:cs="Times New Roman"/>
      </w:rPr>
    </w:lvl>
    <w:lvl w:ilvl="3" w:tplc="237EF43C" w:tentative="1">
      <w:start w:val="1"/>
      <w:numFmt w:val="decimal"/>
      <w:lvlText w:val="%4."/>
      <w:lvlJc w:val="left"/>
      <w:pPr>
        <w:ind w:left="2580" w:hanging="360"/>
      </w:pPr>
      <w:rPr>
        <w:rFonts w:cs="Times New Roman"/>
      </w:rPr>
    </w:lvl>
    <w:lvl w:ilvl="4" w:tplc="64AC7F7E" w:tentative="1">
      <w:start w:val="1"/>
      <w:numFmt w:val="lowerLetter"/>
      <w:lvlText w:val="%5."/>
      <w:lvlJc w:val="left"/>
      <w:pPr>
        <w:ind w:left="3300" w:hanging="360"/>
      </w:pPr>
      <w:rPr>
        <w:rFonts w:cs="Times New Roman"/>
      </w:rPr>
    </w:lvl>
    <w:lvl w:ilvl="5" w:tplc="7BF4B10A" w:tentative="1">
      <w:start w:val="1"/>
      <w:numFmt w:val="lowerRoman"/>
      <w:lvlText w:val="%6."/>
      <w:lvlJc w:val="right"/>
      <w:pPr>
        <w:ind w:left="4020" w:hanging="180"/>
      </w:pPr>
      <w:rPr>
        <w:rFonts w:cs="Times New Roman"/>
      </w:rPr>
    </w:lvl>
    <w:lvl w:ilvl="6" w:tplc="44EEE696" w:tentative="1">
      <w:start w:val="1"/>
      <w:numFmt w:val="decimal"/>
      <w:lvlText w:val="%7."/>
      <w:lvlJc w:val="left"/>
      <w:pPr>
        <w:ind w:left="4740" w:hanging="360"/>
      </w:pPr>
      <w:rPr>
        <w:rFonts w:cs="Times New Roman"/>
      </w:rPr>
    </w:lvl>
    <w:lvl w:ilvl="7" w:tplc="A11E8BE2" w:tentative="1">
      <w:start w:val="1"/>
      <w:numFmt w:val="lowerLetter"/>
      <w:lvlText w:val="%8."/>
      <w:lvlJc w:val="left"/>
      <w:pPr>
        <w:ind w:left="5460" w:hanging="360"/>
      </w:pPr>
      <w:rPr>
        <w:rFonts w:cs="Times New Roman"/>
      </w:rPr>
    </w:lvl>
    <w:lvl w:ilvl="8" w:tplc="C818DE24" w:tentative="1">
      <w:start w:val="1"/>
      <w:numFmt w:val="lowerRoman"/>
      <w:lvlText w:val="%9."/>
      <w:lvlJc w:val="right"/>
      <w:pPr>
        <w:ind w:left="6180" w:hanging="180"/>
      </w:pPr>
      <w:rPr>
        <w:rFonts w:cs="Times New Roman"/>
      </w:rPr>
    </w:lvl>
  </w:abstractNum>
  <w:abstractNum w:abstractNumId="36">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0"/>
  </w:num>
  <w:num w:numId="2">
    <w:abstractNumId w:val="26"/>
  </w:num>
  <w:num w:numId="3">
    <w:abstractNumId w:val="13"/>
  </w:num>
  <w:num w:numId="4">
    <w:abstractNumId w:val="12"/>
  </w:num>
  <w:num w:numId="5">
    <w:abstractNumId w:val="32"/>
  </w:num>
  <w:num w:numId="6">
    <w:abstractNumId w:val="35"/>
  </w:num>
  <w:num w:numId="7">
    <w:abstractNumId w:val="18"/>
  </w:num>
  <w:num w:numId="8">
    <w:abstractNumId w:val="37"/>
  </w:num>
  <w:num w:numId="9">
    <w:abstractNumId w:val="36"/>
  </w:num>
  <w:num w:numId="10">
    <w:abstractNumId w:val="34"/>
  </w:num>
  <w:num w:numId="11">
    <w:abstractNumId w:val="29"/>
  </w:num>
  <w:num w:numId="12">
    <w:abstractNumId w:val="24"/>
  </w:num>
  <w:num w:numId="13">
    <w:abstractNumId w:val="14"/>
  </w:num>
  <w:num w:numId="14">
    <w:abstractNumId w:val="28"/>
  </w:num>
  <w:num w:numId="15">
    <w:abstractNumId w:val="10"/>
  </w:num>
  <w:num w:numId="16">
    <w:abstractNumId w:val="16"/>
  </w:num>
  <w:num w:numId="17">
    <w:abstractNumId w:val="23"/>
  </w:num>
  <w:num w:numId="18">
    <w:abstractNumId w:val="21"/>
  </w:num>
  <w:num w:numId="19">
    <w:abstractNumId w:val="25"/>
  </w:num>
  <w:num w:numId="20">
    <w:abstractNumId w:val="31"/>
  </w:num>
  <w:num w:numId="21">
    <w:abstractNumId w:val="15"/>
  </w:num>
  <w:num w:numId="22">
    <w:abstractNumId w:val="17"/>
  </w:num>
  <w:num w:numId="23">
    <w:abstractNumId w:val="22"/>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3"/>
  </w:num>
  <w:num w:numId="35">
    <w:abstractNumId w:val="19"/>
  </w:num>
  <w:num w:numId="36">
    <w:abstractNumId w:val="27"/>
  </w:num>
  <w:num w:numId="37">
    <w:abstractNumId w:val="3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4CD"/>
    <w:rsid w:val="00093927"/>
    <w:rsid w:val="000F0317"/>
    <w:rsid w:val="00123177"/>
    <w:rsid w:val="00133B95"/>
    <w:rsid w:val="00134536"/>
    <w:rsid w:val="001516FB"/>
    <w:rsid w:val="00186AE2"/>
    <w:rsid w:val="001A5FD6"/>
    <w:rsid w:val="001A77E0"/>
    <w:rsid w:val="001B0A7B"/>
    <w:rsid w:val="001C4C4B"/>
    <w:rsid w:val="001F3F73"/>
    <w:rsid w:val="00201CA6"/>
    <w:rsid w:val="002579B7"/>
    <w:rsid w:val="00287762"/>
    <w:rsid w:val="00291D55"/>
    <w:rsid w:val="002A416C"/>
    <w:rsid w:val="002A4E28"/>
    <w:rsid w:val="002C5CC1"/>
    <w:rsid w:val="00301C9F"/>
    <w:rsid w:val="0032481C"/>
    <w:rsid w:val="00325FEC"/>
    <w:rsid w:val="003306EF"/>
    <w:rsid w:val="00341D4E"/>
    <w:rsid w:val="004244CD"/>
    <w:rsid w:val="00450FA4"/>
    <w:rsid w:val="00452E5D"/>
    <w:rsid w:val="00473216"/>
    <w:rsid w:val="004E26EF"/>
    <w:rsid w:val="005114D5"/>
    <w:rsid w:val="00527A84"/>
    <w:rsid w:val="005D6F67"/>
    <w:rsid w:val="006205F1"/>
    <w:rsid w:val="00663FAF"/>
    <w:rsid w:val="006774D8"/>
    <w:rsid w:val="00677D67"/>
    <w:rsid w:val="00690587"/>
    <w:rsid w:val="007010CA"/>
    <w:rsid w:val="007146B8"/>
    <w:rsid w:val="007320F9"/>
    <w:rsid w:val="007403FF"/>
    <w:rsid w:val="00754D90"/>
    <w:rsid w:val="008014F0"/>
    <w:rsid w:val="0083027C"/>
    <w:rsid w:val="00850A4E"/>
    <w:rsid w:val="008A5729"/>
    <w:rsid w:val="008F421C"/>
    <w:rsid w:val="00911C0D"/>
    <w:rsid w:val="00916A68"/>
    <w:rsid w:val="009911AD"/>
    <w:rsid w:val="00A055F4"/>
    <w:rsid w:val="00A070CC"/>
    <w:rsid w:val="00A128A5"/>
    <w:rsid w:val="00AA062A"/>
    <w:rsid w:val="00AB69A5"/>
    <w:rsid w:val="00AD23ED"/>
    <w:rsid w:val="00AE6900"/>
    <w:rsid w:val="00B2574F"/>
    <w:rsid w:val="00B556E7"/>
    <w:rsid w:val="00B60EFB"/>
    <w:rsid w:val="00B6367B"/>
    <w:rsid w:val="00BA04B5"/>
    <w:rsid w:val="00BE596E"/>
    <w:rsid w:val="00BF4896"/>
    <w:rsid w:val="00C20ADC"/>
    <w:rsid w:val="00C3044E"/>
    <w:rsid w:val="00C31F1F"/>
    <w:rsid w:val="00C654DE"/>
    <w:rsid w:val="00C77B2C"/>
    <w:rsid w:val="00C921C9"/>
    <w:rsid w:val="00CE7E46"/>
    <w:rsid w:val="00CF480C"/>
    <w:rsid w:val="00D007CC"/>
    <w:rsid w:val="00D20500"/>
    <w:rsid w:val="00D5359E"/>
    <w:rsid w:val="00D71FF8"/>
    <w:rsid w:val="00D836AE"/>
    <w:rsid w:val="00DD1467"/>
    <w:rsid w:val="00DD7C88"/>
    <w:rsid w:val="00DE6E26"/>
    <w:rsid w:val="00E56E3D"/>
    <w:rsid w:val="00E71BFA"/>
    <w:rsid w:val="00E95613"/>
    <w:rsid w:val="00F071B5"/>
    <w:rsid w:val="00F200F9"/>
    <w:rsid w:val="00F36536"/>
    <w:rsid w:val="00FC607C"/>
    <w:rsid w:val="00FD6538"/>
    <w:rsid w:val="00FF7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ShapeWriter_1323766199704723"/>
        <o:r id="V:Rule2" type="connector" idref="#ShapeWriter_132376619970483"/>
        <o:r id="V:Rule3" type="connector" idref="#ShapeWriter_132376619970421"/>
        <o:r id="V:Rule4" type="connector" idref="#ShapeWriter_1323766199704343"/>
        <o:r id="V:Rule5" type="connector" idref="#ShapeWriter_13237661997041355"/>
        <o:r id="V:Rule6" type="connector" idref="#ShapeWriter_1323766199704746"/>
        <o:r id="V:Rule7" type="connector" idref="#ShapeWriter_13237661997041510"/>
        <o:r id="V:Rule8" type="connector" idref="#ShapeWriter_13237661997041928"/>
        <o:r id="V:Rule9" type="connector" idref="#ShapeWriter_13237661997041647"/>
        <o:r id="V:Rule10" type="connector" idref="#ShapeWriter_1323766199705197"/>
        <o:r id="V:Rule11" type="connector" idref="#ShapeWriter_13237661997057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87"/>
    <w:pPr>
      <w:spacing w:after="200" w:line="276" w:lineRule="auto"/>
    </w:pPr>
    <w:rPr>
      <w:lang w:eastAsia="en-US"/>
    </w:rPr>
  </w:style>
  <w:style w:type="paragraph" w:styleId="Heading1">
    <w:name w:val="heading 1"/>
    <w:basedOn w:val="Normal"/>
    <w:next w:val="Normal"/>
    <w:link w:val="Heading1Char1"/>
    <w:uiPriority w:val="99"/>
    <w:qFormat/>
    <w:rsid w:val="00690587"/>
    <w:pPr>
      <w:keepNext/>
      <w:keepLines/>
      <w:spacing w:before="480"/>
      <w:outlineLvl w:val="0"/>
    </w:pPr>
    <w:rPr>
      <w:b/>
      <w:bCs/>
      <w:sz w:val="28"/>
      <w:szCs w:val="28"/>
    </w:rPr>
  </w:style>
  <w:style w:type="paragraph" w:styleId="Heading2">
    <w:name w:val="heading 2"/>
    <w:basedOn w:val="Normal"/>
    <w:next w:val="Normal"/>
    <w:link w:val="Heading2Char1"/>
    <w:uiPriority w:val="99"/>
    <w:qFormat/>
    <w:rsid w:val="00690587"/>
    <w:pPr>
      <w:keepNext/>
      <w:keepLines/>
      <w:spacing w:before="220"/>
      <w:outlineLvl w:val="1"/>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690587"/>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690587"/>
    <w:rPr>
      <w:rFonts w:ascii="Cambria" w:hAnsi="Cambria" w:cs="Times New Roman"/>
      <w:b/>
      <w:bCs/>
      <w:i/>
      <w:iCs/>
      <w:sz w:val="28"/>
      <w:szCs w:val="28"/>
      <w:lang w:eastAsia="en-US"/>
    </w:rPr>
  </w:style>
  <w:style w:type="character" w:customStyle="1" w:styleId="Heading1Char1">
    <w:name w:val="Heading 1 Char1"/>
    <w:basedOn w:val="DefaultParagraphFont"/>
    <w:link w:val="Heading1"/>
    <w:uiPriority w:val="99"/>
    <w:locked/>
    <w:rsid w:val="00690587"/>
    <w:rPr>
      <w:rFonts w:ascii="Arial"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690587"/>
    <w:rPr>
      <w:rFonts w:ascii="Arial" w:hAnsi="Arial" w:cs="Times New Roman"/>
      <w:b/>
      <w:bCs/>
      <w:sz w:val="26"/>
      <w:szCs w:val="26"/>
    </w:rPr>
  </w:style>
  <w:style w:type="paragraph" w:styleId="NoSpacing">
    <w:name w:val="No Spacing"/>
    <w:uiPriority w:val="99"/>
    <w:qFormat/>
    <w:rsid w:val="00690587"/>
    <w:rPr>
      <w:rFonts w:ascii="Arial" w:hAnsi="Arial"/>
      <w:lang w:eastAsia="en-US"/>
    </w:rPr>
  </w:style>
  <w:style w:type="paragraph" w:customStyle="1" w:styleId="Numbered">
    <w:name w:val="Numbered"/>
    <w:basedOn w:val="Normal"/>
    <w:uiPriority w:val="99"/>
    <w:rsid w:val="00690587"/>
    <w:pPr>
      <w:numPr>
        <w:numId w:val="3"/>
      </w:numPr>
      <w:ind w:left="567" w:hanging="567"/>
    </w:pPr>
  </w:style>
  <w:style w:type="paragraph" w:customStyle="1" w:styleId="Bullets">
    <w:name w:val="Bullets"/>
    <w:basedOn w:val="Numbered"/>
    <w:uiPriority w:val="99"/>
    <w:rsid w:val="00690587"/>
    <w:pPr>
      <w:numPr>
        <w:numId w:val="4"/>
      </w:numPr>
    </w:pPr>
  </w:style>
  <w:style w:type="paragraph" w:styleId="Header">
    <w:name w:val="header"/>
    <w:basedOn w:val="Normal"/>
    <w:link w:val="HeaderChar1"/>
    <w:uiPriority w:val="99"/>
    <w:rsid w:val="00690587"/>
    <w:pPr>
      <w:tabs>
        <w:tab w:val="center" w:pos="4513"/>
        <w:tab w:val="right" w:pos="9026"/>
      </w:tabs>
    </w:pPr>
  </w:style>
  <w:style w:type="character" w:customStyle="1" w:styleId="HeaderChar">
    <w:name w:val="Header Char"/>
    <w:basedOn w:val="DefaultParagraphFont"/>
    <w:uiPriority w:val="99"/>
    <w:semiHidden/>
    <w:locked/>
    <w:rsid w:val="00690587"/>
    <w:rPr>
      <w:rFonts w:cs="Times New Roman"/>
      <w:lang w:eastAsia="en-US"/>
    </w:rPr>
  </w:style>
  <w:style w:type="character" w:customStyle="1" w:styleId="HeaderChar1">
    <w:name w:val="Header Char1"/>
    <w:basedOn w:val="DefaultParagraphFont"/>
    <w:link w:val="Header"/>
    <w:uiPriority w:val="99"/>
    <w:locked/>
    <w:rsid w:val="00690587"/>
    <w:rPr>
      <w:rFonts w:ascii="Arial" w:hAnsi="Arial" w:cs="Times New Roman"/>
    </w:rPr>
  </w:style>
  <w:style w:type="paragraph" w:styleId="Footer">
    <w:name w:val="footer"/>
    <w:basedOn w:val="Normal"/>
    <w:link w:val="FooterChar1"/>
    <w:uiPriority w:val="99"/>
    <w:rsid w:val="00690587"/>
    <w:pPr>
      <w:tabs>
        <w:tab w:val="center" w:pos="4513"/>
        <w:tab w:val="right" w:pos="9026"/>
      </w:tabs>
    </w:pPr>
  </w:style>
  <w:style w:type="character" w:customStyle="1" w:styleId="FooterChar">
    <w:name w:val="Footer Char"/>
    <w:basedOn w:val="DefaultParagraphFont"/>
    <w:uiPriority w:val="99"/>
    <w:semiHidden/>
    <w:locked/>
    <w:rsid w:val="00690587"/>
    <w:rPr>
      <w:rFonts w:cs="Times New Roman"/>
      <w:lang w:eastAsia="en-US"/>
    </w:rPr>
  </w:style>
  <w:style w:type="character" w:customStyle="1" w:styleId="FooterChar1">
    <w:name w:val="Footer Char1"/>
    <w:basedOn w:val="DefaultParagraphFont"/>
    <w:link w:val="Footer"/>
    <w:uiPriority w:val="99"/>
    <w:locked/>
    <w:rsid w:val="00690587"/>
    <w:rPr>
      <w:rFonts w:ascii="Arial" w:hAnsi="Arial" w:cs="Times New Roman"/>
    </w:rPr>
  </w:style>
  <w:style w:type="paragraph" w:styleId="BalloonText">
    <w:name w:val="Balloon Text"/>
    <w:basedOn w:val="Normal"/>
    <w:link w:val="BalloonTextChar1"/>
    <w:uiPriority w:val="99"/>
    <w:semiHidden/>
    <w:rsid w:val="00690587"/>
    <w:rPr>
      <w:rFonts w:ascii="Tahoma" w:hAnsi="Tahoma" w:cs="Tahoma"/>
      <w:sz w:val="16"/>
      <w:szCs w:val="16"/>
    </w:rPr>
  </w:style>
  <w:style w:type="character" w:customStyle="1" w:styleId="BalloonTextChar">
    <w:name w:val="Balloon Text Char"/>
    <w:basedOn w:val="DefaultParagraphFont"/>
    <w:uiPriority w:val="99"/>
    <w:semiHidden/>
    <w:locked/>
    <w:rsid w:val="00690587"/>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690587"/>
    <w:rPr>
      <w:rFonts w:ascii="Tahoma" w:hAnsi="Tahoma" w:cs="Tahoma"/>
      <w:sz w:val="16"/>
      <w:szCs w:val="16"/>
    </w:rPr>
  </w:style>
  <w:style w:type="paragraph" w:customStyle="1" w:styleId="NumberingSteps">
    <w:name w:val="Numbering Steps"/>
    <w:basedOn w:val="Normal"/>
    <w:uiPriority w:val="99"/>
    <w:rsid w:val="00690587"/>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690587"/>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690587"/>
    <w:rPr>
      <w:rFonts w:ascii="Arial" w:hAnsi="Arial" w:cs="Times New Roman"/>
      <w:bCs/>
      <w:iCs/>
      <w:noProof/>
      <w:lang w:val="en-GB" w:eastAsia="en-GB" w:bidi="ar-SA"/>
    </w:rPr>
  </w:style>
  <w:style w:type="paragraph" w:customStyle="1" w:styleId="NOSSideHeading">
    <w:name w:val="NOS Side Heading"/>
    <w:basedOn w:val="Normal"/>
    <w:uiPriority w:val="99"/>
    <w:rsid w:val="00690587"/>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90587"/>
    <w:pPr>
      <w:spacing w:after="0" w:line="300" w:lineRule="exact"/>
    </w:pPr>
    <w:rPr>
      <w:rFonts w:ascii="Arial" w:hAnsi="Arial"/>
    </w:rPr>
  </w:style>
  <w:style w:type="character" w:customStyle="1" w:styleId="A3">
    <w:name w:val="A3"/>
    <w:uiPriority w:val="99"/>
    <w:rsid w:val="00690587"/>
    <w:rPr>
      <w:color w:val="221E1F"/>
      <w:sz w:val="22"/>
    </w:rPr>
  </w:style>
  <w:style w:type="paragraph" w:customStyle="1" w:styleId="NOSBodyHeading">
    <w:name w:val="NOS Body Heading"/>
    <w:basedOn w:val="NOSBodyText"/>
    <w:uiPriority w:val="99"/>
    <w:rsid w:val="00690587"/>
    <w:rPr>
      <w:b/>
    </w:rPr>
  </w:style>
  <w:style w:type="paragraph" w:customStyle="1" w:styleId="NOSNumberList">
    <w:name w:val="NOS Number List"/>
    <w:basedOn w:val="NOSBodyText"/>
    <w:uiPriority w:val="99"/>
    <w:rsid w:val="00690587"/>
    <w:pPr>
      <w:numPr>
        <w:numId w:val="6"/>
      </w:numPr>
      <w:ind w:left="567" w:hanging="567"/>
    </w:pPr>
  </w:style>
  <w:style w:type="paragraph" w:customStyle="1" w:styleId="NOSSideSubHeading">
    <w:name w:val="NOS Side Sub Heading"/>
    <w:basedOn w:val="NOSSideHeading"/>
    <w:uiPriority w:val="99"/>
    <w:rsid w:val="00690587"/>
    <w:pPr>
      <w:spacing w:line="300" w:lineRule="exact"/>
    </w:pPr>
    <w:rPr>
      <w:b w:val="0"/>
      <w:i/>
      <w:sz w:val="22"/>
    </w:rPr>
  </w:style>
  <w:style w:type="paragraph" w:customStyle="1" w:styleId="Pa3">
    <w:name w:val="Pa3"/>
    <w:basedOn w:val="Normal"/>
    <w:next w:val="Normal"/>
    <w:uiPriority w:val="99"/>
    <w:rsid w:val="00690587"/>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690587"/>
    <w:rPr>
      <w:b/>
      <w:color w:val="0078C1"/>
      <w:sz w:val="26"/>
    </w:rPr>
  </w:style>
  <w:style w:type="table" w:styleId="TableGrid">
    <w:name w:val="Table Grid"/>
    <w:basedOn w:val="TableNormal"/>
    <w:uiPriority w:val="99"/>
    <w:rsid w:val="0069058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0587"/>
    <w:rPr>
      <w:rFonts w:cs="Times New Roman"/>
      <w:color w:val="808080"/>
    </w:rPr>
  </w:style>
  <w:style w:type="paragraph" w:styleId="NormalWeb">
    <w:name w:val="Normal (Web)"/>
    <w:basedOn w:val="Normal"/>
    <w:uiPriority w:val="99"/>
    <w:rsid w:val="00690587"/>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341D4E"/>
    <w:pPr>
      <w:autoSpaceDE w:val="0"/>
      <w:autoSpaceDN w:val="0"/>
      <w:adjustRightInd w:val="0"/>
    </w:pPr>
    <w:rPr>
      <w:rFonts w:ascii="Arial" w:hAnsi="Arial" w:cs="Arial"/>
      <w:color w:val="000000"/>
      <w:sz w:val="24"/>
      <w:szCs w:val="24"/>
    </w:rPr>
  </w:style>
  <w:style w:type="character" w:customStyle="1" w:styleId="NOSBodyTextChar">
    <w:name w:val="NOS Body Text Char"/>
    <w:basedOn w:val="DefaultParagraphFont"/>
    <w:link w:val="NOSBodyText"/>
    <w:uiPriority w:val="99"/>
    <w:locked/>
    <w:rsid w:val="00D71FF8"/>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2300</Words>
  <Characters>12228</Characters>
  <Application>Microsoft Office Word</Application>
  <DocSecurity>0</DocSecurity>
  <Lines>555</Lines>
  <Paragraphs>216</Paragraphs>
  <ScaleCrop>false</ScaleCrop>
  <Company>UK Commission for Employment and Skills</Company>
  <LinksUpToDate>false</LinksUpToDate>
  <CharactersWithSpaces>14312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2011-10-24T10:20:00Z</cp:lastPrinted>
  <dcterms:created xsi:type="dcterms:W3CDTF">2012-06-29T10:58:00Z</dcterms:created>
  <dcterms:modified xsi:type="dcterms:W3CDTF">2012-06-29T10:58:00Z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