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15048" w:rsidTr="00296D72">
        <w:tc>
          <w:tcPr>
            <w:tcW w:w="2518" w:type="dxa"/>
          </w:tcPr>
          <w:p w:rsidR="00E15048" w:rsidRDefault="00E15048" w:rsidP="009524C5">
            <w:pPr>
              <w:pStyle w:val="NOSSideHeading"/>
              <w:ind w:right="-108"/>
            </w:pPr>
            <w:bookmarkStart w:id="0" w:name="Overview"/>
            <w:bookmarkStart w:id="1" w:name="_GoBack"/>
            <w:bookmarkEnd w:id="1"/>
            <w:r>
              <w:t>Overview</w:t>
            </w:r>
          </w:p>
        </w:tc>
        <w:tc>
          <w:tcPr>
            <w:tcW w:w="7967" w:type="dxa"/>
          </w:tcPr>
          <w:p w:rsidR="00E15048" w:rsidRDefault="00E15048" w:rsidP="00823628">
            <w:pPr>
              <w:pStyle w:val="NOSNumberList"/>
              <w:numPr>
                <w:ilvl w:val="0"/>
                <w:numId w:val="0"/>
              </w:numPr>
            </w:pPr>
            <w:bookmarkStart w:id="2" w:name="StartOverview"/>
            <w:bookmarkEnd w:id="2"/>
            <w:r>
              <w:t xml:space="preserve">This standard identifies the requirements when working with children or young people in order to identify major transitions that may be occurring or are about to occur in their lives. Major transitions arising from life events may be an experience in the life of a child or young person that can affect them emotionally, behaviourally or developmentally. These transitions are major and far reaching, such as bereavement, divorce, relocation, separation from family through removal to children’s home and fostering. Such transitions may be known and planned for or unexpected and unplanned, but critically they have a major impact on the child or young person. </w:t>
            </w:r>
          </w:p>
          <w:p w:rsidR="00E15048" w:rsidRDefault="00E15048" w:rsidP="00D3636C">
            <w:pPr>
              <w:pStyle w:val="NOSNumberList"/>
              <w:numPr>
                <w:ilvl w:val="0"/>
                <w:numId w:val="0"/>
              </w:numPr>
            </w:pPr>
          </w:p>
        </w:tc>
      </w:tr>
    </w:tbl>
    <w:p w:rsidR="00E15048" w:rsidRDefault="00E15048"/>
    <w:p w:rsidR="00E15048" w:rsidRDefault="00E15048">
      <w:r>
        <w:br w:type="page"/>
      </w:r>
    </w:p>
    <w:bookmarkEnd w:id="0"/>
    <w:tbl>
      <w:tblPr>
        <w:tblW w:w="10420" w:type="dxa"/>
        <w:tblLook w:val="00A0" w:firstRow="1" w:lastRow="0" w:firstColumn="1" w:lastColumn="0" w:noHBand="0" w:noVBand="0"/>
      </w:tblPr>
      <w:tblGrid>
        <w:gridCol w:w="2518"/>
        <w:gridCol w:w="7902"/>
      </w:tblGrid>
      <w:tr w:rsidR="00E15048" w:rsidRPr="00CF4D98" w:rsidTr="00BC2C25">
        <w:trPr>
          <w:trHeight w:val="9310"/>
        </w:trPr>
        <w:tc>
          <w:tcPr>
            <w:tcW w:w="2518" w:type="dxa"/>
          </w:tcPr>
          <w:p w:rsidR="00E15048" w:rsidRDefault="00E15048"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E15048" w:rsidRDefault="00E15048" w:rsidP="0050084C">
            <w:pPr>
              <w:autoSpaceDE w:val="0"/>
              <w:autoSpaceDN w:val="0"/>
              <w:adjustRightInd w:val="0"/>
              <w:spacing w:after="0" w:line="240" w:lineRule="auto"/>
              <w:rPr>
                <w:rFonts w:ascii="Helvetica" w:hAnsi="Helvetica" w:cs="Helvetica"/>
                <w:b/>
                <w:i/>
                <w:iCs/>
                <w:color w:val="0078C1"/>
              </w:rPr>
            </w:pPr>
          </w:p>
          <w:p w:rsidR="00E15048" w:rsidRDefault="00E15048" w:rsidP="00016B9A">
            <w:pPr>
              <w:pStyle w:val="NOSSideSubHeading"/>
              <w:spacing w:line="240" w:lineRule="auto"/>
            </w:pPr>
            <w:r w:rsidRPr="00CF4D98">
              <w:t>You must be able to:</w:t>
            </w:r>
          </w:p>
          <w:p w:rsidR="00E15048" w:rsidRDefault="00E15048" w:rsidP="0050084C">
            <w:pPr>
              <w:autoSpaceDE w:val="0"/>
              <w:autoSpaceDN w:val="0"/>
              <w:adjustRightInd w:val="0"/>
              <w:spacing w:after="0" w:line="240" w:lineRule="auto"/>
              <w:rPr>
                <w:rFonts w:ascii="Arial" w:hAnsi="Arial" w:cs="Arial"/>
                <w:b/>
                <w:bCs/>
                <w:color w:val="0078C1"/>
                <w:sz w:val="26"/>
                <w:lang w:eastAsia="en-GB"/>
              </w:rPr>
            </w:pPr>
          </w:p>
          <w:p w:rsidR="00E15048" w:rsidRDefault="00E15048" w:rsidP="0050084C">
            <w:pPr>
              <w:autoSpaceDE w:val="0"/>
              <w:autoSpaceDN w:val="0"/>
              <w:adjustRightInd w:val="0"/>
              <w:spacing w:after="0" w:line="240" w:lineRule="auto"/>
              <w:rPr>
                <w:rFonts w:ascii="Arial" w:hAnsi="Arial" w:cs="Arial"/>
                <w:b/>
                <w:bCs/>
                <w:color w:val="0078C1"/>
                <w:sz w:val="26"/>
                <w:lang w:eastAsia="en-GB"/>
              </w:rPr>
            </w:pPr>
          </w:p>
          <w:p w:rsidR="00E15048" w:rsidRDefault="00E15048" w:rsidP="0050084C">
            <w:pPr>
              <w:autoSpaceDE w:val="0"/>
              <w:autoSpaceDN w:val="0"/>
              <w:adjustRightInd w:val="0"/>
              <w:spacing w:after="0" w:line="240" w:lineRule="auto"/>
              <w:rPr>
                <w:rFonts w:ascii="Arial" w:hAnsi="Arial" w:cs="Arial"/>
                <w:b/>
                <w:bCs/>
                <w:color w:val="0078C1"/>
                <w:sz w:val="26"/>
                <w:lang w:eastAsia="en-GB"/>
              </w:rPr>
            </w:pPr>
          </w:p>
          <w:p w:rsidR="00E15048" w:rsidRDefault="00E15048" w:rsidP="0050084C">
            <w:pPr>
              <w:autoSpaceDE w:val="0"/>
              <w:autoSpaceDN w:val="0"/>
              <w:adjustRightInd w:val="0"/>
              <w:spacing w:after="0" w:line="240" w:lineRule="auto"/>
              <w:rPr>
                <w:rFonts w:ascii="Arial" w:hAnsi="Arial" w:cs="Arial"/>
                <w:b/>
                <w:bCs/>
                <w:color w:val="0078C1"/>
                <w:sz w:val="26"/>
                <w:lang w:eastAsia="en-GB"/>
              </w:rPr>
            </w:pPr>
          </w:p>
          <w:p w:rsidR="00E15048" w:rsidRDefault="00E15048" w:rsidP="0050084C">
            <w:pPr>
              <w:autoSpaceDE w:val="0"/>
              <w:autoSpaceDN w:val="0"/>
              <w:adjustRightInd w:val="0"/>
              <w:spacing w:after="0" w:line="240" w:lineRule="auto"/>
              <w:rPr>
                <w:rFonts w:ascii="Arial" w:hAnsi="Arial" w:cs="Arial"/>
                <w:b/>
                <w:bCs/>
                <w:color w:val="0078C1"/>
                <w:sz w:val="26"/>
                <w:lang w:eastAsia="en-GB"/>
              </w:rPr>
            </w:pPr>
          </w:p>
          <w:p w:rsidR="00E15048" w:rsidRDefault="00E15048" w:rsidP="0050084C">
            <w:pPr>
              <w:autoSpaceDE w:val="0"/>
              <w:autoSpaceDN w:val="0"/>
              <w:adjustRightInd w:val="0"/>
              <w:spacing w:after="0" w:line="240" w:lineRule="auto"/>
              <w:rPr>
                <w:rFonts w:ascii="Arial" w:hAnsi="Arial" w:cs="Arial"/>
                <w:b/>
                <w:bCs/>
                <w:color w:val="0078C1"/>
                <w:sz w:val="26"/>
                <w:lang w:eastAsia="en-GB"/>
              </w:rPr>
            </w:pPr>
          </w:p>
          <w:p w:rsidR="00E15048" w:rsidRDefault="00E15048" w:rsidP="0050084C">
            <w:pPr>
              <w:autoSpaceDE w:val="0"/>
              <w:autoSpaceDN w:val="0"/>
              <w:adjustRightInd w:val="0"/>
              <w:spacing w:after="0" w:line="240" w:lineRule="auto"/>
              <w:rPr>
                <w:rFonts w:ascii="Arial" w:hAnsi="Arial" w:cs="Arial"/>
                <w:b/>
                <w:bCs/>
                <w:color w:val="0078C1"/>
                <w:sz w:val="26"/>
                <w:lang w:eastAsia="en-GB"/>
              </w:rPr>
            </w:pPr>
          </w:p>
          <w:p w:rsidR="00E15048" w:rsidRDefault="00E15048" w:rsidP="0050084C">
            <w:pPr>
              <w:autoSpaceDE w:val="0"/>
              <w:autoSpaceDN w:val="0"/>
              <w:adjustRightInd w:val="0"/>
              <w:spacing w:after="0" w:line="240" w:lineRule="auto"/>
              <w:rPr>
                <w:rFonts w:ascii="Arial" w:hAnsi="Arial" w:cs="Arial"/>
                <w:b/>
                <w:bCs/>
                <w:color w:val="0078C1"/>
                <w:sz w:val="26"/>
                <w:lang w:eastAsia="en-GB"/>
              </w:rPr>
            </w:pPr>
          </w:p>
          <w:p w:rsidR="00E15048" w:rsidRDefault="00E15048" w:rsidP="005320D8">
            <w:pPr>
              <w:pStyle w:val="NOSSideSubHeading"/>
              <w:spacing w:line="240" w:lineRule="auto"/>
            </w:pPr>
            <w:r w:rsidRPr="00CF4D98">
              <w:t>You must be able to:</w:t>
            </w:r>
          </w:p>
          <w:p w:rsidR="00E15048" w:rsidRDefault="00E15048" w:rsidP="0050084C">
            <w:pPr>
              <w:autoSpaceDE w:val="0"/>
              <w:autoSpaceDN w:val="0"/>
              <w:adjustRightInd w:val="0"/>
            </w:pPr>
          </w:p>
          <w:p w:rsidR="00E15048" w:rsidRDefault="00E15048" w:rsidP="0050084C">
            <w:pPr>
              <w:autoSpaceDE w:val="0"/>
              <w:autoSpaceDN w:val="0"/>
              <w:adjustRightInd w:val="0"/>
            </w:pPr>
          </w:p>
          <w:p w:rsidR="00E15048" w:rsidRDefault="00E15048" w:rsidP="0050084C">
            <w:pPr>
              <w:autoSpaceDE w:val="0"/>
              <w:autoSpaceDN w:val="0"/>
              <w:adjustRightInd w:val="0"/>
            </w:pPr>
          </w:p>
          <w:p w:rsidR="00E15048" w:rsidRDefault="00E15048" w:rsidP="0050084C">
            <w:pPr>
              <w:autoSpaceDE w:val="0"/>
              <w:autoSpaceDN w:val="0"/>
              <w:adjustRightInd w:val="0"/>
            </w:pPr>
          </w:p>
          <w:p w:rsidR="00E15048" w:rsidRDefault="00E15048" w:rsidP="0050084C">
            <w:pPr>
              <w:autoSpaceDE w:val="0"/>
              <w:autoSpaceDN w:val="0"/>
              <w:adjustRightInd w:val="0"/>
            </w:pPr>
          </w:p>
          <w:p w:rsidR="00E15048" w:rsidRDefault="00E15048" w:rsidP="0050084C">
            <w:pPr>
              <w:autoSpaceDE w:val="0"/>
              <w:autoSpaceDN w:val="0"/>
              <w:adjustRightInd w:val="0"/>
            </w:pPr>
          </w:p>
          <w:p w:rsidR="00E15048" w:rsidRDefault="00E15048" w:rsidP="0050084C">
            <w:pPr>
              <w:autoSpaceDE w:val="0"/>
              <w:autoSpaceDN w:val="0"/>
              <w:adjustRightInd w:val="0"/>
            </w:pPr>
          </w:p>
          <w:p w:rsidR="00E15048" w:rsidRDefault="00E15048" w:rsidP="005320D8">
            <w:pPr>
              <w:pStyle w:val="NOSSideSubHeading"/>
              <w:spacing w:line="240" w:lineRule="auto"/>
            </w:pPr>
            <w:r w:rsidRPr="00CF4D98">
              <w:t>You must be able to:</w:t>
            </w: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p>
          <w:p w:rsidR="00E15048" w:rsidRDefault="00E15048" w:rsidP="005320D8">
            <w:pPr>
              <w:pStyle w:val="NOSSideSubHeading"/>
              <w:spacing w:line="240" w:lineRule="auto"/>
            </w:pPr>
            <w:r w:rsidRPr="00CF4D98">
              <w:t>You must be able to:</w:t>
            </w:r>
          </w:p>
          <w:p w:rsidR="00E15048" w:rsidRPr="00CF4D98" w:rsidRDefault="00E15048" w:rsidP="0050084C">
            <w:pPr>
              <w:autoSpaceDE w:val="0"/>
              <w:autoSpaceDN w:val="0"/>
              <w:adjustRightInd w:val="0"/>
            </w:pPr>
          </w:p>
        </w:tc>
        <w:tc>
          <w:tcPr>
            <w:tcW w:w="7902" w:type="dxa"/>
          </w:tcPr>
          <w:p w:rsidR="00E15048" w:rsidRDefault="00E15048" w:rsidP="00501FD0">
            <w:pPr>
              <w:pStyle w:val="NOSBodyHeading"/>
            </w:pPr>
            <w:bookmarkStart w:id="5" w:name="StartPerformance"/>
            <w:bookmarkEnd w:id="5"/>
          </w:p>
          <w:p w:rsidR="00E15048" w:rsidRDefault="00E15048" w:rsidP="00501FD0">
            <w:pPr>
              <w:pStyle w:val="NOSBodyHeading"/>
            </w:pPr>
            <w:r>
              <w:t>Recognise life events and transitions</w:t>
            </w:r>
          </w:p>
          <w:p w:rsidR="00E15048" w:rsidRDefault="00E15048" w:rsidP="00501FD0">
            <w:pPr>
              <w:pStyle w:val="NOSBodyHeading"/>
            </w:pPr>
            <w:r>
              <w:t xml:space="preserve"> </w:t>
            </w:r>
          </w:p>
          <w:p w:rsidR="00E15048" w:rsidRDefault="00E15048" w:rsidP="005320D8">
            <w:pPr>
              <w:pStyle w:val="NOSBodyHeading"/>
              <w:numPr>
                <w:ilvl w:val="0"/>
                <w:numId w:val="17"/>
              </w:numPr>
              <w:rPr>
                <w:b w:val="0"/>
              </w:rPr>
            </w:pPr>
            <w:r>
              <w:rPr>
                <w:b w:val="0"/>
              </w:rPr>
              <w:t xml:space="preserve">understand the circumstances of the transition that the child is going through by </w:t>
            </w:r>
            <w:r w:rsidRPr="00501FD0">
              <w:rPr>
                <w:b w:val="0"/>
              </w:rPr>
              <w:t>reflecting on</w:t>
            </w:r>
            <w:r>
              <w:rPr>
                <w:b w:val="0"/>
              </w:rPr>
              <w:t xml:space="preserve"> the child’s situation and </w:t>
            </w:r>
            <w:r w:rsidRPr="008D063F">
              <w:t>associated changes</w:t>
            </w:r>
          </w:p>
          <w:p w:rsidR="00E15048" w:rsidRPr="00E34828" w:rsidRDefault="00E15048" w:rsidP="005320D8">
            <w:pPr>
              <w:pStyle w:val="NOSBodyHeading"/>
              <w:numPr>
                <w:ilvl w:val="0"/>
                <w:numId w:val="17"/>
              </w:numPr>
              <w:rPr>
                <w:b w:val="0"/>
              </w:rPr>
            </w:pPr>
            <w:r>
              <w:rPr>
                <w:b w:val="0"/>
              </w:rPr>
              <w:t xml:space="preserve">recognise that this situation is </w:t>
            </w:r>
            <w:r w:rsidRPr="008D063F">
              <w:t>unique</w:t>
            </w:r>
            <w:r>
              <w:rPr>
                <w:b w:val="0"/>
              </w:rPr>
              <w:t xml:space="preserve"> </w:t>
            </w:r>
            <w:r w:rsidRPr="00D3636C">
              <w:t>to that child</w:t>
            </w:r>
          </w:p>
          <w:p w:rsidR="00E15048" w:rsidRPr="004D2F3F" w:rsidRDefault="00E15048" w:rsidP="005320D8">
            <w:pPr>
              <w:pStyle w:val="NOSBodyHeading"/>
              <w:numPr>
                <w:ilvl w:val="0"/>
                <w:numId w:val="17"/>
              </w:numPr>
              <w:rPr>
                <w:b w:val="0"/>
              </w:rPr>
            </w:pPr>
            <w:r>
              <w:rPr>
                <w:b w:val="0"/>
              </w:rPr>
              <w:t>r</w:t>
            </w:r>
            <w:r w:rsidRPr="004D2F3F">
              <w:rPr>
                <w:b w:val="0"/>
              </w:rPr>
              <w:t xml:space="preserve">eflect on what the child or young person is going through without </w:t>
            </w:r>
            <w:r>
              <w:rPr>
                <w:b w:val="0"/>
              </w:rPr>
              <w:t>any pre-judgements</w:t>
            </w:r>
            <w:r w:rsidRPr="004D2F3F">
              <w:rPr>
                <w:b w:val="0"/>
              </w:rPr>
              <w:t xml:space="preserve"> </w:t>
            </w:r>
          </w:p>
          <w:p w:rsidR="00E15048" w:rsidRDefault="00E15048" w:rsidP="00501FD0">
            <w:pPr>
              <w:pStyle w:val="NOSBodyHeading"/>
            </w:pPr>
          </w:p>
          <w:p w:rsidR="00E15048" w:rsidRDefault="00E15048" w:rsidP="00CD1986">
            <w:pPr>
              <w:pStyle w:val="NOSBodyHeading"/>
            </w:pPr>
            <w:r>
              <w:t>Respond to life events and transitions</w:t>
            </w:r>
          </w:p>
          <w:p w:rsidR="00E15048" w:rsidRDefault="00E15048" w:rsidP="00CD1986">
            <w:pPr>
              <w:pStyle w:val="NOSBodyHeading"/>
            </w:pPr>
            <w:r>
              <w:t xml:space="preserve"> </w:t>
            </w:r>
          </w:p>
          <w:p w:rsidR="00E15048" w:rsidRPr="001B0A7B" w:rsidRDefault="00E15048" w:rsidP="00CD1986">
            <w:pPr>
              <w:pStyle w:val="NOSBodyHeading"/>
              <w:numPr>
                <w:ilvl w:val="0"/>
                <w:numId w:val="17"/>
              </w:numPr>
              <w:rPr>
                <w:b w:val="0"/>
              </w:rPr>
            </w:pPr>
            <w:r>
              <w:rPr>
                <w:b w:val="0"/>
              </w:rPr>
              <w:t>build trusting and honest relationships with children or young people using language appropriate to their age and stage of development</w:t>
            </w:r>
          </w:p>
          <w:p w:rsidR="00E15048" w:rsidRDefault="00E15048" w:rsidP="00CD1986">
            <w:pPr>
              <w:pStyle w:val="NOSBodyHeading"/>
              <w:numPr>
                <w:ilvl w:val="0"/>
                <w:numId w:val="17"/>
              </w:numPr>
              <w:rPr>
                <w:b w:val="0"/>
              </w:rPr>
            </w:pPr>
            <w:r>
              <w:rPr>
                <w:b w:val="0"/>
              </w:rPr>
              <w:t>establish with</w:t>
            </w:r>
            <w:r>
              <w:t xml:space="preserve"> others </w:t>
            </w:r>
            <w:r>
              <w:rPr>
                <w:b w:val="0"/>
              </w:rPr>
              <w:t>the limits of your role and capabilities in offering the support required</w:t>
            </w:r>
          </w:p>
          <w:p w:rsidR="00E15048" w:rsidRPr="005D17D7" w:rsidRDefault="00E15048" w:rsidP="00CD1986">
            <w:pPr>
              <w:pStyle w:val="NOSBodyHeading"/>
              <w:numPr>
                <w:ilvl w:val="0"/>
                <w:numId w:val="17"/>
              </w:numPr>
              <w:rPr>
                <w:b w:val="0"/>
              </w:rPr>
            </w:pPr>
            <w:r>
              <w:rPr>
                <w:b w:val="0"/>
              </w:rPr>
              <w:t>explain truthfully</w:t>
            </w:r>
            <w:r w:rsidRPr="005D17D7">
              <w:rPr>
                <w:b w:val="0"/>
              </w:rPr>
              <w:t xml:space="preserve"> to children or young people what information you may have to share with </w:t>
            </w:r>
            <w:r w:rsidRPr="00D3636C">
              <w:rPr>
                <w:b w:val="0"/>
              </w:rPr>
              <w:t>others</w:t>
            </w:r>
            <w:r w:rsidRPr="005D17D7">
              <w:rPr>
                <w:b w:val="0"/>
              </w:rPr>
              <w:t xml:space="preserve"> and why </w:t>
            </w:r>
          </w:p>
          <w:p w:rsidR="00E15048" w:rsidRDefault="00E15048" w:rsidP="00CD1986">
            <w:pPr>
              <w:pStyle w:val="NOSBodyHeading"/>
              <w:numPr>
                <w:ilvl w:val="0"/>
                <w:numId w:val="17"/>
              </w:numPr>
              <w:rPr>
                <w:b w:val="0"/>
              </w:rPr>
            </w:pPr>
            <w:r>
              <w:rPr>
                <w:b w:val="0"/>
              </w:rPr>
              <w:t xml:space="preserve">confirm with the child or young person and </w:t>
            </w:r>
            <w:r w:rsidRPr="007C4F13">
              <w:t>agreed others</w:t>
            </w:r>
            <w:r>
              <w:rPr>
                <w:b w:val="0"/>
              </w:rPr>
              <w:t xml:space="preserve"> the boundaries and protocols that govern your role in supporting children or young people through transitions</w:t>
            </w:r>
          </w:p>
          <w:p w:rsidR="00E15048" w:rsidRDefault="00E15048" w:rsidP="00501FD0">
            <w:pPr>
              <w:pStyle w:val="NOSBodyHeading"/>
            </w:pPr>
          </w:p>
          <w:p w:rsidR="00E15048" w:rsidRDefault="00E15048" w:rsidP="00501FD0">
            <w:pPr>
              <w:pStyle w:val="NOSBodyHeading"/>
            </w:pPr>
            <w:r>
              <w:t>Support children and young people to manage transitions in their lives</w:t>
            </w:r>
          </w:p>
          <w:p w:rsidR="00E15048" w:rsidRDefault="00E15048" w:rsidP="00501FD0">
            <w:pPr>
              <w:pStyle w:val="NOSBodyHeading"/>
            </w:pPr>
          </w:p>
          <w:p w:rsidR="00E15048" w:rsidRPr="002360F9" w:rsidRDefault="00E15048" w:rsidP="00501FD0">
            <w:pPr>
              <w:pStyle w:val="NOSBodyHeading"/>
              <w:numPr>
                <w:ilvl w:val="0"/>
                <w:numId w:val="17"/>
              </w:numPr>
              <w:rPr>
                <w:b w:val="0"/>
              </w:rPr>
            </w:pPr>
            <w:r>
              <w:rPr>
                <w:b w:val="0"/>
              </w:rPr>
              <w:t>work with others to plan how to support children or young people to manage transitions in a positive way</w:t>
            </w:r>
          </w:p>
          <w:p w:rsidR="00E15048" w:rsidRDefault="00E15048" w:rsidP="00501FD0">
            <w:pPr>
              <w:pStyle w:val="NOSBodyHeading"/>
              <w:numPr>
                <w:ilvl w:val="0"/>
                <w:numId w:val="17"/>
              </w:numPr>
              <w:rPr>
                <w:b w:val="0"/>
              </w:rPr>
            </w:pPr>
            <w:r>
              <w:rPr>
                <w:b w:val="0"/>
              </w:rPr>
              <w:t xml:space="preserve">provide support in a timely way to support children or young people to get through the life event or transition to achieve a positive outcome </w:t>
            </w:r>
          </w:p>
          <w:p w:rsidR="00E15048" w:rsidRDefault="00E15048" w:rsidP="00501FD0">
            <w:pPr>
              <w:pStyle w:val="NOSBodyHeading"/>
              <w:numPr>
                <w:ilvl w:val="0"/>
                <w:numId w:val="17"/>
              </w:numPr>
              <w:rPr>
                <w:b w:val="0"/>
              </w:rPr>
            </w:pPr>
            <w:r>
              <w:rPr>
                <w:b w:val="0"/>
              </w:rPr>
              <w:t xml:space="preserve">use observation to assess emotions and behaviours which </w:t>
            </w:r>
            <w:proofErr w:type="spellStart"/>
            <w:r>
              <w:rPr>
                <w:b w:val="0"/>
              </w:rPr>
              <w:t>indentify</w:t>
            </w:r>
            <w:proofErr w:type="spellEnd"/>
            <w:r>
              <w:rPr>
                <w:b w:val="0"/>
              </w:rPr>
              <w:t xml:space="preserve"> indicators of resilience or distress</w:t>
            </w:r>
          </w:p>
          <w:p w:rsidR="00E15048" w:rsidRDefault="00E15048" w:rsidP="00CD1986">
            <w:pPr>
              <w:pStyle w:val="NOSBodyHeading"/>
              <w:numPr>
                <w:ilvl w:val="0"/>
                <w:numId w:val="17"/>
              </w:numPr>
              <w:rPr>
                <w:b w:val="0"/>
              </w:rPr>
            </w:pPr>
            <w:r>
              <w:rPr>
                <w:b w:val="0"/>
              </w:rPr>
              <w:t xml:space="preserve">listen to assess emotions and behaviours which </w:t>
            </w:r>
            <w:proofErr w:type="spellStart"/>
            <w:r>
              <w:rPr>
                <w:b w:val="0"/>
              </w:rPr>
              <w:t>indentify</w:t>
            </w:r>
            <w:proofErr w:type="spellEnd"/>
            <w:r>
              <w:rPr>
                <w:b w:val="0"/>
              </w:rPr>
              <w:t xml:space="preserve"> indicators of resilience or distress</w:t>
            </w:r>
          </w:p>
          <w:p w:rsidR="00E15048" w:rsidRPr="004D2F3F" w:rsidRDefault="00E15048" w:rsidP="00501FD0">
            <w:pPr>
              <w:pStyle w:val="NOSBodyHeading"/>
              <w:numPr>
                <w:ilvl w:val="0"/>
                <w:numId w:val="17"/>
              </w:numPr>
              <w:rPr>
                <w:b w:val="0"/>
              </w:rPr>
            </w:pPr>
            <w:r w:rsidRPr="004D2F3F">
              <w:rPr>
                <w:b w:val="0"/>
              </w:rPr>
              <w:t xml:space="preserve">provide opportunities for children or young people to explore and discuss significant events and experiences </w:t>
            </w:r>
          </w:p>
          <w:p w:rsidR="00E15048" w:rsidRPr="002360F9" w:rsidRDefault="00E15048" w:rsidP="00501FD0">
            <w:pPr>
              <w:pStyle w:val="NOSBodyHeading"/>
              <w:numPr>
                <w:ilvl w:val="0"/>
                <w:numId w:val="17"/>
              </w:numPr>
            </w:pPr>
            <w:r>
              <w:rPr>
                <w:b w:val="0"/>
              </w:rPr>
              <w:t>provide structured opportunities for children or young people to explore the feelings associated with the life event</w:t>
            </w:r>
            <w:r w:rsidRPr="002360F9">
              <w:t xml:space="preserve"> </w:t>
            </w:r>
          </w:p>
          <w:p w:rsidR="00E15048" w:rsidRDefault="00E15048" w:rsidP="00501FD0">
            <w:pPr>
              <w:pStyle w:val="NOSBodyHeading"/>
              <w:numPr>
                <w:ilvl w:val="0"/>
                <w:numId w:val="17"/>
              </w:numPr>
            </w:pPr>
            <w:r>
              <w:rPr>
                <w:b w:val="0"/>
              </w:rPr>
              <w:t xml:space="preserve">support the child or young person to explore the </w:t>
            </w:r>
            <w:r w:rsidRPr="00501FD0">
              <w:rPr>
                <w:b w:val="0"/>
              </w:rPr>
              <w:t>reasons</w:t>
            </w:r>
            <w:r>
              <w:rPr>
                <w:b w:val="0"/>
              </w:rPr>
              <w:t xml:space="preserve"> for the changes they are experiencing</w:t>
            </w:r>
          </w:p>
          <w:p w:rsidR="00E15048" w:rsidRPr="0083034C" w:rsidRDefault="00E15048" w:rsidP="00501FD0">
            <w:pPr>
              <w:pStyle w:val="NOSBodyHeading"/>
              <w:numPr>
                <w:ilvl w:val="0"/>
                <w:numId w:val="17"/>
              </w:numPr>
            </w:pPr>
            <w:r>
              <w:rPr>
                <w:b w:val="0"/>
              </w:rPr>
              <w:t>communicate with children to let them know that what they are experiencing is important and being taken seriously</w:t>
            </w:r>
          </w:p>
          <w:p w:rsidR="00E15048" w:rsidRPr="00CD1986" w:rsidRDefault="00E15048" w:rsidP="00501FD0">
            <w:pPr>
              <w:pStyle w:val="NOSBodyHeading"/>
              <w:numPr>
                <w:ilvl w:val="0"/>
                <w:numId w:val="17"/>
              </w:numPr>
            </w:pPr>
            <w:r>
              <w:rPr>
                <w:b w:val="0"/>
              </w:rPr>
              <w:t>encourage the child or young person to ask questions</w:t>
            </w:r>
          </w:p>
          <w:p w:rsidR="00E15048" w:rsidRDefault="00E15048" w:rsidP="00CD1986">
            <w:pPr>
              <w:pStyle w:val="NOSBodyHeading"/>
              <w:numPr>
                <w:ilvl w:val="0"/>
                <w:numId w:val="17"/>
              </w:numPr>
            </w:pPr>
            <w:r>
              <w:rPr>
                <w:b w:val="0"/>
              </w:rPr>
              <w:lastRenderedPageBreak/>
              <w:t>confirm with the child or young person that you have understood what they have told you</w:t>
            </w:r>
          </w:p>
          <w:p w:rsidR="00E15048" w:rsidRPr="0002146E" w:rsidRDefault="00E15048" w:rsidP="00501FD0">
            <w:pPr>
              <w:pStyle w:val="NOSBodyHeading"/>
              <w:numPr>
                <w:ilvl w:val="0"/>
                <w:numId w:val="17"/>
              </w:numPr>
            </w:pPr>
            <w:r>
              <w:rPr>
                <w:b w:val="0"/>
              </w:rPr>
              <w:t>listen actively to the child or young person</w:t>
            </w:r>
          </w:p>
          <w:p w:rsidR="00E15048" w:rsidRDefault="00E15048" w:rsidP="00501FD0">
            <w:pPr>
              <w:pStyle w:val="NOSBodyHeading"/>
              <w:numPr>
                <w:ilvl w:val="0"/>
                <w:numId w:val="17"/>
              </w:numPr>
            </w:pPr>
            <w:r>
              <w:rPr>
                <w:b w:val="0"/>
              </w:rPr>
              <w:t>respond to any concerns that the child or young person may have</w:t>
            </w:r>
          </w:p>
          <w:p w:rsidR="00E15048" w:rsidRPr="0083034C" w:rsidRDefault="00E15048" w:rsidP="00501FD0">
            <w:pPr>
              <w:pStyle w:val="NOSBodyHeading"/>
              <w:numPr>
                <w:ilvl w:val="0"/>
                <w:numId w:val="17"/>
              </w:numPr>
            </w:pPr>
            <w:r>
              <w:rPr>
                <w:b w:val="0"/>
              </w:rPr>
              <w:t xml:space="preserve">work with the child or young person to explore what </w:t>
            </w:r>
            <w:r w:rsidRPr="0083034C">
              <w:t>strengths</w:t>
            </w:r>
            <w:r>
              <w:rPr>
                <w:b w:val="0"/>
              </w:rPr>
              <w:t xml:space="preserve"> they have to get through the situation</w:t>
            </w:r>
          </w:p>
          <w:p w:rsidR="00E15048" w:rsidRDefault="00E15048" w:rsidP="00501FD0">
            <w:pPr>
              <w:pStyle w:val="NOSBodyHeading"/>
              <w:numPr>
                <w:ilvl w:val="0"/>
                <w:numId w:val="17"/>
              </w:numPr>
              <w:rPr>
                <w:b w:val="0"/>
              </w:rPr>
            </w:pPr>
            <w:r>
              <w:rPr>
                <w:b w:val="0"/>
              </w:rPr>
              <w:t xml:space="preserve">discuss with the child or young person what other supports may be available </w:t>
            </w:r>
          </w:p>
          <w:p w:rsidR="00E15048" w:rsidRDefault="00E15048" w:rsidP="00501FD0">
            <w:pPr>
              <w:pStyle w:val="NOSBodyHeading"/>
              <w:numPr>
                <w:ilvl w:val="0"/>
                <w:numId w:val="17"/>
              </w:numPr>
              <w:rPr>
                <w:b w:val="0"/>
              </w:rPr>
            </w:pPr>
            <w:r>
              <w:rPr>
                <w:b w:val="0"/>
              </w:rPr>
              <w:t xml:space="preserve">identify evidence of any risks to the child or young person’s </w:t>
            </w:r>
            <w:r w:rsidRPr="00501FD0">
              <w:rPr>
                <w:b w:val="0"/>
              </w:rPr>
              <w:t>well-being</w:t>
            </w:r>
            <w:r>
              <w:rPr>
                <w:b w:val="0"/>
              </w:rPr>
              <w:t xml:space="preserve"> brought about by this life event or transition</w:t>
            </w:r>
          </w:p>
          <w:p w:rsidR="00E15048" w:rsidRDefault="00E15048" w:rsidP="00501FD0">
            <w:pPr>
              <w:pStyle w:val="NOSBodyHeading"/>
              <w:numPr>
                <w:ilvl w:val="0"/>
                <w:numId w:val="17"/>
              </w:numPr>
            </w:pPr>
            <w:r>
              <w:rPr>
                <w:b w:val="0"/>
              </w:rPr>
              <w:t>e</w:t>
            </w:r>
            <w:r w:rsidRPr="004D2F3F">
              <w:rPr>
                <w:b w:val="0"/>
              </w:rPr>
              <w:t xml:space="preserve">nable the child or young person to recognise </w:t>
            </w:r>
            <w:r>
              <w:rPr>
                <w:b w:val="0"/>
              </w:rPr>
              <w:t>what</w:t>
            </w:r>
            <w:r w:rsidRPr="004D2F3F">
              <w:rPr>
                <w:b w:val="0"/>
              </w:rPr>
              <w:t xml:space="preserve"> other support</w:t>
            </w:r>
            <w:r>
              <w:rPr>
                <w:b w:val="0"/>
              </w:rPr>
              <w:t>s are available</w:t>
            </w:r>
          </w:p>
          <w:p w:rsidR="00E15048" w:rsidRPr="00136FD9" w:rsidRDefault="00E15048" w:rsidP="00501FD0">
            <w:pPr>
              <w:pStyle w:val="NOSBodyHeading"/>
              <w:numPr>
                <w:ilvl w:val="0"/>
                <w:numId w:val="17"/>
              </w:numPr>
              <w:rPr>
                <w:b w:val="0"/>
              </w:rPr>
            </w:pPr>
            <w:r>
              <w:rPr>
                <w:b w:val="0"/>
              </w:rPr>
              <w:t xml:space="preserve">share concerns with </w:t>
            </w:r>
            <w:r w:rsidRPr="00501FD0">
              <w:rPr>
                <w:b w:val="0"/>
              </w:rPr>
              <w:t>agreed others</w:t>
            </w:r>
            <w:r>
              <w:rPr>
                <w:b w:val="0"/>
              </w:rPr>
              <w:t xml:space="preserve">,  with the child or young person’s </w:t>
            </w:r>
            <w:r w:rsidRPr="0083034C">
              <w:t>knowledge</w:t>
            </w:r>
          </w:p>
          <w:p w:rsidR="00E15048" w:rsidRPr="005A54C2" w:rsidRDefault="00E15048" w:rsidP="00501FD0">
            <w:pPr>
              <w:pStyle w:val="NOSBodyHeading"/>
              <w:numPr>
                <w:ilvl w:val="0"/>
                <w:numId w:val="17"/>
              </w:numPr>
              <w:rPr>
                <w:b w:val="0"/>
              </w:rPr>
            </w:pPr>
            <w:r>
              <w:rPr>
                <w:b w:val="0"/>
              </w:rPr>
              <w:t>comply with legal, organisational and ethical requirements relating to the exchange of information</w:t>
            </w:r>
          </w:p>
          <w:p w:rsidR="00E15048" w:rsidRPr="00F04618" w:rsidRDefault="00E15048" w:rsidP="00501FD0">
            <w:pPr>
              <w:pStyle w:val="NOSBodyHeading"/>
              <w:numPr>
                <w:ilvl w:val="0"/>
                <w:numId w:val="17"/>
              </w:numPr>
            </w:pPr>
            <w:r>
              <w:rPr>
                <w:b w:val="0"/>
              </w:rPr>
              <w:t xml:space="preserve">make effective links with others within your own organisations or </w:t>
            </w:r>
            <w:r w:rsidRPr="00136FD9">
              <w:t>elsewhere</w:t>
            </w:r>
            <w:r>
              <w:rPr>
                <w:b w:val="0"/>
              </w:rPr>
              <w:t xml:space="preserve"> as necessary to engage support and with the agreement of the child or young person</w:t>
            </w:r>
          </w:p>
          <w:p w:rsidR="00E15048" w:rsidRPr="004D3189" w:rsidRDefault="00E15048" w:rsidP="00501FD0">
            <w:pPr>
              <w:pStyle w:val="NOSBodyHeading"/>
              <w:numPr>
                <w:ilvl w:val="0"/>
                <w:numId w:val="17"/>
              </w:numPr>
            </w:pPr>
            <w:r w:rsidRPr="006344E2">
              <w:rPr>
                <w:b w:val="0"/>
              </w:rPr>
              <w:t>facilitate the</w:t>
            </w:r>
            <w:r>
              <w:rPr>
                <w:b w:val="0"/>
              </w:rPr>
              <w:t xml:space="preserve"> child or young person to avail of the support </w:t>
            </w:r>
          </w:p>
          <w:p w:rsidR="00E15048" w:rsidRPr="004D3189" w:rsidRDefault="00E15048" w:rsidP="00501FD0">
            <w:pPr>
              <w:pStyle w:val="NOSBodyHeading"/>
              <w:numPr>
                <w:ilvl w:val="0"/>
                <w:numId w:val="17"/>
              </w:numPr>
              <w:rPr>
                <w:b w:val="0"/>
              </w:rPr>
            </w:pPr>
            <w:r>
              <w:rPr>
                <w:b w:val="0"/>
              </w:rPr>
              <w:t>c</w:t>
            </w:r>
            <w:r w:rsidRPr="004D3189">
              <w:rPr>
                <w:b w:val="0"/>
              </w:rPr>
              <w:t>ontinue to reinforce with the child that their experience remains important</w:t>
            </w:r>
          </w:p>
          <w:p w:rsidR="00E15048" w:rsidRDefault="00E15048" w:rsidP="00501FD0">
            <w:pPr>
              <w:pStyle w:val="NOSBodyHeading"/>
              <w:numPr>
                <w:ilvl w:val="0"/>
                <w:numId w:val="17"/>
              </w:numPr>
              <w:rPr>
                <w:b w:val="0"/>
              </w:rPr>
            </w:pPr>
            <w:r>
              <w:rPr>
                <w:b w:val="0"/>
              </w:rPr>
              <w:t xml:space="preserve">record any decisions and actions taken using agreed procedures and ways of working </w:t>
            </w:r>
          </w:p>
          <w:p w:rsidR="00E15048" w:rsidRDefault="00E15048" w:rsidP="00501FD0">
            <w:pPr>
              <w:pStyle w:val="NOSBodyHeading"/>
              <w:rPr>
                <w:b w:val="0"/>
              </w:rPr>
            </w:pPr>
          </w:p>
          <w:p w:rsidR="00E15048" w:rsidRDefault="00E15048" w:rsidP="00501FD0">
            <w:pPr>
              <w:pStyle w:val="NOSBodyHeading"/>
            </w:pPr>
            <w:r>
              <w:t>Evaluate your work in supporting the child or young person through the transition or life event</w:t>
            </w:r>
          </w:p>
          <w:p w:rsidR="00E15048" w:rsidRPr="00F04618" w:rsidRDefault="00E15048" w:rsidP="00501FD0">
            <w:pPr>
              <w:pStyle w:val="NOSBodyHeading"/>
            </w:pPr>
          </w:p>
          <w:p w:rsidR="00E15048" w:rsidRDefault="00E15048" w:rsidP="00501FD0">
            <w:pPr>
              <w:pStyle w:val="NOSBodyHeading"/>
              <w:numPr>
                <w:ilvl w:val="0"/>
                <w:numId w:val="17"/>
              </w:numPr>
              <w:rPr>
                <w:b w:val="0"/>
              </w:rPr>
            </w:pPr>
            <w:r>
              <w:rPr>
                <w:b w:val="0"/>
              </w:rPr>
              <w:t>evaluate progress in going through the transition or life event</w:t>
            </w:r>
          </w:p>
          <w:p w:rsidR="00E15048" w:rsidRDefault="00E15048" w:rsidP="00501FD0">
            <w:pPr>
              <w:pStyle w:val="NOSBodyHeading"/>
              <w:numPr>
                <w:ilvl w:val="0"/>
                <w:numId w:val="17"/>
              </w:numPr>
              <w:rPr>
                <w:b w:val="0"/>
              </w:rPr>
            </w:pPr>
            <w:r>
              <w:rPr>
                <w:b w:val="0"/>
              </w:rPr>
              <w:t>reflect on the strengths of your engagement in supporting the child or young person through the life event or transition</w:t>
            </w:r>
          </w:p>
          <w:p w:rsidR="00E15048" w:rsidRDefault="00E15048" w:rsidP="00501FD0">
            <w:pPr>
              <w:pStyle w:val="NOSBodyHeading"/>
              <w:numPr>
                <w:ilvl w:val="0"/>
                <w:numId w:val="17"/>
              </w:numPr>
              <w:rPr>
                <w:b w:val="0"/>
              </w:rPr>
            </w:pPr>
            <w:r>
              <w:rPr>
                <w:b w:val="0"/>
              </w:rPr>
              <w:t>i</w:t>
            </w:r>
            <w:r w:rsidRPr="004D3189">
              <w:rPr>
                <w:b w:val="0"/>
              </w:rPr>
              <w:t>dentify through feedback from the child, young person or others any areas of your practice which should be developed</w:t>
            </w:r>
          </w:p>
          <w:p w:rsidR="00E15048" w:rsidRPr="004D3189" w:rsidRDefault="00E15048" w:rsidP="00501FD0">
            <w:pPr>
              <w:pStyle w:val="NOSBodyHeading"/>
              <w:numPr>
                <w:ilvl w:val="0"/>
                <w:numId w:val="17"/>
              </w:numPr>
              <w:rPr>
                <w:b w:val="0"/>
              </w:rPr>
            </w:pPr>
            <w:r>
              <w:rPr>
                <w:b w:val="0"/>
              </w:rPr>
              <w:t>avail of opportunities of improving practice regarding supporting change or transitions</w:t>
            </w:r>
          </w:p>
          <w:p w:rsidR="00E15048" w:rsidRPr="001B0A7B" w:rsidRDefault="00E15048" w:rsidP="005A54C2">
            <w:pPr>
              <w:pStyle w:val="NOSBodyHeading"/>
              <w:spacing w:line="276" w:lineRule="auto"/>
              <w:ind w:left="567"/>
              <w:rPr>
                <w:b w:val="0"/>
              </w:rPr>
            </w:pPr>
          </w:p>
        </w:tc>
      </w:tr>
    </w:tbl>
    <w:p w:rsidR="00E15048" w:rsidRDefault="00E15048"/>
    <w:p w:rsidR="00E15048" w:rsidRDefault="00E15048">
      <w:bookmarkStart w:id="6" w:name="EndPerformance"/>
      <w:bookmarkEnd w:id="6"/>
      <w:bookmarkEnd w:id="4"/>
      <w:r>
        <w:rPr>
          <w:b/>
        </w:rPr>
        <w:br w:type="page"/>
      </w:r>
    </w:p>
    <w:tbl>
      <w:tblPr>
        <w:tblW w:w="10420" w:type="dxa"/>
        <w:tblLook w:val="00A0" w:firstRow="1" w:lastRow="0" w:firstColumn="1" w:lastColumn="0" w:noHBand="0" w:noVBand="0"/>
      </w:tblPr>
      <w:tblGrid>
        <w:gridCol w:w="2518"/>
        <w:gridCol w:w="7902"/>
      </w:tblGrid>
      <w:tr w:rsidR="00E15048" w:rsidRPr="00CF4D98" w:rsidTr="005320D8">
        <w:tc>
          <w:tcPr>
            <w:tcW w:w="2518" w:type="dxa"/>
          </w:tcPr>
          <w:p w:rsidR="00E15048" w:rsidRDefault="00E15048" w:rsidP="00173AEB">
            <w:pPr>
              <w:pStyle w:val="NOSSideHeading"/>
              <w:rPr>
                <w:rFonts w:cs="Arial"/>
                <w:bCs/>
              </w:rPr>
            </w:pPr>
            <w:r w:rsidRPr="0036118B">
              <w:rPr>
                <w:rFonts w:cs="Arial"/>
              </w:rPr>
              <w:t>K</w:t>
            </w:r>
            <w:r w:rsidRPr="0036118B">
              <w:rPr>
                <w:rFonts w:cs="Arial"/>
                <w:bCs/>
              </w:rPr>
              <w:t>nowledge and understanding</w:t>
            </w:r>
            <w:bookmarkStart w:id="7" w:name="Knowledge"/>
          </w:p>
          <w:p w:rsidR="00E15048" w:rsidRDefault="00E15048" w:rsidP="00173AEB">
            <w:pPr>
              <w:pStyle w:val="NOSSideHeading"/>
              <w:rPr>
                <w:rFonts w:ascii="Helvetica" w:hAnsi="Helvetica" w:cs="Helvetica"/>
                <w:b w:val="0"/>
                <w:i/>
                <w:iCs/>
                <w:noProof w:val="0"/>
                <w:color w:val="0078C1"/>
                <w:sz w:val="22"/>
              </w:rPr>
            </w:pPr>
          </w:p>
          <w:p w:rsidR="00E15048" w:rsidRDefault="00E15048"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p>
          <w:p w:rsidR="00E15048" w:rsidRDefault="00E15048" w:rsidP="005320D8">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Default="00E15048" w:rsidP="005320D8">
            <w:pPr>
              <w:pStyle w:val="NOSSideSubHeading"/>
              <w:spacing w:line="240" w:lineRule="auto"/>
              <w:rPr>
                <w:rFonts w:cs="Arial"/>
                <w:iCs/>
                <w:noProof w:val="0"/>
                <w:color w:val="0078C1"/>
              </w:rPr>
            </w:pPr>
          </w:p>
          <w:p w:rsidR="00E15048" w:rsidRDefault="00E15048" w:rsidP="00173AEB">
            <w:pPr>
              <w:pStyle w:val="NOSSideSubHeading"/>
              <w:spacing w:line="240" w:lineRule="auto"/>
              <w:rPr>
                <w:rFonts w:cs="Arial"/>
                <w:iCs/>
                <w:noProof w:val="0"/>
                <w:color w:val="0078C1"/>
              </w:rPr>
            </w:pPr>
          </w:p>
          <w:p w:rsidR="00E15048" w:rsidRPr="0036118B" w:rsidRDefault="00E15048" w:rsidP="00173AEB">
            <w:pPr>
              <w:pStyle w:val="NOSSideSubHeading"/>
              <w:spacing w:line="240" w:lineRule="auto"/>
              <w:rPr>
                <w:rFonts w:cs="Arial"/>
                <w:iCs/>
                <w:noProof w:val="0"/>
                <w:color w:val="0078C1"/>
              </w:rPr>
            </w:pPr>
          </w:p>
          <w:p w:rsidR="00E15048" w:rsidRDefault="00E15048" w:rsidP="00173AEB">
            <w:pPr>
              <w:pStyle w:val="NOSSideSubHeading"/>
              <w:spacing w:line="240" w:lineRule="auto"/>
              <w:rPr>
                <w:rFonts w:ascii="Helvetica" w:hAnsi="Helvetica" w:cs="Helvetica"/>
                <w:iCs/>
                <w:noProof w:val="0"/>
                <w:color w:val="0078C1"/>
              </w:rPr>
            </w:pPr>
          </w:p>
          <w:p w:rsidR="00E15048" w:rsidRDefault="00E15048" w:rsidP="00690067">
            <w:pPr>
              <w:pStyle w:val="NOSSideSubHeading"/>
            </w:pPr>
          </w:p>
          <w:p w:rsidR="00E15048" w:rsidRDefault="00E15048" w:rsidP="00690067">
            <w:pPr>
              <w:pStyle w:val="NOSSideSubHeading"/>
            </w:pPr>
          </w:p>
          <w:p w:rsidR="00E15048" w:rsidRDefault="00E15048" w:rsidP="00690067">
            <w:pPr>
              <w:pStyle w:val="NOSSideSubHeading"/>
            </w:pPr>
          </w:p>
          <w:p w:rsidR="00E15048" w:rsidRDefault="00E15048" w:rsidP="00690067">
            <w:pPr>
              <w:pStyle w:val="NOSSideSubHeading"/>
            </w:pPr>
          </w:p>
          <w:p w:rsidR="00E15048" w:rsidRDefault="00E15048" w:rsidP="00690067">
            <w:pPr>
              <w:pStyle w:val="NOSSideSubHeading"/>
            </w:pPr>
          </w:p>
          <w:p w:rsidR="00E15048" w:rsidRDefault="00E15048" w:rsidP="005320D8">
            <w:pPr>
              <w:pStyle w:val="NOSSideSubHeading"/>
              <w:spacing w:line="240" w:lineRule="auto"/>
              <w:rPr>
                <w:rFonts w:cs="Arial"/>
                <w:iCs/>
                <w:noProof w:val="0"/>
                <w:color w:val="0078C1"/>
              </w:rPr>
            </w:pPr>
            <w:r w:rsidRPr="0036118B">
              <w:rPr>
                <w:rFonts w:cs="Arial"/>
                <w:iCs/>
                <w:noProof w:val="0"/>
                <w:color w:val="0078C1"/>
              </w:rPr>
              <w:t>You need to know and understand:</w:t>
            </w:r>
          </w:p>
          <w:p w:rsidR="00E15048" w:rsidRPr="00CF4D98" w:rsidRDefault="00E15048" w:rsidP="00690067">
            <w:pPr>
              <w:pStyle w:val="NOSSideSubHeading"/>
            </w:pPr>
          </w:p>
        </w:tc>
        <w:tc>
          <w:tcPr>
            <w:tcW w:w="7902" w:type="dxa"/>
          </w:tcPr>
          <w:p w:rsidR="00E15048" w:rsidRDefault="00E15048" w:rsidP="00296D72">
            <w:pPr>
              <w:pStyle w:val="NOSNumberList"/>
              <w:numPr>
                <w:ilvl w:val="0"/>
                <w:numId w:val="0"/>
              </w:numPr>
              <w:rPr>
                <w:rFonts w:cs="Arial"/>
                <w:b/>
              </w:rPr>
            </w:pPr>
            <w:bookmarkStart w:id="8" w:name="StartKnowledge"/>
            <w:bookmarkEnd w:id="8"/>
          </w:p>
          <w:p w:rsidR="00E15048" w:rsidRDefault="00E15048" w:rsidP="00296D72">
            <w:pPr>
              <w:pStyle w:val="NOSNumberList"/>
              <w:numPr>
                <w:ilvl w:val="0"/>
                <w:numId w:val="0"/>
              </w:numPr>
              <w:rPr>
                <w:rFonts w:cs="Arial"/>
                <w:b/>
              </w:rPr>
            </w:pPr>
            <w:r w:rsidRPr="00296D72">
              <w:rPr>
                <w:rFonts w:cs="Arial"/>
                <w:b/>
              </w:rPr>
              <w:t>Rights</w:t>
            </w:r>
          </w:p>
          <w:p w:rsidR="00E15048" w:rsidRPr="00296D72" w:rsidRDefault="00E15048" w:rsidP="00296D72">
            <w:pPr>
              <w:pStyle w:val="NOSNumberList"/>
              <w:numPr>
                <w:ilvl w:val="0"/>
                <w:numId w:val="0"/>
              </w:numPr>
              <w:rPr>
                <w:rFonts w:cs="Arial"/>
                <w:b/>
              </w:rPr>
            </w:pPr>
          </w:p>
          <w:p w:rsidR="00E15048" w:rsidRPr="00D47928" w:rsidRDefault="00E15048" w:rsidP="005320D8">
            <w:pPr>
              <w:pStyle w:val="NOSNumberList"/>
              <w:numPr>
                <w:ilvl w:val="0"/>
                <w:numId w:val="22"/>
              </w:numPr>
              <w:rPr>
                <w:color w:val="000000"/>
              </w:rPr>
            </w:pPr>
            <w:r w:rsidRPr="00D47928">
              <w:rPr>
                <w:color w:val="000000"/>
              </w:rPr>
              <w:t xml:space="preserve">legal and work setting requirements on equality, diversity, discrimination and rights </w:t>
            </w:r>
          </w:p>
          <w:p w:rsidR="00E15048" w:rsidRPr="00D47928" w:rsidRDefault="00E15048" w:rsidP="005320D8">
            <w:pPr>
              <w:pStyle w:val="NOSNumberList"/>
              <w:numPr>
                <w:ilvl w:val="0"/>
                <w:numId w:val="22"/>
              </w:numPr>
              <w:rPr>
                <w:color w:val="000000"/>
              </w:rPr>
            </w:pPr>
            <w:r w:rsidRPr="00D47928">
              <w:rPr>
                <w:color w:val="000000"/>
              </w:rPr>
              <w:t xml:space="preserve">your role in promoting children and young people’s rights, choices, wellbeing and active participation </w:t>
            </w:r>
          </w:p>
          <w:p w:rsidR="00E15048" w:rsidRPr="00D47928" w:rsidRDefault="00E15048" w:rsidP="005320D8">
            <w:pPr>
              <w:pStyle w:val="NOSNumberList"/>
              <w:numPr>
                <w:ilvl w:val="0"/>
                <w:numId w:val="22"/>
              </w:numPr>
              <w:rPr>
                <w:color w:val="000000"/>
              </w:rPr>
            </w:pPr>
            <w:r w:rsidRPr="00D47928">
              <w:rPr>
                <w:color w:val="000000"/>
              </w:rPr>
              <w:t xml:space="preserve">your duty to report any acts or omissions that could infringe the rights of children and young people </w:t>
            </w:r>
          </w:p>
          <w:p w:rsidR="00E15048" w:rsidRPr="00D47928" w:rsidRDefault="00E15048" w:rsidP="005320D8">
            <w:pPr>
              <w:pStyle w:val="NOSNumberList"/>
              <w:numPr>
                <w:ilvl w:val="0"/>
                <w:numId w:val="22"/>
              </w:numPr>
              <w:rPr>
                <w:color w:val="000000"/>
              </w:rPr>
            </w:pPr>
            <w:r w:rsidRPr="00D47928">
              <w:rPr>
                <w:color w:val="000000"/>
              </w:rPr>
              <w:t xml:space="preserve">how to deal with and challenge discrimination </w:t>
            </w:r>
          </w:p>
          <w:p w:rsidR="00E15048" w:rsidRPr="00D47928" w:rsidRDefault="00E15048" w:rsidP="005320D8">
            <w:pPr>
              <w:pStyle w:val="NOSNumberList"/>
              <w:numPr>
                <w:ilvl w:val="0"/>
                <w:numId w:val="22"/>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E15048" w:rsidRPr="00D47928" w:rsidRDefault="00E15048" w:rsidP="00BD22B4">
            <w:pPr>
              <w:pStyle w:val="NOSNumberList"/>
              <w:numPr>
                <w:ilvl w:val="0"/>
                <w:numId w:val="0"/>
              </w:numPr>
              <w:ind w:left="360" w:hanging="720"/>
              <w:rPr>
                <w:color w:val="000000"/>
              </w:rPr>
            </w:pPr>
          </w:p>
          <w:p w:rsidR="00E15048" w:rsidRDefault="00E15048" w:rsidP="00BD22B4">
            <w:pPr>
              <w:pStyle w:val="NOSNumberList"/>
              <w:numPr>
                <w:ilvl w:val="0"/>
                <w:numId w:val="0"/>
              </w:numPr>
              <w:rPr>
                <w:b/>
                <w:color w:val="000000"/>
              </w:rPr>
            </w:pPr>
            <w:r w:rsidRPr="00D47928">
              <w:rPr>
                <w:b/>
                <w:color w:val="000000"/>
              </w:rPr>
              <w:t>Your practice</w:t>
            </w:r>
          </w:p>
          <w:p w:rsidR="00E15048" w:rsidRPr="00D47928" w:rsidRDefault="00E15048" w:rsidP="00BD22B4">
            <w:pPr>
              <w:pStyle w:val="NOSNumberList"/>
              <w:numPr>
                <w:ilvl w:val="0"/>
                <w:numId w:val="0"/>
              </w:numPr>
              <w:rPr>
                <w:b/>
                <w:color w:val="000000"/>
              </w:rPr>
            </w:pPr>
          </w:p>
          <w:p w:rsidR="00E15048" w:rsidRPr="00D47928" w:rsidRDefault="00E15048" w:rsidP="005320D8">
            <w:pPr>
              <w:pStyle w:val="NOSNumberList"/>
              <w:numPr>
                <w:ilvl w:val="0"/>
                <w:numId w:val="22"/>
              </w:numPr>
              <w:rPr>
                <w:color w:val="000000"/>
              </w:rPr>
            </w:pPr>
            <w:r w:rsidRPr="00D47928">
              <w:rPr>
                <w:color w:val="000000"/>
              </w:rPr>
              <w:t xml:space="preserve">legislation, codes of practice, standards, frameworks and guidance relevant to your work, your work setting and the content of this standard </w:t>
            </w:r>
          </w:p>
          <w:p w:rsidR="00E15048" w:rsidRPr="00D47928" w:rsidRDefault="00E15048" w:rsidP="005320D8">
            <w:pPr>
              <w:pStyle w:val="NOSNumberList"/>
              <w:numPr>
                <w:ilvl w:val="0"/>
                <w:numId w:val="22"/>
              </w:numPr>
              <w:rPr>
                <w:color w:val="000000"/>
              </w:rPr>
            </w:pPr>
            <w:r>
              <w:rPr>
                <w:color w:val="000000"/>
              </w:rPr>
              <w:t xml:space="preserve">how </w:t>
            </w:r>
            <w:r w:rsidRPr="00D47928">
              <w:rPr>
                <w:color w:val="000000"/>
              </w:rPr>
              <w:t xml:space="preserve">your own background, experiences and beliefs may have an impact on your practice </w:t>
            </w:r>
          </w:p>
          <w:p w:rsidR="00E15048" w:rsidRPr="00D47928" w:rsidRDefault="00E15048" w:rsidP="005320D8">
            <w:pPr>
              <w:pStyle w:val="NOSNumberList"/>
              <w:numPr>
                <w:ilvl w:val="0"/>
                <w:numId w:val="22"/>
              </w:numPr>
              <w:rPr>
                <w:color w:val="000000"/>
              </w:rPr>
            </w:pPr>
            <w:r w:rsidRPr="00D47928">
              <w:rPr>
                <w:color w:val="000000"/>
              </w:rPr>
              <w:t>your own roles, responsibilities and accountabilities with their limits and boundaries</w:t>
            </w:r>
          </w:p>
          <w:p w:rsidR="00E15048" w:rsidRPr="00D47928" w:rsidRDefault="00E15048" w:rsidP="005320D8">
            <w:pPr>
              <w:pStyle w:val="NOSNumberList"/>
              <w:numPr>
                <w:ilvl w:val="0"/>
                <w:numId w:val="22"/>
              </w:numPr>
              <w:rPr>
                <w:color w:val="000000"/>
              </w:rPr>
            </w:pPr>
            <w:r w:rsidRPr="00D47928">
              <w:rPr>
                <w:color w:val="000000"/>
              </w:rPr>
              <w:t>the roles, responsibilities and accountabilities of others with whom you work</w:t>
            </w:r>
          </w:p>
          <w:p w:rsidR="00E15048" w:rsidRPr="00D47928" w:rsidRDefault="00E15048" w:rsidP="005320D8">
            <w:pPr>
              <w:pStyle w:val="NOSNumberList"/>
              <w:numPr>
                <w:ilvl w:val="0"/>
                <w:numId w:val="22"/>
              </w:numPr>
              <w:rPr>
                <w:color w:val="000000"/>
              </w:rPr>
            </w:pPr>
            <w:r w:rsidRPr="00D47928">
              <w:rPr>
                <w:color w:val="000000"/>
              </w:rPr>
              <w:t>how to access and work to procedures and agreed ways of working</w:t>
            </w:r>
          </w:p>
          <w:p w:rsidR="00E15048" w:rsidRPr="00D47928" w:rsidRDefault="00E15048" w:rsidP="005320D8">
            <w:pPr>
              <w:pStyle w:val="NOSNumberList"/>
              <w:numPr>
                <w:ilvl w:val="0"/>
                <w:numId w:val="22"/>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E15048" w:rsidRPr="00D47928" w:rsidRDefault="00E15048" w:rsidP="005320D8">
            <w:pPr>
              <w:pStyle w:val="NOSNumberList"/>
              <w:numPr>
                <w:ilvl w:val="0"/>
                <w:numId w:val="22"/>
              </w:numPr>
              <w:rPr>
                <w:color w:val="000000"/>
              </w:rPr>
            </w:pPr>
            <w:r w:rsidRPr="00D47928">
              <w:rPr>
                <w:color w:val="000000"/>
              </w:rPr>
              <w:t xml:space="preserve">the prime importance of the interests and well-being of children and young people  </w:t>
            </w:r>
          </w:p>
          <w:p w:rsidR="00E15048" w:rsidRPr="00D47928" w:rsidRDefault="00E15048" w:rsidP="005320D8">
            <w:pPr>
              <w:pStyle w:val="NOSNumberList"/>
              <w:numPr>
                <w:ilvl w:val="0"/>
                <w:numId w:val="22"/>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E15048" w:rsidRPr="00D47928" w:rsidRDefault="00E15048" w:rsidP="005320D8">
            <w:pPr>
              <w:pStyle w:val="NOSNumberList"/>
              <w:numPr>
                <w:ilvl w:val="0"/>
                <w:numId w:val="22"/>
              </w:numPr>
              <w:rPr>
                <w:color w:val="000000"/>
              </w:rPr>
            </w:pPr>
            <w:r w:rsidRPr="00D47928">
              <w:rPr>
                <w:color w:val="000000"/>
              </w:rPr>
              <w:t>how to build trust and rapport in a relationship</w:t>
            </w:r>
          </w:p>
          <w:p w:rsidR="00E15048" w:rsidRPr="00D47928" w:rsidRDefault="00E15048" w:rsidP="005320D8">
            <w:pPr>
              <w:pStyle w:val="NOSNumberList"/>
              <w:numPr>
                <w:ilvl w:val="0"/>
                <w:numId w:val="22"/>
              </w:numPr>
              <w:rPr>
                <w:color w:val="000000"/>
              </w:rPr>
            </w:pPr>
            <w:r w:rsidRPr="00D47928">
              <w:rPr>
                <w:color w:val="000000"/>
              </w:rPr>
              <w:t>how your power and influence as a worker can impact on relationships</w:t>
            </w:r>
          </w:p>
          <w:p w:rsidR="00E15048" w:rsidRPr="00D47928" w:rsidRDefault="00E15048" w:rsidP="005320D8">
            <w:pPr>
              <w:pStyle w:val="NOSNumberList"/>
              <w:numPr>
                <w:ilvl w:val="0"/>
                <w:numId w:val="22"/>
              </w:numPr>
              <w:rPr>
                <w:color w:val="000000"/>
              </w:rPr>
            </w:pPr>
            <w:r w:rsidRPr="00D47928">
              <w:rPr>
                <w:color w:val="000000"/>
              </w:rPr>
              <w:t>how to work in ways that promote active participation and maintain children and young people’s dignity, respect, personal beliefs and preferences</w:t>
            </w:r>
          </w:p>
          <w:p w:rsidR="00E15048" w:rsidRPr="00D47928" w:rsidRDefault="00E15048" w:rsidP="005320D8">
            <w:pPr>
              <w:pStyle w:val="NOSNumberList"/>
              <w:numPr>
                <w:ilvl w:val="0"/>
                <w:numId w:val="22"/>
              </w:numPr>
              <w:rPr>
                <w:color w:val="000000"/>
              </w:rPr>
            </w:pPr>
            <w:r w:rsidRPr="00D47928">
              <w:rPr>
                <w:color w:val="000000"/>
              </w:rPr>
              <w:t xml:space="preserve">how to work in partnership with children, young people, key people and others </w:t>
            </w:r>
          </w:p>
          <w:p w:rsidR="00E15048" w:rsidRPr="00D47928" w:rsidRDefault="00E15048" w:rsidP="005320D8">
            <w:pPr>
              <w:pStyle w:val="NOSNumberList"/>
              <w:numPr>
                <w:ilvl w:val="0"/>
                <w:numId w:val="22"/>
              </w:numPr>
              <w:rPr>
                <w:color w:val="000000"/>
              </w:rPr>
            </w:pPr>
            <w:r w:rsidRPr="00D47928">
              <w:rPr>
                <w:color w:val="000000"/>
              </w:rPr>
              <w:t xml:space="preserve">how to manage ethical conflicts and dilemmas in your work </w:t>
            </w:r>
          </w:p>
          <w:p w:rsidR="00E15048" w:rsidRPr="00D47928" w:rsidRDefault="00E15048" w:rsidP="005320D8">
            <w:pPr>
              <w:pStyle w:val="NOSNumberList"/>
              <w:numPr>
                <w:ilvl w:val="0"/>
                <w:numId w:val="22"/>
              </w:numPr>
              <w:rPr>
                <w:color w:val="000000"/>
              </w:rPr>
            </w:pPr>
            <w:r w:rsidRPr="00D47928">
              <w:rPr>
                <w:color w:val="000000"/>
              </w:rPr>
              <w:t>how to challenge poor practice</w:t>
            </w:r>
          </w:p>
          <w:p w:rsidR="00E15048" w:rsidRDefault="00E15048" w:rsidP="005320D8">
            <w:pPr>
              <w:pStyle w:val="NOSNumberList"/>
              <w:numPr>
                <w:ilvl w:val="0"/>
                <w:numId w:val="22"/>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E15048" w:rsidRDefault="00E15048" w:rsidP="00BD22B4">
            <w:pPr>
              <w:pStyle w:val="NOSNumberList"/>
              <w:numPr>
                <w:ilvl w:val="0"/>
                <w:numId w:val="0"/>
              </w:numPr>
              <w:ind w:hanging="720"/>
              <w:rPr>
                <w:b/>
                <w:color w:val="000000"/>
              </w:rPr>
            </w:pPr>
          </w:p>
          <w:p w:rsidR="00E15048" w:rsidRDefault="00E15048" w:rsidP="00BD22B4">
            <w:pPr>
              <w:pStyle w:val="NOSNumberList"/>
              <w:numPr>
                <w:ilvl w:val="0"/>
                <w:numId w:val="0"/>
              </w:numPr>
              <w:rPr>
                <w:b/>
                <w:color w:val="000000"/>
              </w:rPr>
            </w:pPr>
            <w:r w:rsidRPr="00D47928">
              <w:rPr>
                <w:b/>
                <w:color w:val="000000"/>
              </w:rPr>
              <w:t>Theory for practice</w:t>
            </w:r>
          </w:p>
          <w:p w:rsidR="00E15048" w:rsidRPr="00D47928" w:rsidRDefault="00E15048" w:rsidP="00BD22B4">
            <w:pPr>
              <w:pStyle w:val="NOSNumberList"/>
              <w:numPr>
                <w:ilvl w:val="0"/>
                <w:numId w:val="0"/>
              </w:numPr>
              <w:rPr>
                <w:b/>
                <w:color w:val="000000"/>
              </w:rPr>
            </w:pPr>
          </w:p>
          <w:p w:rsidR="00E15048" w:rsidRDefault="00E15048" w:rsidP="005320D8">
            <w:pPr>
              <w:pStyle w:val="NOSNumberList"/>
              <w:numPr>
                <w:ilvl w:val="0"/>
                <w:numId w:val="22"/>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E15048" w:rsidRPr="00D47928" w:rsidRDefault="00E15048" w:rsidP="005320D8">
            <w:pPr>
              <w:pStyle w:val="NOSNumberList"/>
              <w:numPr>
                <w:ilvl w:val="0"/>
                <w:numId w:val="22"/>
              </w:numPr>
              <w:rPr>
                <w:color w:val="000000"/>
              </w:rPr>
            </w:pPr>
            <w:r w:rsidRPr="00D47928">
              <w:rPr>
                <w:color w:val="000000"/>
              </w:rPr>
              <w:t>factors that promote positive health and wellbeing of children and young people</w:t>
            </w:r>
          </w:p>
          <w:p w:rsidR="00E15048" w:rsidRPr="00D47928" w:rsidRDefault="00E15048" w:rsidP="005320D8">
            <w:pPr>
              <w:pStyle w:val="NOSNumberList"/>
              <w:numPr>
                <w:ilvl w:val="0"/>
                <w:numId w:val="22"/>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E15048" w:rsidRPr="00D47928" w:rsidRDefault="00E15048" w:rsidP="005320D8">
            <w:pPr>
              <w:pStyle w:val="NOSNumberList"/>
              <w:numPr>
                <w:ilvl w:val="0"/>
                <w:numId w:val="22"/>
              </w:numPr>
              <w:rPr>
                <w:color w:val="000000"/>
              </w:rPr>
            </w:pPr>
            <w:r w:rsidRPr="00D47928">
              <w:rPr>
                <w:color w:val="000000"/>
              </w:rPr>
              <w:t>theories about attachment and impact on children and young people</w:t>
            </w:r>
          </w:p>
          <w:p w:rsidR="00E15048" w:rsidRPr="00D47928" w:rsidRDefault="00E15048" w:rsidP="00BD22B4">
            <w:pPr>
              <w:pStyle w:val="NOSNumberList"/>
              <w:numPr>
                <w:ilvl w:val="0"/>
                <w:numId w:val="0"/>
              </w:numPr>
              <w:ind w:left="562" w:hanging="562"/>
              <w:rPr>
                <w:color w:val="000000"/>
              </w:rPr>
            </w:pPr>
          </w:p>
          <w:p w:rsidR="00E15048" w:rsidRDefault="00E15048" w:rsidP="00BD22B4">
            <w:pPr>
              <w:pStyle w:val="NOSNumberList"/>
              <w:numPr>
                <w:ilvl w:val="0"/>
                <w:numId w:val="0"/>
              </w:numPr>
              <w:rPr>
                <w:b/>
                <w:color w:val="000000"/>
              </w:rPr>
            </w:pPr>
            <w:r w:rsidRPr="00D47928">
              <w:rPr>
                <w:b/>
                <w:color w:val="000000"/>
              </w:rPr>
              <w:t>Communication</w:t>
            </w:r>
          </w:p>
          <w:p w:rsidR="00E15048" w:rsidRPr="00D47928" w:rsidRDefault="00E15048" w:rsidP="00BD22B4">
            <w:pPr>
              <w:pStyle w:val="NOSNumberList"/>
              <w:numPr>
                <w:ilvl w:val="0"/>
                <w:numId w:val="0"/>
              </w:numPr>
              <w:rPr>
                <w:b/>
                <w:color w:val="000000"/>
              </w:rPr>
            </w:pPr>
          </w:p>
          <w:p w:rsidR="00E15048" w:rsidRPr="00D47928" w:rsidRDefault="00E15048" w:rsidP="005320D8">
            <w:pPr>
              <w:pStyle w:val="NOSNumberList"/>
              <w:numPr>
                <w:ilvl w:val="0"/>
                <w:numId w:val="22"/>
              </w:numPr>
              <w:rPr>
                <w:color w:val="000000"/>
              </w:rPr>
            </w:pPr>
            <w:r w:rsidRPr="00D47928">
              <w:rPr>
                <w:color w:val="000000"/>
              </w:rPr>
              <w:t xml:space="preserve">the importance of effective communication in the work setting </w:t>
            </w:r>
          </w:p>
          <w:p w:rsidR="00E15048" w:rsidRPr="00D47928" w:rsidRDefault="00E15048" w:rsidP="005320D8">
            <w:pPr>
              <w:pStyle w:val="NOSNumberList"/>
              <w:numPr>
                <w:ilvl w:val="0"/>
                <w:numId w:val="22"/>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E15048" w:rsidRPr="00D47928" w:rsidRDefault="00E15048" w:rsidP="005320D8">
            <w:pPr>
              <w:pStyle w:val="NOSNumberList"/>
              <w:numPr>
                <w:ilvl w:val="0"/>
                <w:numId w:val="22"/>
              </w:numPr>
              <w:rPr>
                <w:color w:val="000000"/>
              </w:rPr>
            </w:pPr>
            <w:r w:rsidRPr="00D47928">
              <w:rPr>
                <w:color w:val="000000"/>
              </w:rPr>
              <w:t>methods and techniques to promote communication skills which enable children and young people to express their needs, views and preferences</w:t>
            </w:r>
          </w:p>
          <w:p w:rsidR="00E15048" w:rsidRPr="00D47928" w:rsidRDefault="00E15048" w:rsidP="00BD22B4">
            <w:pPr>
              <w:pStyle w:val="NOSNumberList"/>
              <w:numPr>
                <w:ilvl w:val="0"/>
                <w:numId w:val="0"/>
              </w:numPr>
              <w:ind w:left="562" w:hanging="562"/>
              <w:rPr>
                <w:b/>
                <w:color w:val="000000"/>
              </w:rPr>
            </w:pPr>
          </w:p>
          <w:p w:rsidR="00E15048" w:rsidRDefault="00E15048" w:rsidP="00BD22B4">
            <w:pPr>
              <w:pStyle w:val="NOSNumberList"/>
              <w:numPr>
                <w:ilvl w:val="0"/>
                <w:numId w:val="0"/>
              </w:numPr>
              <w:rPr>
                <w:b/>
                <w:color w:val="000000"/>
              </w:rPr>
            </w:pPr>
            <w:r w:rsidRPr="00D47928">
              <w:rPr>
                <w:b/>
                <w:color w:val="000000"/>
              </w:rPr>
              <w:t>Personal and professional development</w:t>
            </w:r>
          </w:p>
          <w:p w:rsidR="00E15048" w:rsidRPr="00D47928" w:rsidRDefault="00E15048" w:rsidP="00BD22B4">
            <w:pPr>
              <w:pStyle w:val="NOSNumberList"/>
              <w:numPr>
                <w:ilvl w:val="0"/>
                <w:numId w:val="0"/>
              </w:numPr>
              <w:rPr>
                <w:b/>
                <w:color w:val="000000"/>
              </w:rPr>
            </w:pPr>
          </w:p>
          <w:p w:rsidR="00E15048" w:rsidRDefault="00E15048" w:rsidP="005320D8">
            <w:pPr>
              <w:pStyle w:val="NOSNumberList"/>
              <w:numPr>
                <w:ilvl w:val="0"/>
                <w:numId w:val="22"/>
              </w:numPr>
              <w:rPr>
                <w:color w:val="000000"/>
              </w:rPr>
            </w:pPr>
            <w:r w:rsidRPr="00D47928">
              <w:rPr>
                <w:color w:val="000000"/>
              </w:rPr>
              <w:t xml:space="preserve">principles of reflective practice and why it is important </w:t>
            </w:r>
          </w:p>
          <w:p w:rsidR="00E15048" w:rsidRPr="00D47928" w:rsidRDefault="00E15048" w:rsidP="00BD22B4">
            <w:pPr>
              <w:pStyle w:val="NOSNumberList"/>
              <w:numPr>
                <w:ilvl w:val="0"/>
                <w:numId w:val="0"/>
              </w:numPr>
              <w:ind w:left="562" w:hanging="562"/>
              <w:rPr>
                <w:color w:val="000000"/>
              </w:rPr>
            </w:pPr>
          </w:p>
          <w:p w:rsidR="00E15048" w:rsidRDefault="00E15048" w:rsidP="00BD22B4">
            <w:pPr>
              <w:pStyle w:val="NOSNumberList"/>
              <w:numPr>
                <w:ilvl w:val="0"/>
                <w:numId w:val="0"/>
              </w:numPr>
              <w:rPr>
                <w:b/>
                <w:color w:val="000000"/>
              </w:rPr>
            </w:pPr>
            <w:r w:rsidRPr="00D47928">
              <w:rPr>
                <w:b/>
                <w:color w:val="000000"/>
              </w:rPr>
              <w:t>Health and Safety</w:t>
            </w:r>
          </w:p>
          <w:p w:rsidR="00E15048" w:rsidRPr="00D47928" w:rsidRDefault="00E15048" w:rsidP="00BD22B4">
            <w:pPr>
              <w:pStyle w:val="NOSNumberList"/>
              <w:numPr>
                <w:ilvl w:val="0"/>
                <w:numId w:val="0"/>
              </w:numPr>
              <w:rPr>
                <w:b/>
                <w:color w:val="000000"/>
              </w:rPr>
            </w:pPr>
          </w:p>
          <w:p w:rsidR="00E15048" w:rsidRPr="00D47928" w:rsidRDefault="00E15048" w:rsidP="005320D8">
            <w:pPr>
              <w:pStyle w:val="NOSNumberList"/>
              <w:numPr>
                <w:ilvl w:val="0"/>
                <w:numId w:val="22"/>
              </w:numPr>
              <w:rPr>
                <w:color w:val="000000"/>
              </w:rPr>
            </w:pPr>
            <w:r w:rsidRPr="00D47928">
              <w:rPr>
                <w:color w:val="000000"/>
              </w:rPr>
              <w:t xml:space="preserve">your work setting policies and practices for monitoring and maintaining health, safety and security in the work environment </w:t>
            </w:r>
          </w:p>
          <w:p w:rsidR="00E15048" w:rsidRPr="00D47928" w:rsidRDefault="00E15048" w:rsidP="005320D8">
            <w:pPr>
              <w:pStyle w:val="NOSNumberList"/>
              <w:numPr>
                <w:ilvl w:val="0"/>
                <w:numId w:val="22"/>
              </w:numPr>
              <w:rPr>
                <w:color w:val="000000"/>
              </w:rPr>
            </w:pPr>
            <w:r w:rsidRPr="00D47928">
              <w:rPr>
                <w:color w:val="000000"/>
              </w:rPr>
              <w:t xml:space="preserve">practices for the prevention and control of infection </w:t>
            </w:r>
          </w:p>
          <w:p w:rsidR="00E15048" w:rsidRPr="00D47928" w:rsidRDefault="00E15048" w:rsidP="00BD22B4">
            <w:pPr>
              <w:pStyle w:val="NOSNumberList"/>
              <w:numPr>
                <w:ilvl w:val="0"/>
                <w:numId w:val="0"/>
              </w:numPr>
              <w:ind w:left="562" w:hanging="562"/>
              <w:rPr>
                <w:color w:val="000000"/>
              </w:rPr>
            </w:pPr>
          </w:p>
          <w:p w:rsidR="00E15048" w:rsidRDefault="00E15048" w:rsidP="00BD22B4">
            <w:pPr>
              <w:pStyle w:val="NOSNumberList"/>
              <w:numPr>
                <w:ilvl w:val="0"/>
                <w:numId w:val="0"/>
              </w:numPr>
              <w:rPr>
                <w:b/>
                <w:color w:val="000000"/>
              </w:rPr>
            </w:pPr>
            <w:r w:rsidRPr="00D47928">
              <w:rPr>
                <w:b/>
                <w:color w:val="000000"/>
              </w:rPr>
              <w:t>Safeguarding</w:t>
            </w:r>
          </w:p>
          <w:p w:rsidR="00E15048" w:rsidRPr="00D47928" w:rsidRDefault="00E15048" w:rsidP="00BD22B4">
            <w:pPr>
              <w:pStyle w:val="NOSNumberList"/>
              <w:numPr>
                <w:ilvl w:val="0"/>
                <w:numId w:val="0"/>
              </w:numPr>
              <w:rPr>
                <w:b/>
                <w:color w:val="000000"/>
              </w:rPr>
            </w:pPr>
          </w:p>
          <w:p w:rsidR="00E15048" w:rsidRPr="00D47928" w:rsidRDefault="00E15048" w:rsidP="005320D8">
            <w:pPr>
              <w:pStyle w:val="NOSNumberList"/>
              <w:numPr>
                <w:ilvl w:val="0"/>
                <w:numId w:val="22"/>
              </w:numPr>
              <w:rPr>
                <w:color w:val="000000"/>
              </w:rPr>
            </w:pPr>
            <w:r w:rsidRPr="00D47928">
              <w:rPr>
                <w:color w:val="000000"/>
              </w:rPr>
              <w:t>the responsibility that everyone has to raise concerns about possible harm or abuse, poor or discriminatory practices</w:t>
            </w:r>
          </w:p>
          <w:p w:rsidR="00E15048" w:rsidRPr="00D47928" w:rsidRDefault="00E15048" w:rsidP="005320D8">
            <w:pPr>
              <w:pStyle w:val="NOSNumberList"/>
              <w:numPr>
                <w:ilvl w:val="0"/>
                <w:numId w:val="22"/>
              </w:numPr>
              <w:rPr>
                <w:color w:val="000000"/>
              </w:rPr>
            </w:pPr>
            <w:r w:rsidRPr="00D47928">
              <w:rPr>
                <w:color w:val="000000"/>
              </w:rPr>
              <w:t>indicators of potential or actual harm or abuse</w:t>
            </w:r>
          </w:p>
          <w:p w:rsidR="00E15048" w:rsidRPr="00D47928" w:rsidRDefault="00E15048" w:rsidP="005320D8">
            <w:pPr>
              <w:pStyle w:val="NOSNumberList"/>
              <w:numPr>
                <w:ilvl w:val="0"/>
                <w:numId w:val="22"/>
              </w:numPr>
              <w:rPr>
                <w:color w:val="000000"/>
              </w:rPr>
            </w:pPr>
            <w:r w:rsidRPr="00D47928">
              <w:rPr>
                <w:color w:val="000000"/>
              </w:rPr>
              <w:t>how and when to report any concerns about abuse, poor or discriminatory practice, resources or operational difficulties</w:t>
            </w:r>
          </w:p>
          <w:p w:rsidR="00E15048" w:rsidRPr="00D47928" w:rsidRDefault="00E15048" w:rsidP="005320D8">
            <w:pPr>
              <w:pStyle w:val="NOSNumberList"/>
              <w:numPr>
                <w:ilvl w:val="0"/>
                <w:numId w:val="22"/>
              </w:numPr>
              <w:rPr>
                <w:color w:val="000000"/>
              </w:rPr>
            </w:pPr>
            <w:r w:rsidRPr="00D47928">
              <w:rPr>
                <w:color w:val="000000"/>
              </w:rPr>
              <w:t>what to do if you have reported concerns but no action is taken to address them</w:t>
            </w:r>
          </w:p>
          <w:p w:rsidR="00E15048" w:rsidRDefault="00E15048" w:rsidP="00BD22B4">
            <w:pPr>
              <w:pStyle w:val="NOSNumberList"/>
              <w:numPr>
                <w:ilvl w:val="0"/>
                <w:numId w:val="0"/>
              </w:numPr>
              <w:ind w:left="562" w:hanging="562"/>
            </w:pPr>
          </w:p>
          <w:p w:rsidR="00E15048" w:rsidRDefault="00E15048" w:rsidP="00BD22B4">
            <w:pPr>
              <w:pStyle w:val="NOSNumberList"/>
              <w:numPr>
                <w:ilvl w:val="0"/>
                <w:numId w:val="0"/>
              </w:numPr>
              <w:ind w:left="562" w:hanging="562"/>
            </w:pPr>
          </w:p>
          <w:p w:rsidR="00E15048" w:rsidRDefault="00E15048" w:rsidP="00BD22B4">
            <w:pPr>
              <w:pStyle w:val="NOSNumberList"/>
              <w:numPr>
                <w:ilvl w:val="0"/>
                <w:numId w:val="0"/>
              </w:numPr>
              <w:rPr>
                <w:b/>
                <w:bCs/>
              </w:rPr>
            </w:pPr>
            <w:r w:rsidRPr="00E95613">
              <w:rPr>
                <w:b/>
                <w:bCs/>
              </w:rPr>
              <w:lastRenderedPageBreak/>
              <w:t>Handling information</w:t>
            </w:r>
          </w:p>
          <w:p w:rsidR="00E15048" w:rsidRPr="00E95613" w:rsidRDefault="00E15048" w:rsidP="00BD22B4">
            <w:pPr>
              <w:pStyle w:val="NOSNumberList"/>
              <w:numPr>
                <w:ilvl w:val="0"/>
                <w:numId w:val="0"/>
              </w:numPr>
              <w:rPr>
                <w:b/>
              </w:rPr>
            </w:pPr>
          </w:p>
          <w:p w:rsidR="00E15048" w:rsidRPr="00F071B5" w:rsidRDefault="00E15048" w:rsidP="005320D8">
            <w:pPr>
              <w:pStyle w:val="NOSNumberList"/>
              <w:numPr>
                <w:ilvl w:val="0"/>
                <w:numId w:val="22"/>
              </w:numPr>
            </w:pPr>
            <w:r w:rsidRPr="00F071B5">
              <w:t>legal requirements, policies and procedures for the security and confidentiality of information</w:t>
            </w:r>
          </w:p>
          <w:p w:rsidR="00E15048" w:rsidRPr="00F071B5" w:rsidRDefault="00E15048" w:rsidP="005320D8">
            <w:pPr>
              <w:pStyle w:val="NOSNumberList"/>
              <w:numPr>
                <w:ilvl w:val="0"/>
                <w:numId w:val="22"/>
              </w:numPr>
            </w:pPr>
            <w:r w:rsidRPr="00F071B5">
              <w:t>legal and work setting requirements for recording information and producing reports</w:t>
            </w:r>
            <w:r>
              <w:t xml:space="preserve"> including the use of electronic communication</w:t>
            </w:r>
          </w:p>
          <w:p w:rsidR="00E15048" w:rsidRPr="00F071B5" w:rsidRDefault="00E15048" w:rsidP="005320D8">
            <w:pPr>
              <w:pStyle w:val="NOSNumberList"/>
              <w:numPr>
                <w:ilvl w:val="0"/>
                <w:numId w:val="22"/>
              </w:numPr>
            </w:pPr>
            <w:r w:rsidRPr="00F071B5">
              <w:t xml:space="preserve">principles of confidentiality and when to pass on otherwise confidential information </w:t>
            </w:r>
          </w:p>
          <w:p w:rsidR="00E15048" w:rsidRPr="00296D72" w:rsidRDefault="00E15048" w:rsidP="00BD22B4">
            <w:pPr>
              <w:pStyle w:val="NOSBodyHeading"/>
              <w:rPr>
                <w:rFonts w:cs="Arial"/>
              </w:rPr>
            </w:pPr>
          </w:p>
          <w:p w:rsidR="00E15048" w:rsidRDefault="00E15048" w:rsidP="00BD22B4">
            <w:pPr>
              <w:pStyle w:val="NOSBodyHeading"/>
              <w:rPr>
                <w:rFonts w:cs="Arial"/>
              </w:rPr>
            </w:pPr>
            <w:r w:rsidRPr="00296D72">
              <w:rPr>
                <w:rFonts w:cs="Arial"/>
              </w:rPr>
              <w:t>Specific to this NOS</w:t>
            </w:r>
          </w:p>
          <w:p w:rsidR="00E15048" w:rsidRPr="00296D72" w:rsidRDefault="00E15048" w:rsidP="00BD22B4">
            <w:pPr>
              <w:pStyle w:val="NOSBodyHeading"/>
              <w:rPr>
                <w:rFonts w:cs="Arial"/>
              </w:rPr>
            </w:pPr>
          </w:p>
          <w:p w:rsidR="00E15048" w:rsidRPr="00916A68" w:rsidRDefault="00E15048" w:rsidP="005320D8">
            <w:pPr>
              <w:pStyle w:val="NOSNumberList"/>
              <w:numPr>
                <w:ilvl w:val="0"/>
                <w:numId w:val="22"/>
              </w:numPr>
            </w:pPr>
            <w:r w:rsidRPr="00916A68">
              <w:rPr>
                <w:lang w:eastAsia="en-GB"/>
              </w:rPr>
              <w:t>t</w:t>
            </w:r>
            <w:r>
              <w:rPr>
                <w:lang w:eastAsia="en-GB"/>
              </w:rPr>
              <w:t>ypes of major transition</w:t>
            </w:r>
            <w:r w:rsidRPr="00916A68">
              <w:rPr>
                <w:lang w:eastAsia="en-GB"/>
              </w:rPr>
              <w:t xml:space="preserve"> that children a</w:t>
            </w:r>
            <w:r>
              <w:rPr>
                <w:lang w:eastAsia="en-GB"/>
              </w:rPr>
              <w:t>nd young people may experience</w:t>
            </w:r>
          </w:p>
          <w:p w:rsidR="00E15048" w:rsidRPr="00296D72" w:rsidRDefault="00E15048" w:rsidP="005320D8">
            <w:pPr>
              <w:pStyle w:val="ListParagraph"/>
              <w:numPr>
                <w:ilvl w:val="0"/>
                <w:numId w:val="22"/>
              </w:numPr>
              <w:autoSpaceDE w:val="0"/>
              <w:autoSpaceDN w:val="0"/>
              <w:adjustRightInd w:val="0"/>
              <w:spacing w:after="0" w:line="300" w:lineRule="exact"/>
              <w:rPr>
                <w:rFonts w:ascii="Arial" w:hAnsi="Arial" w:cs="Arial"/>
                <w:color w:val="000000"/>
              </w:rPr>
            </w:pPr>
            <w:r w:rsidRPr="00296D72">
              <w:rPr>
                <w:rFonts w:ascii="Arial" w:hAnsi="Arial" w:cs="Arial"/>
                <w:color w:val="000000"/>
              </w:rPr>
              <w:t>knowledge of how transitions and change</w:t>
            </w:r>
            <w:r>
              <w:rPr>
                <w:rFonts w:ascii="Arial" w:hAnsi="Arial" w:cs="Arial"/>
                <w:color w:val="000000"/>
              </w:rPr>
              <w:t xml:space="preserve"> can</w:t>
            </w:r>
            <w:r w:rsidRPr="00296D72">
              <w:rPr>
                <w:rFonts w:ascii="Arial" w:hAnsi="Arial" w:cs="Arial"/>
                <w:color w:val="000000"/>
              </w:rPr>
              <w:t xml:space="preserve"> impact emotionally, physically, intellectually and psychologically</w:t>
            </w:r>
          </w:p>
          <w:p w:rsidR="00E15048" w:rsidRPr="00296D72" w:rsidRDefault="00E15048" w:rsidP="005320D8">
            <w:pPr>
              <w:pStyle w:val="ListParagraph"/>
              <w:numPr>
                <w:ilvl w:val="0"/>
                <w:numId w:val="22"/>
              </w:numPr>
              <w:autoSpaceDE w:val="0"/>
              <w:autoSpaceDN w:val="0"/>
              <w:adjustRightInd w:val="0"/>
              <w:spacing w:after="0" w:line="300" w:lineRule="exact"/>
              <w:rPr>
                <w:rFonts w:ascii="Arial" w:hAnsi="Arial" w:cs="Arial"/>
                <w:color w:val="000000"/>
              </w:rPr>
            </w:pPr>
            <w:r w:rsidRPr="00296D72">
              <w:rPr>
                <w:rFonts w:ascii="Arial" w:hAnsi="Arial" w:cs="Arial"/>
                <w:color w:val="000000"/>
              </w:rPr>
              <w:t>the effects that transitions can have on children and young people</w:t>
            </w:r>
          </w:p>
          <w:p w:rsidR="00E15048" w:rsidRPr="00296D72" w:rsidRDefault="00E15048" w:rsidP="005320D8">
            <w:pPr>
              <w:pStyle w:val="ListParagraph"/>
              <w:numPr>
                <w:ilvl w:val="0"/>
                <w:numId w:val="22"/>
              </w:numPr>
              <w:autoSpaceDE w:val="0"/>
              <w:autoSpaceDN w:val="0"/>
              <w:adjustRightInd w:val="0"/>
              <w:spacing w:after="0" w:line="300" w:lineRule="exact"/>
              <w:rPr>
                <w:rFonts w:ascii="Arial" w:hAnsi="Arial" w:cs="Arial"/>
                <w:color w:val="000000"/>
              </w:rPr>
            </w:pPr>
            <w:r w:rsidRPr="00296D72">
              <w:rPr>
                <w:rFonts w:ascii="Arial" w:hAnsi="Arial" w:cs="Arial"/>
                <w:color w:val="000000"/>
              </w:rPr>
              <w:t>the signs and indications that a child or young person is going through a</w:t>
            </w:r>
            <w:r>
              <w:rPr>
                <w:rFonts w:ascii="Arial" w:hAnsi="Arial" w:cs="Arial"/>
                <w:color w:val="000000"/>
              </w:rPr>
              <w:t xml:space="preserve"> </w:t>
            </w:r>
            <w:r w:rsidRPr="00296D72">
              <w:rPr>
                <w:rFonts w:ascii="Arial" w:hAnsi="Arial" w:cs="Arial"/>
                <w:color w:val="000000"/>
              </w:rPr>
              <w:t>particular transition</w:t>
            </w:r>
          </w:p>
          <w:p w:rsidR="00E15048" w:rsidRPr="00296D72" w:rsidRDefault="00E15048" w:rsidP="005320D8">
            <w:pPr>
              <w:pStyle w:val="ListParagraph"/>
              <w:numPr>
                <w:ilvl w:val="0"/>
                <w:numId w:val="22"/>
              </w:numPr>
              <w:autoSpaceDE w:val="0"/>
              <w:autoSpaceDN w:val="0"/>
              <w:adjustRightInd w:val="0"/>
              <w:spacing w:after="0" w:line="300" w:lineRule="exact"/>
              <w:rPr>
                <w:rFonts w:ascii="Arial" w:hAnsi="Arial" w:cs="Arial"/>
                <w:color w:val="000000"/>
              </w:rPr>
            </w:pPr>
            <w:r w:rsidRPr="00296D72">
              <w:rPr>
                <w:rFonts w:ascii="Arial" w:hAnsi="Arial" w:cs="Arial"/>
                <w:color w:val="000000"/>
              </w:rPr>
              <w:t>how the impact of culture, religion, personal beliefs, gender, stage of development and previous experiences may affect a child or young person’s approach to transitions</w:t>
            </w:r>
          </w:p>
          <w:p w:rsidR="00E15048" w:rsidRPr="00296D72" w:rsidRDefault="00E15048" w:rsidP="005320D8">
            <w:pPr>
              <w:pStyle w:val="ListParagraph"/>
              <w:numPr>
                <w:ilvl w:val="0"/>
                <w:numId w:val="22"/>
              </w:numPr>
              <w:autoSpaceDE w:val="0"/>
              <w:autoSpaceDN w:val="0"/>
              <w:adjustRightInd w:val="0"/>
              <w:spacing w:after="0" w:line="300" w:lineRule="exact"/>
              <w:rPr>
                <w:rFonts w:ascii="Arial" w:hAnsi="Arial" w:cs="Arial"/>
                <w:color w:val="000000"/>
              </w:rPr>
            </w:pPr>
            <w:r w:rsidRPr="00296D72">
              <w:rPr>
                <w:rFonts w:ascii="Arial" w:hAnsi="Arial" w:cs="Arial"/>
                <w:color w:val="000000"/>
              </w:rPr>
              <w:t>the importance of enabling children or young people to explore their concerns about transitions in a positive and non-threatening manner</w:t>
            </w:r>
          </w:p>
          <w:p w:rsidR="00E15048" w:rsidRPr="00296D72" w:rsidRDefault="00E15048" w:rsidP="005320D8">
            <w:pPr>
              <w:pStyle w:val="ListParagraph"/>
              <w:numPr>
                <w:ilvl w:val="0"/>
                <w:numId w:val="22"/>
              </w:numPr>
              <w:autoSpaceDE w:val="0"/>
              <w:autoSpaceDN w:val="0"/>
              <w:adjustRightInd w:val="0"/>
              <w:spacing w:after="0" w:line="300" w:lineRule="exact"/>
              <w:rPr>
                <w:rFonts w:ascii="Arial" w:hAnsi="Arial" w:cs="Arial"/>
                <w:b/>
                <w:color w:val="000000"/>
              </w:rPr>
            </w:pPr>
            <w:r w:rsidRPr="00296D72">
              <w:rPr>
                <w:rFonts w:ascii="Arial" w:hAnsi="Arial" w:cs="Arial"/>
                <w:color w:val="000000"/>
              </w:rPr>
              <w:t>theories of transition and loss</w:t>
            </w:r>
          </w:p>
          <w:p w:rsidR="00E15048" w:rsidRPr="00296D72" w:rsidRDefault="00E15048" w:rsidP="005320D8">
            <w:pPr>
              <w:pStyle w:val="ListParagraph"/>
              <w:numPr>
                <w:ilvl w:val="0"/>
                <w:numId w:val="22"/>
              </w:numPr>
              <w:autoSpaceDE w:val="0"/>
              <w:autoSpaceDN w:val="0"/>
              <w:adjustRightInd w:val="0"/>
              <w:spacing w:after="0" w:line="300" w:lineRule="exact"/>
              <w:rPr>
                <w:rFonts w:ascii="Arial" w:hAnsi="Arial" w:cs="Arial"/>
                <w:b/>
                <w:color w:val="000000"/>
              </w:rPr>
            </w:pPr>
            <w:r w:rsidRPr="00296D72">
              <w:rPr>
                <w:rFonts w:ascii="Arial" w:hAnsi="Arial" w:cs="Arial"/>
                <w:color w:val="000000"/>
              </w:rPr>
              <w:t xml:space="preserve">theories </w:t>
            </w:r>
            <w:r>
              <w:rPr>
                <w:rFonts w:ascii="Arial" w:hAnsi="Arial" w:cs="Arial"/>
                <w:color w:val="000000"/>
              </w:rPr>
              <w:t>about and approaches to</w:t>
            </w:r>
            <w:r w:rsidRPr="00296D72">
              <w:rPr>
                <w:rFonts w:ascii="Arial" w:hAnsi="Arial" w:cs="Arial"/>
                <w:color w:val="000000"/>
              </w:rPr>
              <w:t xml:space="preserve"> remembering</w:t>
            </w:r>
            <w:r>
              <w:rPr>
                <w:rFonts w:ascii="Arial" w:hAnsi="Arial" w:cs="Arial"/>
                <w:color w:val="000000"/>
              </w:rPr>
              <w:t xml:space="preserve">, such as </w:t>
            </w:r>
            <w:r w:rsidRPr="00296D72">
              <w:rPr>
                <w:rFonts w:ascii="Arial" w:hAnsi="Arial" w:cs="Arial"/>
                <w:color w:val="000000"/>
              </w:rPr>
              <w:t xml:space="preserve">memory boxes </w:t>
            </w:r>
          </w:p>
          <w:p w:rsidR="00E15048" w:rsidRPr="00296D72" w:rsidRDefault="00E15048" w:rsidP="005320D8">
            <w:pPr>
              <w:pStyle w:val="NOSBodyHeading"/>
              <w:numPr>
                <w:ilvl w:val="0"/>
                <w:numId w:val="22"/>
              </w:numPr>
              <w:rPr>
                <w:b w:val="0"/>
              </w:rPr>
            </w:pPr>
            <w:proofErr w:type="spellStart"/>
            <w:r w:rsidRPr="00296D72">
              <w:rPr>
                <w:rFonts w:cs="Arial"/>
                <w:b w:val="0"/>
                <w:color w:val="000000"/>
              </w:rPr>
              <w:t>non verbal</w:t>
            </w:r>
            <w:proofErr w:type="spellEnd"/>
            <w:r w:rsidRPr="00296D72">
              <w:rPr>
                <w:rFonts w:cs="Arial"/>
                <w:b w:val="0"/>
                <w:color w:val="000000"/>
              </w:rPr>
              <w:t xml:space="preserve"> techniques to enable </w:t>
            </w:r>
            <w:r>
              <w:rPr>
                <w:rFonts w:cs="Arial"/>
                <w:b w:val="0"/>
                <w:color w:val="000000"/>
              </w:rPr>
              <w:t xml:space="preserve">the expression of </w:t>
            </w:r>
            <w:r w:rsidRPr="00296D72">
              <w:rPr>
                <w:rFonts w:cs="Arial"/>
                <w:b w:val="0"/>
                <w:color w:val="000000"/>
              </w:rPr>
              <w:t>feelings, such as art or play</w:t>
            </w:r>
          </w:p>
        </w:tc>
      </w:tr>
    </w:tbl>
    <w:p w:rsidR="00E15048" w:rsidRDefault="00E15048">
      <w:bookmarkStart w:id="9" w:name="EndKnowledge"/>
      <w:bookmarkEnd w:id="7"/>
      <w:bookmarkEnd w:id="9"/>
      <w:r>
        <w:lastRenderedPageBreak/>
        <w:br w:type="page"/>
      </w:r>
    </w:p>
    <w:p w:rsidR="00E15048" w:rsidRPr="00E66529" w:rsidRDefault="00E15048"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E15048" w:rsidRPr="00D11402" w:rsidTr="009524C5">
        <w:tc>
          <w:tcPr>
            <w:tcW w:w="2518" w:type="dxa"/>
          </w:tcPr>
          <w:p w:rsidR="00E15048" w:rsidRPr="0036118B" w:rsidRDefault="00E15048" w:rsidP="00296D72">
            <w:pPr>
              <w:pStyle w:val="NOSSideHeading"/>
              <w:rPr>
                <w:rFonts w:cs="Arial"/>
              </w:rPr>
            </w:pPr>
            <w:bookmarkStart w:id="12" w:name="Skills" w:colFirst="0" w:colLast="1"/>
            <w:bookmarkEnd w:id="10"/>
            <w:r w:rsidRPr="0036118B">
              <w:rPr>
                <w:rFonts w:cs="Arial"/>
              </w:rPr>
              <w:t>Scope/range related to performance criteria</w:t>
            </w:r>
          </w:p>
          <w:p w:rsidR="00E15048" w:rsidRDefault="00E15048" w:rsidP="00C94311">
            <w:pPr>
              <w:spacing w:after="0" w:line="300" w:lineRule="exact"/>
            </w:pPr>
          </w:p>
        </w:tc>
        <w:tc>
          <w:tcPr>
            <w:tcW w:w="7794" w:type="dxa"/>
          </w:tcPr>
          <w:p w:rsidR="00E15048" w:rsidRPr="00D47928" w:rsidRDefault="00E15048" w:rsidP="00BD22B4">
            <w:pPr>
              <w:pStyle w:val="NOSBodyText"/>
              <w:rPr>
                <w:rFonts w:cs="Arial"/>
                <w:color w:val="000000"/>
              </w:rPr>
            </w:pPr>
            <w:bookmarkStart w:id="13" w:name="StartSkills"/>
            <w:bookmarkStart w:id="14" w:name="EndSkills"/>
            <w:bookmarkEnd w:id="13"/>
            <w:bookmarkEnd w:id="14"/>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E15048" w:rsidRPr="00D47928" w:rsidRDefault="00E15048" w:rsidP="00BD22B4">
            <w:pPr>
              <w:pStyle w:val="NOSBodyText"/>
              <w:rPr>
                <w:rFonts w:cs="Arial"/>
                <w:color w:val="000000"/>
              </w:rPr>
            </w:pPr>
          </w:p>
          <w:p w:rsidR="00E15048" w:rsidRPr="00D47928" w:rsidRDefault="00E15048" w:rsidP="00BD22B4">
            <w:pPr>
              <w:pStyle w:val="NOSBodyText"/>
              <w:rPr>
                <w:color w:val="000000"/>
              </w:rPr>
            </w:pPr>
            <w:r w:rsidRPr="00D47928">
              <w:rPr>
                <w:color w:val="000000"/>
              </w:rPr>
              <w:t>The use of the terms ‘child’ or ‘children’ in this standard may refer to your work on an individual or group basis.</w:t>
            </w:r>
          </w:p>
          <w:p w:rsidR="00E15048" w:rsidRPr="00D47928" w:rsidRDefault="00E15048" w:rsidP="00BD22B4">
            <w:pPr>
              <w:autoSpaceDE w:val="0"/>
              <w:autoSpaceDN w:val="0"/>
              <w:adjustRightInd w:val="0"/>
              <w:spacing w:after="0" w:line="300" w:lineRule="exact"/>
              <w:rPr>
                <w:rFonts w:ascii="Arial" w:hAnsi="Arial" w:cs="Arial"/>
                <w:b/>
                <w:bCs/>
                <w:color w:val="000000"/>
                <w:lang w:eastAsia="en-GB"/>
              </w:rPr>
            </w:pPr>
          </w:p>
          <w:p w:rsidR="00E15048" w:rsidRPr="00D47928" w:rsidRDefault="00E15048" w:rsidP="00BD22B4">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E15048" w:rsidRPr="00D47928" w:rsidRDefault="00E15048" w:rsidP="00BD22B4">
            <w:pPr>
              <w:spacing w:after="0" w:line="300" w:lineRule="exact"/>
              <w:rPr>
                <w:rFonts w:ascii="Arial" w:hAnsi="Arial" w:cs="Arial"/>
                <w:color w:val="000000"/>
                <w:lang w:eastAsia="en-GB"/>
              </w:rPr>
            </w:pPr>
          </w:p>
          <w:p w:rsidR="00E15048" w:rsidRPr="00D47928" w:rsidRDefault="00E15048" w:rsidP="00BD22B4">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E15048" w:rsidRDefault="00E15048" w:rsidP="00006091">
            <w:pPr>
              <w:pStyle w:val="NOSBodyText"/>
            </w:pPr>
          </w:p>
          <w:p w:rsidR="00E15048" w:rsidRPr="00CB17A9" w:rsidRDefault="00E15048" w:rsidP="005320D8">
            <w:pPr>
              <w:pStyle w:val="NOSBodyText"/>
              <w:spacing w:line="240" w:lineRule="auto"/>
              <w:rPr>
                <w:rFonts w:cs="Arial"/>
                <w:color w:val="000000"/>
              </w:rPr>
            </w:pPr>
            <w:r w:rsidRPr="006344E2">
              <w:rPr>
                <w:rFonts w:cs="Arial"/>
                <w:b/>
                <w:color w:val="000000"/>
              </w:rPr>
              <w:t xml:space="preserve">Agreed others </w:t>
            </w:r>
            <w:r w:rsidRPr="00CB17A9">
              <w:rPr>
                <w:rFonts w:cs="Arial"/>
                <w:color w:val="000000"/>
              </w:rPr>
              <w:t>Those whom the child or young person have either agreed should be told or those whom they already know will be told</w:t>
            </w:r>
          </w:p>
          <w:p w:rsidR="00E15048" w:rsidRPr="006344E2" w:rsidRDefault="00E15048" w:rsidP="006344E2">
            <w:pPr>
              <w:pStyle w:val="NOSBodyText"/>
              <w:rPr>
                <w:rFonts w:cs="Arial"/>
                <w:b/>
                <w:color w:val="000000"/>
              </w:rPr>
            </w:pPr>
          </w:p>
          <w:p w:rsidR="00E15048" w:rsidRDefault="00E15048" w:rsidP="006344E2">
            <w:pPr>
              <w:pStyle w:val="NOSBodyText"/>
              <w:rPr>
                <w:rFonts w:cs="Arial"/>
                <w:color w:val="000000"/>
              </w:rPr>
            </w:pPr>
            <w:r w:rsidRPr="006344E2">
              <w:rPr>
                <w:rFonts w:cs="Arial"/>
                <w:b/>
                <w:color w:val="000000"/>
              </w:rPr>
              <w:t>Associated changes</w:t>
            </w:r>
            <w:r w:rsidRPr="006344E2">
              <w:rPr>
                <w:rFonts w:cs="Arial"/>
                <w:color w:val="000000"/>
              </w:rPr>
              <w:t xml:space="preserve"> </w:t>
            </w:r>
            <w:r w:rsidRPr="00CB17A9">
              <w:rPr>
                <w:rFonts w:cs="Arial"/>
                <w:color w:val="000000"/>
              </w:rPr>
              <w:t xml:space="preserve">are changes brought about by the circumstances that the child or young person </w:t>
            </w:r>
            <w:proofErr w:type="gramStart"/>
            <w:r w:rsidRPr="00CB17A9">
              <w:rPr>
                <w:rFonts w:cs="Arial"/>
                <w:color w:val="000000"/>
              </w:rPr>
              <w:t>find</w:t>
            </w:r>
            <w:proofErr w:type="gramEnd"/>
            <w:r w:rsidRPr="00CB17A9">
              <w:rPr>
                <w:rFonts w:cs="Arial"/>
                <w:color w:val="000000"/>
              </w:rPr>
              <w:t xml:space="preserve"> themselves, i.e. a bereavement of someone close, being taken into care and the associated losses and emotions which accompany this</w:t>
            </w:r>
            <w:r>
              <w:rPr>
                <w:rFonts w:cs="Arial"/>
                <w:color w:val="000000"/>
              </w:rPr>
              <w:t>.</w:t>
            </w:r>
          </w:p>
          <w:p w:rsidR="00E15048" w:rsidRPr="006344E2" w:rsidRDefault="00E15048" w:rsidP="006344E2">
            <w:pPr>
              <w:pStyle w:val="NOSBodyText"/>
              <w:rPr>
                <w:rFonts w:cs="Arial"/>
              </w:rPr>
            </w:pPr>
          </w:p>
          <w:p w:rsidR="00E15048" w:rsidRDefault="00E15048" w:rsidP="006344E2">
            <w:pPr>
              <w:pStyle w:val="NOSBodyText"/>
              <w:rPr>
                <w:rFonts w:cs="Arial"/>
              </w:rPr>
            </w:pPr>
            <w:r w:rsidRPr="006344E2">
              <w:rPr>
                <w:rFonts w:cs="Arial"/>
                <w:b/>
                <w:color w:val="000000"/>
              </w:rPr>
              <w:t xml:space="preserve">Elsewhere </w:t>
            </w:r>
            <w:r w:rsidRPr="00CB17A9">
              <w:rPr>
                <w:rFonts w:cs="Arial"/>
                <w:color w:val="000000"/>
              </w:rPr>
              <w:t>It should not be assumed that support will come from another agency or organisation as there may be, for example, kinship or community solutions</w:t>
            </w:r>
            <w:r w:rsidRPr="006344E2">
              <w:rPr>
                <w:rFonts w:cs="Arial"/>
              </w:rPr>
              <w:t xml:space="preserve"> </w:t>
            </w:r>
          </w:p>
          <w:p w:rsidR="00E15048" w:rsidRPr="006344E2" w:rsidRDefault="00E15048" w:rsidP="006344E2">
            <w:pPr>
              <w:pStyle w:val="NOSBodyText"/>
              <w:rPr>
                <w:rFonts w:cs="Arial"/>
              </w:rPr>
            </w:pPr>
          </w:p>
          <w:p w:rsidR="00E15048" w:rsidRPr="00CB17A9" w:rsidRDefault="00E15048" w:rsidP="005320D8">
            <w:pPr>
              <w:pStyle w:val="NOSBodyHeading"/>
              <w:spacing w:line="240" w:lineRule="auto"/>
              <w:rPr>
                <w:rFonts w:cs="Arial"/>
                <w:color w:val="000000"/>
              </w:rPr>
            </w:pPr>
            <w:r w:rsidRPr="006344E2">
              <w:rPr>
                <w:rFonts w:cs="Arial"/>
                <w:color w:val="000000"/>
              </w:rPr>
              <w:t xml:space="preserve">Knowledge  </w:t>
            </w:r>
            <w:r w:rsidRPr="005320D8">
              <w:rPr>
                <w:rFonts w:cs="Arial"/>
                <w:b w:val="0"/>
                <w:color w:val="000000"/>
              </w:rPr>
              <w:t xml:space="preserve">Where </w:t>
            </w:r>
            <w:r w:rsidRPr="00CB17A9">
              <w:rPr>
                <w:rFonts w:cs="Arial"/>
                <w:b w:val="0"/>
                <w:color w:val="000000"/>
              </w:rPr>
              <w:t>possible the child/young person’s agreement should be sought but where the duty of care outweighs agreement they should be informed what will happen</w:t>
            </w:r>
          </w:p>
          <w:p w:rsidR="00E15048" w:rsidRPr="006344E2" w:rsidRDefault="00E15048" w:rsidP="006344E2">
            <w:pPr>
              <w:pStyle w:val="NOSBodyText"/>
              <w:rPr>
                <w:rFonts w:cs="Arial"/>
              </w:rPr>
            </w:pPr>
          </w:p>
          <w:p w:rsidR="00E15048" w:rsidRPr="006344E2" w:rsidRDefault="00E15048" w:rsidP="006344E2">
            <w:pPr>
              <w:spacing w:after="0" w:line="300" w:lineRule="exact"/>
              <w:rPr>
                <w:rFonts w:ascii="Arial" w:hAnsi="Arial" w:cs="Arial"/>
                <w:color w:val="000000"/>
              </w:rPr>
            </w:pPr>
            <w:r w:rsidRPr="006344E2">
              <w:rPr>
                <w:rFonts w:ascii="Arial" w:hAnsi="Arial" w:cs="Arial"/>
                <w:b/>
                <w:color w:val="000000"/>
              </w:rPr>
              <w:t>Others</w:t>
            </w:r>
            <w:r w:rsidRPr="006344E2">
              <w:rPr>
                <w:rFonts w:ascii="Arial" w:hAnsi="Arial" w:cs="Arial"/>
                <w:color w:val="000000"/>
              </w:rPr>
              <w:t xml:space="preserve"> are your colleagues and other professionals whose work contributes to the child or young person’s well-being and who enable you to carry out your role</w:t>
            </w:r>
          </w:p>
          <w:p w:rsidR="00E15048" w:rsidRPr="006344E2" w:rsidRDefault="00E15048" w:rsidP="006344E2">
            <w:pPr>
              <w:pStyle w:val="NOSBodyText"/>
              <w:rPr>
                <w:rFonts w:cs="Arial"/>
              </w:rPr>
            </w:pPr>
          </w:p>
          <w:p w:rsidR="00E15048" w:rsidRDefault="00E15048" w:rsidP="006344E2">
            <w:pPr>
              <w:pStyle w:val="NOSBodyText"/>
              <w:rPr>
                <w:rFonts w:cs="Arial"/>
              </w:rPr>
            </w:pPr>
            <w:r w:rsidRPr="006344E2">
              <w:rPr>
                <w:rFonts w:cs="Arial"/>
                <w:b/>
              </w:rPr>
              <w:t>Strengths</w:t>
            </w:r>
            <w:r w:rsidRPr="006344E2">
              <w:rPr>
                <w:rFonts w:cs="Arial"/>
              </w:rPr>
              <w:t xml:space="preserve"> </w:t>
            </w:r>
            <w:r w:rsidRPr="00CB17A9">
              <w:rPr>
                <w:rFonts w:cs="Arial"/>
                <w:color w:val="000000"/>
              </w:rPr>
              <w:t>may include inner resilience and coping mechanisms. It may also be a supportive family or extended family, supportive community, faith or church group</w:t>
            </w:r>
            <w:r w:rsidRPr="006344E2">
              <w:rPr>
                <w:rFonts w:cs="Arial"/>
              </w:rPr>
              <w:t xml:space="preserve"> </w:t>
            </w:r>
          </w:p>
          <w:p w:rsidR="00E15048" w:rsidRDefault="00E15048" w:rsidP="00006091">
            <w:pPr>
              <w:pStyle w:val="NOSBodyText"/>
              <w:rPr>
                <w:rFonts w:cs="Arial"/>
                <w:b/>
                <w:bCs/>
                <w:iCs/>
                <w:color w:val="000000"/>
                <w:lang w:eastAsia="en-GB"/>
              </w:rPr>
            </w:pPr>
          </w:p>
          <w:p w:rsidR="00E15048" w:rsidRPr="00D11402" w:rsidRDefault="00E15048" w:rsidP="00006091">
            <w:pPr>
              <w:pStyle w:val="NOSBodyText"/>
            </w:pPr>
            <w:r w:rsidRPr="006344E2">
              <w:rPr>
                <w:rFonts w:cs="Arial"/>
                <w:b/>
                <w:bCs/>
                <w:iCs/>
                <w:color w:val="000000"/>
                <w:lang w:eastAsia="en-GB"/>
              </w:rPr>
              <w:t xml:space="preserve">Unique to that child </w:t>
            </w:r>
            <w:r w:rsidRPr="00CB17A9">
              <w:rPr>
                <w:rFonts w:cs="Arial"/>
                <w:color w:val="000000"/>
              </w:rPr>
              <w:t xml:space="preserve">Many children or young people come into care, many  go to a foster home, many experience bereavement, but each child or young </w:t>
            </w:r>
            <w:r w:rsidRPr="00CB17A9">
              <w:rPr>
                <w:rFonts w:cs="Arial"/>
                <w:color w:val="000000"/>
              </w:rPr>
              <w:lastRenderedPageBreak/>
              <w:t>person’s  experience is different. No matter how often a learner works with a child or young person in similar circumstances, each child or young person’s experience is unique and should be treated as such</w:t>
            </w:r>
          </w:p>
        </w:tc>
      </w:tr>
    </w:tbl>
    <w:p w:rsidR="00E15048" w:rsidRDefault="00E15048"/>
    <w:p w:rsidR="00E15048" w:rsidRDefault="00E15048">
      <w:r>
        <w:br w:type="page"/>
      </w:r>
    </w:p>
    <w:tbl>
      <w:tblPr>
        <w:tblW w:w="0" w:type="auto"/>
        <w:tblLook w:val="00A0" w:firstRow="1" w:lastRow="0" w:firstColumn="1" w:lastColumn="0" w:noHBand="0" w:noVBand="0"/>
      </w:tblPr>
      <w:tblGrid>
        <w:gridCol w:w="2518"/>
        <w:gridCol w:w="7794"/>
      </w:tblGrid>
      <w:tr w:rsidR="00E15048" w:rsidRPr="00D11402" w:rsidTr="009524C5">
        <w:tc>
          <w:tcPr>
            <w:tcW w:w="2518" w:type="dxa"/>
          </w:tcPr>
          <w:p w:rsidR="00E15048" w:rsidRPr="0036118B" w:rsidRDefault="00E15048" w:rsidP="00BE0ABF">
            <w:pPr>
              <w:pStyle w:val="NOSSideHeading"/>
              <w:rPr>
                <w:rFonts w:cs="Arial"/>
              </w:rPr>
            </w:pPr>
            <w:bookmarkStart w:id="15" w:name="Links" w:colFirst="0" w:colLast="1"/>
            <w:bookmarkEnd w:id="12"/>
            <w:r w:rsidRPr="0036118B">
              <w:rPr>
                <w:rFonts w:cs="Arial"/>
              </w:rPr>
              <w:t xml:space="preserve">Scope/range related to </w:t>
            </w:r>
            <w:r>
              <w:rPr>
                <w:rFonts w:cs="Arial"/>
              </w:rPr>
              <w:t>knowledge and understanding</w:t>
            </w:r>
          </w:p>
          <w:p w:rsidR="00E15048" w:rsidRDefault="00E15048" w:rsidP="00BE1EB2">
            <w:pPr>
              <w:pStyle w:val="NOSSideHeading"/>
            </w:pPr>
          </w:p>
        </w:tc>
        <w:tc>
          <w:tcPr>
            <w:tcW w:w="7794" w:type="dxa"/>
          </w:tcPr>
          <w:p w:rsidR="00E15048" w:rsidRPr="00BD22B4" w:rsidRDefault="00E15048" w:rsidP="00BD22B4">
            <w:pPr>
              <w:spacing w:after="0" w:line="300" w:lineRule="exact"/>
              <w:rPr>
                <w:rFonts w:ascii="Arial" w:hAnsi="Arial" w:cs="Arial"/>
                <w:b/>
                <w:u w:val="single"/>
                <w:lang w:eastAsia="en-GB"/>
              </w:rPr>
            </w:pPr>
            <w:bookmarkStart w:id="16" w:name="StartGlossary"/>
            <w:bookmarkEnd w:id="16"/>
            <w:r w:rsidRPr="00BD22B4">
              <w:rPr>
                <w:rFonts w:ascii="Arial" w:hAnsi="Arial" w:cs="Arial"/>
                <w:b/>
                <w:color w:val="000000"/>
                <w:u w:val="single"/>
                <w:lang w:eastAsia="en-GB"/>
              </w:rPr>
              <w:t>All knowledge statements must be applied in the context of this standard.</w:t>
            </w:r>
            <w:r w:rsidRPr="00BD22B4">
              <w:rPr>
                <w:rFonts w:ascii="Arial" w:hAnsi="Arial" w:cs="Arial"/>
                <w:b/>
                <w:u w:val="single"/>
                <w:lang w:eastAsia="en-GB"/>
              </w:rPr>
              <w:t xml:space="preserve"> </w:t>
            </w:r>
          </w:p>
          <w:p w:rsidR="00E15048" w:rsidRPr="00AC0F67" w:rsidRDefault="00E15048" w:rsidP="00BD22B4">
            <w:pPr>
              <w:spacing w:after="0" w:line="300" w:lineRule="exact"/>
              <w:rPr>
                <w:rFonts w:ascii="Arial" w:hAnsi="Arial" w:cs="Arial"/>
                <w:i/>
                <w:color w:val="000000"/>
                <w:sz w:val="28"/>
                <w:szCs w:val="28"/>
                <w:u w:val="single"/>
                <w:lang w:eastAsia="en-GB"/>
              </w:rPr>
            </w:pPr>
          </w:p>
          <w:p w:rsidR="00E15048" w:rsidRPr="00D47928" w:rsidRDefault="00E15048" w:rsidP="00BD22B4">
            <w:pPr>
              <w:spacing w:after="0" w:line="300" w:lineRule="exact"/>
              <w:rPr>
                <w:rFonts w:ascii="Arial" w:hAnsi="Arial" w:cs="Arial"/>
                <w:color w:val="000000"/>
              </w:rPr>
            </w:pPr>
            <w:r w:rsidRPr="00D47928">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E15048" w:rsidRPr="00D47928" w:rsidRDefault="00E15048" w:rsidP="00BD22B4">
            <w:pPr>
              <w:spacing w:after="0" w:line="300" w:lineRule="exact"/>
              <w:rPr>
                <w:rFonts w:ascii="Arial" w:hAnsi="Arial" w:cs="Arial"/>
                <w:color w:val="000000"/>
              </w:rPr>
            </w:pPr>
          </w:p>
          <w:p w:rsidR="00E15048" w:rsidRPr="00D47928" w:rsidRDefault="00E15048" w:rsidP="00BD22B4">
            <w:pPr>
              <w:pStyle w:val="NormalWeb"/>
              <w:spacing w:before="0" w:beforeAutospacing="0" w:after="0" w:afterAutospacing="0" w:line="300" w:lineRule="exact"/>
              <w:rPr>
                <w:rFonts w:ascii="Arial" w:hAnsi="Arial" w:cs="Arial"/>
                <w:color w:val="000000"/>
                <w:sz w:val="22"/>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D47928">
              <w:rPr>
                <w:rFonts w:ascii="Arial" w:hAnsi="Arial" w:cs="Arial"/>
                <w:bCs/>
                <w:color w:val="000000"/>
                <w:sz w:val="22"/>
                <w:szCs w:val="22"/>
              </w:rPr>
              <w:t xml:space="preserve"> </w:t>
            </w:r>
            <w:r w:rsidRPr="00D47928">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E15048" w:rsidRPr="003F73C1" w:rsidRDefault="00E15048" w:rsidP="006344E2">
            <w:pPr>
              <w:pStyle w:val="NOSBodyText"/>
              <w:rPr>
                <w:rFonts w:cs="Arial"/>
              </w:rPr>
            </w:pPr>
            <w:bookmarkStart w:id="17" w:name="EndGlossary"/>
            <w:bookmarkEnd w:id="17"/>
          </w:p>
        </w:tc>
      </w:tr>
    </w:tbl>
    <w:p w:rsidR="00E15048" w:rsidRDefault="00E15048"/>
    <w:tbl>
      <w:tblPr>
        <w:tblW w:w="0" w:type="auto"/>
        <w:tblLook w:val="00A0" w:firstRow="1" w:lastRow="0" w:firstColumn="1" w:lastColumn="0" w:noHBand="0" w:noVBand="0"/>
      </w:tblPr>
      <w:tblGrid>
        <w:gridCol w:w="2518"/>
        <w:gridCol w:w="7794"/>
      </w:tblGrid>
      <w:tr w:rsidR="00E15048" w:rsidRPr="00D11402" w:rsidTr="009524C5">
        <w:tc>
          <w:tcPr>
            <w:tcW w:w="2518" w:type="dxa"/>
          </w:tcPr>
          <w:p w:rsidR="00E15048" w:rsidRPr="0036118B" w:rsidRDefault="00E15048" w:rsidP="00BE0ABF">
            <w:pPr>
              <w:pStyle w:val="NOSSideHeading"/>
              <w:rPr>
                <w:rFonts w:cs="Arial"/>
              </w:rPr>
            </w:pPr>
            <w:bookmarkStart w:id="18" w:name="ExtLinks" w:colFirst="0" w:colLast="1"/>
            <w:bookmarkEnd w:id="15"/>
            <w:r w:rsidRPr="0036118B">
              <w:rPr>
                <w:rFonts w:cs="Arial"/>
              </w:rPr>
              <w:t>Values</w:t>
            </w:r>
          </w:p>
          <w:p w:rsidR="00E15048" w:rsidRDefault="00E15048" w:rsidP="00BE0ABF">
            <w:pPr>
              <w:pStyle w:val="NOSSideHeading"/>
            </w:pPr>
          </w:p>
        </w:tc>
        <w:tc>
          <w:tcPr>
            <w:tcW w:w="7794" w:type="dxa"/>
          </w:tcPr>
          <w:p w:rsidR="00E15048" w:rsidRPr="00677D67" w:rsidRDefault="00E15048" w:rsidP="00BD22B4">
            <w:pPr>
              <w:spacing w:after="0" w:line="300" w:lineRule="exact"/>
              <w:rPr>
                <w:rFonts w:ascii="Arial" w:hAnsi="Arial"/>
              </w:rPr>
            </w:pPr>
            <w:bookmarkStart w:id="19" w:name="StartLinks"/>
            <w:bookmarkStart w:id="20" w:name="EndLinks"/>
            <w:bookmarkEnd w:id="19"/>
            <w:bookmarkEnd w:id="20"/>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E15048" w:rsidRPr="00677D67" w:rsidRDefault="00E15048" w:rsidP="00BD22B4">
            <w:pPr>
              <w:spacing w:after="0" w:line="300" w:lineRule="exact"/>
              <w:ind w:left="360"/>
              <w:rPr>
                <w:rFonts w:ascii="Arial" w:hAnsi="Arial"/>
              </w:rPr>
            </w:pPr>
            <w:r w:rsidRPr="00677D67">
              <w:rPr>
                <w:rFonts w:ascii="Arial" w:hAnsi="Arial"/>
              </w:rPr>
              <w:t>To be treated as an individual</w:t>
            </w:r>
          </w:p>
          <w:p w:rsidR="00E15048" w:rsidRPr="00677D67" w:rsidRDefault="00E15048" w:rsidP="00BD22B4">
            <w:pPr>
              <w:spacing w:after="0" w:line="300" w:lineRule="exact"/>
              <w:ind w:left="360"/>
              <w:rPr>
                <w:rFonts w:ascii="Arial" w:hAnsi="Arial"/>
              </w:rPr>
            </w:pPr>
            <w:r w:rsidRPr="00677D67">
              <w:rPr>
                <w:rFonts w:ascii="Arial" w:hAnsi="Arial"/>
              </w:rPr>
              <w:t>To be treated equally and not be discriminated against</w:t>
            </w:r>
          </w:p>
          <w:p w:rsidR="00E15048" w:rsidRPr="00677D67" w:rsidRDefault="00E15048" w:rsidP="00BD22B4">
            <w:pPr>
              <w:spacing w:after="0" w:line="300" w:lineRule="exact"/>
              <w:ind w:left="360"/>
              <w:rPr>
                <w:rFonts w:ascii="Arial" w:hAnsi="Arial"/>
              </w:rPr>
            </w:pPr>
            <w:r w:rsidRPr="00677D67">
              <w:rPr>
                <w:rFonts w:ascii="Arial" w:hAnsi="Arial"/>
              </w:rPr>
              <w:t>To be respected</w:t>
            </w:r>
          </w:p>
          <w:p w:rsidR="00E15048" w:rsidRPr="00677D67" w:rsidRDefault="00E15048" w:rsidP="00BD22B4">
            <w:pPr>
              <w:spacing w:after="0" w:line="300" w:lineRule="exact"/>
              <w:ind w:left="360"/>
              <w:rPr>
                <w:rFonts w:ascii="Arial" w:hAnsi="Arial"/>
              </w:rPr>
            </w:pPr>
            <w:r w:rsidRPr="00677D67">
              <w:rPr>
                <w:rFonts w:ascii="Arial" w:hAnsi="Arial"/>
              </w:rPr>
              <w:t>To have privacy</w:t>
            </w:r>
          </w:p>
          <w:p w:rsidR="00E15048" w:rsidRPr="00677D67" w:rsidRDefault="00E15048" w:rsidP="00BD22B4">
            <w:pPr>
              <w:spacing w:after="0" w:line="300" w:lineRule="exact"/>
              <w:ind w:left="360"/>
              <w:rPr>
                <w:rFonts w:ascii="Arial" w:hAnsi="Arial"/>
              </w:rPr>
            </w:pPr>
            <w:r w:rsidRPr="00677D67">
              <w:rPr>
                <w:rFonts w:ascii="Arial" w:hAnsi="Arial"/>
              </w:rPr>
              <w:t>To be treated in a dignified way</w:t>
            </w:r>
          </w:p>
          <w:p w:rsidR="00E15048" w:rsidRPr="00677D67" w:rsidRDefault="00E15048" w:rsidP="00BD22B4">
            <w:pPr>
              <w:spacing w:after="0" w:line="300" w:lineRule="exact"/>
              <w:ind w:left="360"/>
              <w:rPr>
                <w:rFonts w:ascii="Arial" w:hAnsi="Arial"/>
              </w:rPr>
            </w:pPr>
            <w:r w:rsidRPr="00677D67">
              <w:rPr>
                <w:rFonts w:ascii="Arial" w:hAnsi="Arial"/>
              </w:rPr>
              <w:t>To be protected from danger and harm</w:t>
            </w:r>
          </w:p>
          <w:p w:rsidR="00E15048" w:rsidRPr="00677D67" w:rsidRDefault="00E15048" w:rsidP="00BD22B4">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E15048" w:rsidRPr="00677D67" w:rsidRDefault="00E15048" w:rsidP="00BD22B4">
            <w:pPr>
              <w:spacing w:after="0" w:line="300" w:lineRule="exact"/>
              <w:ind w:left="360"/>
              <w:rPr>
                <w:rFonts w:ascii="Arial" w:hAnsi="Arial"/>
              </w:rPr>
            </w:pPr>
            <w:r w:rsidRPr="00677D67">
              <w:rPr>
                <w:rFonts w:ascii="Arial" w:hAnsi="Arial"/>
              </w:rPr>
              <w:t>To communicate using their preferred methods of communication and language</w:t>
            </w:r>
          </w:p>
          <w:p w:rsidR="00E15048" w:rsidRPr="00677D67" w:rsidRDefault="00E15048" w:rsidP="00BD22B4">
            <w:pPr>
              <w:spacing w:after="0" w:line="300" w:lineRule="exact"/>
              <w:ind w:left="360"/>
              <w:rPr>
                <w:rFonts w:ascii="Arial" w:hAnsi="Arial"/>
              </w:rPr>
            </w:pPr>
            <w:r w:rsidRPr="00677D67">
              <w:rPr>
                <w:rFonts w:ascii="Arial" w:hAnsi="Arial"/>
              </w:rPr>
              <w:t>To access information about themselves</w:t>
            </w:r>
          </w:p>
          <w:p w:rsidR="00E15048" w:rsidRPr="003F73C1" w:rsidRDefault="00E15048" w:rsidP="00BE0ABF">
            <w:pPr>
              <w:pStyle w:val="NOSBodyText"/>
              <w:rPr>
                <w:rFonts w:cs="Arial"/>
              </w:rPr>
            </w:pPr>
          </w:p>
        </w:tc>
        <w:bookmarkStart w:id="21" w:name="EndPoint"/>
        <w:bookmarkEnd w:id="21"/>
      </w:tr>
      <w:bookmarkEnd w:id="18"/>
    </w:tbl>
    <w:p w:rsidR="00E15048" w:rsidRPr="00090C19" w:rsidRDefault="00E15048" w:rsidP="00090C19">
      <w:r>
        <w:br w:type="page"/>
      </w:r>
    </w:p>
    <w:tbl>
      <w:tblPr>
        <w:tblW w:w="0" w:type="auto"/>
        <w:tblLook w:val="00A0" w:firstRow="1" w:lastRow="0" w:firstColumn="1" w:lastColumn="0" w:noHBand="0" w:noVBand="0"/>
      </w:tblPr>
      <w:tblGrid>
        <w:gridCol w:w="2518"/>
        <w:gridCol w:w="7902"/>
      </w:tblGrid>
      <w:tr w:rsidR="00E15048" w:rsidRPr="00CF4D98" w:rsidTr="00690067">
        <w:tc>
          <w:tcPr>
            <w:tcW w:w="2518" w:type="dxa"/>
          </w:tcPr>
          <w:p w:rsidR="00E15048" w:rsidRPr="004E05F7" w:rsidRDefault="00E15048" w:rsidP="00690067">
            <w:pPr>
              <w:pStyle w:val="NOSSideHeading"/>
            </w:pPr>
            <w:bookmarkStart w:id="22" w:name="EndBookmark"/>
            <w:bookmarkEnd w:id="22"/>
            <w:r>
              <w:br w:type="page"/>
            </w:r>
            <w:r w:rsidRPr="004E05F7">
              <w:rPr>
                <w:rStyle w:val="A2"/>
                <w:b/>
                <w:color w:val="0070C0"/>
                <w:szCs w:val="26"/>
              </w:rPr>
              <w:t>Developed by</w:t>
            </w:r>
          </w:p>
        </w:tc>
        <w:tc>
          <w:tcPr>
            <w:tcW w:w="7902" w:type="dxa"/>
          </w:tcPr>
          <w:p w:rsidR="00E15048" w:rsidRDefault="00E15048" w:rsidP="001F6BF7">
            <w:pPr>
              <w:pStyle w:val="NOSBodyText"/>
            </w:pPr>
            <w:bookmarkStart w:id="23" w:name="StartDevelopedBy"/>
            <w:bookmarkEnd w:id="23"/>
            <w:r>
              <w:t>Skills for Care &amp; Development</w:t>
            </w:r>
          </w:p>
          <w:p w:rsidR="00E15048" w:rsidRPr="00CF4D98" w:rsidRDefault="00E15048" w:rsidP="001F6BF7">
            <w:pPr>
              <w:pStyle w:val="NOSBodyText"/>
            </w:pPr>
            <w:bookmarkStart w:id="24" w:name="EndDevelopedBy"/>
            <w:bookmarkEnd w:id="24"/>
          </w:p>
        </w:tc>
      </w:tr>
      <w:tr w:rsidR="00E15048" w:rsidRPr="00CF4D98" w:rsidTr="00690067">
        <w:tc>
          <w:tcPr>
            <w:tcW w:w="2518" w:type="dxa"/>
          </w:tcPr>
          <w:p w:rsidR="00E15048" w:rsidRPr="004E05F7" w:rsidRDefault="0043713B"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E15048" w:rsidRPr="004E05F7">
              <w:rPr>
                <w:rStyle w:val="A2"/>
                <w:b/>
                <w:color w:val="0070C0"/>
                <w:szCs w:val="26"/>
              </w:rPr>
              <w:t>Version number</w:t>
            </w:r>
          </w:p>
        </w:tc>
        <w:tc>
          <w:tcPr>
            <w:tcW w:w="7902" w:type="dxa"/>
          </w:tcPr>
          <w:p w:rsidR="00E15048" w:rsidRDefault="00E15048" w:rsidP="001F6BF7">
            <w:pPr>
              <w:pStyle w:val="NOSBodyText"/>
              <w:rPr>
                <w:color w:val="221E1F"/>
              </w:rPr>
            </w:pPr>
            <w:bookmarkStart w:id="25" w:name="StartVersion"/>
            <w:bookmarkEnd w:id="25"/>
            <w:r>
              <w:rPr>
                <w:color w:val="221E1F"/>
              </w:rPr>
              <w:t>1</w:t>
            </w:r>
          </w:p>
          <w:p w:rsidR="00E15048" w:rsidRPr="004E05F7" w:rsidRDefault="00E15048" w:rsidP="001F6BF7">
            <w:pPr>
              <w:pStyle w:val="NOSBodyText"/>
              <w:rPr>
                <w:color w:val="221E1F"/>
              </w:rPr>
            </w:pPr>
            <w:bookmarkStart w:id="26" w:name="EndVersion"/>
            <w:bookmarkEnd w:id="26"/>
          </w:p>
        </w:tc>
      </w:tr>
      <w:tr w:rsidR="00E15048" w:rsidRPr="00CF4D98" w:rsidTr="00690067">
        <w:tc>
          <w:tcPr>
            <w:tcW w:w="2518" w:type="dxa"/>
          </w:tcPr>
          <w:p w:rsidR="00E15048" w:rsidRPr="004E05F7" w:rsidRDefault="0043713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E15048">
              <w:rPr>
                <w:rStyle w:val="A2"/>
                <w:rFonts w:ascii="Helvetica" w:hAnsi="Helvetica" w:cs="Helvetica"/>
                <w:bCs/>
                <w:noProof/>
                <w:lang w:eastAsia="en-GB"/>
              </w:rPr>
              <w:t>Date approved</w:t>
            </w:r>
          </w:p>
        </w:tc>
        <w:tc>
          <w:tcPr>
            <w:tcW w:w="7902" w:type="dxa"/>
          </w:tcPr>
          <w:p w:rsidR="00E15048" w:rsidRDefault="00E15048" w:rsidP="001F6BF7">
            <w:pPr>
              <w:pStyle w:val="NOSBodyText"/>
              <w:rPr>
                <w:color w:val="221E1F"/>
              </w:rPr>
            </w:pPr>
            <w:bookmarkStart w:id="27" w:name="StartApproved"/>
            <w:bookmarkEnd w:id="27"/>
            <w:r>
              <w:rPr>
                <w:color w:val="221E1F"/>
              </w:rPr>
              <w:t>March 2012</w:t>
            </w:r>
          </w:p>
          <w:p w:rsidR="00E15048" w:rsidRPr="004E05F7" w:rsidRDefault="00E15048" w:rsidP="001F6BF7">
            <w:pPr>
              <w:pStyle w:val="NOSBodyText"/>
              <w:rPr>
                <w:color w:val="221E1F"/>
              </w:rPr>
            </w:pPr>
            <w:bookmarkStart w:id="28" w:name="EndApproved"/>
            <w:bookmarkEnd w:id="28"/>
          </w:p>
        </w:tc>
      </w:tr>
      <w:tr w:rsidR="00E15048" w:rsidRPr="00CF4D98" w:rsidTr="00690067">
        <w:tc>
          <w:tcPr>
            <w:tcW w:w="2518" w:type="dxa"/>
          </w:tcPr>
          <w:p w:rsidR="00E15048" w:rsidRDefault="00E1504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3713B">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E15048" w:rsidRPr="004E05F7" w:rsidRDefault="00E1504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15048" w:rsidRDefault="00E15048" w:rsidP="00690067">
            <w:pPr>
              <w:pStyle w:val="NOSBodyText"/>
              <w:rPr>
                <w:rStyle w:val="A3"/>
              </w:rPr>
            </w:pPr>
            <w:bookmarkStart w:id="29" w:name="StartReview"/>
            <w:bookmarkEnd w:id="29"/>
            <w:r>
              <w:rPr>
                <w:rStyle w:val="A3"/>
              </w:rPr>
              <w:t>December 2014</w:t>
            </w:r>
          </w:p>
          <w:p w:rsidR="00E15048" w:rsidRPr="004E05F7" w:rsidRDefault="00E15048" w:rsidP="00690067">
            <w:pPr>
              <w:pStyle w:val="NOSBodyText"/>
              <w:rPr>
                <w:color w:val="221E1F"/>
              </w:rPr>
            </w:pPr>
            <w:bookmarkStart w:id="30" w:name="EndReview"/>
            <w:bookmarkEnd w:id="30"/>
          </w:p>
        </w:tc>
      </w:tr>
      <w:tr w:rsidR="00E15048" w:rsidRPr="00CF4D98" w:rsidTr="00690067">
        <w:tc>
          <w:tcPr>
            <w:tcW w:w="2518" w:type="dxa"/>
          </w:tcPr>
          <w:p w:rsidR="00E15048" w:rsidRPr="004E05F7" w:rsidRDefault="0043713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E15048">
              <w:rPr>
                <w:rStyle w:val="A2"/>
                <w:rFonts w:ascii="Helvetica" w:hAnsi="Helvetica" w:cs="Helvetica"/>
                <w:bCs/>
                <w:noProof/>
                <w:lang w:eastAsia="en-GB"/>
              </w:rPr>
              <w:t>Validity</w:t>
            </w:r>
          </w:p>
        </w:tc>
        <w:tc>
          <w:tcPr>
            <w:tcW w:w="7902" w:type="dxa"/>
          </w:tcPr>
          <w:p w:rsidR="00E15048" w:rsidRDefault="00E15048" w:rsidP="00690067">
            <w:pPr>
              <w:pStyle w:val="NOSBodyText"/>
              <w:rPr>
                <w:rStyle w:val="A3"/>
              </w:rPr>
            </w:pPr>
            <w:bookmarkStart w:id="31" w:name="StartValidity"/>
            <w:bookmarkEnd w:id="31"/>
            <w:r>
              <w:rPr>
                <w:rStyle w:val="A3"/>
              </w:rPr>
              <w:t>Current</w:t>
            </w:r>
          </w:p>
          <w:p w:rsidR="00E15048" w:rsidRPr="004E05F7" w:rsidRDefault="00E15048" w:rsidP="00690067">
            <w:pPr>
              <w:pStyle w:val="NOSBodyText"/>
              <w:rPr>
                <w:color w:val="221E1F"/>
              </w:rPr>
            </w:pPr>
            <w:bookmarkStart w:id="32" w:name="EndValidity"/>
            <w:bookmarkEnd w:id="32"/>
          </w:p>
        </w:tc>
      </w:tr>
      <w:tr w:rsidR="00E15048" w:rsidRPr="00CF4D98" w:rsidTr="00690067">
        <w:tc>
          <w:tcPr>
            <w:tcW w:w="2518" w:type="dxa"/>
          </w:tcPr>
          <w:p w:rsidR="00E15048" w:rsidRPr="004E05F7" w:rsidRDefault="0043713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E15048">
              <w:rPr>
                <w:rStyle w:val="A2"/>
                <w:rFonts w:ascii="Helvetica" w:hAnsi="Helvetica" w:cs="Helvetica"/>
                <w:bCs/>
                <w:noProof/>
                <w:lang w:eastAsia="en-GB"/>
              </w:rPr>
              <w:t>Status</w:t>
            </w:r>
          </w:p>
        </w:tc>
        <w:tc>
          <w:tcPr>
            <w:tcW w:w="7902" w:type="dxa"/>
          </w:tcPr>
          <w:p w:rsidR="00E15048" w:rsidRDefault="00E15048" w:rsidP="001F6BF7">
            <w:pPr>
              <w:pStyle w:val="NOSBodyText"/>
              <w:rPr>
                <w:color w:val="221E1F"/>
              </w:rPr>
            </w:pPr>
            <w:bookmarkStart w:id="33" w:name="StartStatus"/>
            <w:bookmarkEnd w:id="33"/>
            <w:r>
              <w:rPr>
                <w:color w:val="221E1F"/>
              </w:rPr>
              <w:t>Tailored</w:t>
            </w:r>
          </w:p>
          <w:p w:rsidR="00E15048" w:rsidRPr="004E05F7" w:rsidRDefault="00E15048" w:rsidP="001F6BF7">
            <w:pPr>
              <w:pStyle w:val="NOSBodyText"/>
              <w:rPr>
                <w:color w:val="221E1F"/>
              </w:rPr>
            </w:pPr>
            <w:bookmarkStart w:id="34" w:name="EndStatus"/>
            <w:bookmarkEnd w:id="34"/>
          </w:p>
        </w:tc>
      </w:tr>
      <w:tr w:rsidR="00E15048" w:rsidRPr="00CF4D98" w:rsidTr="00690067">
        <w:tc>
          <w:tcPr>
            <w:tcW w:w="2518" w:type="dxa"/>
          </w:tcPr>
          <w:p w:rsidR="00E15048" w:rsidRDefault="0043713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E15048">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E15048" w:rsidRPr="004E05F7" w:rsidRDefault="00E1504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15048" w:rsidRDefault="00E15048" w:rsidP="001F6BF7">
            <w:pPr>
              <w:pStyle w:val="NOSBodyText"/>
              <w:rPr>
                <w:color w:val="221E1F"/>
              </w:rPr>
            </w:pPr>
            <w:bookmarkStart w:id="35" w:name="StartOrigin"/>
            <w:bookmarkEnd w:id="35"/>
            <w:r>
              <w:rPr>
                <w:color w:val="221E1F"/>
              </w:rPr>
              <w:t>Skills for Care &amp; Development</w:t>
            </w:r>
          </w:p>
          <w:p w:rsidR="00E15048" w:rsidRPr="004E05F7" w:rsidRDefault="00E15048" w:rsidP="001F6BF7">
            <w:pPr>
              <w:pStyle w:val="NOSBodyText"/>
              <w:rPr>
                <w:color w:val="221E1F"/>
              </w:rPr>
            </w:pPr>
            <w:bookmarkStart w:id="36" w:name="EndOrigin"/>
            <w:bookmarkEnd w:id="36"/>
          </w:p>
        </w:tc>
      </w:tr>
      <w:tr w:rsidR="00E15048" w:rsidRPr="00CF4D98" w:rsidTr="00690067">
        <w:tc>
          <w:tcPr>
            <w:tcW w:w="2518" w:type="dxa"/>
          </w:tcPr>
          <w:p w:rsidR="00E15048" w:rsidRPr="004E05F7" w:rsidRDefault="0043713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E15048">
              <w:rPr>
                <w:rStyle w:val="A2"/>
                <w:rFonts w:ascii="Helvetica" w:hAnsi="Helvetica" w:cs="Helvetica"/>
                <w:bCs/>
                <w:noProof/>
                <w:lang w:eastAsia="en-GB"/>
              </w:rPr>
              <w:t>Original URN</w:t>
            </w:r>
          </w:p>
        </w:tc>
        <w:tc>
          <w:tcPr>
            <w:tcW w:w="7902" w:type="dxa"/>
          </w:tcPr>
          <w:p w:rsidR="00E15048" w:rsidRDefault="00E15048" w:rsidP="001F6BF7">
            <w:pPr>
              <w:pStyle w:val="NOSBodyText"/>
              <w:rPr>
                <w:color w:val="221E1F"/>
              </w:rPr>
            </w:pPr>
            <w:bookmarkStart w:id="37" w:name="StartOriginURN"/>
            <w:bookmarkEnd w:id="37"/>
            <w:r>
              <w:rPr>
                <w:color w:val="221E1F"/>
              </w:rPr>
              <w:t>CCLD 325</w:t>
            </w:r>
          </w:p>
          <w:p w:rsidR="00E15048" w:rsidRPr="004E05F7" w:rsidRDefault="00E15048" w:rsidP="001F6BF7">
            <w:pPr>
              <w:pStyle w:val="NOSBodyText"/>
              <w:rPr>
                <w:color w:val="221E1F"/>
              </w:rPr>
            </w:pPr>
            <w:bookmarkStart w:id="38" w:name="EndOriginURN"/>
            <w:bookmarkEnd w:id="38"/>
          </w:p>
        </w:tc>
      </w:tr>
      <w:tr w:rsidR="00E15048" w:rsidRPr="00CF4D98" w:rsidTr="00690067">
        <w:tc>
          <w:tcPr>
            <w:tcW w:w="2518" w:type="dxa"/>
          </w:tcPr>
          <w:p w:rsidR="00E15048" w:rsidRDefault="00E1504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15048" w:rsidRPr="004E05F7" w:rsidRDefault="00E1504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15048" w:rsidRDefault="00E15048" w:rsidP="00BD22B4">
            <w:pPr>
              <w:pStyle w:val="Default"/>
              <w:rPr>
                <w:sz w:val="22"/>
                <w:szCs w:val="22"/>
              </w:rPr>
            </w:pPr>
            <w:bookmarkStart w:id="39" w:name="StartOccupations"/>
            <w:bookmarkEnd w:id="39"/>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E15048" w:rsidRPr="004E05F7" w:rsidRDefault="00E15048" w:rsidP="001F6BF7">
            <w:pPr>
              <w:pStyle w:val="NOSBodyText"/>
              <w:rPr>
                <w:color w:val="221E1F"/>
              </w:rPr>
            </w:pPr>
            <w:bookmarkStart w:id="40" w:name="EndOccupations"/>
            <w:bookmarkEnd w:id="40"/>
          </w:p>
        </w:tc>
      </w:tr>
      <w:tr w:rsidR="00E15048" w:rsidRPr="00CF4D98" w:rsidTr="00690067">
        <w:tc>
          <w:tcPr>
            <w:tcW w:w="2518" w:type="dxa"/>
          </w:tcPr>
          <w:p w:rsidR="00E15048" w:rsidRPr="004E05F7" w:rsidRDefault="0043713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E15048">
              <w:rPr>
                <w:rStyle w:val="A2"/>
                <w:rFonts w:ascii="Helvetica" w:hAnsi="Helvetica" w:cs="Helvetica"/>
                <w:bCs/>
                <w:noProof/>
                <w:lang w:eastAsia="en-GB"/>
              </w:rPr>
              <w:t>Suite</w:t>
            </w:r>
          </w:p>
        </w:tc>
        <w:tc>
          <w:tcPr>
            <w:tcW w:w="7902" w:type="dxa"/>
          </w:tcPr>
          <w:p w:rsidR="00E15048" w:rsidRDefault="00E15048" w:rsidP="00BD22B4">
            <w:pPr>
              <w:pStyle w:val="NOSBodyText"/>
              <w:rPr>
                <w:lang w:val="cy-GB" w:eastAsia="en-GB"/>
              </w:rPr>
            </w:pPr>
            <w:bookmarkStart w:id="41" w:name="StartSuite"/>
            <w:bookmarkEnd w:id="41"/>
            <w:r w:rsidRPr="00BF4896">
              <w:t xml:space="preserve">Children’s Care Learning and Development </w:t>
            </w:r>
          </w:p>
          <w:p w:rsidR="00E15048" w:rsidRPr="004E05F7" w:rsidRDefault="00E15048" w:rsidP="001F6BF7">
            <w:pPr>
              <w:pStyle w:val="NOSBodyText"/>
              <w:rPr>
                <w:color w:val="221E1F"/>
              </w:rPr>
            </w:pPr>
            <w:bookmarkStart w:id="42" w:name="EndSuite"/>
            <w:bookmarkEnd w:id="42"/>
          </w:p>
        </w:tc>
      </w:tr>
      <w:tr w:rsidR="00E15048" w:rsidRPr="00CF4D98" w:rsidTr="00690067">
        <w:tc>
          <w:tcPr>
            <w:tcW w:w="2518" w:type="dxa"/>
          </w:tcPr>
          <w:p w:rsidR="00E15048" w:rsidRPr="004E05F7" w:rsidRDefault="0043713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E15048">
              <w:rPr>
                <w:rStyle w:val="A2"/>
                <w:rFonts w:ascii="Helvetica" w:hAnsi="Helvetica" w:cs="Helvetica"/>
                <w:bCs/>
                <w:noProof/>
                <w:lang w:eastAsia="en-GB"/>
              </w:rPr>
              <w:t>Key words</w:t>
            </w:r>
          </w:p>
        </w:tc>
        <w:tc>
          <w:tcPr>
            <w:tcW w:w="7902" w:type="dxa"/>
          </w:tcPr>
          <w:p w:rsidR="00E15048" w:rsidRDefault="00E15048" w:rsidP="00690067">
            <w:pPr>
              <w:pStyle w:val="NOSBodyText"/>
              <w:rPr>
                <w:color w:val="221E1F"/>
              </w:rPr>
            </w:pPr>
            <w:bookmarkStart w:id="43" w:name="StartKeywords"/>
            <w:bookmarkEnd w:id="43"/>
            <w:r>
              <w:rPr>
                <w:color w:val="221E1F"/>
              </w:rPr>
              <w:t>support, transitions, behaviour</w:t>
            </w:r>
          </w:p>
          <w:p w:rsidR="00E15048" w:rsidRPr="004E05F7" w:rsidRDefault="00E15048" w:rsidP="00690067">
            <w:pPr>
              <w:pStyle w:val="NOSBodyText"/>
              <w:rPr>
                <w:color w:val="221E1F"/>
              </w:rPr>
            </w:pPr>
            <w:bookmarkStart w:id="44" w:name="EndKeywords"/>
            <w:bookmarkEnd w:id="44"/>
          </w:p>
        </w:tc>
      </w:tr>
    </w:tbl>
    <w:p w:rsidR="00E15048" w:rsidRDefault="00E15048" w:rsidP="0052780A"/>
    <w:sectPr w:rsidR="00E15048"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48" w:rsidRDefault="00E15048" w:rsidP="00521BFC">
      <w:r>
        <w:separator/>
      </w:r>
    </w:p>
  </w:endnote>
  <w:endnote w:type="continuationSeparator" w:id="0">
    <w:p w:rsidR="00E15048" w:rsidRDefault="00E1504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8" w:rsidRPr="00D13FFB" w:rsidRDefault="00E15048" w:rsidP="009F7CB5">
    <w:pPr>
      <w:pStyle w:val="Footer"/>
      <w:tabs>
        <w:tab w:val="left" w:pos="1200"/>
        <w:tab w:val="right" w:pos="10206"/>
      </w:tabs>
      <w:rPr>
        <w:sz w:val="18"/>
        <w:szCs w:val="18"/>
      </w:rPr>
    </w:pPr>
    <w:r>
      <w:rPr>
        <w:rFonts w:ascii="Arial" w:hAnsi="Arial" w:cs="Arial"/>
        <w:sz w:val="14"/>
        <w:szCs w:val="14"/>
      </w:rPr>
      <w:t>SCDCCLD0325 Support children and young people through major transitions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3713B">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8" w:rsidRPr="0086259F" w:rsidRDefault="00E15048" w:rsidP="0086259F">
    <w:pPr>
      <w:pStyle w:val="Footer"/>
      <w:tabs>
        <w:tab w:val="left" w:pos="1200"/>
        <w:tab w:val="right" w:pos="10206"/>
      </w:tabs>
      <w:rPr>
        <w:sz w:val="18"/>
        <w:szCs w:val="18"/>
      </w:rPr>
    </w:pPr>
    <w:r>
      <w:rPr>
        <w:rFonts w:ascii="Arial" w:hAnsi="Arial" w:cs="Arial"/>
        <w:sz w:val="14"/>
        <w:szCs w:val="14"/>
      </w:rPr>
      <w:t>SCDCCLD0325 Support children and young people through major transitions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3713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48" w:rsidRDefault="00E15048" w:rsidP="00521BFC">
      <w:r>
        <w:separator/>
      </w:r>
    </w:p>
  </w:footnote>
  <w:footnote w:type="continuationSeparator" w:id="0">
    <w:p w:rsidR="00E15048" w:rsidRDefault="00E1504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48" w:rsidRPr="00BF2647" w:rsidRDefault="0043713B" w:rsidP="00056E1B">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E15048" w:rsidRPr="00BF2647">
      <w:rPr>
        <w:rFonts w:ascii="Arial" w:hAnsi="Arial" w:cs="Arial"/>
        <w:b/>
        <w:sz w:val="32"/>
        <w:szCs w:val="32"/>
      </w:rPr>
      <w:t>SCD</w:t>
    </w:r>
    <w:r w:rsidR="00E15048">
      <w:rPr>
        <w:rFonts w:ascii="Arial" w:hAnsi="Arial" w:cs="Arial"/>
        <w:b/>
        <w:sz w:val="32"/>
        <w:szCs w:val="32"/>
      </w:rPr>
      <w:t>CCLD0</w:t>
    </w:r>
    <w:r w:rsidR="00E15048" w:rsidRPr="00BF2647">
      <w:rPr>
        <w:rFonts w:ascii="Arial" w:hAnsi="Arial" w:cs="Arial"/>
        <w:b/>
        <w:sz w:val="32"/>
        <w:szCs w:val="32"/>
      </w:rPr>
      <w:t>325</w:t>
    </w:r>
    <w:r w:rsidR="00E15048">
      <w:rPr>
        <w:rFonts w:ascii="Arial" w:hAnsi="Arial" w:cs="Arial"/>
        <w:b/>
        <w:sz w:val="32"/>
        <w:szCs w:val="32"/>
      </w:rPr>
      <w:t xml:space="preserve"> </w:t>
    </w:r>
  </w:p>
  <w:p w:rsidR="00E15048" w:rsidRPr="003C6D88" w:rsidRDefault="00E15048" w:rsidP="00056E1B">
    <w:pPr>
      <w:tabs>
        <w:tab w:val="left" w:pos="7140"/>
      </w:tabs>
    </w:pPr>
    <w:r w:rsidRPr="00BF2647">
      <w:rPr>
        <w:rFonts w:ascii="Arial" w:hAnsi="Arial" w:cs="Arial"/>
        <w:noProof/>
        <w:sz w:val="32"/>
        <w:szCs w:val="32"/>
      </w:rPr>
      <w:t>Support children and young people through major transitions</w:t>
    </w: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E15048" w:rsidTr="00BF2647">
      <w:trPr>
        <w:cantSplit/>
        <w:trHeight w:val="1065"/>
      </w:trPr>
      <w:tc>
        <w:tcPr>
          <w:tcW w:w="7616" w:type="dxa"/>
        </w:tcPr>
        <w:p w:rsidR="00E15048" w:rsidRPr="00BF2647" w:rsidRDefault="00E15048" w:rsidP="00BF2647">
          <w:pPr>
            <w:pStyle w:val="Header"/>
            <w:spacing w:after="0" w:line="240" w:lineRule="auto"/>
            <w:rPr>
              <w:rFonts w:ascii="Arial" w:hAnsi="Arial" w:cs="Arial"/>
              <w:b/>
              <w:sz w:val="32"/>
              <w:szCs w:val="32"/>
            </w:rPr>
          </w:pPr>
          <w:r w:rsidRPr="00BF2647">
            <w:rPr>
              <w:rFonts w:ascii="Arial" w:hAnsi="Arial" w:cs="Arial"/>
              <w:b/>
              <w:sz w:val="32"/>
              <w:szCs w:val="32"/>
            </w:rPr>
            <w:t>SCD</w:t>
          </w:r>
          <w:r>
            <w:rPr>
              <w:rFonts w:ascii="Arial" w:hAnsi="Arial" w:cs="Arial"/>
              <w:b/>
              <w:sz w:val="32"/>
              <w:szCs w:val="32"/>
            </w:rPr>
            <w:t>CCLD0</w:t>
          </w:r>
          <w:r w:rsidRPr="00BF2647">
            <w:rPr>
              <w:rFonts w:ascii="Arial" w:hAnsi="Arial" w:cs="Arial"/>
              <w:b/>
              <w:sz w:val="32"/>
              <w:szCs w:val="32"/>
            </w:rPr>
            <w:t>325</w:t>
          </w:r>
          <w:r>
            <w:rPr>
              <w:rFonts w:ascii="Arial" w:hAnsi="Arial" w:cs="Arial"/>
              <w:b/>
              <w:sz w:val="32"/>
              <w:szCs w:val="32"/>
            </w:rPr>
            <w:t xml:space="preserve"> </w:t>
          </w:r>
        </w:p>
        <w:p w:rsidR="00E15048" w:rsidRPr="00BF2647" w:rsidRDefault="00E15048" w:rsidP="00BF2647">
          <w:pPr>
            <w:pStyle w:val="Header"/>
            <w:spacing w:after="0" w:line="240" w:lineRule="auto"/>
            <w:rPr>
              <w:rFonts w:ascii="Arial" w:hAnsi="Arial" w:cs="Arial"/>
            </w:rPr>
          </w:pPr>
          <w:r w:rsidRPr="00BF2647">
            <w:rPr>
              <w:rFonts w:ascii="Arial" w:hAnsi="Arial" w:cs="Arial"/>
              <w:noProof/>
              <w:sz w:val="32"/>
              <w:szCs w:val="32"/>
            </w:rPr>
            <w:t xml:space="preserve">Support children and young people through major transitions </w:t>
          </w:r>
        </w:p>
      </w:tc>
      <w:tc>
        <w:tcPr>
          <w:tcW w:w="2616" w:type="dxa"/>
        </w:tcPr>
        <w:p w:rsidR="00E15048" w:rsidRDefault="0043713B" w:rsidP="00BF264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15048" w:rsidRPr="009A1F82" w:rsidRDefault="0043713B"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B12C96"/>
    <w:multiLevelType w:val="multilevel"/>
    <w:tmpl w:val="0AF80DD8"/>
    <w:lvl w:ilvl="0">
      <w:start w:val="1"/>
      <w:numFmt w:val="decimal"/>
      <w:lvlText w:val="K%1"/>
      <w:lvlJc w:val="left"/>
      <w:pPr>
        <w:tabs>
          <w:tab w:val="num" w:pos="0"/>
        </w:tabs>
        <w:ind w:left="72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FB3DDB"/>
    <w:multiLevelType w:val="multilevel"/>
    <w:tmpl w:val="ECD2C1DC"/>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F403154"/>
    <w:multiLevelType w:val="hybridMultilevel"/>
    <w:tmpl w:val="51105982"/>
    <w:lvl w:ilvl="0" w:tplc="B194EA8E">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3E7710"/>
    <w:multiLevelType w:val="hybridMultilevel"/>
    <w:tmpl w:val="E0DAB236"/>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4A24061"/>
    <w:multiLevelType w:val="hybridMultilevel"/>
    <w:tmpl w:val="118813C6"/>
    <w:lvl w:ilvl="0" w:tplc="6576B954">
      <w:start w:val="1"/>
      <w:numFmt w:val="decimal"/>
      <w:lvlText w:val="%1"/>
      <w:lvlJc w:val="left"/>
      <w:pPr>
        <w:ind w:left="720" w:hanging="360"/>
      </w:pPr>
      <w:rPr>
        <w:rFonts w:cs="Times New Roman" w:hint="default"/>
      </w:rPr>
    </w:lvl>
    <w:lvl w:ilvl="1" w:tplc="F4C24728">
      <w:numFmt w:val="bullet"/>
      <w:lvlText w:val=""/>
      <w:lvlJc w:val="left"/>
      <w:pPr>
        <w:ind w:left="1440" w:hanging="360"/>
      </w:pPr>
      <w:rPr>
        <w:rFonts w:ascii="Arial" w:eastAsia="SymbolMT" w:hAnsi="Aria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04820AB"/>
    <w:multiLevelType w:val="multilevel"/>
    <w:tmpl w:val="9778659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20B14F72"/>
    <w:multiLevelType w:val="multilevel"/>
    <w:tmpl w:val="3F9C946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7D419C7"/>
    <w:multiLevelType w:val="multilevel"/>
    <w:tmpl w:val="69484C9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93E6D55"/>
    <w:multiLevelType w:val="multilevel"/>
    <w:tmpl w:val="A00A360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E925B71"/>
    <w:multiLevelType w:val="multilevel"/>
    <w:tmpl w:val="682616A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EE415D3"/>
    <w:multiLevelType w:val="multilevel"/>
    <w:tmpl w:val="BC92C5A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F021F7D"/>
    <w:multiLevelType w:val="hybridMultilevel"/>
    <w:tmpl w:val="E1A633E0"/>
    <w:lvl w:ilvl="0" w:tplc="7FAEA668">
      <w:start w:val="1"/>
      <w:numFmt w:val="decimal"/>
      <w:lvlText w:val="K%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54C316F"/>
    <w:multiLevelType w:val="multilevel"/>
    <w:tmpl w:val="1CB8181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26A7C89"/>
    <w:multiLevelType w:val="multilevel"/>
    <w:tmpl w:val="61E27264"/>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3566302"/>
    <w:multiLevelType w:val="multilevel"/>
    <w:tmpl w:val="3BBC1BB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4366651"/>
    <w:multiLevelType w:val="multilevel"/>
    <w:tmpl w:val="D924BDB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29270F"/>
    <w:multiLevelType w:val="multilevel"/>
    <w:tmpl w:val="4142CC2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5"/>
  </w:num>
  <w:num w:numId="2">
    <w:abstractNumId w:val="21"/>
  </w:num>
  <w:num w:numId="3">
    <w:abstractNumId w:val="5"/>
  </w:num>
  <w:num w:numId="4">
    <w:abstractNumId w:val="4"/>
  </w:num>
  <w:num w:numId="5">
    <w:abstractNumId w:val="28"/>
  </w:num>
  <w:num w:numId="6">
    <w:abstractNumId w:val="30"/>
  </w:num>
  <w:num w:numId="7">
    <w:abstractNumId w:val="10"/>
  </w:num>
  <w:num w:numId="8">
    <w:abstractNumId w:val="32"/>
  </w:num>
  <w:num w:numId="9">
    <w:abstractNumId w:val="31"/>
  </w:num>
  <w:num w:numId="10">
    <w:abstractNumId w:val="29"/>
  </w:num>
  <w:num w:numId="11">
    <w:abstractNumId w:val="23"/>
  </w:num>
  <w:num w:numId="12">
    <w:abstractNumId w:val="20"/>
  </w:num>
  <w:num w:numId="13">
    <w:abstractNumId w:val="7"/>
  </w:num>
  <w:num w:numId="14">
    <w:abstractNumId w:val="22"/>
  </w:num>
  <w:num w:numId="15">
    <w:abstractNumId w:val="0"/>
  </w:num>
  <w:num w:numId="16">
    <w:abstractNumId w:val="12"/>
  </w:num>
  <w:num w:numId="17">
    <w:abstractNumId w:val="2"/>
  </w:num>
  <w:num w:numId="18">
    <w:abstractNumId w:val="16"/>
  </w:num>
  <w:num w:numId="19">
    <w:abstractNumId w:val="6"/>
  </w:num>
  <w:num w:numId="20">
    <w:abstractNumId w:val="8"/>
  </w:num>
  <w:num w:numId="21">
    <w:abstractNumId w:val="17"/>
  </w:num>
  <w:num w:numId="22">
    <w:abstractNumId w:val="3"/>
  </w:num>
  <w:num w:numId="23">
    <w:abstractNumId w:val="18"/>
  </w:num>
  <w:num w:numId="24">
    <w:abstractNumId w:val="9"/>
  </w:num>
  <w:num w:numId="25">
    <w:abstractNumId w:val="1"/>
  </w:num>
  <w:num w:numId="26">
    <w:abstractNumId w:val="14"/>
  </w:num>
  <w:num w:numId="27">
    <w:abstractNumId w:val="13"/>
  </w:num>
  <w:num w:numId="28">
    <w:abstractNumId w:val="11"/>
  </w:num>
  <w:num w:numId="29">
    <w:abstractNumId w:val="25"/>
  </w:num>
  <w:num w:numId="30">
    <w:abstractNumId w:val="27"/>
  </w:num>
  <w:num w:numId="31">
    <w:abstractNumId w:val="24"/>
  </w:num>
  <w:num w:numId="32">
    <w:abstractNumId w:val="2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46E"/>
    <w:rsid w:val="0002195A"/>
    <w:rsid w:val="00035310"/>
    <w:rsid w:val="0003593E"/>
    <w:rsid w:val="0004792D"/>
    <w:rsid w:val="00051B82"/>
    <w:rsid w:val="000556CF"/>
    <w:rsid w:val="00056E1B"/>
    <w:rsid w:val="000643EB"/>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2F35"/>
    <w:rsid w:val="000B6D40"/>
    <w:rsid w:val="000C36A0"/>
    <w:rsid w:val="000D38DB"/>
    <w:rsid w:val="000E0A1D"/>
    <w:rsid w:val="000E1A7E"/>
    <w:rsid w:val="000F7429"/>
    <w:rsid w:val="0010370F"/>
    <w:rsid w:val="0010479B"/>
    <w:rsid w:val="001103C6"/>
    <w:rsid w:val="00115544"/>
    <w:rsid w:val="0013639C"/>
    <w:rsid w:val="00136FD9"/>
    <w:rsid w:val="00161175"/>
    <w:rsid w:val="0016238F"/>
    <w:rsid w:val="001634E2"/>
    <w:rsid w:val="00173AEB"/>
    <w:rsid w:val="00176E82"/>
    <w:rsid w:val="00181052"/>
    <w:rsid w:val="0018347F"/>
    <w:rsid w:val="00185673"/>
    <w:rsid w:val="00194432"/>
    <w:rsid w:val="0019612D"/>
    <w:rsid w:val="001A306E"/>
    <w:rsid w:val="001A395D"/>
    <w:rsid w:val="001A5FD6"/>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02BD"/>
    <w:rsid w:val="002063F2"/>
    <w:rsid w:val="00210CE3"/>
    <w:rsid w:val="00212B2D"/>
    <w:rsid w:val="002143B8"/>
    <w:rsid w:val="0021511C"/>
    <w:rsid w:val="00222188"/>
    <w:rsid w:val="002229B0"/>
    <w:rsid w:val="00224BC7"/>
    <w:rsid w:val="00235E06"/>
    <w:rsid w:val="002360F9"/>
    <w:rsid w:val="0024080B"/>
    <w:rsid w:val="002427F4"/>
    <w:rsid w:val="0025664D"/>
    <w:rsid w:val="00262F5D"/>
    <w:rsid w:val="00270B1B"/>
    <w:rsid w:val="002774F2"/>
    <w:rsid w:val="00296D72"/>
    <w:rsid w:val="002A4C5F"/>
    <w:rsid w:val="002B1E39"/>
    <w:rsid w:val="002B42E5"/>
    <w:rsid w:val="002B5343"/>
    <w:rsid w:val="002C069C"/>
    <w:rsid w:val="002C10D9"/>
    <w:rsid w:val="002C5190"/>
    <w:rsid w:val="002D1E76"/>
    <w:rsid w:val="002E36E7"/>
    <w:rsid w:val="002E3E75"/>
    <w:rsid w:val="002F2E12"/>
    <w:rsid w:val="002F4B2F"/>
    <w:rsid w:val="002F606F"/>
    <w:rsid w:val="002F647D"/>
    <w:rsid w:val="003014B3"/>
    <w:rsid w:val="00303FD8"/>
    <w:rsid w:val="003053CA"/>
    <w:rsid w:val="00310CA1"/>
    <w:rsid w:val="00313687"/>
    <w:rsid w:val="00320442"/>
    <w:rsid w:val="003319D1"/>
    <w:rsid w:val="00334F02"/>
    <w:rsid w:val="00336979"/>
    <w:rsid w:val="0034052D"/>
    <w:rsid w:val="00345B06"/>
    <w:rsid w:val="003521D1"/>
    <w:rsid w:val="0036118B"/>
    <w:rsid w:val="003619C9"/>
    <w:rsid w:val="003722CD"/>
    <w:rsid w:val="00377DED"/>
    <w:rsid w:val="00380447"/>
    <w:rsid w:val="0038247F"/>
    <w:rsid w:val="00387C8A"/>
    <w:rsid w:val="003B7932"/>
    <w:rsid w:val="003C4768"/>
    <w:rsid w:val="003C6D88"/>
    <w:rsid w:val="003D3486"/>
    <w:rsid w:val="003D524D"/>
    <w:rsid w:val="003D7EF3"/>
    <w:rsid w:val="003E2694"/>
    <w:rsid w:val="003F73C1"/>
    <w:rsid w:val="003F7686"/>
    <w:rsid w:val="00401539"/>
    <w:rsid w:val="004034DB"/>
    <w:rsid w:val="004103D1"/>
    <w:rsid w:val="0041273C"/>
    <w:rsid w:val="00414C13"/>
    <w:rsid w:val="004156D8"/>
    <w:rsid w:val="004228B1"/>
    <w:rsid w:val="00424780"/>
    <w:rsid w:val="00431135"/>
    <w:rsid w:val="00431CA1"/>
    <w:rsid w:val="004322D1"/>
    <w:rsid w:val="004323FE"/>
    <w:rsid w:val="004330CD"/>
    <w:rsid w:val="00436586"/>
    <w:rsid w:val="0043713B"/>
    <w:rsid w:val="004375BF"/>
    <w:rsid w:val="00447016"/>
    <w:rsid w:val="00451CC3"/>
    <w:rsid w:val="004532DC"/>
    <w:rsid w:val="00467D6A"/>
    <w:rsid w:val="004748F0"/>
    <w:rsid w:val="00474BDB"/>
    <w:rsid w:val="004750AE"/>
    <w:rsid w:val="004901D8"/>
    <w:rsid w:val="00491E2B"/>
    <w:rsid w:val="00491F62"/>
    <w:rsid w:val="004971C9"/>
    <w:rsid w:val="00497C87"/>
    <w:rsid w:val="004A1D47"/>
    <w:rsid w:val="004A57E2"/>
    <w:rsid w:val="004B12F4"/>
    <w:rsid w:val="004B1702"/>
    <w:rsid w:val="004C305C"/>
    <w:rsid w:val="004D08DE"/>
    <w:rsid w:val="004D0EEB"/>
    <w:rsid w:val="004D1F3B"/>
    <w:rsid w:val="004D2F3F"/>
    <w:rsid w:val="004D3189"/>
    <w:rsid w:val="004D6960"/>
    <w:rsid w:val="004E05F7"/>
    <w:rsid w:val="004E21DC"/>
    <w:rsid w:val="004F1C65"/>
    <w:rsid w:val="0050084C"/>
    <w:rsid w:val="00501FD0"/>
    <w:rsid w:val="005027E6"/>
    <w:rsid w:val="00515426"/>
    <w:rsid w:val="005215AC"/>
    <w:rsid w:val="00521BFC"/>
    <w:rsid w:val="0052780A"/>
    <w:rsid w:val="005320D8"/>
    <w:rsid w:val="00540315"/>
    <w:rsid w:val="00540609"/>
    <w:rsid w:val="00545BAC"/>
    <w:rsid w:val="00550971"/>
    <w:rsid w:val="00556342"/>
    <w:rsid w:val="00563BF7"/>
    <w:rsid w:val="005833E2"/>
    <w:rsid w:val="005A4236"/>
    <w:rsid w:val="005A54C2"/>
    <w:rsid w:val="005B01E9"/>
    <w:rsid w:val="005C618B"/>
    <w:rsid w:val="005D17D7"/>
    <w:rsid w:val="005D4B45"/>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10B"/>
    <w:rsid w:val="00623C04"/>
    <w:rsid w:val="006303A4"/>
    <w:rsid w:val="0063089C"/>
    <w:rsid w:val="006344E2"/>
    <w:rsid w:val="00637642"/>
    <w:rsid w:val="00647493"/>
    <w:rsid w:val="006505B2"/>
    <w:rsid w:val="00656ACA"/>
    <w:rsid w:val="0066162E"/>
    <w:rsid w:val="00667D01"/>
    <w:rsid w:val="006714C6"/>
    <w:rsid w:val="00672A79"/>
    <w:rsid w:val="00673383"/>
    <w:rsid w:val="00677D49"/>
    <w:rsid w:val="00677D67"/>
    <w:rsid w:val="00683429"/>
    <w:rsid w:val="00685DDB"/>
    <w:rsid w:val="00687545"/>
    <w:rsid w:val="00690067"/>
    <w:rsid w:val="00692FE1"/>
    <w:rsid w:val="00694A3C"/>
    <w:rsid w:val="006A129C"/>
    <w:rsid w:val="006A61E1"/>
    <w:rsid w:val="006B2227"/>
    <w:rsid w:val="006B4495"/>
    <w:rsid w:val="006B7B54"/>
    <w:rsid w:val="006C2574"/>
    <w:rsid w:val="006C3E2F"/>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77291"/>
    <w:rsid w:val="007806F5"/>
    <w:rsid w:val="00780EAB"/>
    <w:rsid w:val="00784398"/>
    <w:rsid w:val="00785D30"/>
    <w:rsid w:val="00791C53"/>
    <w:rsid w:val="007A13ED"/>
    <w:rsid w:val="007B0672"/>
    <w:rsid w:val="007C232F"/>
    <w:rsid w:val="007C4F13"/>
    <w:rsid w:val="007C7DC5"/>
    <w:rsid w:val="007D3CB0"/>
    <w:rsid w:val="007D52B7"/>
    <w:rsid w:val="007E6A48"/>
    <w:rsid w:val="007E7D16"/>
    <w:rsid w:val="007F51E2"/>
    <w:rsid w:val="007F6DED"/>
    <w:rsid w:val="0082306F"/>
    <w:rsid w:val="00823628"/>
    <w:rsid w:val="0083034C"/>
    <w:rsid w:val="0083322D"/>
    <w:rsid w:val="0084302D"/>
    <w:rsid w:val="008465F7"/>
    <w:rsid w:val="00847EA7"/>
    <w:rsid w:val="00860755"/>
    <w:rsid w:val="008616C3"/>
    <w:rsid w:val="0086259F"/>
    <w:rsid w:val="00862792"/>
    <w:rsid w:val="008642AB"/>
    <w:rsid w:val="00866606"/>
    <w:rsid w:val="00871507"/>
    <w:rsid w:val="008829A1"/>
    <w:rsid w:val="00886A13"/>
    <w:rsid w:val="0089143B"/>
    <w:rsid w:val="00892883"/>
    <w:rsid w:val="008961DA"/>
    <w:rsid w:val="008A2610"/>
    <w:rsid w:val="008A4462"/>
    <w:rsid w:val="008A4E8E"/>
    <w:rsid w:val="008B04B4"/>
    <w:rsid w:val="008B21FF"/>
    <w:rsid w:val="008B2D96"/>
    <w:rsid w:val="008B3E91"/>
    <w:rsid w:val="008B472C"/>
    <w:rsid w:val="008B6A15"/>
    <w:rsid w:val="008C0064"/>
    <w:rsid w:val="008D063F"/>
    <w:rsid w:val="008F6A75"/>
    <w:rsid w:val="00901FEF"/>
    <w:rsid w:val="0090468B"/>
    <w:rsid w:val="0090532A"/>
    <w:rsid w:val="0090729C"/>
    <w:rsid w:val="0091573A"/>
    <w:rsid w:val="00916A40"/>
    <w:rsid w:val="00916A68"/>
    <w:rsid w:val="00926F31"/>
    <w:rsid w:val="009406A9"/>
    <w:rsid w:val="009413C7"/>
    <w:rsid w:val="0094762A"/>
    <w:rsid w:val="009507C1"/>
    <w:rsid w:val="00950B3B"/>
    <w:rsid w:val="009524C5"/>
    <w:rsid w:val="00957D1B"/>
    <w:rsid w:val="009622F7"/>
    <w:rsid w:val="00964343"/>
    <w:rsid w:val="009648B9"/>
    <w:rsid w:val="00965C13"/>
    <w:rsid w:val="00967459"/>
    <w:rsid w:val="00970FA0"/>
    <w:rsid w:val="009723E8"/>
    <w:rsid w:val="00974A9C"/>
    <w:rsid w:val="009759E7"/>
    <w:rsid w:val="00987F3E"/>
    <w:rsid w:val="0099369A"/>
    <w:rsid w:val="009966D8"/>
    <w:rsid w:val="009A1F82"/>
    <w:rsid w:val="009B3DAA"/>
    <w:rsid w:val="009C3304"/>
    <w:rsid w:val="009C388B"/>
    <w:rsid w:val="009C3949"/>
    <w:rsid w:val="009C3FD5"/>
    <w:rsid w:val="009D063D"/>
    <w:rsid w:val="009D20A6"/>
    <w:rsid w:val="009D329B"/>
    <w:rsid w:val="009D3E57"/>
    <w:rsid w:val="009E742F"/>
    <w:rsid w:val="009F1381"/>
    <w:rsid w:val="009F5881"/>
    <w:rsid w:val="009F7CB5"/>
    <w:rsid w:val="00A10E28"/>
    <w:rsid w:val="00A125F1"/>
    <w:rsid w:val="00A13C08"/>
    <w:rsid w:val="00A43B2D"/>
    <w:rsid w:val="00A44039"/>
    <w:rsid w:val="00A560A0"/>
    <w:rsid w:val="00A56ED4"/>
    <w:rsid w:val="00A664B3"/>
    <w:rsid w:val="00A73B2E"/>
    <w:rsid w:val="00A910A6"/>
    <w:rsid w:val="00A92AB5"/>
    <w:rsid w:val="00A9731F"/>
    <w:rsid w:val="00AA411C"/>
    <w:rsid w:val="00AB493E"/>
    <w:rsid w:val="00AB7B1B"/>
    <w:rsid w:val="00AC0F67"/>
    <w:rsid w:val="00AC5EE5"/>
    <w:rsid w:val="00AD1D4B"/>
    <w:rsid w:val="00AD5DC1"/>
    <w:rsid w:val="00AE57EF"/>
    <w:rsid w:val="00AE64D3"/>
    <w:rsid w:val="00B15A0B"/>
    <w:rsid w:val="00B165CE"/>
    <w:rsid w:val="00B4020E"/>
    <w:rsid w:val="00B51DAF"/>
    <w:rsid w:val="00B5446B"/>
    <w:rsid w:val="00B568CF"/>
    <w:rsid w:val="00B652FB"/>
    <w:rsid w:val="00B73F65"/>
    <w:rsid w:val="00B82F94"/>
    <w:rsid w:val="00B9359F"/>
    <w:rsid w:val="00B9514C"/>
    <w:rsid w:val="00BA174C"/>
    <w:rsid w:val="00BA2445"/>
    <w:rsid w:val="00BC2C25"/>
    <w:rsid w:val="00BC5E81"/>
    <w:rsid w:val="00BD22B4"/>
    <w:rsid w:val="00BE0ABF"/>
    <w:rsid w:val="00BE1EB2"/>
    <w:rsid w:val="00BE436E"/>
    <w:rsid w:val="00BF2647"/>
    <w:rsid w:val="00BF4896"/>
    <w:rsid w:val="00BF663F"/>
    <w:rsid w:val="00C077DD"/>
    <w:rsid w:val="00C12BFA"/>
    <w:rsid w:val="00C20B78"/>
    <w:rsid w:val="00C241A2"/>
    <w:rsid w:val="00C2528F"/>
    <w:rsid w:val="00C327DC"/>
    <w:rsid w:val="00C344A2"/>
    <w:rsid w:val="00C372A8"/>
    <w:rsid w:val="00C41665"/>
    <w:rsid w:val="00C4192C"/>
    <w:rsid w:val="00C552DB"/>
    <w:rsid w:val="00C617B3"/>
    <w:rsid w:val="00C717B8"/>
    <w:rsid w:val="00C73990"/>
    <w:rsid w:val="00C758AA"/>
    <w:rsid w:val="00C77C64"/>
    <w:rsid w:val="00C809CD"/>
    <w:rsid w:val="00C80E62"/>
    <w:rsid w:val="00C9130C"/>
    <w:rsid w:val="00C923BE"/>
    <w:rsid w:val="00C92654"/>
    <w:rsid w:val="00C94311"/>
    <w:rsid w:val="00CA0B7E"/>
    <w:rsid w:val="00CA0BEC"/>
    <w:rsid w:val="00CA3700"/>
    <w:rsid w:val="00CB17A9"/>
    <w:rsid w:val="00CB48CB"/>
    <w:rsid w:val="00CB743A"/>
    <w:rsid w:val="00CC2785"/>
    <w:rsid w:val="00CD1986"/>
    <w:rsid w:val="00CE575A"/>
    <w:rsid w:val="00CF4D98"/>
    <w:rsid w:val="00CF7AFC"/>
    <w:rsid w:val="00D03896"/>
    <w:rsid w:val="00D0492A"/>
    <w:rsid w:val="00D11402"/>
    <w:rsid w:val="00D13FFB"/>
    <w:rsid w:val="00D15081"/>
    <w:rsid w:val="00D21001"/>
    <w:rsid w:val="00D27CC8"/>
    <w:rsid w:val="00D33BD9"/>
    <w:rsid w:val="00D3636C"/>
    <w:rsid w:val="00D47928"/>
    <w:rsid w:val="00D50956"/>
    <w:rsid w:val="00D646F9"/>
    <w:rsid w:val="00D73AFA"/>
    <w:rsid w:val="00D762B7"/>
    <w:rsid w:val="00D9240E"/>
    <w:rsid w:val="00D945AE"/>
    <w:rsid w:val="00DA0020"/>
    <w:rsid w:val="00DA7E49"/>
    <w:rsid w:val="00DB1A9E"/>
    <w:rsid w:val="00DB2AA3"/>
    <w:rsid w:val="00DC076C"/>
    <w:rsid w:val="00DC2A28"/>
    <w:rsid w:val="00DC33EC"/>
    <w:rsid w:val="00DD4972"/>
    <w:rsid w:val="00DD6775"/>
    <w:rsid w:val="00DE2894"/>
    <w:rsid w:val="00DE55C1"/>
    <w:rsid w:val="00DE7F70"/>
    <w:rsid w:val="00DF4BC7"/>
    <w:rsid w:val="00DF70EE"/>
    <w:rsid w:val="00E01504"/>
    <w:rsid w:val="00E06A72"/>
    <w:rsid w:val="00E1299D"/>
    <w:rsid w:val="00E1447A"/>
    <w:rsid w:val="00E15048"/>
    <w:rsid w:val="00E2189F"/>
    <w:rsid w:val="00E23877"/>
    <w:rsid w:val="00E27661"/>
    <w:rsid w:val="00E30B15"/>
    <w:rsid w:val="00E32B9A"/>
    <w:rsid w:val="00E34828"/>
    <w:rsid w:val="00E51239"/>
    <w:rsid w:val="00E54BE9"/>
    <w:rsid w:val="00E569AA"/>
    <w:rsid w:val="00E664BC"/>
    <w:rsid w:val="00E66529"/>
    <w:rsid w:val="00E80A62"/>
    <w:rsid w:val="00E95613"/>
    <w:rsid w:val="00EB50D3"/>
    <w:rsid w:val="00EC19B3"/>
    <w:rsid w:val="00EC1AA4"/>
    <w:rsid w:val="00EC7014"/>
    <w:rsid w:val="00EC71A9"/>
    <w:rsid w:val="00ED4338"/>
    <w:rsid w:val="00ED5DDA"/>
    <w:rsid w:val="00EE5D4B"/>
    <w:rsid w:val="00F02CCD"/>
    <w:rsid w:val="00F04618"/>
    <w:rsid w:val="00F071B5"/>
    <w:rsid w:val="00F129CF"/>
    <w:rsid w:val="00F152BB"/>
    <w:rsid w:val="00F2327D"/>
    <w:rsid w:val="00F25CCF"/>
    <w:rsid w:val="00F2717E"/>
    <w:rsid w:val="00F307E2"/>
    <w:rsid w:val="00F30F16"/>
    <w:rsid w:val="00F353EE"/>
    <w:rsid w:val="00F404FC"/>
    <w:rsid w:val="00F4296C"/>
    <w:rsid w:val="00F45010"/>
    <w:rsid w:val="00F45348"/>
    <w:rsid w:val="00F50298"/>
    <w:rsid w:val="00F51B4F"/>
    <w:rsid w:val="00F533C3"/>
    <w:rsid w:val="00F656FD"/>
    <w:rsid w:val="00F72712"/>
    <w:rsid w:val="00F75610"/>
    <w:rsid w:val="00F83C96"/>
    <w:rsid w:val="00F84905"/>
    <w:rsid w:val="00F90C6C"/>
    <w:rsid w:val="00F90E29"/>
    <w:rsid w:val="00F96AF3"/>
    <w:rsid w:val="00FA164F"/>
    <w:rsid w:val="00FA7964"/>
    <w:rsid w:val="00FB3A0A"/>
    <w:rsid w:val="00FB6FAF"/>
    <w:rsid w:val="00FB7C0B"/>
    <w:rsid w:val="00FB7E70"/>
    <w:rsid w:val="00FC2345"/>
    <w:rsid w:val="00FC6F60"/>
    <w:rsid w:val="00FD0954"/>
    <w:rsid w:val="00FD64FB"/>
    <w:rsid w:val="00FD7584"/>
    <w:rsid w:val="00FD759E"/>
    <w:rsid w:val="00FD775F"/>
    <w:rsid w:val="00FE0E93"/>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B9359F"/>
    <w:pPr>
      <w:ind w:left="720"/>
      <w:contextualSpacing/>
    </w:pPr>
  </w:style>
  <w:style w:type="paragraph" w:styleId="NormalWeb">
    <w:name w:val="Normal (Web)"/>
    <w:basedOn w:val="Normal"/>
    <w:uiPriority w:val="99"/>
    <w:rsid w:val="006344E2"/>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BD22B4"/>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5320D8"/>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2139</Words>
  <Characters>11449</Characters>
  <Application>Microsoft Office Word</Application>
  <DocSecurity>0</DocSecurity>
  <Lines>497</Lines>
  <Paragraphs>169</Paragraphs>
  <ScaleCrop>false</ScaleCrop>
  <Company>UK Commission for Employment and Skills</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2012-06-29T10:55:00Z</dcterms:created>
  <dcterms:modified xsi:type="dcterms:W3CDTF">2012-06-29T10:55:00Z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