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6405D7" w:rsidTr="002E0324">
        <w:tc>
          <w:tcPr>
            <w:tcW w:w="2518" w:type="dxa"/>
          </w:tcPr>
          <w:p w:rsidR="006405D7" w:rsidRDefault="006405D7" w:rsidP="009524C5">
            <w:pPr>
              <w:pStyle w:val="NOSSideHeading"/>
              <w:ind w:right="-108"/>
            </w:pPr>
            <w:bookmarkStart w:id="0" w:name="Overview"/>
            <w:bookmarkStart w:id="1" w:name="_GoBack"/>
            <w:bookmarkEnd w:id="1"/>
            <w:r>
              <w:t>Overview</w:t>
            </w:r>
          </w:p>
        </w:tc>
        <w:tc>
          <w:tcPr>
            <w:tcW w:w="7967" w:type="dxa"/>
          </w:tcPr>
          <w:p w:rsidR="006405D7" w:rsidRDefault="006405D7" w:rsidP="006D7E6B">
            <w:pPr>
              <w:pStyle w:val="NOSNumberList"/>
              <w:numPr>
                <w:ilvl w:val="0"/>
                <w:numId w:val="0"/>
              </w:numPr>
            </w:pPr>
            <w:bookmarkStart w:id="2" w:name="StartOverview"/>
            <w:bookmarkEnd w:id="2"/>
            <w:r>
              <w:t xml:space="preserve">This standard is to enable you to engage in the everyday management of provision of </w:t>
            </w:r>
            <w:proofErr w:type="spellStart"/>
            <w:r>
              <w:t>childminding</w:t>
            </w:r>
            <w:proofErr w:type="spellEnd"/>
            <w:r>
              <w:t xml:space="preserve"> and small-scale childcare settings for which you have management responsibilities. It is designed to support and promote children's care, learning, development and safety.</w:t>
            </w:r>
          </w:p>
        </w:tc>
      </w:tr>
    </w:tbl>
    <w:p w:rsidR="006405D7" w:rsidRDefault="006405D7"/>
    <w:p w:rsidR="006405D7" w:rsidRDefault="006405D7">
      <w:r>
        <w:br w:type="page"/>
      </w:r>
    </w:p>
    <w:bookmarkEnd w:id="0"/>
    <w:tbl>
      <w:tblPr>
        <w:tblW w:w="10420" w:type="dxa"/>
        <w:tblLook w:val="00A0" w:firstRow="1" w:lastRow="0" w:firstColumn="1" w:lastColumn="0" w:noHBand="0" w:noVBand="0"/>
      </w:tblPr>
      <w:tblGrid>
        <w:gridCol w:w="2518"/>
        <w:gridCol w:w="7902"/>
      </w:tblGrid>
      <w:tr w:rsidR="006405D7" w:rsidRPr="00CF4D98" w:rsidTr="007766F3">
        <w:trPr>
          <w:trHeight w:val="7154"/>
        </w:trPr>
        <w:tc>
          <w:tcPr>
            <w:tcW w:w="2518" w:type="dxa"/>
          </w:tcPr>
          <w:p w:rsidR="006405D7" w:rsidRDefault="006405D7" w:rsidP="0050084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6405D7" w:rsidRDefault="006405D7" w:rsidP="0050084C">
            <w:pPr>
              <w:autoSpaceDE w:val="0"/>
              <w:autoSpaceDN w:val="0"/>
              <w:adjustRightInd w:val="0"/>
              <w:spacing w:after="0" w:line="240" w:lineRule="auto"/>
              <w:rPr>
                <w:rFonts w:ascii="Helvetica" w:hAnsi="Helvetica" w:cs="Helvetica"/>
                <w:b/>
                <w:bCs/>
                <w:color w:val="0078C1"/>
                <w:sz w:val="26"/>
                <w:lang w:eastAsia="en-GB"/>
              </w:rPr>
            </w:pPr>
          </w:p>
          <w:p w:rsidR="006405D7" w:rsidRDefault="006405D7" w:rsidP="002B54BF">
            <w:pPr>
              <w:pStyle w:val="NOSSideSubHeading"/>
              <w:spacing w:line="240" w:lineRule="auto"/>
              <w:rPr>
                <w:rFonts w:cs="Arial"/>
                <w:b/>
                <w:bCs/>
                <w:color w:val="0078C1"/>
                <w:sz w:val="26"/>
              </w:rPr>
            </w:pPr>
            <w:r w:rsidRPr="00CF4D98">
              <w:t>You must be able to:</w:t>
            </w: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rPr>
                <w:rFonts w:cs="Arial"/>
                <w:b/>
                <w:bCs/>
                <w:color w:val="0078C1"/>
                <w:sz w:val="26"/>
              </w:rPr>
            </w:pPr>
            <w:r w:rsidRPr="00CF4D98">
              <w:t>You must be able to:</w:t>
            </w: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rPr>
                <w:rFonts w:cs="Arial"/>
                <w:b/>
                <w:bCs/>
                <w:color w:val="0078C1"/>
                <w:sz w:val="26"/>
              </w:rPr>
            </w:pPr>
            <w:r w:rsidRPr="00CF4D98">
              <w:t>You must be able to:</w:t>
            </w: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rPr>
                <w:rFonts w:cs="Arial"/>
                <w:b/>
                <w:bCs/>
                <w:color w:val="0078C1"/>
                <w:sz w:val="26"/>
              </w:rPr>
            </w:pPr>
            <w:r w:rsidRPr="00CF4D98">
              <w:t>You must be able to:</w:t>
            </w: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pPr>
          </w:p>
          <w:p w:rsidR="006405D7" w:rsidRDefault="006405D7" w:rsidP="00EE3604">
            <w:pPr>
              <w:pStyle w:val="NOSSideSubHeading"/>
              <w:spacing w:line="240" w:lineRule="auto"/>
              <w:rPr>
                <w:rFonts w:cs="Arial"/>
                <w:b/>
                <w:bCs/>
                <w:color w:val="0078C1"/>
                <w:sz w:val="26"/>
              </w:rPr>
            </w:pPr>
            <w:r w:rsidRPr="00CF4D98">
              <w:t>You must be able to:</w:t>
            </w:r>
          </w:p>
          <w:p w:rsidR="006405D7" w:rsidRDefault="006405D7" w:rsidP="0050084C">
            <w:pPr>
              <w:autoSpaceDE w:val="0"/>
              <w:autoSpaceDN w:val="0"/>
              <w:adjustRightInd w:val="0"/>
            </w:pPr>
          </w:p>
          <w:p w:rsidR="006405D7" w:rsidRDefault="006405D7" w:rsidP="0050084C">
            <w:pPr>
              <w:autoSpaceDE w:val="0"/>
              <w:autoSpaceDN w:val="0"/>
              <w:adjustRightInd w:val="0"/>
            </w:pPr>
          </w:p>
          <w:p w:rsidR="006405D7" w:rsidRDefault="006405D7" w:rsidP="0050084C">
            <w:pPr>
              <w:autoSpaceDE w:val="0"/>
              <w:autoSpaceDN w:val="0"/>
              <w:adjustRightInd w:val="0"/>
            </w:pPr>
          </w:p>
          <w:p w:rsidR="006405D7" w:rsidRDefault="006405D7" w:rsidP="0050084C">
            <w:pPr>
              <w:autoSpaceDE w:val="0"/>
              <w:autoSpaceDN w:val="0"/>
              <w:adjustRightInd w:val="0"/>
            </w:pPr>
          </w:p>
          <w:p w:rsidR="006405D7" w:rsidRDefault="006405D7" w:rsidP="0050084C">
            <w:pPr>
              <w:autoSpaceDE w:val="0"/>
              <w:autoSpaceDN w:val="0"/>
              <w:adjustRightInd w:val="0"/>
            </w:pPr>
          </w:p>
          <w:p w:rsidR="006405D7" w:rsidRDefault="006405D7" w:rsidP="00EE3604">
            <w:pPr>
              <w:pStyle w:val="NOSSideSubHeading"/>
              <w:spacing w:line="240" w:lineRule="auto"/>
              <w:rPr>
                <w:rFonts w:cs="Arial"/>
                <w:b/>
                <w:bCs/>
                <w:color w:val="0078C1"/>
                <w:sz w:val="26"/>
              </w:rPr>
            </w:pPr>
            <w:r w:rsidRPr="00CF4D98">
              <w:t>You must be able to:</w:t>
            </w:r>
          </w:p>
          <w:p w:rsidR="006405D7" w:rsidRPr="00CF4D98" w:rsidRDefault="006405D7" w:rsidP="0050084C">
            <w:pPr>
              <w:autoSpaceDE w:val="0"/>
              <w:autoSpaceDN w:val="0"/>
              <w:adjustRightInd w:val="0"/>
            </w:pPr>
          </w:p>
        </w:tc>
        <w:tc>
          <w:tcPr>
            <w:tcW w:w="7902" w:type="dxa"/>
          </w:tcPr>
          <w:p w:rsidR="006405D7" w:rsidRDefault="006405D7" w:rsidP="002E0324">
            <w:pPr>
              <w:pStyle w:val="NOSBodyHeading"/>
              <w:spacing w:line="276" w:lineRule="auto"/>
            </w:pPr>
            <w:bookmarkStart w:id="5" w:name="StartPerformance"/>
            <w:bookmarkEnd w:id="5"/>
          </w:p>
          <w:p w:rsidR="006405D7" w:rsidRDefault="006405D7" w:rsidP="002E0324">
            <w:pPr>
              <w:pStyle w:val="NOSBodyHeading"/>
              <w:spacing w:line="276" w:lineRule="auto"/>
              <w:rPr>
                <w:b w:val="0"/>
              </w:rPr>
            </w:pPr>
            <w:r>
              <w:t>Investigate a market for a small childcare business</w:t>
            </w:r>
            <w:r w:rsidRPr="00795E1E">
              <w:rPr>
                <w:b w:val="0"/>
              </w:rPr>
              <w:t xml:space="preserve"> </w:t>
            </w:r>
          </w:p>
          <w:p w:rsidR="006405D7" w:rsidRDefault="006405D7" w:rsidP="002E0324">
            <w:pPr>
              <w:pStyle w:val="NOSBodyHeading"/>
              <w:spacing w:line="276" w:lineRule="auto"/>
              <w:rPr>
                <w:b w:val="0"/>
              </w:rPr>
            </w:pPr>
          </w:p>
          <w:p w:rsidR="006405D7" w:rsidRPr="004140DA" w:rsidRDefault="006405D7" w:rsidP="00EE3604">
            <w:pPr>
              <w:pStyle w:val="NOSBodyHeading"/>
              <w:numPr>
                <w:ilvl w:val="0"/>
                <w:numId w:val="20"/>
              </w:numPr>
              <w:spacing w:line="276" w:lineRule="auto"/>
              <w:rPr>
                <w:b w:val="0"/>
                <w:color w:val="000000"/>
              </w:rPr>
            </w:pPr>
            <w:r>
              <w:rPr>
                <w:b w:val="0"/>
              </w:rPr>
              <w:t>e</w:t>
            </w:r>
            <w:r w:rsidRPr="0056371A">
              <w:rPr>
                <w:b w:val="0"/>
              </w:rPr>
              <w:t>xplore with oth</w:t>
            </w:r>
            <w:r w:rsidRPr="004140DA">
              <w:rPr>
                <w:b w:val="0"/>
                <w:color w:val="000000"/>
              </w:rPr>
              <w:t xml:space="preserve">ers the stages required in setting up a </w:t>
            </w:r>
            <w:r w:rsidRPr="004140DA">
              <w:rPr>
                <w:color w:val="000000"/>
              </w:rPr>
              <w:t>small</w:t>
            </w:r>
            <w:r>
              <w:rPr>
                <w:color w:val="000000"/>
              </w:rPr>
              <w:t>-</w:t>
            </w:r>
            <w:r w:rsidRPr="004140DA">
              <w:rPr>
                <w:color w:val="000000"/>
              </w:rPr>
              <w:t>scale childcare business</w:t>
            </w:r>
            <w:r w:rsidRPr="004140DA">
              <w:rPr>
                <w:b w:val="0"/>
                <w:color w:val="000000"/>
              </w:rPr>
              <w:t xml:space="preserve"> </w:t>
            </w:r>
          </w:p>
          <w:p w:rsidR="006405D7" w:rsidRPr="004140DA" w:rsidRDefault="006405D7" w:rsidP="00EE3604">
            <w:pPr>
              <w:pStyle w:val="NOSBodyHeading"/>
              <w:numPr>
                <w:ilvl w:val="0"/>
                <w:numId w:val="20"/>
              </w:numPr>
              <w:spacing w:line="276" w:lineRule="auto"/>
              <w:rPr>
                <w:b w:val="0"/>
                <w:color w:val="000000"/>
              </w:rPr>
            </w:pPr>
            <w:r w:rsidRPr="004140DA">
              <w:rPr>
                <w:b w:val="0"/>
                <w:color w:val="000000"/>
              </w:rPr>
              <w:t>i</w:t>
            </w:r>
            <w:r>
              <w:rPr>
                <w:b w:val="0"/>
                <w:color w:val="000000"/>
              </w:rPr>
              <w:t>nvestigate the demand for child</w:t>
            </w:r>
            <w:r w:rsidRPr="004140DA">
              <w:rPr>
                <w:b w:val="0"/>
                <w:color w:val="000000"/>
              </w:rPr>
              <w:t xml:space="preserve">care within your local area </w:t>
            </w:r>
          </w:p>
          <w:p w:rsidR="006405D7" w:rsidRPr="004140DA" w:rsidRDefault="006405D7" w:rsidP="00EE3604">
            <w:pPr>
              <w:pStyle w:val="NOSBodyHeading"/>
              <w:numPr>
                <w:ilvl w:val="0"/>
                <w:numId w:val="20"/>
              </w:numPr>
              <w:spacing w:line="276" w:lineRule="auto"/>
              <w:rPr>
                <w:b w:val="0"/>
                <w:color w:val="000000"/>
              </w:rPr>
            </w:pPr>
            <w:r w:rsidRPr="004140DA">
              <w:rPr>
                <w:b w:val="0"/>
                <w:color w:val="000000"/>
              </w:rPr>
              <w:t xml:space="preserve">identify the </w:t>
            </w:r>
            <w:r w:rsidRPr="004140DA">
              <w:rPr>
                <w:color w:val="000000"/>
              </w:rPr>
              <w:t>type</w:t>
            </w:r>
            <w:r w:rsidRPr="004140DA">
              <w:rPr>
                <w:b w:val="0"/>
                <w:color w:val="000000"/>
              </w:rPr>
              <w:t xml:space="preserve"> </w:t>
            </w:r>
            <w:r>
              <w:rPr>
                <w:color w:val="000000"/>
              </w:rPr>
              <w:t>of child</w:t>
            </w:r>
            <w:r w:rsidRPr="004140DA">
              <w:rPr>
                <w:color w:val="000000"/>
              </w:rPr>
              <w:t>care service</w:t>
            </w:r>
            <w:r w:rsidRPr="004140DA">
              <w:rPr>
                <w:b w:val="0"/>
                <w:color w:val="000000"/>
              </w:rPr>
              <w:t xml:space="preserve"> that parents require</w:t>
            </w:r>
          </w:p>
          <w:p w:rsidR="006405D7" w:rsidRPr="004140DA" w:rsidRDefault="006405D7" w:rsidP="00EE3604">
            <w:pPr>
              <w:pStyle w:val="NOSBodyHeading"/>
              <w:numPr>
                <w:ilvl w:val="0"/>
                <w:numId w:val="20"/>
              </w:numPr>
              <w:spacing w:line="276" w:lineRule="auto"/>
              <w:rPr>
                <w:b w:val="0"/>
                <w:color w:val="000000"/>
              </w:rPr>
            </w:pPr>
            <w:r w:rsidRPr="004140DA">
              <w:rPr>
                <w:b w:val="0"/>
                <w:color w:val="000000"/>
              </w:rPr>
              <w:t xml:space="preserve">investigate methods of promoting your business </w:t>
            </w:r>
          </w:p>
          <w:p w:rsidR="006405D7" w:rsidRPr="004140DA" w:rsidRDefault="006405D7" w:rsidP="00EE3604">
            <w:pPr>
              <w:pStyle w:val="NOSBodyHeading"/>
              <w:numPr>
                <w:ilvl w:val="0"/>
                <w:numId w:val="20"/>
              </w:numPr>
              <w:spacing w:line="276" w:lineRule="auto"/>
              <w:rPr>
                <w:b w:val="0"/>
                <w:color w:val="000000"/>
              </w:rPr>
            </w:pPr>
            <w:r w:rsidRPr="004140DA">
              <w:rPr>
                <w:b w:val="0"/>
                <w:color w:val="000000"/>
              </w:rPr>
              <w:t xml:space="preserve">provide recommendations from </w:t>
            </w:r>
            <w:r w:rsidRPr="004140DA">
              <w:rPr>
                <w:color w:val="000000"/>
              </w:rPr>
              <w:t>other sources</w:t>
            </w:r>
            <w:r w:rsidRPr="004140DA">
              <w:rPr>
                <w:b w:val="0"/>
                <w:color w:val="000000"/>
              </w:rPr>
              <w:t xml:space="preserve"> to support your marketing materials </w:t>
            </w:r>
          </w:p>
          <w:p w:rsidR="006405D7" w:rsidRPr="004140DA" w:rsidRDefault="006405D7" w:rsidP="00EE3604">
            <w:pPr>
              <w:pStyle w:val="NOSBodyHeading"/>
              <w:numPr>
                <w:ilvl w:val="0"/>
                <w:numId w:val="20"/>
              </w:numPr>
              <w:spacing w:line="276" w:lineRule="auto"/>
              <w:rPr>
                <w:b w:val="0"/>
                <w:color w:val="000000"/>
              </w:rPr>
            </w:pPr>
            <w:r w:rsidRPr="004140DA">
              <w:rPr>
                <w:b w:val="0"/>
                <w:color w:val="000000"/>
              </w:rPr>
              <w:t>set your fees making sure they are realistic in relation to your costs and fees charged by other providers in your area</w:t>
            </w:r>
          </w:p>
          <w:p w:rsidR="006405D7" w:rsidRPr="004140DA" w:rsidRDefault="006405D7" w:rsidP="00EE3604">
            <w:pPr>
              <w:pStyle w:val="NOSBodyHeading"/>
              <w:numPr>
                <w:ilvl w:val="0"/>
                <w:numId w:val="20"/>
              </w:numPr>
              <w:spacing w:line="276" w:lineRule="auto"/>
              <w:rPr>
                <w:b w:val="0"/>
                <w:color w:val="000000"/>
              </w:rPr>
            </w:pPr>
            <w:r w:rsidRPr="004140DA">
              <w:rPr>
                <w:b w:val="0"/>
                <w:color w:val="000000"/>
              </w:rPr>
              <w:t>m</w:t>
            </w:r>
            <w:r>
              <w:rPr>
                <w:b w:val="0"/>
                <w:color w:val="000000"/>
              </w:rPr>
              <w:t>arket your child</w:t>
            </w:r>
            <w:r w:rsidRPr="004140DA">
              <w:rPr>
                <w:b w:val="0"/>
                <w:color w:val="000000"/>
              </w:rPr>
              <w:t>care business</w:t>
            </w:r>
          </w:p>
          <w:p w:rsidR="006405D7" w:rsidRPr="004140DA" w:rsidRDefault="006405D7" w:rsidP="002167BF">
            <w:pPr>
              <w:pStyle w:val="NOSBodyHeading"/>
              <w:spacing w:line="276" w:lineRule="auto"/>
              <w:rPr>
                <w:b w:val="0"/>
                <w:color w:val="000000"/>
              </w:rPr>
            </w:pPr>
          </w:p>
          <w:p w:rsidR="006405D7" w:rsidRDefault="006405D7" w:rsidP="002167BF">
            <w:pPr>
              <w:pStyle w:val="NOSBodyHeading"/>
              <w:spacing w:line="276" w:lineRule="auto"/>
              <w:rPr>
                <w:color w:val="000000"/>
              </w:rPr>
            </w:pPr>
            <w:r w:rsidRPr="004140DA">
              <w:rPr>
                <w:color w:val="000000"/>
              </w:rPr>
              <w:t>Establish sys</w:t>
            </w:r>
            <w:r>
              <w:rPr>
                <w:color w:val="000000"/>
              </w:rPr>
              <w:t>tems for maintaining your child</w:t>
            </w:r>
            <w:r w:rsidRPr="004140DA">
              <w:rPr>
                <w:color w:val="000000"/>
              </w:rPr>
              <w:t>care business</w:t>
            </w:r>
          </w:p>
          <w:p w:rsidR="006405D7" w:rsidRPr="004140DA" w:rsidRDefault="006405D7" w:rsidP="002167BF">
            <w:pPr>
              <w:pStyle w:val="NOSBodyHeading"/>
              <w:spacing w:line="276" w:lineRule="auto"/>
              <w:rPr>
                <w:color w:val="000000"/>
              </w:rPr>
            </w:pPr>
          </w:p>
          <w:p w:rsidR="006405D7" w:rsidRPr="004140DA" w:rsidRDefault="006405D7" w:rsidP="0004138A">
            <w:pPr>
              <w:pStyle w:val="NOSBodyHeading"/>
              <w:numPr>
                <w:ilvl w:val="0"/>
                <w:numId w:val="20"/>
              </w:numPr>
              <w:spacing w:line="276" w:lineRule="auto"/>
              <w:rPr>
                <w:b w:val="0"/>
                <w:color w:val="000000"/>
              </w:rPr>
            </w:pPr>
            <w:r w:rsidRPr="004140DA">
              <w:rPr>
                <w:b w:val="0"/>
                <w:color w:val="000000"/>
              </w:rPr>
              <w:t>ensure that your business is compliant with regulatory requirements</w:t>
            </w:r>
          </w:p>
          <w:p w:rsidR="006405D7" w:rsidRPr="004140DA" w:rsidRDefault="006405D7" w:rsidP="0004138A">
            <w:pPr>
              <w:pStyle w:val="NOSBodyHeading"/>
              <w:numPr>
                <w:ilvl w:val="0"/>
                <w:numId w:val="20"/>
              </w:numPr>
              <w:spacing w:line="276" w:lineRule="auto"/>
              <w:rPr>
                <w:b w:val="0"/>
                <w:color w:val="000000"/>
              </w:rPr>
            </w:pPr>
            <w:r w:rsidRPr="004140DA">
              <w:rPr>
                <w:b w:val="0"/>
                <w:color w:val="000000"/>
              </w:rPr>
              <w:t>answer enquiries for accessing a placement promptly</w:t>
            </w:r>
          </w:p>
          <w:p w:rsidR="006405D7" w:rsidRPr="004140DA" w:rsidRDefault="006405D7" w:rsidP="0004138A">
            <w:pPr>
              <w:pStyle w:val="NOSBodyHeading"/>
              <w:numPr>
                <w:ilvl w:val="0"/>
                <w:numId w:val="20"/>
              </w:numPr>
              <w:spacing w:line="276" w:lineRule="auto"/>
              <w:rPr>
                <w:b w:val="0"/>
                <w:color w:val="000000"/>
              </w:rPr>
            </w:pPr>
            <w:r w:rsidRPr="004140DA">
              <w:rPr>
                <w:b w:val="0"/>
                <w:color w:val="000000"/>
              </w:rPr>
              <w:t xml:space="preserve">work with families to assess their childcare requirements </w:t>
            </w:r>
          </w:p>
          <w:p w:rsidR="006405D7" w:rsidRPr="004140DA" w:rsidRDefault="006405D7" w:rsidP="0004138A">
            <w:pPr>
              <w:pStyle w:val="NOSBodyHeading"/>
              <w:numPr>
                <w:ilvl w:val="0"/>
                <w:numId w:val="20"/>
              </w:numPr>
              <w:spacing w:line="276" w:lineRule="auto"/>
              <w:rPr>
                <w:b w:val="0"/>
                <w:color w:val="000000"/>
              </w:rPr>
            </w:pPr>
            <w:r w:rsidRPr="004140DA">
              <w:rPr>
                <w:b w:val="0"/>
                <w:color w:val="000000"/>
              </w:rPr>
              <w:t xml:space="preserve">provide examples of work and information about how you have helped children to learn and develop </w:t>
            </w:r>
          </w:p>
          <w:p w:rsidR="006405D7" w:rsidRPr="004140DA" w:rsidRDefault="006405D7" w:rsidP="0004138A">
            <w:pPr>
              <w:pStyle w:val="NOSBodyHeading"/>
              <w:numPr>
                <w:ilvl w:val="0"/>
                <w:numId w:val="20"/>
              </w:numPr>
              <w:spacing w:line="276" w:lineRule="auto"/>
              <w:rPr>
                <w:b w:val="0"/>
                <w:color w:val="000000"/>
              </w:rPr>
            </w:pPr>
            <w:r w:rsidRPr="004140DA">
              <w:rPr>
                <w:b w:val="0"/>
                <w:color w:val="000000"/>
              </w:rPr>
              <w:t>have policies in place which meet required standards</w:t>
            </w:r>
          </w:p>
          <w:p w:rsidR="006405D7" w:rsidRDefault="006405D7" w:rsidP="0004138A">
            <w:pPr>
              <w:pStyle w:val="NOSBodyHeading"/>
              <w:numPr>
                <w:ilvl w:val="0"/>
                <w:numId w:val="20"/>
              </w:numPr>
              <w:spacing w:line="276" w:lineRule="auto"/>
              <w:rPr>
                <w:b w:val="0"/>
                <w:color w:val="000000"/>
              </w:rPr>
            </w:pPr>
            <w:r w:rsidRPr="004140DA">
              <w:rPr>
                <w:b w:val="0"/>
                <w:color w:val="000000"/>
              </w:rPr>
              <w:t>establish a system for personal and professional development to ensure that practice is current</w:t>
            </w:r>
          </w:p>
          <w:p w:rsidR="006405D7" w:rsidRPr="004140DA" w:rsidRDefault="006405D7" w:rsidP="0004138A">
            <w:pPr>
              <w:pStyle w:val="NOSBodyHeading"/>
              <w:numPr>
                <w:ilvl w:val="0"/>
                <w:numId w:val="20"/>
              </w:numPr>
              <w:spacing w:line="276" w:lineRule="auto"/>
              <w:rPr>
                <w:b w:val="0"/>
                <w:color w:val="000000"/>
              </w:rPr>
            </w:pPr>
            <w:r>
              <w:rPr>
                <w:b w:val="0"/>
                <w:color w:val="000000"/>
              </w:rPr>
              <w:t xml:space="preserve">clarify the </w:t>
            </w:r>
            <w:r w:rsidRPr="005832AC">
              <w:rPr>
                <w:b w:val="0"/>
                <w:color w:val="000000"/>
              </w:rPr>
              <w:t>type of childcare service</w:t>
            </w:r>
            <w:r>
              <w:rPr>
                <w:b w:val="0"/>
                <w:color w:val="000000"/>
              </w:rPr>
              <w:t xml:space="preserve"> required and tasks that are included and not included</w:t>
            </w:r>
          </w:p>
          <w:p w:rsidR="006405D7" w:rsidRPr="00C95470" w:rsidRDefault="006405D7" w:rsidP="00C95470">
            <w:pPr>
              <w:pStyle w:val="NOSBodyHeading"/>
              <w:numPr>
                <w:ilvl w:val="0"/>
                <w:numId w:val="20"/>
              </w:numPr>
              <w:spacing w:line="276" w:lineRule="auto"/>
              <w:rPr>
                <w:b w:val="0"/>
              </w:rPr>
            </w:pPr>
            <w:r w:rsidRPr="004140DA">
              <w:rPr>
                <w:b w:val="0"/>
                <w:color w:val="000000"/>
              </w:rPr>
              <w:t xml:space="preserve">establish formal contracts for payment of fees </w:t>
            </w:r>
            <w:r>
              <w:rPr>
                <w:b w:val="0"/>
                <w:color w:val="000000"/>
              </w:rPr>
              <w:t>for the different types of childcare service including retainer and holiday fees</w:t>
            </w:r>
          </w:p>
          <w:p w:rsidR="006405D7" w:rsidRDefault="006405D7" w:rsidP="00C95470">
            <w:pPr>
              <w:pStyle w:val="NOSBodyHeading"/>
              <w:numPr>
                <w:ilvl w:val="0"/>
                <w:numId w:val="20"/>
              </w:numPr>
              <w:spacing w:line="276" w:lineRule="auto"/>
              <w:rPr>
                <w:b w:val="0"/>
              </w:rPr>
            </w:pPr>
            <w:r>
              <w:rPr>
                <w:b w:val="0"/>
              </w:rPr>
              <w:t xml:space="preserve"> collect fees according to contractual arrangements</w:t>
            </w:r>
          </w:p>
          <w:p w:rsidR="006405D7" w:rsidRPr="00C95470" w:rsidRDefault="006405D7" w:rsidP="00C95470">
            <w:pPr>
              <w:pStyle w:val="NOSBodyHeading"/>
              <w:numPr>
                <w:ilvl w:val="0"/>
                <w:numId w:val="20"/>
              </w:numPr>
              <w:spacing w:line="276" w:lineRule="auto"/>
              <w:rPr>
                <w:b w:val="0"/>
                <w:color w:val="000000"/>
              </w:rPr>
            </w:pPr>
            <w:r w:rsidRPr="00C95470">
              <w:rPr>
                <w:b w:val="0"/>
              </w:rPr>
              <w:t xml:space="preserve">Secure appropriate insurance cover </w:t>
            </w:r>
          </w:p>
          <w:p w:rsidR="006405D7" w:rsidRPr="00C95470" w:rsidRDefault="006405D7" w:rsidP="00C95470">
            <w:pPr>
              <w:pStyle w:val="NOSBodyHeading"/>
              <w:numPr>
                <w:ilvl w:val="0"/>
                <w:numId w:val="20"/>
              </w:numPr>
              <w:spacing w:line="276" w:lineRule="auto"/>
              <w:rPr>
                <w:b w:val="0"/>
              </w:rPr>
            </w:pPr>
            <w:r w:rsidRPr="00C95470">
              <w:rPr>
                <w:b w:val="0"/>
              </w:rPr>
              <w:t xml:space="preserve">Keep records and receipts of income and expenditure  </w:t>
            </w:r>
          </w:p>
          <w:p w:rsidR="006405D7" w:rsidRPr="00C95470" w:rsidRDefault="006405D7" w:rsidP="00C95470">
            <w:pPr>
              <w:pStyle w:val="NOSBodyHeading"/>
              <w:numPr>
                <w:ilvl w:val="0"/>
                <w:numId w:val="20"/>
              </w:numPr>
              <w:spacing w:line="276" w:lineRule="auto"/>
              <w:rPr>
                <w:b w:val="0"/>
              </w:rPr>
            </w:pPr>
            <w:r w:rsidRPr="00C95470">
              <w:rPr>
                <w:b w:val="0"/>
              </w:rPr>
              <w:t>Carry out risk assessments of the service and premises to comply with safety requirements</w:t>
            </w:r>
          </w:p>
          <w:p w:rsidR="006405D7" w:rsidRPr="004140DA" w:rsidRDefault="006405D7" w:rsidP="00915FDA">
            <w:pPr>
              <w:pStyle w:val="NOSBodyHeading"/>
              <w:spacing w:line="276" w:lineRule="auto"/>
              <w:rPr>
                <w:color w:val="000000"/>
              </w:rPr>
            </w:pPr>
          </w:p>
          <w:p w:rsidR="006405D7" w:rsidRDefault="006405D7" w:rsidP="00915FDA">
            <w:pPr>
              <w:pStyle w:val="NOSBodyHeading"/>
              <w:spacing w:line="276" w:lineRule="auto"/>
              <w:rPr>
                <w:color w:val="000000"/>
              </w:rPr>
            </w:pPr>
            <w:r w:rsidRPr="004140DA">
              <w:rPr>
                <w:color w:val="000000"/>
              </w:rPr>
              <w:t>Collect information</w:t>
            </w:r>
          </w:p>
          <w:p w:rsidR="006405D7" w:rsidRPr="004140DA" w:rsidRDefault="006405D7" w:rsidP="00915FDA">
            <w:pPr>
              <w:pStyle w:val="NOSBodyHeading"/>
              <w:spacing w:line="276" w:lineRule="auto"/>
              <w:rPr>
                <w:color w:val="000000"/>
              </w:rPr>
            </w:pPr>
          </w:p>
          <w:p w:rsidR="006405D7" w:rsidRPr="004140DA" w:rsidRDefault="006405D7" w:rsidP="001023EA">
            <w:pPr>
              <w:pStyle w:val="NOSBodyHeading"/>
              <w:numPr>
                <w:ilvl w:val="0"/>
                <w:numId w:val="20"/>
              </w:numPr>
              <w:spacing w:line="276" w:lineRule="auto"/>
              <w:rPr>
                <w:b w:val="0"/>
                <w:color w:val="000000"/>
              </w:rPr>
            </w:pPr>
            <w:r w:rsidRPr="004140DA">
              <w:rPr>
                <w:b w:val="0"/>
                <w:color w:val="000000"/>
              </w:rPr>
              <w:t>collect from parents the necessary information about the child</w:t>
            </w:r>
          </w:p>
          <w:p w:rsidR="006405D7" w:rsidRPr="004140DA" w:rsidRDefault="006405D7" w:rsidP="001023EA">
            <w:pPr>
              <w:pStyle w:val="NOSBodyHeading"/>
              <w:numPr>
                <w:ilvl w:val="0"/>
                <w:numId w:val="20"/>
              </w:numPr>
              <w:spacing w:line="276" w:lineRule="auto"/>
              <w:rPr>
                <w:b w:val="0"/>
                <w:color w:val="000000"/>
              </w:rPr>
            </w:pPr>
            <w:r w:rsidRPr="004140DA">
              <w:rPr>
                <w:b w:val="0"/>
                <w:color w:val="000000"/>
              </w:rPr>
              <w:t xml:space="preserve">agree with parents how key information is recorded and stored </w:t>
            </w:r>
          </w:p>
          <w:p w:rsidR="006405D7" w:rsidRPr="004140DA" w:rsidRDefault="006405D7" w:rsidP="001023EA">
            <w:pPr>
              <w:pStyle w:val="NOSBodyHeading"/>
              <w:numPr>
                <w:ilvl w:val="0"/>
                <w:numId w:val="20"/>
              </w:numPr>
              <w:spacing w:line="276" w:lineRule="auto"/>
              <w:rPr>
                <w:b w:val="0"/>
                <w:color w:val="000000"/>
              </w:rPr>
            </w:pPr>
            <w:r w:rsidRPr="004140DA">
              <w:rPr>
                <w:b w:val="0"/>
                <w:color w:val="000000"/>
              </w:rPr>
              <w:t>ensure information is complete and legible</w:t>
            </w:r>
          </w:p>
          <w:p w:rsidR="006405D7" w:rsidRPr="00E92586" w:rsidRDefault="006405D7" w:rsidP="0056371A">
            <w:pPr>
              <w:pStyle w:val="NOSBodyHeading"/>
              <w:numPr>
                <w:ilvl w:val="0"/>
                <w:numId w:val="20"/>
              </w:numPr>
              <w:spacing w:line="276" w:lineRule="auto"/>
              <w:rPr>
                <w:b w:val="0"/>
                <w:color w:val="000000"/>
              </w:rPr>
            </w:pPr>
            <w:r w:rsidRPr="004140DA">
              <w:rPr>
                <w:b w:val="0"/>
                <w:color w:val="000000"/>
              </w:rPr>
              <w:t xml:space="preserve">establish with parents the situations when information may need to be shared with </w:t>
            </w:r>
            <w:r w:rsidRPr="004140DA">
              <w:rPr>
                <w:color w:val="000000"/>
              </w:rPr>
              <w:t>others</w:t>
            </w:r>
          </w:p>
          <w:p w:rsidR="006405D7" w:rsidRDefault="006405D7" w:rsidP="00E92586">
            <w:pPr>
              <w:pStyle w:val="NOSBodyHeading"/>
              <w:numPr>
                <w:ilvl w:val="0"/>
                <w:numId w:val="20"/>
              </w:numPr>
              <w:spacing w:line="276" w:lineRule="auto"/>
              <w:rPr>
                <w:b w:val="0"/>
              </w:rPr>
            </w:pPr>
            <w:r w:rsidRPr="001023EA">
              <w:rPr>
                <w:b w:val="0"/>
              </w:rPr>
              <w:t>Establish with parents situations when information may need to be shared with</w:t>
            </w:r>
            <w:r w:rsidRPr="00E92586">
              <w:rPr>
                <w:b w:val="0"/>
              </w:rPr>
              <w:t xml:space="preserve"> others</w:t>
            </w:r>
          </w:p>
          <w:p w:rsidR="006405D7" w:rsidRDefault="006405D7" w:rsidP="00E92586">
            <w:pPr>
              <w:pStyle w:val="NOSBodyHeading"/>
              <w:numPr>
                <w:ilvl w:val="0"/>
                <w:numId w:val="20"/>
              </w:numPr>
              <w:spacing w:line="276" w:lineRule="auto"/>
              <w:rPr>
                <w:b w:val="0"/>
                <w:color w:val="000000"/>
              </w:rPr>
            </w:pPr>
            <w:r w:rsidRPr="0056371A">
              <w:rPr>
                <w:b w:val="0"/>
              </w:rPr>
              <w:t xml:space="preserve">Promptly provide information to </w:t>
            </w:r>
            <w:r w:rsidRPr="00E92586">
              <w:rPr>
                <w:b w:val="0"/>
              </w:rPr>
              <w:t xml:space="preserve">others </w:t>
            </w:r>
            <w:r w:rsidRPr="0056371A">
              <w:rPr>
                <w:b w:val="0"/>
              </w:rPr>
              <w:t xml:space="preserve">when required </w:t>
            </w:r>
          </w:p>
          <w:p w:rsidR="006405D7" w:rsidRDefault="006405D7" w:rsidP="002A4CBB">
            <w:pPr>
              <w:pStyle w:val="NOSBodyHeading"/>
              <w:spacing w:line="276" w:lineRule="auto"/>
              <w:rPr>
                <w:color w:val="000000"/>
              </w:rPr>
            </w:pPr>
          </w:p>
          <w:p w:rsidR="006405D7" w:rsidRDefault="006405D7" w:rsidP="002A4CBB">
            <w:pPr>
              <w:pStyle w:val="NOSBodyHeading"/>
              <w:spacing w:line="276" w:lineRule="auto"/>
              <w:rPr>
                <w:color w:val="000000"/>
              </w:rPr>
            </w:pPr>
            <w:r>
              <w:rPr>
                <w:color w:val="000000"/>
              </w:rPr>
              <w:t>S</w:t>
            </w:r>
            <w:r w:rsidRPr="004140DA">
              <w:rPr>
                <w:color w:val="000000"/>
              </w:rPr>
              <w:t>tore information</w:t>
            </w:r>
          </w:p>
          <w:p w:rsidR="006405D7" w:rsidRPr="004140DA" w:rsidRDefault="006405D7" w:rsidP="002A4CBB">
            <w:pPr>
              <w:pStyle w:val="NOSBodyHeading"/>
              <w:spacing w:line="276" w:lineRule="auto"/>
              <w:rPr>
                <w:color w:val="000000"/>
              </w:rPr>
            </w:pPr>
          </w:p>
          <w:p w:rsidR="006405D7" w:rsidRPr="004140DA" w:rsidRDefault="006405D7" w:rsidP="002A4CBB">
            <w:pPr>
              <w:pStyle w:val="NOSBodyHeading"/>
              <w:numPr>
                <w:ilvl w:val="0"/>
                <w:numId w:val="20"/>
              </w:numPr>
              <w:spacing w:line="276" w:lineRule="auto"/>
              <w:rPr>
                <w:b w:val="0"/>
                <w:color w:val="000000"/>
              </w:rPr>
            </w:pPr>
            <w:r w:rsidRPr="004140DA">
              <w:rPr>
                <w:b w:val="0"/>
                <w:color w:val="000000"/>
              </w:rPr>
              <w:t>store information securely but in a way which allows it to be quickly retrieved</w:t>
            </w:r>
          </w:p>
          <w:p w:rsidR="006405D7" w:rsidRPr="004140DA" w:rsidRDefault="006405D7" w:rsidP="002A4CBB">
            <w:pPr>
              <w:pStyle w:val="NOSBodyHeading"/>
              <w:numPr>
                <w:ilvl w:val="0"/>
                <w:numId w:val="20"/>
              </w:numPr>
              <w:spacing w:line="276" w:lineRule="auto"/>
              <w:rPr>
                <w:b w:val="0"/>
                <w:color w:val="000000"/>
              </w:rPr>
            </w:pPr>
            <w:r w:rsidRPr="004140DA">
              <w:rPr>
                <w:b w:val="0"/>
                <w:color w:val="000000"/>
              </w:rPr>
              <w:t xml:space="preserve">restrict access to information according to </w:t>
            </w:r>
            <w:r w:rsidRPr="004140DA">
              <w:rPr>
                <w:color w:val="000000"/>
              </w:rPr>
              <w:t>agreements</w:t>
            </w:r>
            <w:r w:rsidRPr="004140DA">
              <w:rPr>
                <w:b w:val="0"/>
                <w:color w:val="000000"/>
              </w:rPr>
              <w:t xml:space="preserve"> and legal requirements</w:t>
            </w:r>
          </w:p>
          <w:p w:rsidR="006405D7" w:rsidRDefault="006405D7" w:rsidP="002A4CBB">
            <w:pPr>
              <w:pStyle w:val="NOSBodyHeading"/>
              <w:numPr>
                <w:ilvl w:val="0"/>
                <w:numId w:val="20"/>
              </w:numPr>
              <w:spacing w:line="276" w:lineRule="auto"/>
              <w:rPr>
                <w:b w:val="0"/>
                <w:color w:val="000000"/>
              </w:rPr>
            </w:pPr>
            <w:r w:rsidRPr="004140DA">
              <w:rPr>
                <w:b w:val="0"/>
                <w:color w:val="000000"/>
              </w:rPr>
              <w:t xml:space="preserve">promptly provide information to others when required </w:t>
            </w:r>
          </w:p>
          <w:p w:rsidR="006405D7" w:rsidRPr="004140DA" w:rsidRDefault="006405D7" w:rsidP="006D7E6B">
            <w:pPr>
              <w:pStyle w:val="NOSBodyHeading"/>
              <w:spacing w:line="276" w:lineRule="auto"/>
              <w:rPr>
                <w:b w:val="0"/>
                <w:color w:val="000000"/>
              </w:rPr>
            </w:pPr>
          </w:p>
          <w:p w:rsidR="006405D7" w:rsidRDefault="006405D7" w:rsidP="006D7E6B">
            <w:pPr>
              <w:pStyle w:val="NOSBodyHeading"/>
              <w:spacing w:line="276" w:lineRule="auto"/>
              <w:rPr>
                <w:color w:val="000000"/>
              </w:rPr>
            </w:pPr>
            <w:r w:rsidRPr="004140DA">
              <w:rPr>
                <w:color w:val="000000"/>
              </w:rPr>
              <w:t>Manage finances and resources associated with the business</w:t>
            </w:r>
          </w:p>
          <w:p w:rsidR="006405D7" w:rsidRPr="004140DA" w:rsidRDefault="006405D7" w:rsidP="006D7E6B">
            <w:pPr>
              <w:pStyle w:val="NOSBodyHeading"/>
              <w:spacing w:line="276" w:lineRule="auto"/>
              <w:rPr>
                <w:color w:val="000000"/>
              </w:rPr>
            </w:pPr>
          </w:p>
          <w:p w:rsidR="006405D7" w:rsidRPr="004140DA" w:rsidRDefault="006405D7" w:rsidP="006D7E6B">
            <w:pPr>
              <w:pStyle w:val="NOSBodyHeading"/>
              <w:numPr>
                <w:ilvl w:val="0"/>
                <w:numId w:val="20"/>
              </w:numPr>
              <w:spacing w:line="276" w:lineRule="auto"/>
              <w:rPr>
                <w:b w:val="0"/>
                <w:color w:val="000000"/>
              </w:rPr>
            </w:pPr>
            <w:r w:rsidRPr="004140DA">
              <w:rPr>
                <w:b w:val="0"/>
                <w:color w:val="000000"/>
              </w:rPr>
              <w:t>set up systems for managing the finances associated with the business</w:t>
            </w:r>
          </w:p>
          <w:p w:rsidR="006405D7" w:rsidRPr="004140DA" w:rsidRDefault="006405D7" w:rsidP="006D7E6B">
            <w:pPr>
              <w:pStyle w:val="NOSBodyHeading"/>
              <w:numPr>
                <w:ilvl w:val="0"/>
                <w:numId w:val="20"/>
              </w:numPr>
              <w:spacing w:line="276" w:lineRule="auto"/>
              <w:rPr>
                <w:b w:val="0"/>
                <w:color w:val="000000"/>
              </w:rPr>
            </w:pPr>
            <w:r w:rsidRPr="004140DA">
              <w:rPr>
                <w:b w:val="0"/>
                <w:color w:val="000000"/>
              </w:rPr>
              <w:t>have systems in place for employment-related contributions</w:t>
            </w:r>
          </w:p>
          <w:p w:rsidR="006405D7" w:rsidRPr="004140DA" w:rsidRDefault="006405D7" w:rsidP="006D7E6B">
            <w:pPr>
              <w:pStyle w:val="NOSBodyHeading"/>
              <w:numPr>
                <w:ilvl w:val="0"/>
                <w:numId w:val="20"/>
              </w:numPr>
              <w:spacing w:line="276" w:lineRule="auto"/>
              <w:rPr>
                <w:b w:val="0"/>
                <w:color w:val="000000"/>
              </w:rPr>
            </w:pPr>
            <w:r w:rsidRPr="004140DA">
              <w:rPr>
                <w:b w:val="0"/>
                <w:color w:val="000000"/>
              </w:rPr>
              <w:t>ensure there is a ready supply of resources with which children can play</w:t>
            </w:r>
          </w:p>
          <w:p w:rsidR="006405D7" w:rsidRPr="004140DA" w:rsidRDefault="006405D7" w:rsidP="0056371A">
            <w:pPr>
              <w:pStyle w:val="NOSBodyHeading"/>
              <w:numPr>
                <w:ilvl w:val="0"/>
                <w:numId w:val="20"/>
              </w:numPr>
              <w:spacing w:line="276" w:lineRule="auto"/>
              <w:rPr>
                <w:b w:val="0"/>
                <w:color w:val="000000"/>
              </w:rPr>
            </w:pPr>
            <w:r w:rsidRPr="004140DA">
              <w:rPr>
                <w:b w:val="0"/>
                <w:color w:val="000000"/>
              </w:rPr>
              <w:t>review resources on at regular intervals</w:t>
            </w:r>
          </w:p>
          <w:p w:rsidR="006405D7" w:rsidRPr="004140DA" w:rsidRDefault="006405D7" w:rsidP="0056371A">
            <w:pPr>
              <w:pStyle w:val="NOSBodyHeading"/>
              <w:spacing w:line="276" w:lineRule="auto"/>
              <w:rPr>
                <w:color w:val="000000"/>
              </w:rPr>
            </w:pPr>
          </w:p>
          <w:p w:rsidR="006405D7" w:rsidRDefault="006405D7" w:rsidP="0056371A">
            <w:pPr>
              <w:pStyle w:val="NOSBodyHeading"/>
              <w:spacing w:line="276" w:lineRule="auto"/>
              <w:rPr>
                <w:color w:val="000000"/>
              </w:rPr>
            </w:pPr>
            <w:r w:rsidRPr="004140DA">
              <w:rPr>
                <w:color w:val="000000"/>
              </w:rPr>
              <w:t xml:space="preserve">Evaluate the childcare business  </w:t>
            </w:r>
          </w:p>
          <w:p w:rsidR="006405D7" w:rsidRPr="004140DA" w:rsidRDefault="006405D7" w:rsidP="0056371A">
            <w:pPr>
              <w:pStyle w:val="NOSBodyHeading"/>
              <w:spacing w:line="276" w:lineRule="auto"/>
              <w:rPr>
                <w:color w:val="000000"/>
              </w:rPr>
            </w:pPr>
          </w:p>
          <w:p w:rsidR="006405D7" w:rsidRPr="004140DA" w:rsidRDefault="006405D7" w:rsidP="00E84233">
            <w:pPr>
              <w:pStyle w:val="NOSBodyHeading"/>
              <w:numPr>
                <w:ilvl w:val="0"/>
                <w:numId w:val="20"/>
              </w:numPr>
              <w:spacing w:line="276" w:lineRule="auto"/>
              <w:rPr>
                <w:b w:val="0"/>
                <w:color w:val="000000"/>
              </w:rPr>
            </w:pPr>
            <w:r w:rsidRPr="004140DA">
              <w:rPr>
                <w:b w:val="0"/>
                <w:color w:val="000000"/>
              </w:rPr>
              <w:t xml:space="preserve">evaluate the success of the business in terms of </w:t>
            </w:r>
            <w:r w:rsidRPr="004140DA">
              <w:rPr>
                <w:color w:val="000000"/>
              </w:rPr>
              <w:t>supply and demand</w:t>
            </w:r>
          </w:p>
          <w:p w:rsidR="006405D7" w:rsidRPr="004140DA" w:rsidRDefault="006405D7" w:rsidP="00E84233">
            <w:pPr>
              <w:pStyle w:val="NOSBodyHeading"/>
              <w:numPr>
                <w:ilvl w:val="0"/>
                <w:numId w:val="20"/>
              </w:numPr>
              <w:spacing w:line="276" w:lineRule="auto"/>
              <w:rPr>
                <w:b w:val="0"/>
                <w:color w:val="000000"/>
              </w:rPr>
            </w:pPr>
            <w:r w:rsidRPr="004140DA">
              <w:rPr>
                <w:b w:val="0"/>
                <w:color w:val="000000"/>
              </w:rPr>
              <w:t>gather feedback from parents on the care of their children</w:t>
            </w:r>
          </w:p>
          <w:p w:rsidR="006405D7" w:rsidRPr="00E84233" w:rsidRDefault="006405D7" w:rsidP="00E84233">
            <w:pPr>
              <w:pStyle w:val="NOSBodyHeading"/>
              <w:numPr>
                <w:ilvl w:val="0"/>
                <w:numId w:val="20"/>
              </w:numPr>
              <w:spacing w:line="276" w:lineRule="auto"/>
              <w:rPr>
                <w:b w:val="0"/>
              </w:rPr>
            </w:pPr>
            <w:r>
              <w:rPr>
                <w:b w:val="0"/>
              </w:rPr>
              <w:t>evaluate</w:t>
            </w:r>
            <w:r w:rsidRPr="00E84233">
              <w:rPr>
                <w:b w:val="0"/>
              </w:rPr>
              <w:t xml:space="preserve"> compliance </w:t>
            </w:r>
            <w:r>
              <w:rPr>
                <w:b w:val="0"/>
              </w:rPr>
              <w:t>against</w:t>
            </w:r>
            <w:r w:rsidRPr="00E84233">
              <w:rPr>
                <w:b w:val="0"/>
              </w:rPr>
              <w:t xml:space="preserve"> regulatory requirements</w:t>
            </w:r>
          </w:p>
          <w:p w:rsidR="006405D7" w:rsidRPr="00F67772" w:rsidRDefault="006405D7" w:rsidP="0056371A">
            <w:pPr>
              <w:pStyle w:val="NOSBodyHeading"/>
              <w:numPr>
                <w:ilvl w:val="0"/>
                <w:numId w:val="20"/>
              </w:numPr>
              <w:spacing w:line="276" w:lineRule="auto"/>
              <w:rPr>
                <w:b w:val="0"/>
              </w:rPr>
            </w:pPr>
            <w:r>
              <w:rPr>
                <w:b w:val="0"/>
              </w:rPr>
              <w:t>update policies where required</w:t>
            </w:r>
          </w:p>
          <w:p w:rsidR="006405D7" w:rsidRDefault="006405D7" w:rsidP="001F3C4F">
            <w:pPr>
              <w:pStyle w:val="NOSBodyHeading"/>
              <w:numPr>
                <w:ilvl w:val="0"/>
                <w:numId w:val="20"/>
              </w:numPr>
              <w:spacing w:line="276" w:lineRule="auto"/>
              <w:rPr>
                <w:b w:val="0"/>
              </w:rPr>
            </w:pPr>
            <w:r>
              <w:rPr>
                <w:b w:val="0"/>
              </w:rPr>
              <w:t>review fees against market competitors</w:t>
            </w:r>
          </w:p>
          <w:p w:rsidR="006405D7" w:rsidRDefault="006405D7" w:rsidP="001F3C4F">
            <w:pPr>
              <w:pStyle w:val="NOSBodyHeading"/>
              <w:numPr>
                <w:ilvl w:val="0"/>
                <w:numId w:val="20"/>
              </w:numPr>
              <w:spacing w:line="276" w:lineRule="auto"/>
              <w:rPr>
                <w:b w:val="0"/>
              </w:rPr>
            </w:pPr>
            <w:r>
              <w:rPr>
                <w:b w:val="0"/>
              </w:rPr>
              <w:t>review payment arrangements</w:t>
            </w:r>
          </w:p>
          <w:p w:rsidR="006405D7" w:rsidRPr="00E84233" w:rsidRDefault="006405D7" w:rsidP="001F3C4F">
            <w:pPr>
              <w:pStyle w:val="NOSBodyHeading"/>
              <w:numPr>
                <w:ilvl w:val="0"/>
                <w:numId w:val="20"/>
              </w:numPr>
              <w:spacing w:line="276" w:lineRule="auto"/>
              <w:rPr>
                <w:b w:val="0"/>
              </w:rPr>
            </w:pPr>
            <w:r>
              <w:rPr>
                <w:b w:val="0"/>
              </w:rPr>
              <w:t>plan for how the business could be improved</w:t>
            </w:r>
          </w:p>
          <w:p w:rsidR="006405D7" w:rsidRPr="001B0A7B" w:rsidRDefault="006405D7" w:rsidP="00915FDA">
            <w:pPr>
              <w:pStyle w:val="NOSBodyHeading"/>
              <w:spacing w:line="276" w:lineRule="auto"/>
              <w:rPr>
                <w:b w:val="0"/>
              </w:rPr>
            </w:pPr>
          </w:p>
        </w:tc>
      </w:tr>
    </w:tbl>
    <w:p w:rsidR="006405D7" w:rsidRDefault="006405D7"/>
    <w:p w:rsidR="006405D7" w:rsidRDefault="006405D7">
      <w:r>
        <w:br w:type="page"/>
      </w:r>
    </w:p>
    <w:tbl>
      <w:tblPr>
        <w:tblW w:w="10420" w:type="dxa"/>
        <w:tblLook w:val="00A0" w:firstRow="1" w:lastRow="0" w:firstColumn="1" w:lastColumn="0" w:noHBand="0" w:noVBand="0"/>
      </w:tblPr>
      <w:tblGrid>
        <w:gridCol w:w="2518"/>
        <w:gridCol w:w="7902"/>
      </w:tblGrid>
      <w:tr w:rsidR="006405D7" w:rsidRPr="00CF4D98" w:rsidTr="007766F3">
        <w:trPr>
          <w:trHeight w:val="1584"/>
        </w:trPr>
        <w:tc>
          <w:tcPr>
            <w:tcW w:w="2518" w:type="dxa"/>
          </w:tcPr>
          <w:p w:rsidR="006405D7" w:rsidRDefault="006405D7" w:rsidP="002B54BF">
            <w:pPr>
              <w:pStyle w:val="NOSSideHeading"/>
              <w:rPr>
                <w:rFonts w:cs="Arial"/>
                <w:bCs/>
              </w:rPr>
            </w:pPr>
            <w:r w:rsidRPr="0036118B">
              <w:rPr>
                <w:rFonts w:cs="Arial"/>
              </w:rPr>
              <w:t>K</w:t>
            </w:r>
            <w:r w:rsidRPr="0036118B">
              <w:rPr>
                <w:rFonts w:cs="Arial"/>
                <w:bCs/>
              </w:rPr>
              <w:t>nowledge and understanding</w:t>
            </w:r>
          </w:p>
          <w:p w:rsidR="006405D7" w:rsidRDefault="006405D7" w:rsidP="002B54BF">
            <w:pPr>
              <w:pStyle w:val="NOSSideHeading"/>
              <w:rPr>
                <w:rFonts w:ascii="Helvetica" w:hAnsi="Helvetica" w:cs="Helvetica"/>
                <w:b w:val="0"/>
                <w:i/>
                <w:iCs/>
                <w:noProof w:val="0"/>
                <w:color w:val="0078C1"/>
                <w:sz w:val="22"/>
              </w:rPr>
            </w:pPr>
          </w:p>
          <w:p w:rsidR="006405D7" w:rsidRPr="0036118B" w:rsidRDefault="006405D7" w:rsidP="002B54BF">
            <w:pPr>
              <w:pStyle w:val="NOSSideSubHeading"/>
              <w:spacing w:line="240" w:lineRule="auto"/>
              <w:rPr>
                <w:rFonts w:cs="Arial"/>
                <w:iCs/>
                <w:noProof w:val="0"/>
                <w:color w:val="0078C1"/>
              </w:rPr>
            </w:pPr>
            <w:r w:rsidRPr="0036118B">
              <w:rPr>
                <w:rFonts w:cs="Arial"/>
                <w:iCs/>
                <w:noProof w:val="0"/>
                <w:color w:val="0078C1"/>
              </w:rPr>
              <w:t>You need to know and understand:</w:t>
            </w:r>
          </w:p>
          <w:p w:rsidR="006405D7" w:rsidRDefault="006405D7" w:rsidP="0050084C">
            <w:pPr>
              <w:autoSpaceDE w:val="0"/>
              <w:autoSpaceDN w:val="0"/>
              <w:adjustRightInd w:val="0"/>
              <w:spacing w:after="0" w:line="240" w:lineRule="auto"/>
              <w:rPr>
                <w:rFonts w:ascii="Arial" w:hAnsi="Arial" w:cs="Arial"/>
                <w:b/>
                <w:bCs/>
                <w:color w:val="0078C1"/>
                <w:sz w:val="26"/>
                <w:lang w:eastAsia="en-GB"/>
              </w:rPr>
            </w:pPr>
          </w:p>
          <w:p w:rsidR="006405D7" w:rsidRDefault="006405D7" w:rsidP="00817E27">
            <w:pPr>
              <w:pStyle w:val="NOSSideSubHeading"/>
              <w:spacing w:line="240" w:lineRule="auto"/>
              <w:rPr>
                <w:rFonts w:cs="Arial"/>
                <w:bCs/>
                <w:i w:val="0"/>
                <w:color w:val="0078C1"/>
              </w:rPr>
            </w:pPr>
          </w:p>
          <w:p w:rsidR="006405D7" w:rsidRDefault="006405D7" w:rsidP="00817E27">
            <w:pPr>
              <w:pStyle w:val="NOSSideSubHeading"/>
              <w:spacing w:line="240" w:lineRule="auto"/>
              <w:rPr>
                <w:rFonts w:cs="Arial"/>
                <w:bCs/>
                <w:i w:val="0"/>
                <w:color w:val="0078C1"/>
              </w:rPr>
            </w:pPr>
          </w:p>
          <w:p w:rsidR="006405D7" w:rsidRDefault="006405D7" w:rsidP="00817E27">
            <w:pPr>
              <w:pStyle w:val="NOSSideSubHeading"/>
              <w:spacing w:line="240" w:lineRule="auto"/>
              <w:rPr>
                <w:rFonts w:cs="Arial"/>
                <w:bCs/>
                <w:i w:val="0"/>
                <w:color w:val="0078C1"/>
              </w:rPr>
            </w:pPr>
          </w:p>
          <w:p w:rsidR="006405D7" w:rsidRDefault="006405D7" w:rsidP="00817E27">
            <w:pPr>
              <w:pStyle w:val="NOSSideSubHeading"/>
              <w:spacing w:line="240" w:lineRule="auto"/>
              <w:rPr>
                <w:rFonts w:cs="Arial"/>
                <w:bCs/>
                <w:i w:val="0"/>
                <w:color w:val="0078C1"/>
              </w:rPr>
            </w:pPr>
          </w:p>
          <w:p w:rsidR="006405D7" w:rsidRDefault="006405D7" w:rsidP="00817E27">
            <w:pPr>
              <w:pStyle w:val="NOSSideSubHeading"/>
              <w:spacing w:line="240" w:lineRule="auto"/>
              <w:rPr>
                <w:rFonts w:cs="Arial"/>
                <w:bCs/>
                <w:i w:val="0"/>
                <w:color w:val="0078C1"/>
              </w:rPr>
            </w:pPr>
          </w:p>
          <w:p w:rsidR="006405D7" w:rsidRDefault="006405D7" w:rsidP="00817E27">
            <w:pPr>
              <w:pStyle w:val="NOSSideSubHeading"/>
              <w:spacing w:line="240" w:lineRule="auto"/>
              <w:rPr>
                <w:rFonts w:cs="Arial"/>
                <w:bCs/>
                <w:i w:val="0"/>
                <w:color w:val="0078C1"/>
              </w:rPr>
            </w:pPr>
          </w:p>
          <w:p w:rsidR="006405D7" w:rsidRDefault="006405D7" w:rsidP="00817E27">
            <w:pPr>
              <w:pStyle w:val="NOSSideSubHeading"/>
              <w:spacing w:line="240" w:lineRule="auto"/>
              <w:rPr>
                <w:rFonts w:cs="Arial"/>
                <w:bCs/>
                <w:i w:val="0"/>
                <w:color w:val="0078C1"/>
              </w:rPr>
            </w:pPr>
          </w:p>
          <w:p w:rsidR="006405D7" w:rsidRDefault="006405D7" w:rsidP="00817E27">
            <w:pPr>
              <w:pStyle w:val="NOSSideSubHeading"/>
              <w:spacing w:line="240" w:lineRule="auto"/>
              <w:rPr>
                <w:rFonts w:cs="Arial"/>
                <w:bCs/>
                <w:i w:val="0"/>
                <w:color w:val="0078C1"/>
              </w:rPr>
            </w:pPr>
          </w:p>
          <w:p w:rsidR="006405D7" w:rsidRDefault="006405D7" w:rsidP="00817E27">
            <w:pPr>
              <w:pStyle w:val="NOSSideSubHeading"/>
              <w:spacing w:line="240" w:lineRule="auto"/>
              <w:rPr>
                <w:rFonts w:cs="Arial"/>
                <w:bCs/>
                <w:i w:val="0"/>
                <w:color w:val="0078C1"/>
              </w:rPr>
            </w:pPr>
          </w:p>
          <w:p w:rsidR="006405D7" w:rsidRDefault="006405D7" w:rsidP="00817E27">
            <w:pPr>
              <w:pStyle w:val="NOSSideSubHeading"/>
              <w:spacing w:line="240" w:lineRule="auto"/>
              <w:rPr>
                <w:rFonts w:cs="Arial"/>
                <w:bCs/>
                <w:i w:val="0"/>
                <w:color w:val="0078C1"/>
              </w:rPr>
            </w:pPr>
          </w:p>
          <w:p w:rsidR="006405D7" w:rsidRPr="0036118B" w:rsidRDefault="006405D7" w:rsidP="00817E27">
            <w:pPr>
              <w:pStyle w:val="NOSSideSubHeading"/>
              <w:spacing w:line="240" w:lineRule="auto"/>
              <w:rPr>
                <w:rFonts w:cs="Arial"/>
                <w:iCs/>
                <w:noProof w:val="0"/>
                <w:color w:val="0078C1"/>
              </w:rPr>
            </w:pPr>
            <w:r w:rsidRPr="0036118B">
              <w:rPr>
                <w:rFonts w:cs="Arial"/>
                <w:iCs/>
                <w:noProof w:val="0"/>
                <w:color w:val="0078C1"/>
              </w:rPr>
              <w:t>You need to know and understand:</w:t>
            </w: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Pr="0036118B" w:rsidRDefault="006405D7" w:rsidP="00817E27">
            <w:pPr>
              <w:pStyle w:val="NOSSideSubHeading"/>
              <w:spacing w:line="240" w:lineRule="auto"/>
              <w:rPr>
                <w:rFonts w:cs="Arial"/>
                <w:iCs/>
                <w:noProof w:val="0"/>
                <w:color w:val="0078C1"/>
              </w:rPr>
            </w:pPr>
            <w:r w:rsidRPr="0036118B">
              <w:rPr>
                <w:rFonts w:cs="Arial"/>
                <w:iCs/>
                <w:noProof w:val="0"/>
                <w:color w:val="0078C1"/>
              </w:rPr>
              <w:t>You need to know and understand:</w:t>
            </w:r>
          </w:p>
          <w:p w:rsidR="006405D7" w:rsidRDefault="006405D7" w:rsidP="0050084C">
            <w:pPr>
              <w:autoSpaceDE w:val="0"/>
              <w:autoSpaceDN w:val="0"/>
              <w:adjustRightInd w:val="0"/>
              <w:rPr>
                <w:rFonts w:ascii="Arial" w:hAnsi="Arial" w:cs="Arial"/>
                <w:bCs/>
                <w:i/>
                <w:color w:val="0078C1"/>
                <w:lang w:eastAsia="en-GB"/>
              </w:rPr>
            </w:pPr>
          </w:p>
          <w:p w:rsidR="006405D7" w:rsidRDefault="006405D7" w:rsidP="0050084C">
            <w:pPr>
              <w:autoSpaceDE w:val="0"/>
              <w:autoSpaceDN w:val="0"/>
              <w:adjustRightInd w:val="0"/>
              <w:rPr>
                <w:rFonts w:ascii="Arial" w:hAnsi="Arial" w:cs="Arial"/>
                <w:bCs/>
                <w:i/>
                <w:color w:val="0078C1"/>
                <w:lang w:eastAsia="en-GB"/>
              </w:rPr>
            </w:pPr>
          </w:p>
          <w:p w:rsidR="006405D7" w:rsidRDefault="006405D7" w:rsidP="0050084C">
            <w:pPr>
              <w:autoSpaceDE w:val="0"/>
              <w:autoSpaceDN w:val="0"/>
              <w:adjustRightInd w:val="0"/>
              <w:rPr>
                <w:rFonts w:ascii="Arial" w:hAnsi="Arial" w:cs="Arial"/>
                <w:bCs/>
                <w:i/>
                <w:color w:val="0078C1"/>
                <w:lang w:eastAsia="en-GB"/>
              </w:rPr>
            </w:pPr>
          </w:p>
          <w:p w:rsidR="006405D7" w:rsidRDefault="006405D7" w:rsidP="0050084C">
            <w:pPr>
              <w:autoSpaceDE w:val="0"/>
              <w:autoSpaceDN w:val="0"/>
              <w:adjustRightInd w:val="0"/>
              <w:rPr>
                <w:rFonts w:ascii="Arial" w:hAnsi="Arial" w:cs="Arial"/>
                <w:bCs/>
                <w:i/>
                <w:color w:val="0078C1"/>
                <w:lang w:eastAsia="en-GB"/>
              </w:rPr>
            </w:pPr>
          </w:p>
          <w:p w:rsidR="006405D7" w:rsidRDefault="006405D7" w:rsidP="0050084C">
            <w:pPr>
              <w:autoSpaceDE w:val="0"/>
              <w:autoSpaceDN w:val="0"/>
              <w:adjustRightInd w:val="0"/>
              <w:rPr>
                <w:rFonts w:ascii="Arial" w:hAnsi="Arial" w:cs="Arial"/>
                <w:bCs/>
                <w:i/>
                <w:color w:val="0078C1"/>
                <w:lang w:eastAsia="en-GB"/>
              </w:rPr>
            </w:pPr>
          </w:p>
          <w:p w:rsidR="006405D7" w:rsidRDefault="006405D7" w:rsidP="0050084C">
            <w:pPr>
              <w:autoSpaceDE w:val="0"/>
              <w:autoSpaceDN w:val="0"/>
              <w:adjustRightInd w:val="0"/>
              <w:rPr>
                <w:rFonts w:ascii="Arial" w:hAnsi="Arial" w:cs="Arial"/>
                <w:bCs/>
                <w:i/>
                <w:color w:val="0078C1"/>
                <w:lang w:eastAsia="en-GB"/>
              </w:rPr>
            </w:pPr>
          </w:p>
          <w:p w:rsidR="006405D7" w:rsidRPr="0036118B" w:rsidRDefault="006405D7" w:rsidP="00817E27">
            <w:pPr>
              <w:pStyle w:val="NOSSideSubHeading"/>
              <w:spacing w:line="240" w:lineRule="auto"/>
              <w:rPr>
                <w:rFonts w:cs="Arial"/>
                <w:iCs/>
                <w:noProof w:val="0"/>
                <w:color w:val="0078C1"/>
              </w:rPr>
            </w:pPr>
            <w:r w:rsidRPr="0036118B">
              <w:rPr>
                <w:rFonts w:cs="Arial"/>
                <w:iCs/>
                <w:noProof w:val="0"/>
                <w:color w:val="0078C1"/>
              </w:rPr>
              <w:t>You need to know and understand:</w:t>
            </w:r>
          </w:p>
          <w:p w:rsidR="006405D7" w:rsidRDefault="006405D7" w:rsidP="0050084C">
            <w:pPr>
              <w:autoSpaceDE w:val="0"/>
              <w:autoSpaceDN w:val="0"/>
              <w:adjustRightInd w:val="0"/>
              <w:rPr>
                <w:rFonts w:ascii="Arial" w:hAnsi="Arial" w:cs="Arial"/>
                <w:bCs/>
                <w:i/>
                <w:color w:val="0078C1"/>
                <w:lang w:eastAsia="en-GB"/>
              </w:rPr>
            </w:pPr>
          </w:p>
          <w:p w:rsidR="006405D7" w:rsidRDefault="006405D7" w:rsidP="0050084C">
            <w:pPr>
              <w:autoSpaceDE w:val="0"/>
              <w:autoSpaceDN w:val="0"/>
              <w:adjustRightInd w:val="0"/>
              <w:rPr>
                <w:rFonts w:ascii="Arial" w:hAnsi="Arial" w:cs="Arial"/>
                <w:bCs/>
                <w:i/>
                <w:color w:val="0078C1"/>
                <w:lang w:eastAsia="en-GB"/>
              </w:rPr>
            </w:pPr>
          </w:p>
          <w:p w:rsidR="006405D7" w:rsidRDefault="006405D7" w:rsidP="0050084C">
            <w:pPr>
              <w:autoSpaceDE w:val="0"/>
              <w:autoSpaceDN w:val="0"/>
              <w:adjustRightInd w:val="0"/>
              <w:rPr>
                <w:rFonts w:ascii="Arial" w:hAnsi="Arial" w:cs="Arial"/>
                <w:bCs/>
                <w:i/>
                <w:color w:val="0078C1"/>
                <w:lang w:eastAsia="en-GB"/>
              </w:rPr>
            </w:pPr>
          </w:p>
          <w:p w:rsidR="006405D7" w:rsidRDefault="006405D7" w:rsidP="0050084C">
            <w:pPr>
              <w:autoSpaceDE w:val="0"/>
              <w:autoSpaceDN w:val="0"/>
              <w:adjustRightInd w:val="0"/>
              <w:rPr>
                <w:rFonts w:ascii="Arial" w:hAnsi="Arial" w:cs="Arial"/>
                <w:bCs/>
                <w:i/>
                <w:color w:val="0078C1"/>
                <w:lang w:eastAsia="en-GB"/>
              </w:rPr>
            </w:pPr>
          </w:p>
          <w:p w:rsidR="006405D7" w:rsidRDefault="006405D7" w:rsidP="0050084C">
            <w:pPr>
              <w:autoSpaceDE w:val="0"/>
              <w:autoSpaceDN w:val="0"/>
              <w:adjustRightInd w:val="0"/>
              <w:rPr>
                <w:rFonts w:ascii="Arial" w:hAnsi="Arial" w:cs="Arial"/>
                <w:bCs/>
                <w:i/>
                <w:color w:val="0078C1"/>
                <w:lang w:eastAsia="en-GB"/>
              </w:rPr>
            </w:pPr>
          </w:p>
          <w:p w:rsidR="006405D7" w:rsidRDefault="006405D7" w:rsidP="00817E27">
            <w:pPr>
              <w:pStyle w:val="NOSSideSubHeading"/>
              <w:spacing w:line="240" w:lineRule="auto"/>
              <w:rPr>
                <w:rFonts w:cs="Arial"/>
                <w:iCs/>
                <w:noProof w:val="0"/>
                <w:color w:val="0078C1"/>
              </w:rPr>
            </w:pPr>
            <w:r w:rsidRPr="0036118B">
              <w:rPr>
                <w:rFonts w:cs="Arial"/>
                <w:iCs/>
                <w:noProof w:val="0"/>
                <w:color w:val="0078C1"/>
              </w:rPr>
              <w:t>You need to know and understand:</w:t>
            </w: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r w:rsidRPr="0036118B">
              <w:rPr>
                <w:rFonts w:cs="Arial"/>
                <w:iCs/>
                <w:noProof w:val="0"/>
                <w:color w:val="0078C1"/>
              </w:rPr>
              <w:t>You need to know and understand:</w:t>
            </w: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Pr="0036118B" w:rsidRDefault="006405D7" w:rsidP="00817E27">
            <w:pPr>
              <w:pStyle w:val="NOSSideSubHeading"/>
              <w:spacing w:line="240" w:lineRule="auto"/>
              <w:rPr>
                <w:rFonts w:cs="Arial"/>
                <w:iCs/>
                <w:noProof w:val="0"/>
                <w:color w:val="0078C1"/>
              </w:rPr>
            </w:pPr>
            <w:r w:rsidRPr="0036118B">
              <w:rPr>
                <w:rFonts w:cs="Arial"/>
                <w:iCs/>
                <w:noProof w:val="0"/>
                <w:color w:val="0078C1"/>
              </w:rPr>
              <w:t>You need to know and understand:</w:t>
            </w:r>
          </w:p>
          <w:p w:rsidR="006405D7" w:rsidRPr="0036118B" w:rsidRDefault="006405D7" w:rsidP="00817E27">
            <w:pPr>
              <w:pStyle w:val="NOSSideSubHeading"/>
              <w:spacing w:line="240" w:lineRule="auto"/>
              <w:rPr>
                <w:rFonts w:cs="Arial"/>
                <w:iCs/>
                <w:noProof w:val="0"/>
                <w:color w:val="0078C1"/>
              </w:rPr>
            </w:pPr>
          </w:p>
          <w:p w:rsidR="006405D7" w:rsidRPr="0036118B"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Pr="0036118B" w:rsidRDefault="006405D7" w:rsidP="00817E27">
            <w:pPr>
              <w:pStyle w:val="NOSSideSubHeading"/>
              <w:spacing w:line="240" w:lineRule="auto"/>
              <w:rPr>
                <w:rFonts w:cs="Arial"/>
                <w:iCs/>
                <w:noProof w:val="0"/>
                <w:color w:val="0078C1"/>
              </w:rPr>
            </w:pPr>
            <w:r w:rsidRPr="0036118B">
              <w:rPr>
                <w:rFonts w:cs="Arial"/>
                <w:iCs/>
                <w:noProof w:val="0"/>
                <w:color w:val="0078C1"/>
              </w:rPr>
              <w:t>You need to know and understand:</w:t>
            </w: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Default="006405D7" w:rsidP="00817E27">
            <w:pPr>
              <w:pStyle w:val="NOSSideSubHeading"/>
              <w:spacing w:line="240" w:lineRule="auto"/>
              <w:rPr>
                <w:rFonts w:cs="Arial"/>
                <w:iCs/>
                <w:noProof w:val="0"/>
                <w:color w:val="0078C1"/>
              </w:rPr>
            </w:pPr>
          </w:p>
          <w:p w:rsidR="006405D7" w:rsidRPr="0036118B" w:rsidRDefault="006405D7" w:rsidP="00817E27">
            <w:pPr>
              <w:pStyle w:val="NOSSideSubHeading"/>
              <w:spacing w:line="240" w:lineRule="auto"/>
              <w:rPr>
                <w:rFonts w:cs="Arial"/>
                <w:iCs/>
                <w:noProof w:val="0"/>
                <w:color w:val="0078C1"/>
              </w:rPr>
            </w:pPr>
            <w:r w:rsidRPr="0036118B">
              <w:rPr>
                <w:rFonts w:cs="Arial"/>
                <w:iCs/>
                <w:noProof w:val="0"/>
                <w:color w:val="0078C1"/>
              </w:rPr>
              <w:t>You need to know and understand:</w:t>
            </w:r>
          </w:p>
          <w:p w:rsidR="006405D7" w:rsidRPr="00915FDA" w:rsidRDefault="006405D7" w:rsidP="0050084C">
            <w:pPr>
              <w:autoSpaceDE w:val="0"/>
              <w:autoSpaceDN w:val="0"/>
              <w:adjustRightInd w:val="0"/>
              <w:rPr>
                <w:rFonts w:ascii="Arial" w:hAnsi="Arial" w:cs="Arial"/>
                <w:bCs/>
                <w:i/>
                <w:color w:val="0078C1"/>
                <w:lang w:eastAsia="en-GB"/>
              </w:rPr>
            </w:pPr>
          </w:p>
        </w:tc>
        <w:tc>
          <w:tcPr>
            <w:tcW w:w="7902" w:type="dxa"/>
          </w:tcPr>
          <w:p w:rsidR="006405D7" w:rsidRDefault="006405D7" w:rsidP="006274CB">
            <w:pPr>
              <w:pStyle w:val="NOSNumberList"/>
              <w:numPr>
                <w:ilvl w:val="0"/>
                <w:numId w:val="0"/>
              </w:numPr>
              <w:rPr>
                <w:b/>
                <w:color w:val="000000"/>
              </w:rPr>
            </w:pPr>
          </w:p>
          <w:p w:rsidR="006405D7" w:rsidRDefault="006405D7" w:rsidP="006274CB">
            <w:pPr>
              <w:pStyle w:val="NOSNumberList"/>
              <w:numPr>
                <w:ilvl w:val="0"/>
                <w:numId w:val="0"/>
              </w:numPr>
              <w:rPr>
                <w:b/>
                <w:color w:val="000000"/>
              </w:rPr>
            </w:pPr>
            <w:r w:rsidRPr="00D47928">
              <w:rPr>
                <w:b/>
                <w:color w:val="000000"/>
              </w:rPr>
              <w:t>Rights</w:t>
            </w:r>
          </w:p>
          <w:p w:rsidR="006405D7" w:rsidRPr="00D47928" w:rsidRDefault="006405D7" w:rsidP="006274CB">
            <w:pPr>
              <w:pStyle w:val="NOSNumberList"/>
              <w:numPr>
                <w:ilvl w:val="0"/>
                <w:numId w:val="0"/>
              </w:numPr>
              <w:rPr>
                <w:b/>
                <w:color w:val="000000"/>
              </w:rPr>
            </w:pPr>
          </w:p>
          <w:p w:rsidR="006405D7" w:rsidRPr="00D47928" w:rsidRDefault="006405D7" w:rsidP="00817E27">
            <w:pPr>
              <w:pStyle w:val="NOSNumberList"/>
              <w:numPr>
                <w:ilvl w:val="0"/>
                <w:numId w:val="24"/>
              </w:numPr>
              <w:rPr>
                <w:color w:val="000000"/>
              </w:rPr>
            </w:pPr>
            <w:r w:rsidRPr="00D47928">
              <w:rPr>
                <w:color w:val="000000"/>
              </w:rPr>
              <w:t xml:space="preserve">legal and work setting requirements on equality, diversity, discrimination and rights </w:t>
            </w:r>
          </w:p>
          <w:p w:rsidR="006405D7" w:rsidRPr="00D47928" w:rsidRDefault="006405D7" w:rsidP="00817E27">
            <w:pPr>
              <w:pStyle w:val="NOSNumberList"/>
              <w:numPr>
                <w:ilvl w:val="0"/>
                <w:numId w:val="24"/>
              </w:numPr>
              <w:rPr>
                <w:color w:val="000000"/>
              </w:rPr>
            </w:pPr>
            <w:r w:rsidRPr="00D47928">
              <w:rPr>
                <w:color w:val="000000"/>
              </w:rPr>
              <w:t xml:space="preserve">your role in promoting children and young people’s rights, choices, wellbeing and active participation </w:t>
            </w:r>
          </w:p>
          <w:p w:rsidR="006405D7" w:rsidRPr="00D47928" w:rsidRDefault="006405D7" w:rsidP="00817E27">
            <w:pPr>
              <w:pStyle w:val="NOSNumberList"/>
              <w:numPr>
                <w:ilvl w:val="0"/>
                <w:numId w:val="24"/>
              </w:numPr>
              <w:rPr>
                <w:color w:val="000000"/>
              </w:rPr>
            </w:pPr>
            <w:r w:rsidRPr="00D47928">
              <w:rPr>
                <w:color w:val="000000"/>
              </w:rPr>
              <w:t xml:space="preserve">your duty to report any acts or omissions that could infringe the rights of children and young people </w:t>
            </w:r>
          </w:p>
          <w:p w:rsidR="006405D7" w:rsidRPr="00D47928" w:rsidRDefault="006405D7" w:rsidP="00817E27">
            <w:pPr>
              <w:pStyle w:val="NOSNumberList"/>
              <w:numPr>
                <w:ilvl w:val="0"/>
                <w:numId w:val="24"/>
              </w:numPr>
              <w:rPr>
                <w:color w:val="000000"/>
              </w:rPr>
            </w:pPr>
            <w:r w:rsidRPr="00D47928">
              <w:rPr>
                <w:color w:val="000000"/>
              </w:rPr>
              <w:t xml:space="preserve">how to deal with and challenge discrimination </w:t>
            </w:r>
          </w:p>
          <w:p w:rsidR="006405D7" w:rsidRPr="00D47928" w:rsidRDefault="006405D7" w:rsidP="00817E27">
            <w:pPr>
              <w:pStyle w:val="NOSNumberList"/>
              <w:numPr>
                <w:ilvl w:val="0"/>
                <w:numId w:val="24"/>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6405D7" w:rsidRPr="00D47928" w:rsidRDefault="006405D7" w:rsidP="006274CB">
            <w:pPr>
              <w:pStyle w:val="NOSNumberList"/>
              <w:numPr>
                <w:ilvl w:val="0"/>
                <w:numId w:val="0"/>
              </w:numPr>
              <w:tabs>
                <w:tab w:val="num" w:pos="672"/>
              </w:tabs>
              <w:ind w:left="672" w:hanging="660"/>
              <w:rPr>
                <w:color w:val="000000"/>
              </w:rPr>
            </w:pPr>
          </w:p>
          <w:p w:rsidR="006405D7" w:rsidRDefault="006405D7" w:rsidP="006274CB">
            <w:pPr>
              <w:pStyle w:val="NOSNumberList"/>
              <w:numPr>
                <w:ilvl w:val="0"/>
                <w:numId w:val="0"/>
              </w:numPr>
              <w:ind w:left="12"/>
              <w:rPr>
                <w:b/>
                <w:color w:val="000000"/>
              </w:rPr>
            </w:pPr>
            <w:r w:rsidRPr="00D47928">
              <w:rPr>
                <w:b/>
                <w:color w:val="000000"/>
              </w:rPr>
              <w:t>Your practice</w:t>
            </w:r>
          </w:p>
          <w:p w:rsidR="006405D7" w:rsidRPr="00D47928" w:rsidRDefault="006405D7" w:rsidP="006274CB">
            <w:pPr>
              <w:pStyle w:val="NOSNumberList"/>
              <w:numPr>
                <w:ilvl w:val="0"/>
                <w:numId w:val="0"/>
              </w:numPr>
              <w:ind w:left="12"/>
              <w:rPr>
                <w:b/>
                <w:color w:val="000000"/>
              </w:rPr>
            </w:pPr>
          </w:p>
          <w:p w:rsidR="006405D7" w:rsidRPr="00D47928" w:rsidRDefault="006405D7" w:rsidP="00817E27">
            <w:pPr>
              <w:pStyle w:val="NOSNumberList"/>
              <w:numPr>
                <w:ilvl w:val="0"/>
                <w:numId w:val="24"/>
              </w:numPr>
              <w:rPr>
                <w:color w:val="000000"/>
              </w:rPr>
            </w:pPr>
            <w:r w:rsidRPr="00D47928">
              <w:rPr>
                <w:color w:val="000000"/>
              </w:rPr>
              <w:t xml:space="preserve">legislation, codes of practice, standards, frameworks and guidance relevant to your work, your work setting and the content of this standard </w:t>
            </w:r>
          </w:p>
          <w:p w:rsidR="006405D7" w:rsidRPr="00D47928" w:rsidRDefault="006405D7" w:rsidP="00817E27">
            <w:pPr>
              <w:pStyle w:val="NOSNumberList"/>
              <w:numPr>
                <w:ilvl w:val="0"/>
                <w:numId w:val="24"/>
              </w:numPr>
              <w:rPr>
                <w:color w:val="000000"/>
              </w:rPr>
            </w:pPr>
            <w:r>
              <w:rPr>
                <w:color w:val="000000"/>
              </w:rPr>
              <w:t xml:space="preserve">how </w:t>
            </w:r>
            <w:r w:rsidRPr="00D47928">
              <w:rPr>
                <w:color w:val="000000"/>
              </w:rPr>
              <w:t xml:space="preserve">your own background, experiences and beliefs may have an impact on your practice </w:t>
            </w:r>
          </w:p>
          <w:p w:rsidR="006405D7" w:rsidRPr="00D47928" w:rsidRDefault="006405D7" w:rsidP="00817E27">
            <w:pPr>
              <w:pStyle w:val="NOSNumberList"/>
              <w:numPr>
                <w:ilvl w:val="0"/>
                <w:numId w:val="24"/>
              </w:numPr>
              <w:rPr>
                <w:color w:val="000000"/>
              </w:rPr>
            </w:pPr>
            <w:r w:rsidRPr="00D47928">
              <w:rPr>
                <w:color w:val="000000"/>
              </w:rPr>
              <w:t>your own roles, responsibilities and accountabilities with their limits and boundaries</w:t>
            </w:r>
          </w:p>
          <w:p w:rsidR="006405D7" w:rsidRPr="00D47928" w:rsidRDefault="006405D7" w:rsidP="00817E27">
            <w:pPr>
              <w:pStyle w:val="NOSNumberList"/>
              <w:numPr>
                <w:ilvl w:val="0"/>
                <w:numId w:val="24"/>
              </w:numPr>
              <w:rPr>
                <w:color w:val="000000"/>
              </w:rPr>
            </w:pPr>
            <w:r w:rsidRPr="00D47928">
              <w:rPr>
                <w:color w:val="000000"/>
              </w:rPr>
              <w:t>the roles, responsibilities and accountabilities of others with whom you work</w:t>
            </w:r>
          </w:p>
          <w:p w:rsidR="006405D7" w:rsidRPr="00D47928" w:rsidRDefault="006405D7" w:rsidP="00817E27">
            <w:pPr>
              <w:pStyle w:val="NOSNumberList"/>
              <w:numPr>
                <w:ilvl w:val="0"/>
                <w:numId w:val="24"/>
              </w:numPr>
              <w:rPr>
                <w:color w:val="000000"/>
              </w:rPr>
            </w:pPr>
            <w:r w:rsidRPr="00D47928">
              <w:rPr>
                <w:color w:val="000000"/>
              </w:rPr>
              <w:t>how to access and work to procedures and agreed ways of working</w:t>
            </w:r>
          </w:p>
          <w:p w:rsidR="006405D7" w:rsidRPr="00D47928" w:rsidRDefault="006405D7" w:rsidP="00817E27">
            <w:pPr>
              <w:pStyle w:val="NOSNumberList"/>
              <w:numPr>
                <w:ilvl w:val="0"/>
                <w:numId w:val="24"/>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6405D7" w:rsidRPr="00D47928" w:rsidRDefault="006405D7" w:rsidP="00817E27">
            <w:pPr>
              <w:pStyle w:val="NOSNumberList"/>
              <w:numPr>
                <w:ilvl w:val="0"/>
                <w:numId w:val="24"/>
              </w:numPr>
              <w:rPr>
                <w:color w:val="000000"/>
              </w:rPr>
            </w:pPr>
            <w:r w:rsidRPr="00D47928">
              <w:rPr>
                <w:color w:val="000000"/>
              </w:rPr>
              <w:t xml:space="preserve">the prime importance of the interests and well-being of children and young people  </w:t>
            </w:r>
          </w:p>
          <w:p w:rsidR="006405D7" w:rsidRPr="00D47928" w:rsidRDefault="006405D7" w:rsidP="00817E27">
            <w:pPr>
              <w:pStyle w:val="NOSNumberList"/>
              <w:numPr>
                <w:ilvl w:val="0"/>
                <w:numId w:val="24"/>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6405D7" w:rsidRPr="00D47928" w:rsidRDefault="006405D7" w:rsidP="00817E27">
            <w:pPr>
              <w:pStyle w:val="NOSNumberList"/>
              <w:numPr>
                <w:ilvl w:val="0"/>
                <w:numId w:val="24"/>
              </w:numPr>
              <w:rPr>
                <w:color w:val="000000"/>
              </w:rPr>
            </w:pPr>
            <w:r w:rsidRPr="00D47928">
              <w:rPr>
                <w:color w:val="000000"/>
              </w:rPr>
              <w:t>how to build trust and rapport in a relationship</w:t>
            </w:r>
          </w:p>
          <w:p w:rsidR="006405D7" w:rsidRPr="00D47928" w:rsidRDefault="006405D7" w:rsidP="00817E27">
            <w:pPr>
              <w:pStyle w:val="NOSNumberList"/>
              <w:numPr>
                <w:ilvl w:val="0"/>
                <w:numId w:val="24"/>
              </w:numPr>
              <w:rPr>
                <w:color w:val="000000"/>
              </w:rPr>
            </w:pPr>
            <w:r w:rsidRPr="00D47928">
              <w:rPr>
                <w:color w:val="000000"/>
              </w:rPr>
              <w:t>how your power and influence as a worker can impact on relationships</w:t>
            </w:r>
          </w:p>
          <w:p w:rsidR="006405D7" w:rsidRPr="00D47928" w:rsidRDefault="006405D7" w:rsidP="00817E27">
            <w:pPr>
              <w:pStyle w:val="NOSNumberList"/>
              <w:numPr>
                <w:ilvl w:val="0"/>
                <w:numId w:val="24"/>
              </w:numPr>
              <w:rPr>
                <w:color w:val="000000"/>
              </w:rPr>
            </w:pPr>
            <w:r w:rsidRPr="00D47928">
              <w:rPr>
                <w:color w:val="000000"/>
              </w:rPr>
              <w:t>how to work in ways that promote active participation and maintain children and young people’s dignity, respect, personal beliefs and preferences</w:t>
            </w:r>
          </w:p>
          <w:p w:rsidR="006405D7" w:rsidRPr="00D47928" w:rsidRDefault="006405D7" w:rsidP="00817E27">
            <w:pPr>
              <w:pStyle w:val="NOSNumberList"/>
              <w:numPr>
                <w:ilvl w:val="0"/>
                <w:numId w:val="24"/>
              </w:numPr>
              <w:rPr>
                <w:color w:val="000000"/>
              </w:rPr>
            </w:pPr>
            <w:r w:rsidRPr="00D47928">
              <w:rPr>
                <w:color w:val="000000"/>
              </w:rPr>
              <w:t xml:space="preserve">how to work in partnership with children, young people, key people and others </w:t>
            </w:r>
          </w:p>
          <w:p w:rsidR="006405D7" w:rsidRPr="00D47928" w:rsidRDefault="006405D7" w:rsidP="00817E27">
            <w:pPr>
              <w:pStyle w:val="NOSNumberList"/>
              <w:numPr>
                <w:ilvl w:val="0"/>
                <w:numId w:val="24"/>
              </w:numPr>
              <w:rPr>
                <w:color w:val="000000"/>
              </w:rPr>
            </w:pPr>
            <w:r w:rsidRPr="00D47928">
              <w:rPr>
                <w:color w:val="000000"/>
              </w:rPr>
              <w:t xml:space="preserve">how to manage ethical conflicts and dilemmas in your work </w:t>
            </w:r>
          </w:p>
          <w:p w:rsidR="006405D7" w:rsidRPr="00D47928" w:rsidRDefault="006405D7" w:rsidP="00817E27">
            <w:pPr>
              <w:pStyle w:val="NOSNumberList"/>
              <w:numPr>
                <w:ilvl w:val="0"/>
                <w:numId w:val="24"/>
              </w:numPr>
              <w:rPr>
                <w:color w:val="000000"/>
              </w:rPr>
            </w:pPr>
            <w:r w:rsidRPr="00D47928">
              <w:rPr>
                <w:color w:val="000000"/>
              </w:rPr>
              <w:t>how to challenge poor practice</w:t>
            </w:r>
          </w:p>
          <w:p w:rsidR="006405D7" w:rsidRDefault="006405D7" w:rsidP="00817E27">
            <w:pPr>
              <w:pStyle w:val="NOSNumberList"/>
              <w:numPr>
                <w:ilvl w:val="0"/>
                <w:numId w:val="24"/>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6405D7" w:rsidRDefault="006405D7" w:rsidP="006274CB">
            <w:pPr>
              <w:pStyle w:val="NOSNumberList"/>
              <w:numPr>
                <w:ilvl w:val="0"/>
                <w:numId w:val="0"/>
              </w:numPr>
              <w:rPr>
                <w:b/>
                <w:color w:val="000000"/>
              </w:rPr>
            </w:pPr>
          </w:p>
          <w:p w:rsidR="006405D7" w:rsidRDefault="006405D7" w:rsidP="006274CB">
            <w:pPr>
              <w:pStyle w:val="NOSNumberList"/>
              <w:numPr>
                <w:ilvl w:val="0"/>
                <w:numId w:val="0"/>
              </w:numPr>
              <w:rPr>
                <w:b/>
                <w:color w:val="000000"/>
              </w:rPr>
            </w:pPr>
            <w:r w:rsidRPr="00D47928">
              <w:rPr>
                <w:b/>
                <w:color w:val="000000"/>
              </w:rPr>
              <w:t>Theory for practice</w:t>
            </w:r>
          </w:p>
          <w:p w:rsidR="006405D7" w:rsidRPr="00D47928" w:rsidRDefault="006405D7" w:rsidP="006274CB">
            <w:pPr>
              <w:pStyle w:val="NOSNumberList"/>
              <w:numPr>
                <w:ilvl w:val="0"/>
                <w:numId w:val="0"/>
              </w:numPr>
              <w:rPr>
                <w:b/>
                <w:color w:val="000000"/>
              </w:rPr>
            </w:pPr>
          </w:p>
          <w:p w:rsidR="006405D7" w:rsidRDefault="006405D7" w:rsidP="00817E27">
            <w:pPr>
              <w:pStyle w:val="NOSNumberList"/>
              <w:numPr>
                <w:ilvl w:val="0"/>
                <w:numId w:val="24"/>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6405D7" w:rsidRPr="00D47928" w:rsidRDefault="006405D7" w:rsidP="00817E27">
            <w:pPr>
              <w:pStyle w:val="NOSNumberList"/>
              <w:numPr>
                <w:ilvl w:val="0"/>
                <w:numId w:val="24"/>
              </w:numPr>
              <w:rPr>
                <w:color w:val="000000"/>
              </w:rPr>
            </w:pPr>
            <w:r w:rsidRPr="00D47928">
              <w:rPr>
                <w:color w:val="000000"/>
              </w:rPr>
              <w:t>factors that promote positive health and wellbeing of children and young people</w:t>
            </w:r>
          </w:p>
          <w:p w:rsidR="006405D7" w:rsidRPr="00D47928" w:rsidRDefault="006405D7" w:rsidP="00817E27">
            <w:pPr>
              <w:pStyle w:val="NOSNumberList"/>
              <w:numPr>
                <w:ilvl w:val="0"/>
                <w:numId w:val="24"/>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6405D7" w:rsidRPr="00D47928" w:rsidRDefault="006405D7" w:rsidP="00817E27">
            <w:pPr>
              <w:pStyle w:val="NOSNumberList"/>
              <w:numPr>
                <w:ilvl w:val="0"/>
                <w:numId w:val="24"/>
              </w:numPr>
              <w:rPr>
                <w:color w:val="000000"/>
              </w:rPr>
            </w:pPr>
            <w:r w:rsidRPr="00D47928">
              <w:rPr>
                <w:color w:val="000000"/>
              </w:rPr>
              <w:t>theories about attachment and impact on children and young people</w:t>
            </w:r>
          </w:p>
          <w:p w:rsidR="006405D7" w:rsidRPr="00D47928" w:rsidRDefault="006405D7" w:rsidP="006274CB">
            <w:pPr>
              <w:pStyle w:val="NOSNumberList"/>
              <w:numPr>
                <w:ilvl w:val="0"/>
                <w:numId w:val="0"/>
              </w:numPr>
              <w:ind w:left="720" w:hanging="1174"/>
              <w:rPr>
                <w:color w:val="000000"/>
              </w:rPr>
            </w:pPr>
          </w:p>
          <w:p w:rsidR="006405D7" w:rsidRDefault="006405D7" w:rsidP="006274CB">
            <w:pPr>
              <w:pStyle w:val="NOSNumberList"/>
              <w:numPr>
                <w:ilvl w:val="0"/>
                <w:numId w:val="0"/>
              </w:numPr>
              <w:rPr>
                <w:b/>
                <w:color w:val="000000"/>
              </w:rPr>
            </w:pPr>
            <w:r w:rsidRPr="00D47928">
              <w:rPr>
                <w:b/>
                <w:color w:val="000000"/>
              </w:rPr>
              <w:t>Communication</w:t>
            </w:r>
          </w:p>
          <w:p w:rsidR="006405D7" w:rsidRPr="00D47928" w:rsidRDefault="006405D7" w:rsidP="006274CB">
            <w:pPr>
              <w:pStyle w:val="NOSNumberList"/>
              <w:numPr>
                <w:ilvl w:val="0"/>
                <w:numId w:val="0"/>
              </w:numPr>
              <w:rPr>
                <w:b/>
                <w:color w:val="000000"/>
              </w:rPr>
            </w:pPr>
          </w:p>
          <w:p w:rsidR="006405D7" w:rsidRPr="00D47928" w:rsidRDefault="006405D7" w:rsidP="00817E27">
            <w:pPr>
              <w:pStyle w:val="NOSNumberList"/>
              <w:numPr>
                <w:ilvl w:val="0"/>
                <w:numId w:val="24"/>
              </w:numPr>
              <w:rPr>
                <w:color w:val="000000"/>
              </w:rPr>
            </w:pPr>
            <w:r w:rsidRPr="00D47928">
              <w:rPr>
                <w:color w:val="000000"/>
              </w:rPr>
              <w:t xml:space="preserve">the importance of effective communication in the work setting </w:t>
            </w:r>
          </w:p>
          <w:p w:rsidR="006405D7" w:rsidRDefault="006405D7" w:rsidP="00817E27">
            <w:pPr>
              <w:pStyle w:val="NOSNumberList"/>
              <w:numPr>
                <w:ilvl w:val="0"/>
                <w:numId w:val="24"/>
              </w:numPr>
              <w:rPr>
                <w:color w:val="000000"/>
              </w:rPr>
            </w:pPr>
            <w:r w:rsidRPr="00D47928">
              <w:rPr>
                <w:color w:val="000000"/>
              </w:rPr>
              <w:t>factors that can have a positive or negative effect on communication and language skills and their development in children and young people</w:t>
            </w:r>
          </w:p>
          <w:p w:rsidR="006405D7" w:rsidRPr="00D47928" w:rsidRDefault="006405D7" w:rsidP="00817E27">
            <w:pPr>
              <w:pStyle w:val="NOSNumberList"/>
              <w:numPr>
                <w:ilvl w:val="0"/>
                <w:numId w:val="24"/>
              </w:numPr>
              <w:rPr>
                <w:color w:val="000000"/>
              </w:rPr>
            </w:pPr>
            <w:r w:rsidRPr="00D47928">
              <w:rPr>
                <w:color w:val="000000"/>
              </w:rPr>
              <w:tab/>
              <w:t>methods and techniques to promote communication skills which enable children and young people to express their needs, views and preferences</w:t>
            </w:r>
          </w:p>
          <w:p w:rsidR="006405D7" w:rsidRPr="00D47928" w:rsidRDefault="006405D7" w:rsidP="006274CB">
            <w:pPr>
              <w:pStyle w:val="NOSNumberList"/>
              <w:numPr>
                <w:ilvl w:val="0"/>
                <w:numId w:val="0"/>
              </w:numPr>
              <w:tabs>
                <w:tab w:val="num" w:pos="672"/>
              </w:tabs>
              <w:ind w:left="672" w:hanging="672"/>
              <w:rPr>
                <w:b/>
                <w:color w:val="000000"/>
              </w:rPr>
            </w:pPr>
          </w:p>
          <w:p w:rsidR="006405D7" w:rsidRDefault="006405D7" w:rsidP="006274CB">
            <w:pPr>
              <w:pStyle w:val="NOSNumberList"/>
              <w:numPr>
                <w:ilvl w:val="0"/>
                <w:numId w:val="0"/>
              </w:numPr>
              <w:tabs>
                <w:tab w:val="num" w:pos="672"/>
              </w:tabs>
              <w:ind w:left="672" w:hanging="672"/>
              <w:rPr>
                <w:b/>
                <w:color w:val="000000"/>
              </w:rPr>
            </w:pPr>
            <w:r w:rsidRPr="00D47928">
              <w:rPr>
                <w:b/>
                <w:color w:val="000000"/>
              </w:rPr>
              <w:t>Personal and professional development</w:t>
            </w:r>
          </w:p>
          <w:p w:rsidR="006405D7" w:rsidRPr="00D47928" w:rsidRDefault="006405D7" w:rsidP="006274CB">
            <w:pPr>
              <w:pStyle w:val="NOSNumberList"/>
              <w:numPr>
                <w:ilvl w:val="0"/>
                <w:numId w:val="0"/>
              </w:numPr>
              <w:tabs>
                <w:tab w:val="num" w:pos="672"/>
              </w:tabs>
              <w:ind w:left="672" w:hanging="672"/>
              <w:rPr>
                <w:b/>
                <w:color w:val="000000"/>
              </w:rPr>
            </w:pPr>
          </w:p>
          <w:p w:rsidR="006405D7" w:rsidRDefault="006405D7" w:rsidP="00817E27">
            <w:pPr>
              <w:pStyle w:val="NOSNumberList"/>
              <w:numPr>
                <w:ilvl w:val="0"/>
                <w:numId w:val="24"/>
              </w:numPr>
              <w:rPr>
                <w:color w:val="000000"/>
              </w:rPr>
            </w:pPr>
            <w:r w:rsidRPr="00D47928">
              <w:rPr>
                <w:color w:val="000000"/>
              </w:rPr>
              <w:t xml:space="preserve">principles of reflective practice and why it is important </w:t>
            </w:r>
          </w:p>
          <w:p w:rsidR="006405D7" w:rsidRPr="00D47928" w:rsidRDefault="006405D7" w:rsidP="006274CB">
            <w:pPr>
              <w:pStyle w:val="NOSNumberList"/>
              <w:numPr>
                <w:ilvl w:val="0"/>
                <w:numId w:val="0"/>
              </w:numPr>
              <w:tabs>
                <w:tab w:val="num" w:pos="672"/>
              </w:tabs>
              <w:ind w:left="672" w:hanging="672"/>
              <w:rPr>
                <w:color w:val="000000"/>
              </w:rPr>
            </w:pPr>
          </w:p>
          <w:p w:rsidR="006405D7" w:rsidRDefault="006405D7" w:rsidP="006274CB">
            <w:pPr>
              <w:pStyle w:val="NOSNumberList"/>
              <w:numPr>
                <w:ilvl w:val="0"/>
                <w:numId w:val="0"/>
              </w:numPr>
              <w:tabs>
                <w:tab w:val="num" w:pos="672"/>
              </w:tabs>
              <w:ind w:left="672" w:hanging="672"/>
              <w:rPr>
                <w:b/>
                <w:color w:val="000000"/>
              </w:rPr>
            </w:pPr>
            <w:r w:rsidRPr="00D47928">
              <w:rPr>
                <w:b/>
                <w:color w:val="000000"/>
              </w:rPr>
              <w:t>Health and Safety</w:t>
            </w:r>
          </w:p>
          <w:p w:rsidR="006405D7" w:rsidRPr="00D47928" w:rsidRDefault="006405D7" w:rsidP="006274CB">
            <w:pPr>
              <w:pStyle w:val="NOSNumberList"/>
              <w:numPr>
                <w:ilvl w:val="0"/>
                <w:numId w:val="0"/>
              </w:numPr>
              <w:tabs>
                <w:tab w:val="num" w:pos="672"/>
              </w:tabs>
              <w:ind w:left="672" w:hanging="672"/>
              <w:rPr>
                <w:b/>
                <w:color w:val="000000"/>
              </w:rPr>
            </w:pPr>
          </w:p>
          <w:p w:rsidR="006405D7" w:rsidRPr="00D47928" w:rsidRDefault="006405D7" w:rsidP="00817E27">
            <w:pPr>
              <w:pStyle w:val="NOSNumberList"/>
              <w:numPr>
                <w:ilvl w:val="0"/>
                <w:numId w:val="24"/>
              </w:numPr>
              <w:rPr>
                <w:color w:val="000000"/>
              </w:rPr>
            </w:pPr>
            <w:r w:rsidRPr="00D47928">
              <w:rPr>
                <w:color w:val="000000"/>
              </w:rPr>
              <w:t xml:space="preserve">your work setting policies and practices for monitoring and maintaining health, safety and security in the work environment </w:t>
            </w:r>
          </w:p>
          <w:p w:rsidR="006405D7" w:rsidRPr="00D47928" w:rsidRDefault="006405D7" w:rsidP="00817E27">
            <w:pPr>
              <w:pStyle w:val="NOSNumberList"/>
              <w:numPr>
                <w:ilvl w:val="0"/>
                <w:numId w:val="24"/>
              </w:numPr>
              <w:rPr>
                <w:color w:val="000000"/>
              </w:rPr>
            </w:pPr>
            <w:r w:rsidRPr="00D47928">
              <w:rPr>
                <w:color w:val="000000"/>
              </w:rPr>
              <w:t xml:space="preserve">practices for the prevention and control of infection </w:t>
            </w:r>
          </w:p>
          <w:p w:rsidR="006405D7" w:rsidRPr="00D47928" w:rsidRDefault="006405D7" w:rsidP="006274CB">
            <w:pPr>
              <w:pStyle w:val="NOSNumberList"/>
              <w:numPr>
                <w:ilvl w:val="0"/>
                <w:numId w:val="0"/>
              </w:numPr>
              <w:tabs>
                <w:tab w:val="num" w:pos="672"/>
              </w:tabs>
              <w:ind w:left="672" w:hanging="672"/>
              <w:rPr>
                <w:color w:val="000000"/>
              </w:rPr>
            </w:pPr>
          </w:p>
          <w:p w:rsidR="006405D7" w:rsidRDefault="006405D7" w:rsidP="006274CB">
            <w:pPr>
              <w:pStyle w:val="NOSNumberList"/>
              <w:numPr>
                <w:ilvl w:val="0"/>
                <w:numId w:val="0"/>
              </w:numPr>
              <w:tabs>
                <w:tab w:val="num" w:pos="672"/>
              </w:tabs>
              <w:ind w:left="672" w:hanging="672"/>
              <w:rPr>
                <w:b/>
                <w:color w:val="000000"/>
              </w:rPr>
            </w:pPr>
            <w:r w:rsidRPr="00D47928">
              <w:rPr>
                <w:b/>
                <w:color w:val="000000"/>
              </w:rPr>
              <w:t>Safeguarding</w:t>
            </w:r>
          </w:p>
          <w:p w:rsidR="006405D7" w:rsidRPr="00D47928" w:rsidRDefault="006405D7" w:rsidP="006274CB">
            <w:pPr>
              <w:pStyle w:val="NOSNumberList"/>
              <w:numPr>
                <w:ilvl w:val="0"/>
                <w:numId w:val="0"/>
              </w:numPr>
              <w:tabs>
                <w:tab w:val="num" w:pos="672"/>
              </w:tabs>
              <w:ind w:left="672" w:hanging="672"/>
              <w:rPr>
                <w:b/>
                <w:color w:val="000000"/>
              </w:rPr>
            </w:pPr>
          </w:p>
          <w:p w:rsidR="006405D7" w:rsidRPr="00D47928" w:rsidRDefault="006405D7" w:rsidP="00817E27">
            <w:pPr>
              <w:pStyle w:val="NOSNumberList"/>
              <w:numPr>
                <w:ilvl w:val="0"/>
                <w:numId w:val="24"/>
              </w:numPr>
              <w:rPr>
                <w:color w:val="000000"/>
              </w:rPr>
            </w:pPr>
            <w:r w:rsidRPr="00D47928">
              <w:rPr>
                <w:color w:val="000000"/>
              </w:rPr>
              <w:t>the responsibility that everyone has to raise concerns about possible harm or abuse, poor or discriminatory practices</w:t>
            </w:r>
          </w:p>
          <w:p w:rsidR="006405D7" w:rsidRPr="00D47928" w:rsidRDefault="006405D7" w:rsidP="00817E27">
            <w:pPr>
              <w:pStyle w:val="NOSNumberList"/>
              <w:numPr>
                <w:ilvl w:val="0"/>
                <w:numId w:val="24"/>
              </w:numPr>
              <w:rPr>
                <w:color w:val="000000"/>
              </w:rPr>
            </w:pPr>
            <w:r w:rsidRPr="00D47928">
              <w:rPr>
                <w:color w:val="000000"/>
              </w:rPr>
              <w:t>indicators of potential or actual harm or abuse</w:t>
            </w:r>
          </w:p>
          <w:p w:rsidR="006405D7" w:rsidRPr="00D47928" w:rsidRDefault="006405D7" w:rsidP="00817E27">
            <w:pPr>
              <w:pStyle w:val="NOSNumberList"/>
              <w:numPr>
                <w:ilvl w:val="0"/>
                <w:numId w:val="24"/>
              </w:numPr>
              <w:rPr>
                <w:color w:val="000000"/>
              </w:rPr>
            </w:pPr>
            <w:r w:rsidRPr="00D47928">
              <w:rPr>
                <w:color w:val="000000"/>
              </w:rPr>
              <w:t>how and when to report any concerns about abuse, poor or discriminatory practice, resources or operational difficulties</w:t>
            </w:r>
          </w:p>
          <w:p w:rsidR="006405D7" w:rsidRPr="00D47928" w:rsidRDefault="006405D7" w:rsidP="00817E27">
            <w:pPr>
              <w:pStyle w:val="NOSNumberList"/>
              <w:numPr>
                <w:ilvl w:val="0"/>
                <w:numId w:val="24"/>
              </w:numPr>
              <w:rPr>
                <w:color w:val="000000"/>
              </w:rPr>
            </w:pPr>
            <w:r w:rsidRPr="00D47928">
              <w:rPr>
                <w:color w:val="000000"/>
              </w:rPr>
              <w:t>what to do if you have reported concerns but no action is taken to address them</w:t>
            </w:r>
          </w:p>
          <w:p w:rsidR="006405D7" w:rsidRDefault="006405D7" w:rsidP="006274CB">
            <w:pPr>
              <w:pStyle w:val="NOSNumberList"/>
              <w:numPr>
                <w:ilvl w:val="0"/>
                <w:numId w:val="0"/>
              </w:numPr>
              <w:tabs>
                <w:tab w:val="num" w:pos="672"/>
              </w:tabs>
              <w:ind w:left="672" w:hanging="672"/>
            </w:pPr>
          </w:p>
          <w:p w:rsidR="006405D7" w:rsidRDefault="006405D7" w:rsidP="006274CB">
            <w:pPr>
              <w:pStyle w:val="NOSNumberList"/>
              <w:numPr>
                <w:ilvl w:val="0"/>
                <w:numId w:val="0"/>
              </w:numPr>
              <w:tabs>
                <w:tab w:val="num" w:pos="672"/>
              </w:tabs>
              <w:ind w:left="672" w:hanging="672"/>
            </w:pPr>
          </w:p>
          <w:p w:rsidR="006405D7" w:rsidRDefault="006405D7" w:rsidP="006274CB">
            <w:pPr>
              <w:pStyle w:val="NOSNumberList"/>
              <w:numPr>
                <w:ilvl w:val="0"/>
                <w:numId w:val="0"/>
              </w:numPr>
              <w:tabs>
                <w:tab w:val="num" w:pos="672"/>
              </w:tabs>
              <w:ind w:left="672" w:hanging="672"/>
              <w:rPr>
                <w:b/>
                <w:bCs/>
              </w:rPr>
            </w:pPr>
            <w:r w:rsidRPr="00E95613">
              <w:rPr>
                <w:b/>
                <w:bCs/>
              </w:rPr>
              <w:lastRenderedPageBreak/>
              <w:t>Handling information</w:t>
            </w:r>
          </w:p>
          <w:p w:rsidR="006405D7" w:rsidRPr="00E95613" w:rsidRDefault="006405D7" w:rsidP="006274CB">
            <w:pPr>
              <w:pStyle w:val="NOSNumberList"/>
              <w:numPr>
                <w:ilvl w:val="0"/>
                <w:numId w:val="0"/>
              </w:numPr>
              <w:tabs>
                <w:tab w:val="num" w:pos="672"/>
              </w:tabs>
              <w:ind w:left="672" w:hanging="672"/>
              <w:rPr>
                <w:b/>
              </w:rPr>
            </w:pPr>
          </w:p>
          <w:p w:rsidR="006405D7" w:rsidRPr="00F071B5" w:rsidRDefault="006405D7" w:rsidP="00817E27">
            <w:pPr>
              <w:pStyle w:val="NOSNumberList"/>
              <w:numPr>
                <w:ilvl w:val="0"/>
                <w:numId w:val="24"/>
              </w:numPr>
            </w:pPr>
            <w:r w:rsidRPr="00F071B5">
              <w:t>legal requirements, policies and procedures for the security and confidentiality of information</w:t>
            </w:r>
          </w:p>
          <w:p w:rsidR="006405D7" w:rsidRPr="00F071B5" w:rsidRDefault="006405D7" w:rsidP="00817E27">
            <w:pPr>
              <w:pStyle w:val="NOSNumberList"/>
              <w:numPr>
                <w:ilvl w:val="0"/>
                <w:numId w:val="24"/>
              </w:numPr>
            </w:pPr>
            <w:r w:rsidRPr="00F071B5">
              <w:t>legal and work setting requirements for recording information and producing reports</w:t>
            </w:r>
            <w:r>
              <w:t xml:space="preserve"> including the use of electronic communication</w:t>
            </w:r>
          </w:p>
          <w:p w:rsidR="006405D7" w:rsidRPr="00F071B5" w:rsidRDefault="006405D7" w:rsidP="00817E27">
            <w:pPr>
              <w:pStyle w:val="NOSNumberList"/>
              <w:numPr>
                <w:ilvl w:val="0"/>
                <w:numId w:val="24"/>
              </w:numPr>
            </w:pPr>
            <w:r w:rsidRPr="00F071B5">
              <w:t xml:space="preserve">principles of confidentiality and when to pass on otherwise confidential information </w:t>
            </w:r>
          </w:p>
          <w:p w:rsidR="006405D7" w:rsidRDefault="006405D7" w:rsidP="006274CB">
            <w:pPr>
              <w:pStyle w:val="NOSBodyHeading"/>
              <w:tabs>
                <w:tab w:val="num" w:pos="562"/>
                <w:tab w:val="num" w:pos="672"/>
              </w:tabs>
              <w:spacing w:line="276" w:lineRule="auto"/>
              <w:ind w:hanging="534"/>
            </w:pPr>
          </w:p>
          <w:p w:rsidR="006405D7" w:rsidRDefault="006405D7" w:rsidP="006274CB">
            <w:pPr>
              <w:pStyle w:val="NOSBodyHeading"/>
              <w:tabs>
                <w:tab w:val="num" w:pos="672"/>
              </w:tabs>
              <w:spacing w:line="276" w:lineRule="auto"/>
            </w:pPr>
            <w:r>
              <w:t>Specific to this NOS</w:t>
            </w:r>
          </w:p>
          <w:p w:rsidR="006405D7" w:rsidRDefault="006405D7" w:rsidP="006274CB">
            <w:pPr>
              <w:pStyle w:val="NOSBodyHeading"/>
              <w:tabs>
                <w:tab w:val="num" w:pos="672"/>
              </w:tabs>
              <w:spacing w:line="276" w:lineRule="auto"/>
            </w:pPr>
          </w:p>
          <w:p w:rsidR="006405D7" w:rsidRPr="002B54BF" w:rsidRDefault="006405D7" w:rsidP="00817E27">
            <w:pPr>
              <w:pStyle w:val="NOSBodyHeading"/>
              <w:numPr>
                <w:ilvl w:val="0"/>
                <w:numId w:val="24"/>
              </w:numPr>
              <w:spacing w:line="276" w:lineRule="auto"/>
              <w:rPr>
                <w:b w:val="0"/>
              </w:rPr>
            </w:pPr>
            <w:r w:rsidRPr="002B54BF">
              <w:rPr>
                <w:rFonts w:cs="Arial"/>
                <w:b w:val="0"/>
              </w:rPr>
              <w:t xml:space="preserve">legislation and regulatory requirements affecting administration of the </w:t>
            </w:r>
            <w:r>
              <w:rPr>
                <w:rFonts w:cs="Arial"/>
                <w:b w:val="0"/>
              </w:rPr>
              <w:t>small-scale child</w:t>
            </w:r>
            <w:r w:rsidRPr="002B54BF">
              <w:rPr>
                <w:rFonts w:cs="Arial"/>
                <w:b w:val="0"/>
              </w:rPr>
              <w:t>care setting</w:t>
            </w:r>
            <w:r w:rsidRPr="002B54BF">
              <w:rPr>
                <w:b w:val="0"/>
              </w:rPr>
              <w:t xml:space="preserve"> </w:t>
            </w:r>
          </w:p>
          <w:p w:rsidR="006405D7" w:rsidRPr="002B54BF" w:rsidRDefault="006405D7" w:rsidP="00817E27">
            <w:pPr>
              <w:pStyle w:val="NOSBodyHeading"/>
              <w:numPr>
                <w:ilvl w:val="0"/>
                <w:numId w:val="24"/>
              </w:numPr>
              <w:spacing w:line="276" w:lineRule="auto"/>
              <w:rPr>
                <w:b w:val="0"/>
              </w:rPr>
            </w:pPr>
            <w:r w:rsidRPr="002B54BF">
              <w:rPr>
                <w:rFonts w:cs="Arial"/>
                <w:b w:val="0"/>
              </w:rPr>
              <w:t>marketing techniques for processing and communicating information</w:t>
            </w:r>
          </w:p>
          <w:p w:rsidR="006405D7" w:rsidRPr="00727747" w:rsidRDefault="006405D7" w:rsidP="002B54BF">
            <w:pPr>
              <w:pStyle w:val="NOSBodyHeading"/>
              <w:spacing w:line="276" w:lineRule="auto"/>
              <w:rPr>
                <w:b w:val="0"/>
                <w:highlight w:val="magenta"/>
              </w:rPr>
            </w:pPr>
          </w:p>
          <w:p w:rsidR="006405D7" w:rsidRDefault="006405D7" w:rsidP="001F3C4F">
            <w:pPr>
              <w:pStyle w:val="NOSBodyHeading"/>
              <w:spacing w:line="276" w:lineRule="auto"/>
              <w:ind w:left="567"/>
            </w:pPr>
          </w:p>
        </w:tc>
      </w:tr>
    </w:tbl>
    <w:p w:rsidR="006405D7" w:rsidRDefault="006405D7" w:rsidP="0052780A">
      <w:bookmarkStart w:id="6" w:name="EndPerformance"/>
      <w:bookmarkEnd w:id="4"/>
      <w:bookmarkEnd w:id="6"/>
    </w:p>
    <w:p w:rsidR="006405D7" w:rsidRDefault="006405D7">
      <w:r>
        <w:br w:type="page"/>
      </w:r>
    </w:p>
    <w:p w:rsidR="006405D7" w:rsidRDefault="006405D7" w:rsidP="004140DA">
      <w:pPr>
        <w:pStyle w:val="NOSBodyHeading"/>
        <w:spacing w:line="276" w:lineRule="auto"/>
        <w:rPr>
          <w:rFonts w:cs="Arial"/>
          <w:sz w:val="28"/>
          <w:szCs w:val="28"/>
        </w:rPr>
      </w:pPr>
      <w:bookmarkStart w:id="7" w:name="EndKnowledge"/>
      <w:bookmarkStart w:id="8" w:name="AdditionalInfo"/>
      <w:bookmarkEnd w:id="7"/>
      <w:r w:rsidRPr="00E66529">
        <w:rPr>
          <w:rFonts w:cs="Arial"/>
          <w:sz w:val="28"/>
          <w:szCs w:val="28"/>
        </w:rPr>
        <w:t>Additional Information</w:t>
      </w:r>
    </w:p>
    <w:p w:rsidR="006405D7" w:rsidRDefault="006405D7" w:rsidP="004140DA">
      <w:pPr>
        <w:pStyle w:val="NOSBodyHeading"/>
        <w:spacing w:line="276" w:lineRule="auto"/>
        <w:rPr>
          <w:rFonts w:cs="Arial"/>
          <w:sz w:val="28"/>
          <w:szCs w:val="28"/>
        </w:rPr>
      </w:pPr>
    </w:p>
    <w:tbl>
      <w:tblPr>
        <w:tblW w:w="0" w:type="auto"/>
        <w:tblLook w:val="00A0" w:firstRow="1" w:lastRow="0" w:firstColumn="1" w:lastColumn="0" w:noHBand="0" w:noVBand="0"/>
      </w:tblPr>
      <w:tblGrid>
        <w:gridCol w:w="2518"/>
        <w:gridCol w:w="7794"/>
      </w:tblGrid>
      <w:tr w:rsidR="006405D7" w:rsidTr="0034045F">
        <w:tc>
          <w:tcPr>
            <w:tcW w:w="2518" w:type="dxa"/>
          </w:tcPr>
          <w:p w:rsidR="006405D7" w:rsidRDefault="006405D7" w:rsidP="0034045F">
            <w:pPr>
              <w:pStyle w:val="NOSSideHeading"/>
              <w:rPr>
                <w:rFonts w:cs="Arial"/>
              </w:rPr>
            </w:pPr>
            <w:r>
              <w:rPr>
                <w:rFonts w:cs="Arial"/>
              </w:rPr>
              <w:t>Scope/range related to performance criteria</w:t>
            </w:r>
          </w:p>
          <w:p w:rsidR="006405D7" w:rsidRPr="0036118B" w:rsidRDefault="006405D7" w:rsidP="0034045F">
            <w:pPr>
              <w:pStyle w:val="NOSSideHeading"/>
              <w:rPr>
                <w:rFonts w:cs="Arial"/>
              </w:rPr>
            </w:pPr>
          </w:p>
        </w:tc>
        <w:tc>
          <w:tcPr>
            <w:tcW w:w="7794" w:type="dxa"/>
          </w:tcPr>
          <w:p w:rsidR="006405D7" w:rsidRPr="00D47928" w:rsidRDefault="006405D7" w:rsidP="0025525D">
            <w:pPr>
              <w:pStyle w:val="NOSBodyText"/>
              <w:rPr>
                <w:rFonts w:cs="Arial"/>
                <w:color w:val="000000"/>
              </w:rPr>
            </w:pPr>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6405D7" w:rsidRPr="00D47928" w:rsidRDefault="006405D7" w:rsidP="0025525D">
            <w:pPr>
              <w:pStyle w:val="NOSBodyText"/>
              <w:rPr>
                <w:rFonts w:cs="Arial"/>
                <w:color w:val="000000"/>
              </w:rPr>
            </w:pPr>
          </w:p>
          <w:p w:rsidR="006405D7" w:rsidRPr="00D47928" w:rsidRDefault="006405D7" w:rsidP="0025525D">
            <w:pPr>
              <w:pStyle w:val="NOSBodyText"/>
              <w:rPr>
                <w:color w:val="000000"/>
              </w:rPr>
            </w:pPr>
            <w:r w:rsidRPr="00D47928">
              <w:rPr>
                <w:color w:val="000000"/>
              </w:rPr>
              <w:t>The use of the terms ‘child’ or ‘children’ in this standard may refer to your work on an individual or group basis.</w:t>
            </w:r>
          </w:p>
          <w:p w:rsidR="006405D7" w:rsidRPr="00D47928" w:rsidRDefault="006405D7" w:rsidP="0025525D">
            <w:pPr>
              <w:autoSpaceDE w:val="0"/>
              <w:autoSpaceDN w:val="0"/>
              <w:adjustRightInd w:val="0"/>
              <w:spacing w:after="0" w:line="300" w:lineRule="exact"/>
              <w:rPr>
                <w:rFonts w:ascii="Arial" w:hAnsi="Arial" w:cs="Arial"/>
                <w:b/>
                <w:bCs/>
                <w:color w:val="000000"/>
                <w:lang w:eastAsia="en-GB"/>
              </w:rPr>
            </w:pPr>
          </w:p>
          <w:p w:rsidR="006405D7" w:rsidRPr="00D47928" w:rsidRDefault="006405D7" w:rsidP="0025525D">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6405D7" w:rsidRPr="00D47928" w:rsidRDefault="006405D7" w:rsidP="0025525D">
            <w:pPr>
              <w:spacing w:after="0" w:line="300" w:lineRule="exact"/>
              <w:rPr>
                <w:rFonts w:ascii="Arial" w:hAnsi="Arial" w:cs="Arial"/>
                <w:color w:val="000000"/>
                <w:lang w:eastAsia="en-GB"/>
              </w:rPr>
            </w:pPr>
          </w:p>
          <w:p w:rsidR="006405D7" w:rsidRPr="00D47928" w:rsidRDefault="006405D7" w:rsidP="0025525D">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6405D7" w:rsidRPr="006274CB" w:rsidRDefault="006405D7" w:rsidP="006274CB">
            <w:pPr>
              <w:spacing w:after="0" w:line="300" w:lineRule="exact"/>
              <w:rPr>
                <w:rFonts w:ascii="Arial" w:hAnsi="Arial" w:cs="Arial"/>
                <w:color w:val="000000"/>
                <w:lang w:eastAsia="en-GB"/>
              </w:rPr>
            </w:pPr>
          </w:p>
          <w:p w:rsidR="006405D7" w:rsidRPr="006274CB" w:rsidRDefault="006405D7" w:rsidP="006274CB">
            <w:pPr>
              <w:spacing w:after="0" w:line="300" w:lineRule="exact"/>
              <w:rPr>
                <w:rFonts w:ascii="Arial" w:hAnsi="Arial" w:cs="Arial"/>
                <w:color w:val="000000"/>
              </w:rPr>
            </w:pPr>
            <w:r w:rsidRPr="006274CB">
              <w:rPr>
                <w:rFonts w:ascii="Arial" w:hAnsi="Arial" w:cs="Arial"/>
                <w:b/>
                <w:color w:val="000000"/>
              </w:rPr>
              <w:t xml:space="preserve">Agreements </w:t>
            </w:r>
            <w:r w:rsidRPr="006274CB">
              <w:rPr>
                <w:rFonts w:ascii="Arial" w:hAnsi="Arial" w:cs="Arial"/>
                <w:color w:val="000000"/>
              </w:rPr>
              <w:t>are what has been agreed with parents about the limits of confidentiality, information which parents agree need to be shared with other professionals in respect of the child’s health and well-being</w:t>
            </w:r>
          </w:p>
          <w:p w:rsidR="006405D7" w:rsidRPr="006274CB" w:rsidRDefault="006405D7" w:rsidP="006274CB">
            <w:pPr>
              <w:spacing w:after="0" w:line="300" w:lineRule="exact"/>
              <w:rPr>
                <w:rFonts w:ascii="Arial" w:hAnsi="Arial" w:cs="Arial"/>
                <w:color w:val="000000"/>
              </w:rPr>
            </w:pPr>
            <w:r w:rsidRPr="006274CB">
              <w:rPr>
                <w:rFonts w:ascii="Arial" w:hAnsi="Arial" w:cs="Arial"/>
                <w:b/>
                <w:color w:val="000000"/>
              </w:rPr>
              <w:t>Others</w:t>
            </w:r>
            <w:r w:rsidRPr="006274CB">
              <w:rPr>
                <w:rFonts w:ascii="Arial" w:hAnsi="Arial" w:cs="Arial"/>
                <w:color w:val="000000"/>
              </w:rPr>
              <w:t xml:space="preserve"> are your colleagues and other professionals whose work contributes to the child or young person’s well-being and who enable you to carry out your role. In this instance, it may also include those to whom there is a legal responsibility to share information</w:t>
            </w:r>
          </w:p>
          <w:p w:rsidR="006405D7" w:rsidRPr="006274CB" w:rsidRDefault="006405D7" w:rsidP="006274CB">
            <w:pPr>
              <w:spacing w:after="0" w:line="300" w:lineRule="exact"/>
              <w:rPr>
                <w:rFonts w:ascii="Arial" w:hAnsi="Arial" w:cs="Arial"/>
              </w:rPr>
            </w:pPr>
            <w:r w:rsidRPr="006274CB">
              <w:rPr>
                <w:rFonts w:ascii="Arial" w:hAnsi="Arial" w:cs="Arial"/>
                <w:b/>
              </w:rPr>
              <w:t xml:space="preserve">Other sources </w:t>
            </w:r>
            <w:r w:rsidRPr="006274CB">
              <w:rPr>
                <w:rFonts w:ascii="Arial" w:hAnsi="Arial" w:cs="Arial"/>
              </w:rPr>
              <w:t>This can be parents’ recommendations, previous employers, etc.</w:t>
            </w:r>
          </w:p>
          <w:p w:rsidR="006405D7" w:rsidRPr="006274CB" w:rsidRDefault="006405D7" w:rsidP="006274CB">
            <w:pPr>
              <w:pStyle w:val="NOSBodyHeading"/>
              <w:rPr>
                <w:rFonts w:cs="Arial"/>
                <w:b w:val="0"/>
                <w:color w:val="000000"/>
              </w:rPr>
            </w:pPr>
            <w:r w:rsidRPr="006274CB">
              <w:rPr>
                <w:rFonts w:cs="Arial"/>
                <w:color w:val="000000"/>
              </w:rPr>
              <w:t>Small-scale childcare business</w:t>
            </w:r>
            <w:r w:rsidRPr="006274CB">
              <w:rPr>
                <w:rFonts w:cs="Arial"/>
                <w:b w:val="0"/>
                <w:color w:val="000000"/>
              </w:rPr>
              <w:t xml:space="preserve"> This can be a small home-based childcare business, such as a child-minding or a small community based child minding enterprise</w:t>
            </w:r>
          </w:p>
          <w:p w:rsidR="006405D7" w:rsidRPr="006274CB" w:rsidRDefault="006405D7" w:rsidP="006274CB">
            <w:pPr>
              <w:pStyle w:val="NOSBodyHeading"/>
              <w:rPr>
                <w:rFonts w:cs="Arial"/>
                <w:b w:val="0"/>
                <w:color w:val="000000"/>
              </w:rPr>
            </w:pPr>
            <w:r w:rsidRPr="006274CB">
              <w:rPr>
                <w:rFonts w:cs="Arial"/>
                <w:color w:val="000000"/>
              </w:rPr>
              <w:t xml:space="preserve">Supply and demand </w:t>
            </w:r>
            <w:r w:rsidRPr="006274CB">
              <w:rPr>
                <w:rFonts w:cs="Arial"/>
                <w:b w:val="0"/>
                <w:color w:val="000000"/>
              </w:rPr>
              <w:t xml:space="preserve">The balance between the demand for childcare places and the availability of childcare places in the area. This also takes into consideration economic factors, such as the cost of </w:t>
            </w:r>
            <w:proofErr w:type="spellStart"/>
            <w:r w:rsidRPr="006274CB">
              <w:rPr>
                <w:rFonts w:cs="Arial"/>
                <w:b w:val="0"/>
                <w:color w:val="000000"/>
              </w:rPr>
              <w:t>childminding</w:t>
            </w:r>
            <w:proofErr w:type="spellEnd"/>
            <w:r w:rsidRPr="006274CB">
              <w:rPr>
                <w:rFonts w:cs="Arial"/>
                <w:b w:val="0"/>
                <w:color w:val="000000"/>
              </w:rPr>
              <w:t xml:space="preserve"> compared to community day care and the economic choices made by parents</w:t>
            </w:r>
          </w:p>
          <w:p w:rsidR="006405D7" w:rsidRPr="005114D5" w:rsidRDefault="006405D7" w:rsidP="006274CB">
            <w:pPr>
              <w:spacing w:after="0" w:line="300" w:lineRule="exact"/>
              <w:rPr>
                <w:rFonts w:ascii="Tahoma" w:hAnsi="Tahoma" w:cs="Tahoma"/>
                <w:color w:val="000000"/>
                <w:sz w:val="20"/>
                <w:szCs w:val="20"/>
              </w:rPr>
            </w:pPr>
            <w:r w:rsidRPr="006274CB">
              <w:rPr>
                <w:rFonts w:ascii="Arial" w:hAnsi="Arial" w:cs="Arial"/>
                <w:b/>
                <w:color w:val="000000"/>
              </w:rPr>
              <w:t xml:space="preserve">Types of childcare services </w:t>
            </w:r>
            <w:r w:rsidRPr="006274CB">
              <w:rPr>
                <w:rFonts w:ascii="Arial" w:hAnsi="Arial" w:cs="Arial"/>
                <w:color w:val="000000"/>
              </w:rPr>
              <w:t>can be extended day care, such as over breakfast, after   school, pick up from school, drop off at school</w:t>
            </w:r>
            <w:r w:rsidRPr="005114D5">
              <w:rPr>
                <w:rFonts w:ascii="Tahoma" w:hAnsi="Tahoma" w:cs="Tahoma"/>
                <w:color w:val="000000"/>
                <w:sz w:val="20"/>
                <w:szCs w:val="20"/>
              </w:rPr>
              <w:t>, etc.</w:t>
            </w:r>
          </w:p>
          <w:p w:rsidR="006405D7" w:rsidRPr="00F4405A" w:rsidRDefault="006405D7" w:rsidP="005832AC">
            <w:pPr>
              <w:spacing w:after="0" w:line="300" w:lineRule="exact"/>
            </w:pPr>
          </w:p>
        </w:tc>
      </w:tr>
    </w:tbl>
    <w:p w:rsidR="006405D7" w:rsidRDefault="006405D7"/>
    <w:p w:rsidR="006405D7" w:rsidRDefault="006405D7">
      <w:r>
        <w:br w:type="page"/>
      </w:r>
    </w:p>
    <w:tbl>
      <w:tblPr>
        <w:tblW w:w="0" w:type="auto"/>
        <w:tblLook w:val="00A0" w:firstRow="1" w:lastRow="0" w:firstColumn="1" w:lastColumn="0" w:noHBand="0" w:noVBand="0"/>
      </w:tblPr>
      <w:tblGrid>
        <w:gridCol w:w="2518"/>
        <w:gridCol w:w="7794"/>
      </w:tblGrid>
      <w:tr w:rsidR="006405D7" w:rsidTr="0034045F">
        <w:tc>
          <w:tcPr>
            <w:tcW w:w="2518" w:type="dxa"/>
          </w:tcPr>
          <w:p w:rsidR="006405D7" w:rsidRDefault="006405D7" w:rsidP="0034045F">
            <w:pPr>
              <w:pStyle w:val="NOSSideHeading"/>
              <w:rPr>
                <w:rFonts w:cs="Arial"/>
              </w:rPr>
            </w:pPr>
            <w:r w:rsidRPr="0036118B">
              <w:rPr>
                <w:rFonts w:cs="Arial"/>
              </w:rPr>
              <w:t>Scope/range</w:t>
            </w:r>
            <w:r>
              <w:rPr>
                <w:rFonts w:cs="Arial"/>
              </w:rPr>
              <w:t xml:space="preserve"> relating to knowledge and understanding</w:t>
            </w:r>
          </w:p>
          <w:p w:rsidR="006405D7" w:rsidRPr="0036118B" w:rsidRDefault="006405D7" w:rsidP="0034045F">
            <w:pPr>
              <w:pStyle w:val="NOSSideHeading"/>
              <w:rPr>
                <w:rFonts w:cs="Arial"/>
              </w:rPr>
            </w:pPr>
          </w:p>
        </w:tc>
        <w:tc>
          <w:tcPr>
            <w:tcW w:w="7794" w:type="dxa"/>
          </w:tcPr>
          <w:p w:rsidR="006405D7" w:rsidRPr="00C344A2" w:rsidRDefault="006405D7" w:rsidP="0025525D">
            <w:pPr>
              <w:spacing w:after="0" w:line="300" w:lineRule="exact"/>
              <w:rPr>
                <w:rFonts w:ascii="Arial" w:hAnsi="Arial" w:cs="Arial"/>
                <w:u w:val="single"/>
                <w:lang w:eastAsia="en-GB"/>
              </w:rPr>
            </w:pPr>
            <w:r w:rsidRPr="004B62C8">
              <w:rPr>
                <w:rFonts w:ascii="Arial" w:hAnsi="Arial" w:cs="Arial"/>
                <w:b/>
                <w:color w:val="000000"/>
                <w:u w:val="single"/>
                <w:lang w:eastAsia="en-GB"/>
              </w:rPr>
              <w:t>All knowledge statements must be applied in the context of this standard</w:t>
            </w:r>
            <w:r w:rsidRPr="00C344A2">
              <w:rPr>
                <w:rFonts w:ascii="Arial" w:hAnsi="Arial" w:cs="Arial"/>
                <w:color w:val="000000"/>
                <w:u w:val="single"/>
                <w:lang w:eastAsia="en-GB"/>
              </w:rPr>
              <w:t>.</w:t>
            </w:r>
            <w:r w:rsidRPr="00C344A2">
              <w:rPr>
                <w:rFonts w:ascii="Arial" w:hAnsi="Arial" w:cs="Arial"/>
                <w:u w:val="single"/>
                <w:lang w:eastAsia="en-GB"/>
              </w:rPr>
              <w:t xml:space="preserve"> </w:t>
            </w:r>
          </w:p>
          <w:p w:rsidR="006405D7" w:rsidRPr="00AC0F67" w:rsidRDefault="006405D7" w:rsidP="0025525D">
            <w:pPr>
              <w:spacing w:after="0" w:line="300" w:lineRule="exact"/>
              <w:rPr>
                <w:rFonts w:ascii="Arial" w:hAnsi="Arial" w:cs="Arial"/>
                <w:i/>
                <w:color w:val="000000"/>
                <w:sz w:val="28"/>
                <w:szCs w:val="28"/>
                <w:u w:val="single"/>
                <w:lang w:eastAsia="en-GB"/>
              </w:rPr>
            </w:pPr>
          </w:p>
          <w:p w:rsidR="006405D7" w:rsidRPr="00D47928" w:rsidRDefault="006405D7" w:rsidP="0025525D">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6405D7" w:rsidRPr="00D47928" w:rsidRDefault="006405D7" w:rsidP="0025525D">
            <w:pPr>
              <w:spacing w:after="0" w:line="300" w:lineRule="exact"/>
              <w:rPr>
                <w:rFonts w:ascii="Arial" w:hAnsi="Arial" w:cs="Arial"/>
                <w:color w:val="000000"/>
              </w:rPr>
            </w:pPr>
          </w:p>
          <w:p w:rsidR="006405D7" w:rsidRPr="00D47928" w:rsidRDefault="006405D7" w:rsidP="0025525D">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6405D7" w:rsidRDefault="006405D7" w:rsidP="0034045F">
            <w:pPr>
              <w:pStyle w:val="NOSBodyText"/>
            </w:pPr>
          </w:p>
        </w:tc>
      </w:tr>
    </w:tbl>
    <w:p w:rsidR="006405D7" w:rsidRDefault="006405D7"/>
    <w:p w:rsidR="006405D7" w:rsidRDefault="006405D7">
      <w:r>
        <w:br w:type="page"/>
      </w:r>
    </w:p>
    <w:tbl>
      <w:tblPr>
        <w:tblW w:w="0" w:type="auto"/>
        <w:tblLook w:val="00A0" w:firstRow="1" w:lastRow="0" w:firstColumn="1" w:lastColumn="0" w:noHBand="0" w:noVBand="0"/>
      </w:tblPr>
      <w:tblGrid>
        <w:gridCol w:w="2518"/>
        <w:gridCol w:w="7794"/>
      </w:tblGrid>
      <w:tr w:rsidR="006405D7" w:rsidTr="0034045F">
        <w:tc>
          <w:tcPr>
            <w:tcW w:w="2518" w:type="dxa"/>
          </w:tcPr>
          <w:p w:rsidR="006405D7" w:rsidRDefault="006405D7" w:rsidP="0034045F">
            <w:pPr>
              <w:pStyle w:val="NOSSideHeading"/>
              <w:spacing w:line="300" w:lineRule="exact"/>
            </w:pPr>
            <w:bookmarkStart w:id="9" w:name="Values" w:colFirst="0" w:colLast="1"/>
            <w:r w:rsidRPr="0036118B">
              <w:rPr>
                <w:rFonts w:cs="Arial"/>
              </w:rPr>
              <w:t>Values</w:t>
            </w:r>
          </w:p>
        </w:tc>
        <w:tc>
          <w:tcPr>
            <w:tcW w:w="7794" w:type="dxa"/>
          </w:tcPr>
          <w:p w:rsidR="006405D7" w:rsidRPr="00677D67" w:rsidRDefault="006405D7" w:rsidP="0025525D">
            <w:pPr>
              <w:spacing w:after="0" w:line="300" w:lineRule="exact"/>
              <w:rPr>
                <w:rFonts w:ascii="Arial" w:hAnsi="Arial"/>
              </w:rPr>
            </w:pPr>
            <w:bookmarkStart w:id="10" w:name="StartValues"/>
            <w:bookmarkEnd w:id="10"/>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6405D7" w:rsidRPr="00677D67" w:rsidRDefault="006405D7" w:rsidP="0025525D">
            <w:pPr>
              <w:spacing w:after="0" w:line="300" w:lineRule="exact"/>
              <w:ind w:left="360"/>
              <w:rPr>
                <w:rFonts w:ascii="Arial" w:hAnsi="Arial"/>
              </w:rPr>
            </w:pPr>
            <w:r w:rsidRPr="00677D67">
              <w:rPr>
                <w:rFonts w:ascii="Arial" w:hAnsi="Arial"/>
              </w:rPr>
              <w:t>To be treated as an individual</w:t>
            </w:r>
          </w:p>
          <w:p w:rsidR="006405D7" w:rsidRPr="00677D67" w:rsidRDefault="006405D7" w:rsidP="0025525D">
            <w:pPr>
              <w:spacing w:after="0" w:line="300" w:lineRule="exact"/>
              <w:ind w:left="360"/>
              <w:rPr>
                <w:rFonts w:ascii="Arial" w:hAnsi="Arial"/>
              </w:rPr>
            </w:pPr>
            <w:r w:rsidRPr="00677D67">
              <w:rPr>
                <w:rFonts w:ascii="Arial" w:hAnsi="Arial"/>
              </w:rPr>
              <w:t>To be treated equally and not be discriminated against</w:t>
            </w:r>
          </w:p>
          <w:p w:rsidR="006405D7" w:rsidRPr="00677D67" w:rsidRDefault="006405D7" w:rsidP="0025525D">
            <w:pPr>
              <w:spacing w:after="0" w:line="300" w:lineRule="exact"/>
              <w:ind w:left="360"/>
              <w:rPr>
                <w:rFonts w:ascii="Arial" w:hAnsi="Arial"/>
              </w:rPr>
            </w:pPr>
            <w:r w:rsidRPr="00677D67">
              <w:rPr>
                <w:rFonts w:ascii="Arial" w:hAnsi="Arial"/>
              </w:rPr>
              <w:t>To be respected</w:t>
            </w:r>
          </w:p>
          <w:p w:rsidR="006405D7" w:rsidRPr="00677D67" w:rsidRDefault="006405D7" w:rsidP="0025525D">
            <w:pPr>
              <w:spacing w:after="0" w:line="300" w:lineRule="exact"/>
              <w:ind w:left="360"/>
              <w:rPr>
                <w:rFonts w:ascii="Arial" w:hAnsi="Arial"/>
              </w:rPr>
            </w:pPr>
            <w:r w:rsidRPr="00677D67">
              <w:rPr>
                <w:rFonts w:ascii="Arial" w:hAnsi="Arial"/>
              </w:rPr>
              <w:t>To have privacy</w:t>
            </w:r>
          </w:p>
          <w:p w:rsidR="006405D7" w:rsidRPr="00677D67" w:rsidRDefault="006405D7" w:rsidP="0025525D">
            <w:pPr>
              <w:spacing w:after="0" w:line="300" w:lineRule="exact"/>
              <w:ind w:left="360"/>
              <w:rPr>
                <w:rFonts w:ascii="Arial" w:hAnsi="Arial"/>
              </w:rPr>
            </w:pPr>
            <w:r w:rsidRPr="00677D67">
              <w:rPr>
                <w:rFonts w:ascii="Arial" w:hAnsi="Arial"/>
              </w:rPr>
              <w:t>To be treated in a dignified way</w:t>
            </w:r>
          </w:p>
          <w:p w:rsidR="006405D7" w:rsidRPr="00677D67" w:rsidRDefault="006405D7" w:rsidP="0025525D">
            <w:pPr>
              <w:spacing w:after="0" w:line="300" w:lineRule="exact"/>
              <w:ind w:left="360"/>
              <w:rPr>
                <w:rFonts w:ascii="Arial" w:hAnsi="Arial"/>
              </w:rPr>
            </w:pPr>
            <w:r w:rsidRPr="00677D67">
              <w:rPr>
                <w:rFonts w:ascii="Arial" w:hAnsi="Arial"/>
              </w:rPr>
              <w:t>To be protected from danger and harm</w:t>
            </w:r>
          </w:p>
          <w:p w:rsidR="006405D7" w:rsidRPr="00677D67" w:rsidRDefault="006405D7" w:rsidP="0025525D">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6405D7" w:rsidRPr="00677D67" w:rsidRDefault="006405D7" w:rsidP="0025525D">
            <w:pPr>
              <w:spacing w:after="0" w:line="300" w:lineRule="exact"/>
              <w:ind w:left="360"/>
              <w:rPr>
                <w:rFonts w:ascii="Arial" w:hAnsi="Arial"/>
              </w:rPr>
            </w:pPr>
            <w:r w:rsidRPr="00677D67">
              <w:rPr>
                <w:rFonts w:ascii="Arial" w:hAnsi="Arial"/>
              </w:rPr>
              <w:t>To communicate using their preferred methods of communication and language</w:t>
            </w:r>
          </w:p>
          <w:p w:rsidR="006405D7" w:rsidRPr="00F26368" w:rsidRDefault="006405D7" w:rsidP="0025525D">
            <w:pPr>
              <w:pStyle w:val="NOSBodyText"/>
              <w:ind w:left="360"/>
              <w:rPr>
                <w:highlight w:val="yellow"/>
              </w:rPr>
            </w:pPr>
            <w:r w:rsidRPr="00677D67">
              <w:t>To access information about themselves</w:t>
            </w:r>
          </w:p>
          <w:p w:rsidR="006405D7" w:rsidRPr="00F26368" w:rsidRDefault="006405D7" w:rsidP="0034045F">
            <w:pPr>
              <w:pStyle w:val="NOSBodyText"/>
              <w:ind w:left="360"/>
              <w:rPr>
                <w:rStyle w:val="A3"/>
              </w:rPr>
            </w:pPr>
          </w:p>
          <w:p w:rsidR="006405D7" w:rsidRDefault="006405D7" w:rsidP="0034045F">
            <w:pPr>
              <w:pStyle w:val="NOSBodyText"/>
              <w:spacing w:line="276" w:lineRule="exact"/>
            </w:pPr>
            <w:bookmarkStart w:id="11" w:name="EndValues"/>
            <w:bookmarkEnd w:id="11"/>
          </w:p>
        </w:tc>
      </w:tr>
      <w:bookmarkEnd w:id="9"/>
    </w:tbl>
    <w:p w:rsidR="006405D7" w:rsidRDefault="006405D7" w:rsidP="00874DF7">
      <w:pPr>
        <w:pStyle w:val="NOSBodyHeading"/>
        <w:spacing w:line="276" w:lineRule="auto"/>
        <w:rPr>
          <w:rFonts w:cs="Arial"/>
          <w:sz w:val="28"/>
          <w:szCs w:val="28"/>
        </w:rPr>
      </w:pPr>
    </w:p>
    <w:p w:rsidR="006405D7" w:rsidRPr="00E66529" w:rsidRDefault="006405D7" w:rsidP="00E66529">
      <w:pPr>
        <w:spacing w:after="0" w:line="240" w:lineRule="auto"/>
        <w:rPr>
          <w:rFonts w:ascii="Arial" w:hAnsi="Arial" w:cs="Arial"/>
          <w:sz w:val="28"/>
          <w:szCs w:val="28"/>
        </w:rPr>
      </w:pPr>
      <w:bookmarkStart w:id="12" w:name="EndAdditionalInfo"/>
      <w:bookmarkEnd w:id="12"/>
    </w:p>
    <w:bookmarkEnd w:id="8"/>
    <w:p w:rsidR="006405D7" w:rsidRPr="00090C19" w:rsidRDefault="006405D7" w:rsidP="00090C19">
      <w:r>
        <w:br w:type="page"/>
      </w:r>
    </w:p>
    <w:tbl>
      <w:tblPr>
        <w:tblW w:w="0" w:type="auto"/>
        <w:tblLook w:val="00A0" w:firstRow="1" w:lastRow="0" w:firstColumn="1" w:lastColumn="0" w:noHBand="0" w:noVBand="0"/>
      </w:tblPr>
      <w:tblGrid>
        <w:gridCol w:w="2518"/>
        <w:gridCol w:w="7902"/>
      </w:tblGrid>
      <w:tr w:rsidR="006405D7" w:rsidRPr="00CF4D98" w:rsidTr="00690067">
        <w:tc>
          <w:tcPr>
            <w:tcW w:w="2518" w:type="dxa"/>
          </w:tcPr>
          <w:p w:rsidR="006405D7" w:rsidRPr="004E05F7" w:rsidRDefault="006405D7" w:rsidP="00690067">
            <w:pPr>
              <w:pStyle w:val="NOSSideHeading"/>
            </w:pPr>
            <w:bookmarkStart w:id="13" w:name="EndBookmark"/>
            <w:bookmarkEnd w:id="13"/>
            <w:r>
              <w:br w:type="page"/>
            </w:r>
            <w:r w:rsidRPr="004E05F7">
              <w:rPr>
                <w:rStyle w:val="A2"/>
                <w:b/>
                <w:color w:val="0070C0"/>
                <w:szCs w:val="26"/>
              </w:rPr>
              <w:t>Developed by</w:t>
            </w:r>
          </w:p>
        </w:tc>
        <w:tc>
          <w:tcPr>
            <w:tcW w:w="7902" w:type="dxa"/>
          </w:tcPr>
          <w:p w:rsidR="006405D7" w:rsidRDefault="006405D7" w:rsidP="001F6BF7">
            <w:pPr>
              <w:pStyle w:val="NOSBodyText"/>
            </w:pPr>
            <w:bookmarkStart w:id="14" w:name="StartDevelopedBy"/>
            <w:bookmarkEnd w:id="14"/>
            <w:r>
              <w:t>Skills for Care &amp; Development</w:t>
            </w:r>
          </w:p>
          <w:p w:rsidR="006405D7" w:rsidRPr="00CF4D98" w:rsidRDefault="006405D7" w:rsidP="001F6BF7">
            <w:pPr>
              <w:pStyle w:val="NOSBodyText"/>
            </w:pPr>
            <w:bookmarkStart w:id="15" w:name="EndDevelopedBy"/>
            <w:bookmarkEnd w:id="15"/>
          </w:p>
        </w:tc>
      </w:tr>
      <w:tr w:rsidR="006405D7" w:rsidRPr="00CF4D98" w:rsidTr="00690067">
        <w:tc>
          <w:tcPr>
            <w:tcW w:w="2518" w:type="dxa"/>
          </w:tcPr>
          <w:p w:rsidR="006405D7" w:rsidRPr="004E05F7" w:rsidRDefault="00351BCC"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6405D7" w:rsidRPr="004E05F7">
              <w:rPr>
                <w:rStyle w:val="A2"/>
                <w:b/>
                <w:color w:val="0070C0"/>
                <w:szCs w:val="26"/>
              </w:rPr>
              <w:t>Version number</w:t>
            </w:r>
          </w:p>
        </w:tc>
        <w:tc>
          <w:tcPr>
            <w:tcW w:w="7902" w:type="dxa"/>
          </w:tcPr>
          <w:p w:rsidR="006405D7" w:rsidRDefault="006405D7" w:rsidP="001F6BF7">
            <w:pPr>
              <w:pStyle w:val="NOSBodyText"/>
              <w:rPr>
                <w:color w:val="221E1F"/>
              </w:rPr>
            </w:pPr>
            <w:bookmarkStart w:id="16" w:name="StartVersion"/>
            <w:bookmarkEnd w:id="16"/>
            <w:r>
              <w:rPr>
                <w:color w:val="221E1F"/>
              </w:rPr>
              <w:t>1</w:t>
            </w:r>
          </w:p>
          <w:p w:rsidR="006405D7" w:rsidRPr="004E05F7" w:rsidRDefault="006405D7" w:rsidP="001F6BF7">
            <w:pPr>
              <w:pStyle w:val="NOSBodyText"/>
              <w:rPr>
                <w:color w:val="221E1F"/>
              </w:rPr>
            </w:pPr>
            <w:bookmarkStart w:id="17" w:name="EndVersion"/>
            <w:bookmarkEnd w:id="17"/>
          </w:p>
        </w:tc>
      </w:tr>
      <w:tr w:rsidR="006405D7" w:rsidRPr="00CF4D98" w:rsidTr="00690067">
        <w:tc>
          <w:tcPr>
            <w:tcW w:w="2518" w:type="dxa"/>
          </w:tcPr>
          <w:p w:rsidR="006405D7" w:rsidRPr="004E05F7" w:rsidRDefault="00351BC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6405D7">
              <w:rPr>
                <w:rStyle w:val="A2"/>
                <w:rFonts w:ascii="Helvetica" w:hAnsi="Helvetica" w:cs="Helvetica"/>
                <w:bCs/>
                <w:noProof/>
                <w:lang w:eastAsia="en-GB"/>
              </w:rPr>
              <w:t>Date approved</w:t>
            </w:r>
          </w:p>
        </w:tc>
        <w:tc>
          <w:tcPr>
            <w:tcW w:w="7902" w:type="dxa"/>
          </w:tcPr>
          <w:p w:rsidR="006405D7" w:rsidRDefault="006405D7" w:rsidP="001F6BF7">
            <w:pPr>
              <w:pStyle w:val="NOSBodyText"/>
              <w:rPr>
                <w:color w:val="221E1F"/>
              </w:rPr>
            </w:pPr>
            <w:bookmarkStart w:id="18" w:name="StartApproved"/>
            <w:bookmarkEnd w:id="18"/>
            <w:r>
              <w:rPr>
                <w:color w:val="221E1F"/>
              </w:rPr>
              <w:t>March 2012</w:t>
            </w:r>
          </w:p>
          <w:p w:rsidR="006405D7" w:rsidRPr="004E05F7" w:rsidRDefault="006405D7" w:rsidP="001F6BF7">
            <w:pPr>
              <w:pStyle w:val="NOSBodyText"/>
              <w:rPr>
                <w:color w:val="221E1F"/>
              </w:rPr>
            </w:pPr>
            <w:bookmarkStart w:id="19" w:name="EndApproved"/>
            <w:bookmarkEnd w:id="19"/>
          </w:p>
        </w:tc>
      </w:tr>
      <w:tr w:rsidR="006405D7" w:rsidRPr="00CF4D98" w:rsidTr="00690067">
        <w:tc>
          <w:tcPr>
            <w:tcW w:w="2518" w:type="dxa"/>
          </w:tcPr>
          <w:p w:rsidR="006405D7" w:rsidRDefault="006405D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51BCC">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6405D7" w:rsidRPr="004E05F7" w:rsidRDefault="006405D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405D7" w:rsidRDefault="006405D7" w:rsidP="00690067">
            <w:pPr>
              <w:pStyle w:val="NOSBodyText"/>
              <w:rPr>
                <w:rStyle w:val="A3"/>
              </w:rPr>
            </w:pPr>
            <w:bookmarkStart w:id="20" w:name="StartReview"/>
            <w:bookmarkEnd w:id="20"/>
            <w:r>
              <w:rPr>
                <w:rStyle w:val="A3"/>
              </w:rPr>
              <w:t>December 2014</w:t>
            </w:r>
          </w:p>
          <w:p w:rsidR="006405D7" w:rsidRPr="004E05F7" w:rsidRDefault="006405D7" w:rsidP="00690067">
            <w:pPr>
              <w:pStyle w:val="NOSBodyText"/>
              <w:rPr>
                <w:color w:val="221E1F"/>
              </w:rPr>
            </w:pPr>
            <w:bookmarkStart w:id="21" w:name="EndReview"/>
            <w:bookmarkEnd w:id="21"/>
          </w:p>
        </w:tc>
      </w:tr>
      <w:tr w:rsidR="006405D7" w:rsidRPr="00CF4D98" w:rsidTr="00690067">
        <w:tc>
          <w:tcPr>
            <w:tcW w:w="2518" w:type="dxa"/>
          </w:tcPr>
          <w:p w:rsidR="006405D7" w:rsidRPr="004E05F7" w:rsidRDefault="00351BC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6405D7">
              <w:rPr>
                <w:rStyle w:val="A2"/>
                <w:rFonts w:ascii="Helvetica" w:hAnsi="Helvetica" w:cs="Helvetica"/>
                <w:bCs/>
                <w:noProof/>
                <w:lang w:eastAsia="en-GB"/>
              </w:rPr>
              <w:t>Validity</w:t>
            </w:r>
          </w:p>
        </w:tc>
        <w:tc>
          <w:tcPr>
            <w:tcW w:w="7902" w:type="dxa"/>
          </w:tcPr>
          <w:p w:rsidR="006405D7" w:rsidRDefault="006405D7" w:rsidP="00690067">
            <w:pPr>
              <w:pStyle w:val="NOSBodyText"/>
              <w:rPr>
                <w:rStyle w:val="A3"/>
              </w:rPr>
            </w:pPr>
            <w:bookmarkStart w:id="22" w:name="StartValidity"/>
            <w:bookmarkEnd w:id="22"/>
            <w:r>
              <w:rPr>
                <w:rStyle w:val="A3"/>
              </w:rPr>
              <w:t>Current</w:t>
            </w:r>
          </w:p>
          <w:p w:rsidR="006405D7" w:rsidRPr="004E05F7" w:rsidRDefault="006405D7" w:rsidP="00690067">
            <w:pPr>
              <w:pStyle w:val="NOSBodyText"/>
              <w:rPr>
                <w:color w:val="221E1F"/>
              </w:rPr>
            </w:pPr>
            <w:bookmarkStart w:id="23" w:name="EndValidity"/>
            <w:bookmarkEnd w:id="23"/>
          </w:p>
        </w:tc>
      </w:tr>
      <w:tr w:rsidR="006405D7" w:rsidRPr="00CF4D98" w:rsidTr="00690067">
        <w:tc>
          <w:tcPr>
            <w:tcW w:w="2518" w:type="dxa"/>
          </w:tcPr>
          <w:p w:rsidR="006405D7" w:rsidRPr="004E05F7" w:rsidRDefault="00351BC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6405D7">
              <w:rPr>
                <w:rStyle w:val="A2"/>
                <w:rFonts w:ascii="Helvetica" w:hAnsi="Helvetica" w:cs="Helvetica"/>
                <w:bCs/>
                <w:noProof/>
                <w:lang w:eastAsia="en-GB"/>
              </w:rPr>
              <w:t>Status</w:t>
            </w:r>
          </w:p>
        </w:tc>
        <w:tc>
          <w:tcPr>
            <w:tcW w:w="7902" w:type="dxa"/>
          </w:tcPr>
          <w:p w:rsidR="006405D7" w:rsidRDefault="006405D7" w:rsidP="001F6BF7">
            <w:pPr>
              <w:pStyle w:val="NOSBodyText"/>
              <w:rPr>
                <w:color w:val="221E1F"/>
              </w:rPr>
            </w:pPr>
            <w:bookmarkStart w:id="24" w:name="StartStatus"/>
            <w:bookmarkEnd w:id="24"/>
            <w:r>
              <w:rPr>
                <w:color w:val="221E1F"/>
              </w:rPr>
              <w:t>Original</w:t>
            </w:r>
          </w:p>
          <w:p w:rsidR="006405D7" w:rsidRPr="004E05F7" w:rsidRDefault="006405D7" w:rsidP="001F6BF7">
            <w:pPr>
              <w:pStyle w:val="NOSBodyText"/>
              <w:rPr>
                <w:color w:val="221E1F"/>
              </w:rPr>
            </w:pPr>
            <w:bookmarkStart w:id="25" w:name="EndStatus"/>
            <w:bookmarkEnd w:id="25"/>
          </w:p>
        </w:tc>
      </w:tr>
      <w:tr w:rsidR="006405D7" w:rsidRPr="00CF4D98" w:rsidTr="00690067">
        <w:tc>
          <w:tcPr>
            <w:tcW w:w="2518" w:type="dxa"/>
          </w:tcPr>
          <w:p w:rsidR="006405D7" w:rsidRDefault="00351BC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1824;mso-position-horizontal-relative:text;mso-position-vertical-relative:text" o:connectortype="straight" strokecolor="#0070c0" strokeweight="1pt"/>
              </w:pict>
            </w:r>
            <w:r w:rsidR="006405D7">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6405D7" w:rsidRPr="004E05F7" w:rsidRDefault="006405D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405D7" w:rsidRDefault="006405D7" w:rsidP="001F6BF7">
            <w:pPr>
              <w:pStyle w:val="NOSBodyText"/>
              <w:rPr>
                <w:color w:val="221E1F"/>
              </w:rPr>
            </w:pPr>
            <w:bookmarkStart w:id="26" w:name="StartOrigin"/>
            <w:bookmarkEnd w:id="26"/>
            <w:r>
              <w:rPr>
                <w:color w:val="221E1F"/>
              </w:rPr>
              <w:t>Skills for Care &amp; Development</w:t>
            </w:r>
          </w:p>
          <w:p w:rsidR="006405D7" w:rsidRPr="004E05F7" w:rsidRDefault="006405D7" w:rsidP="001F6BF7">
            <w:pPr>
              <w:pStyle w:val="NOSBodyText"/>
              <w:rPr>
                <w:color w:val="221E1F"/>
              </w:rPr>
            </w:pPr>
            <w:bookmarkStart w:id="27" w:name="EndOrigin"/>
            <w:bookmarkEnd w:id="27"/>
          </w:p>
        </w:tc>
      </w:tr>
      <w:tr w:rsidR="006405D7" w:rsidRPr="00CF4D98" w:rsidTr="00690067">
        <w:tc>
          <w:tcPr>
            <w:tcW w:w="2518" w:type="dxa"/>
          </w:tcPr>
          <w:p w:rsidR="006405D7" w:rsidRPr="004E05F7" w:rsidRDefault="00351BC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6405D7">
              <w:rPr>
                <w:rStyle w:val="A2"/>
                <w:rFonts w:ascii="Helvetica" w:hAnsi="Helvetica" w:cs="Helvetica"/>
                <w:bCs/>
                <w:noProof/>
                <w:lang w:eastAsia="en-GB"/>
              </w:rPr>
              <w:t>Original URN</w:t>
            </w:r>
          </w:p>
        </w:tc>
        <w:tc>
          <w:tcPr>
            <w:tcW w:w="7902" w:type="dxa"/>
          </w:tcPr>
          <w:p w:rsidR="006405D7" w:rsidRDefault="006405D7" w:rsidP="001F6BF7">
            <w:pPr>
              <w:pStyle w:val="NOSBodyText"/>
              <w:rPr>
                <w:color w:val="221E1F"/>
              </w:rPr>
            </w:pPr>
            <w:bookmarkStart w:id="28" w:name="StartOriginURN"/>
            <w:bookmarkEnd w:id="28"/>
            <w:r>
              <w:rPr>
                <w:color w:val="221E1F"/>
              </w:rPr>
              <w:t>CCLD 328</w:t>
            </w:r>
          </w:p>
          <w:p w:rsidR="006405D7" w:rsidRPr="004E05F7" w:rsidRDefault="006405D7" w:rsidP="001F6BF7">
            <w:pPr>
              <w:pStyle w:val="NOSBodyText"/>
              <w:rPr>
                <w:color w:val="221E1F"/>
              </w:rPr>
            </w:pPr>
            <w:bookmarkStart w:id="29" w:name="EndOriginURN"/>
            <w:bookmarkEnd w:id="29"/>
          </w:p>
        </w:tc>
      </w:tr>
      <w:tr w:rsidR="006405D7" w:rsidRPr="00CF4D98" w:rsidTr="00690067">
        <w:tc>
          <w:tcPr>
            <w:tcW w:w="2518" w:type="dxa"/>
          </w:tcPr>
          <w:p w:rsidR="006405D7" w:rsidRDefault="006405D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6405D7" w:rsidRPr="004E05F7" w:rsidRDefault="006405D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405D7" w:rsidRPr="008005AD" w:rsidRDefault="006405D7" w:rsidP="00AA5190">
            <w:pPr>
              <w:pStyle w:val="Default"/>
              <w:rPr>
                <w:sz w:val="22"/>
                <w:szCs w:val="22"/>
              </w:rPr>
            </w:pPr>
            <w:bookmarkStart w:id="30" w:name="StartOccupations"/>
            <w:bookmarkEnd w:id="30"/>
            <w:r w:rsidRPr="008005AD">
              <w:rPr>
                <w:sz w:val="22"/>
                <w:szCs w:val="22"/>
              </w:rPr>
              <w:t xml:space="preserve">Childcare and Related Personal Services; Child Development and Well Being; Direct learning support; Education and training; Education Workers; Health, Public Services and Care; Public Service and Other Associate Professionals; Teachers; Working with Young </w:t>
            </w:r>
            <w:r>
              <w:rPr>
                <w:sz w:val="22"/>
                <w:szCs w:val="22"/>
              </w:rPr>
              <w:t>Children</w:t>
            </w:r>
            <w:bookmarkStart w:id="31" w:name="EndOccupations"/>
            <w:bookmarkEnd w:id="31"/>
          </w:p>
          <w:p w:rsidR="006405D7" w:rsidRPr="008005AD" w:rsidRDefault="006405D7" w:rsidP="00AA5190">
            <w:pPr>
              <w:pStyle w:val="NOSBodyText"/>
              <w:rPr>
                <w:rFonts w:cs="Arial"/>
                <w:color w:val="221E1F"/>
              </w:rPr>
            </w:pPr>
          </w:p>
        </w:tc>
      </w:tr>
      <w:tr w:rsidR="006405D7" w:rsidRPr="00CF4D98" w:rsidTr="00690067">
        <w:tc>
          <w:tcPr>
            <w:tcW w:w="2518" w:type="dxa"/>
          </w:tcPr>
          <w:p w:rsidR="006405D7" w:rsidRPr="004E05F7" w:rsidRDefault="00351BC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2848;mso-position-horizontal-relative:text;mso-position-vertical-relative:text" o:connectortype="straight" strokecolor="#0070c0" strokeweight="1pt"/>
              </w:pict>
            </w:r>
            <w:r w:rsidR="006405D7">
              <w:rPr>
                <w:rStyle w:val="A2"/>
                <w:rFonts w:ascii="Helvetica" w:hAnsi="Helvetica" w:cs="Helvetica"/>
                <w:bCs/>
                <w:noProof/>
                <w:lang w:eastAsia="en-GB"/>
              </w:rPr>
              <w:t>Suite</w:t>
            </w:r>
          </w:p>
        </w:tc>
        <w:tc>
          <w:tcPr>
            <w:tcW w:w="7902" w:type="dxa"/>
          </w:tcPr>
          <w:p w:rsidR="006405D7" w:rsidRPr="008005AD" w:rsidRDefault="006405D7" w:rsidP="00AA5190">
            <w:pPr>
              <w:pStyle w:val="NOSBodyText"/>
              <w:rPr>
                <w:rFonts w:cs="Arial"/>
                <w:lang w:val="cy-GB" w:eastAsia="en-GB"/>
              </w:rPr>
            </w:pPr>
            <w:bookmarkStart w:id="32" w:name="StartSuite"/>
            <w:bookmarkEnd w:id="32"/>
            <w:r w:rsidRPr="008005AD">
              <w:rPr>
                <w:rFonts w:cs="Arial"/>
              </w:rPr>
              <w:t xml:space="preserve">Children’s Care Learning and Development </w:t>
            </w:r>
            <w:bookmarkStart w:id="33" w:name="EndSuite"/>
            <w:bookmarkEnd w:id="33"/>
          </w:p>
          <w:p w:rsidR="006405D7" w:rsidRPr="008005AD" w:rsidRDefault="006405D7" w:rsidP="00AA5190">
            <w:pPr>
              <w:pStyle w:val="NOSBodyText"/>
              <w:rPr>
                <w:rFonts w:cs="Arial"/>
                <w:color w:val="221E1F"/>
              </w:rPr>
            </w:pPr>
          </w:p>
        </w:tc>
      </w:tr>
      <w:tr w:rsidR="006405D7" w:rsidRPr="00CF4D98" w:rsidTr="00690067">
        <w:tc>
          <w:tcPr>
            <w:tcW w:w="2518" w:type="dxa"/>
          </w:tcPr>
          <w:p w:rsidR="006405D7" w:rsidRPr="004E05F7" w:rsidRDefault="00351BC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59776;mso-position-horizontal-relative:text;mso-position-vertical-relative:text" o:connectortype="straight" strokecolor="#0070c0" strokeweight="1pt"/>
              </w:pict>
            </w:r>
            <w:r w:rsidR="006405D7">
              <w:rPr>
                <w:rStyle w:val="A2"/>
                <w:rFonts w:ascii="Helvetica" w:hAnsi="Helvetica" w:cs="Helvetica"/>
                <w:bCs/>
                <w:noProof/>
                <w:lang w:eastAsia="en-GB"/>
              </w:rPr>
              <w:t>Key words</w:t>
            </w:r>
          </w:p>
        </w:tc>
        <w:tc>
          <w:tcPr>
            <w:tcW w:w="7902" w:type="dxa"/>
          </w:tcPr>
          <w:p w:rsidR="006405D7" w:rsidRDefault="006405D7" w:rsidP="00690067">
            <w:pPr>
              <w:pStyle w:val="NOSBodyText"/>
              <w:rPr>
                <w:color w:val="221E1F"/>
              </w:rPr>
            </w:pPr>
            <w:bookmarkStart w:id="34" w:name="StartKeywords"/>
            <w:bookmarkEnd w:id="34"/>
            <w:r>
              <w:rPr>
                <w:color w:val="221E1F"/>
              </w:rPr>
              <w:t>manage, childcare, business</w:t>
            </w:r>
          </w:p>
          <w:p w:rsidR="006405D7" w:rsidRPr="004E05F7" w:rsidRDefault="006405D7" w:rsidP="00690067">
            <w:pPr>
              <w:pStyle w:val="NOSBodyText"/>
              <w:rPr>
                <w:color w:val="221E1F"/>
              </w:rPr>
            </w:pPr>
            <w:bookmarkStart w:id="35" w:name="EndKeywords"/>
            <w:bookmarkEnd w:id="35"/>
          </w:p>
        </w:tc>
      </w:tr>
    </w:tbl>
    <w:p w:rsidR="006405D7" w:rsidRDefault="006405D7" w:rsidP="0052780A"/>
    <w:sectPr w:rsidR="006405D7"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D7" w:rsidRDefault="006405D7" w:rsidP="00521BFC">
      <w:r>
        <w:separator/>
      </w:r>
    </w:p>
  </w:endnote>
  <w:endnote w:type="continuationSeparator" w:id="0">
    <w:p w:rsidR="006405D7" w:rsidRDefault="006405D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D7" w:rsidRPr="00D13FFB" w:rsidRDefault="006405D7" w:rsidP="009F7CB5">
    <w:pPr>
      <w:pStyle w:val="Footer"/>
      <w:tabs>
        <w:tab w:val="left" w:pos="1200"/>
        <w:tab w:val="right" w:pos="10206"/>
      </w:tabs>
      <w:rPr>
        <w:sz w:val="18"/>
        <w:szCs w:val="18"/>
      </w:rPr>
    </w:pPr>
    <w:r>
      <w:rPr>
        <w:rFonts w:ascii="Arial" w:hAnsi="Arial" w:cs="Arial"/>
        <w:sz w:val="14"/>
        <w:szCs w:val="14"/>
      </w:rPr>
      <w:t>SCDCCLD0328 Manage a small-scale childcare business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51BCC">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D7" w:rsidRPr="0086259F" w:rsidRDefault="006405D7" w:rsidP="0086259F">
    <w:pPr>
      <w:pStyle w:val="Footer"/>
      <w:tabs>
        <w:tab w:val="left" w:pos="1200"/>
        <w:tab w:val="right" w:pos="10206"/>
      </w:tabs>
      <w:rPr>
        <w:sz w:val="18"/>
        <w:szCs w:val="18"/>
      </w:rPr>
    </w:pPr>
    <w:r>
      <w:rPr>
        <w:rFonts w:ascii="Arial" w:hAnsi="Arial" w:cs="Arial"/>
        <w:sz w:val="14"/>
        <w:szCs w:val="14"/>
      </w:rPr>
      <w:t>SCDCCLD0328 Manage a small-scale childcare business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51BC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D7" w:rsidRDefault="006405D7" w:rsidP="00521BFC">
      <w:r>
        <w:separator/>
      </w:r>
    </w:p>
  </w:footnote>
  <w:footnote w:type="continuationSeparator" w:id="0">
    <w:p w:rsidR="006405D7" w:rsidRDefault="006405D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D7" w:rsidRPr="008B419C" w:rsidRDefault="00351BCC" w:rsidP="002E0324">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6405D7">
      <w:rPr>
        <w:rFonts w:ascii="Arial" w:hAnsi="Arial" w:cs="Arial"/>
        <w:b/>
        <w:sz w:val="32"/>
        <w:szCs w:val="32"/>
      </w:rPr>
      <w:t>SCD</w:t>
    </w:r>
    <w:r w:rsidR="006405D7" w:rsidRPr="008B419C">
      <w:rPr>
        <w:rFonts w:ascii="Arial" w:hAnsi="Arial" w:cs="Arial"/>
        <w:b/>
        <w:sz w:val="32"/>
        <w:szCs w:val="32"/>
      </w:rPr>
      <w:t>CCLD</w:t>
    </w:r>
    <w:r w:rsidR="006405D7">
      <w:rPr>
        <w:rFonts w:ascii="Arial" w:hAnsi="Arial" w:cs="Arial"/>
        <w:b/>
        <w:sz w:val="32"/>
        <w:szCs w:val="32"/>
      </w:rPr>
      <w:t>0</w:t>
    </w:r>
    <w:r w:rsidR="006405D7" w:rsidRPr="008B419C">
      <w:rPr>
        <w:rFonts w:ascii="Arial" w:hAnsi="Arial" w:cs="Arial"/>
        <w:b/>
        <w:sz w:val="32"/>
        <w:szCs w:val="32"/>
      </w:rPr>
      <w:t>328</w:t>
    </w:r>
  </w:p>
  <w:p w:rsidR="006405D7" w:rsidRPr="003C6D88" w:rsidRDefault="006405D7" w:rsidP="002E0324">
    <w:pPr>
      <w:tabs>
        <w:tab w:val="left" w:pos="7140"/>
      </w:tabs>
    </w:pPr>
    <w:r>
      <w:rPr>
        <w:rFonts w:ascii="Arial" w:hAnsi="Arial" w:cs="Arial"/>
        <w:sz w:val="32"/>
        <w:szCs w:val="32"/>
      </w:rPr>
      <w:t>M</w:t>
    </w:r>
    <w:r w:rsidRPr="008B419C">
      <w:rPr>
        <w:rFonts w:ascii="Arial" w:hAnsi="Arial" w:cs="Arial"/>
        <w:sz w:val="32"/>
        <w:szCs w:val="32"/>
      </w:rPr>
      <w:t>anage a small</w:t>
    </w:r>
    <w:r>
      <w:rPr>
        <w:rFonts w:ascii="Arial" w:hAnsi="Arial" w:cs="Arial"/>
        <w:sz w:val="32"/>
        <w:szCs w:val="32"/>
      </w:rPr>
      <w:t>-</w:t>
    </w:r>
    <w:r w:rsidRPr="008B419C">
      <w:rPr>
        <w:rFonts w:ascii="Arial" w:hAnsi="Arial" w:cs="Arial"/>
        <w:sz w:val="32"/>
        <w:szCs w:val="32"/>
      </w:rPr>
      <w:t>scale childcare business</w:t>
    </w:r>
    <w:r>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6405D7" w:rsidTr="008B419C">
      <w:trPr>
        <w:cantSplit/>
        <w:trHeight w:val="1065"/>
      </w:trPr>
      <w:tc>
        <w:tcPr>
          <w:tcW w:w="7616" w:type="dxa"/>
        </w:tcPr>
        <w:p w:rsidR="006405D7" w:rsidRPr="008B419C" w:rsidRDefault="006405D7" w:rsidP="008B419C">
          <w:pPr>
            <w:pStyle w:val="Header"/>
            <w:spacing w:after="0" w:line="240" w:lineRule="auto"/>
            <w:rPr>
              <w:rFonts w:ascii="Arial" w:hAnsi="Arial" w:cs="Arial"/>
              <w:b/>
              <w:sz w:val="32"/>
              <w:szCs w:val="32"/>
            </w:rPr>
          </w:pPr>
          <w:r>
            <w:rPr>
              <w:rFonts w:ascii="Arial" w:hAnsi="Arial" w:cs="Arial"/>
              <w:b/>
              <w:sz w:val="32"/>
              <w:szCs w:val="32"/>
            </w:rPr>
            <w:t>SCD</w:t>
          </w:r>
          <w:r w:rsidRPr="008B419C">
            <w:rPr>
              <w:rFonts w:ascii="Arial" w:hAnsi="Arial" w:cs="Arial"/>
              <w:b/>
              <w:sz w:val="32"/>
              <w:szCs w:val="32"/>
            </w:rPr>
            <w:t>CCLD</w:t>
          </w:r>
          <w:r>
            <w:rPr>
              <w:rFonts w:ascii="Arial" w:hAnsi="Arial" w:cs="Arial"/>
              <w:b/>
              <w:sz w:val="32"/>
              <w:szCs w:val="32"/>
            </w:rPr>
            <w:t>0</w:t>
          </w:r>
          <w:r w:rsidRPr="008B419C">
            <w:rPr>
              <w:rFonts w:ascii="Arial" w:hAnsi="Arial" w:cs="Arial"/>
              <w:b/>
              <w:sz w:val="32"/>
              <w:szCs w:val="32"/>
            </w:rPr>
            <w:t>328</w:t>
          </w:r>
        </w:p>
        <w:p w:rsidR="006405D7" w:rsidRPr="008B419C" w:rsidRDefault="006405D7" w:rsidP="008B419C">
          <w:pPr>
            <w:pStyle w:val="Header"/>
            <w:spacing w:after="0" w:line="240" w:lineRule="auto"/>
            <w:rPr>
              <w:rFonts w:ascii="Arial" w:hAnsi="Arial" w:cs="Arial"/>
            </w:rPr>
          </w:pPr>
          <w:r>
            <w:rPr>
              <w:rFonts w:ascii="Arial" w:hAnsi="Arial" w:cs="Arial"/>
              <w:sz w:val="32"/>
              <w:szCs w:val="32"/>
            </w:rPr>
            <w:t>Manage a small-</w:t>
          </w:r>
          <w:r w:rsidRPr="008B419C">
            <w:rPr>
              <w:rFonts w:ascii="Arial" w:hAnsi="Arial" w:cs="Arial"/>
              <w:sz w:val="32"/>
              <w:szCs w:val="32"/>
            </w:rPr>
            <w:t xml:space="preserve">scale childcare business </w:t>
          </w:r>
        </w:p>
      </w:tc>
      <w:tc>
        <w:tcPr>
          <w:tcW w:w="2616" w:type="dxa"/>
        </w:tcPr>
        <w:p w:rsidR="006405D7" w:rsidRDefault="00351BCC" w:rsidP="008B419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6405D7" w:rsidRPr="009A1F82" w:rsidRDefault="00351BCC"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DFC"/>
    <w:multiLevelType w:val="multilevel"/>
    <w:tmpl w:val="A87C256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0BD794E"/>
    <w:multiLevelType w:val="multilevel"/>
    <w:tmpl w:val="884E8F4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BB55F11"/>
    <w:multiLevelType w:val="multilevel"/>
    <w:tmpl w:val="8B1E9034"/>
    <w:lvl w:ilvl="0">
      <w:start w:val="1"/>
      <w:numFmt w:val="decimal"/>
      <w:lvlText w:val="K%1"/>
      <w:lvlJc w:val="left"/>
      <w:pPr>
        <w:tabs>
          <w:tab w:val="num" w:pos="1400"/>
        </w:tabs>
        <w:ind w:left="117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0F753346"/>
    <w:multiLevelType w:val="hybridMultilevel"/>
    <w:tmpl w:val="D4E4E06A"/>
    <w:lvl w:ilvl="0" w:tplc="3F8C433E">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496653B"/>
    <w:multiLevelType w:val="multilevel"/>
    <w:tmpl w:val="62248F40"/>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9D7FF0"/>
    <w:multiLevelType w:val="multilevel"/>
    <w:tmpl w:val="C4AC6BC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D3B17AD"/>
    <w:multiLevelType w:val="hybridMultilevel"/>
    <w:tmpl w:val="00228B3C"/>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296672BF"/>
    <w:multiLevelType w:val="multilevel"/>
    <w:tmpl w:val="090ED10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481032"/>
    <w:multiLevelType w:val="multilevel"/>
    <w:tmpl w:val="19FAEEF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D651669"/>
    <w:multiLevelType w:val="hybridMultilevel"/>
    <w:tmpl w:val="B622EBA2"/>
    <w:lvl w:ilvl="0" w:tplc="C986C442">
      <w:numFmt w:val="bullet"/>
      <w:lvlText w:val="-"/>
      <w:lvlJc w:val="left"/>
      <w:pPr>
        <w:ind w:left="1695" w:hanging="360"/>
      </w:pPr>
      <w:rPr>
        <w:rFonts w:ascii="Arial" w:eastAsia="Times New Roman" w:hAnsi="Arial" w:hint="default"/>
      </w:rPr>
    </w:lvl>
    <w:lvl w:ilvl="1" w:tplc="08090003" w:tentative="1">
      <w:start w:val="1"/>
      <w:numFmt w:val="bullet"/>
      <w:lvlText w:val="o"/>
      <w:lvlJc w:val="left"/>
      <w:pPr>
        <w:ind w:left="2415" w:hanging="360"/>
      </w:pPr>
      <w:rPr>
        <w:rFonts w:ascii="Courier New" w:hAnsi="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6">
    <w:nsid w:val="44F072FC"/>
    <w:multiLevelType w:val="multilevel"/>
    <w:tmpl w:val="0FC43C5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6A448DC"/>
    <w:multiLevelType w:val="multilevel"/>
    <w:tmpl w:val="CF50D79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C703D8"/>
    <w:multiLevelType w:val="hybridMultilevel"/>
    <w:tmpl w:val="3A92793C"/>
    <w:lvl w:ilvl="0" w:tplc="05AAB7A2">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47F83E57"/>
    <w:multiLevelType w:val="multilevel"/>
    <w:tmpl w:val="59DEFF8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6C339D7"/>
    <w:multiLevelType w:val="multilevel"/>
    <w:tmpl w:val="2598AD4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C4473AB"/>
    <w:multiLevelType w:val="multilevel"/>
    <w:tmpl w:val="9570532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7">
    <w:nsid w:val="608D5021"/>
    <w:multiLevelType w:val="multilevel"/>
    <w:tmpl w:val="3A92793C"/>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3A575BA"/>
    <w:multiLevelType w:val="multilevel"/>
    <w:tmpl w:val="C7EA04E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7A1D7F8C"/>
    <w:multiLevelType w:val="multilevel"/>
    <w:tmpl w:val="818EB4BA"/>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DB97900"/>
    <w:multiLevelType w:val="multilevel"/>
    <w:tmpl w:val="EEF6DAC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4"/>
  </w:num>
  <w:num w:numId="2">
    <w:abstractNumId w:val="21"/>
  </w:num>
  <w:num w:numId="3">
    <w:abstractNumId w:val="6"/>
  </w:num>
  <w:num w:numId="4">
    <w:abstractNumId w:val="4"/>
  </w:num>
  <w:num w:numId="5">
    <w:abstractNumId w:val="26"/>
  </w:num>
  <w:num w:numId="6">
    <w:abstractNumId w:val="30"/>
  </w:num>
  <w:num w:numId="7">
    <w:abstractNumId w:val="11"/>
  </w:num>
  <w:num w:numId="8">
    <w:abstractNumId w:val="33"/>
  </w:num>
  <w:num w:numId="9">
    <w:abstractNumId w:val="32"/>
  </w:num>
  <w:num w:numId="10">
    <w:abstractNumId w:val="28"/>
  </w:num>
  <w:num w:numId="11">
    <w:abstractNumId w:val="23"/>
  </w:num>
  <w:num w:numId="12">
    <w:abstractNumId w:val="17"/>
  </w:num>
  <w:num w:numId="13">
    <w:abstractNumId w:val="7"/>
  </w:num>
  <w:num w:numId="14">
    <w:abstractNumId w:val="22"/>
  </w:num>
  <w:num w:numId="15">
    <w:abstractNumId w:val="2"/>
  </w:num>
  <w:num w:numId="16">
    <w:abstractNumId w:val="16"/>
  </w:num>
  <w:num w:numId="17">
    <w:abstractNumId w:val="0"/>
  </w:num>
  <w:num w:numId="18">
    <w:abstractNumId w:val="13"/>
  </w:num>
  <w:num w:numId="19">
    <w:abstractNumId w:val="10"/>
  </w:num>
  <w:num w:numId="20">
    <w:abstractNumId w:val="31"/>
  </w:num>
  <w:num w:numId="21">
    <w:abstractNumId w:val="24"/>
  </w:num>
  <w:num w:numId="22">
    <w:abstractNumId w:val="15"/>
  </w:num>
  <w:num w:numId="23">
    <w:abstractNumId w:val="19"/>
  </w:num>
  <w:num w:numId="24">
    <w:abstractNumId w:val="5"/>
  </w:num>
  <w:num w:numId="25">
    <w:abstractNumId w:val="27"/>
  </w:num>
  <w:num w:numId="26">
    <w:abstractNumId w:val="34"/>
  </w:num>
  <w:num w:numId="27">
    <w:abstractNumId w:val="3"/>
  </w:num>
  <w:num w:numId="28">
    <w:abstractNumId w:val="29"/>
  </w:num>
  <w:num w:numId="29">
    <w:abstractNumId w:val="8"/>
  </w:num>
  <w:num w:numId="30">
    <w:abstractNumId w:val="25"/>
  </w:num>
  <w:num w:numId="31">
    <w:abstractNumId w:val="20"/>
  </w:num>
  <w:num w:numId="32">
    <w:abstractNumId w:val="1"/>
  </w:num>
  <w:num w:numId="33">
    <w:abstractNumId w:val="12"/>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138A"/>
    <w:rsid w:val="000467B9"/>
    <w:rsid w:val="0004792D"/>
    <w:rsid w:val="00051B82"/>
    <w:rsid w:val="000556CF"/>
    <w:rsid w:val="00062D29"/>
    <w:rsid w:val="00066CD2"/>
    <w:rsid w:val="00074FC4"/>
    <w:rsid w:val="00077B79"/>
    <w:rsid w:val="00084043"/>
    <w:rsid w:val="00085418"/>
    <w:rsid w:val="000867C6"/>
    <w:rsid w:val="00090216"/>
    <w:rsid w:val="00090C19"/>
    <w:rsid w:val="00093E71"/>
    <w:rsid w:val="00096244"/>
    <w:rsid w:val="00096378"/>
    <w:rsid w:val="000A2920"/>
    <w:rsid w:val="000A3533"/>
    <w:rsid w:val="000A57B5"/>
    <w:rsid w:val="000A5804"/>
    <w:rsid w:val="000A68E2"/>
    <w:rsid w:val="000A6CAF"/>
    <w:rsid w:val="000B1EFD"/>
    <w:rsid w:val="000B21B3"/>
    <w:rsid w:val="000B6D40"/>
    <w:rsid w:val="000D38DB"/>
    <w:rsid w:val="000E0A1D"/>
    <w:rsid w:val="000E1A7E"/>
    <w:rsid w:val="000F7C36"/>
    <w:rsid w:val="001023EA"/>
    <w:rsid w:val="0010370F"/>
    <w:rsid w:val="0010479B"/>
    <w:rsid w:val="001103C6"/>
    <w:rsid w:val="00115544"/>
    <w:rsid w:val="0013639C"/>
    <w:rsid w:val="0016238F"/>
    <w:rsid w:val="001632A7"/>
    <w:rsid w:val="001634E2"/>
    <w:rsid w:val="00173AEB"/>
    <w:rsid w:val="00176E82"/>
    <w:rsid w:val="00181052"/>
    <w:rsid w:val="0018353F"/>
    <w:rsid w:val="00183F0D"/>
    <w:rsid w:val="00185673"/>
    <w:rsid w:val="00191EED"/>
    <w:rsid w:val="00194432"/>
    <w:rsid w:val="00194B15"/>
    <w:rsid w:val="001A306E"/>
    <w:rsid w:val="001A3F7A"/>
    <w:rsid w:val="001A4139"/>
    <w:rsid w:val="001B06EE"/>
    <w:rsid w:val="001B0A7B"/>
    <w:rsid w:val="001B0BA6"/>
    <w:rsid w:val="001B27F0"/>
    <w:rsid w:val="001B31A1"/>
    <w:rsid w:val="001B7A7F"/>
    <w:rsid w:val="001C2FB9"/>
    <w:rsid w:val="001C52C2"/>
    <w:rsid w:val="001D17C9"/>
    <w:rsid w:val="001D5001"/>
    <w:rsid w:val="001D6603"/>
    <w:rsid w:val="001E0471"/>
    <w:rsid w:val="001E350B"/>
    <w:rsid w:val="001E75AC"/>
    <w:rsid w:val="001F09AE"/>
    <w:rsid w:val="001F3C4F"/>
    <w:rsid w:val="001F55F5"/>
    <w:rsid w:val="001F6BF7"/>
    <w:rsid w:val="002020FE"/>
    <w:rsid w:val="002063F2"/>
    <w:rsid w:val="00210CE3"/>
    <w:rsid w:val="00212B2D"/>
    <w:rsid w:val="002143B8"/>
    <w:rsid w:val="0021511C"/>
    <w:rsid w:val="002167BF"/>
    <w:rsid w:val="00216B99"/>
    <w:rsid w:val="00222188"/>
    <w:rsid w:val="002229B0"/>
    <w:rsid w:val="00224BC7"/>
    <w:rsid w:val="0023034F"/>
    <w:rsid w:val="002328E4"/>
    <w:rsid w:val="0024080B"/>
    <w:rsid w:val="002427F4"/>
    <w:rsid w:val="0025008D"/>
    <w:rsid w:val="0025525D"/>
    <w:rsid w:val="0025664D"/>
    <w:rsid w:val="00262F5D"/>
    <w:rsid w:val="00270B1B"/>
    <w:rsid w:val="002774F2"/>
    <w:rsid w:val="00294A00"/>
    <w:rsid w:val="002A4C5F"/>
    <w:rsid w:val="002A4CBB"/>
    <w:rsid w:val="002B1223"/>
    <w:rsid w:val="002B1E39"/>
    <w:rsid w:val="002B42E5"/>
    <w:rsid w:val="002B5343"/>
    <w:rsid w:val="002B54BF"/>
    <w:rsid w:val="002C069C"/>
    <w:rsid w:val="002C10D9"/>
    <w:rsid w:val="002C12C1"/>
    <w:rsid w:val="002C256E"/>
    <w:rsid w:val="002C5190"/>
    <w:rsid w:val="002D1E76"/>
    <w:rsid w:val="002E0324"/>
    <w:rsid w:val="002E36E7"/>
    <w:rsid w:val="002E3E75"/>
    <w:rsid w:val="002F4B2F"/>
    <w:rsid w:val="002F606F"/>
    <w:rsid w:val="002F647D"/>
    <w:rsid w:val="00303FD8"/>
    <w:rsid w:val="00304F3A"/>
    <w:rsid w:val="003053CA"/>
    <w:rsid w:val="00310CA1"/>
    <w:rsid w:val="003142F3"/>
    <w:rsid w:val="00317A7F"/>
    <w:rsid w:val="00320442"/>
    <w:rsid w:val="003319D1"/>
    <w:rsid w:val="00335A43"/>
    <w:rsid w:val="0034045F"/>
    <w:rsid w:val="00345B06"/>
    <w:rsid w:val="00351390"/>
    <w:rsid w:val="00351BCC"/>
    <w:rsid w:val="003521D1"/>
    <w:rsid w:val="0036118B"/>
    <w:rsid w:val="003671E4"/>
    <w:rsid w:val="003722CD"/>
    <w:rsid w:val="00377DED"/>
    <w:rsid w:val="00380447"/>
    <w:rsid w:val="00384B3B"/>
    <w:rsid w:val="00387C8A"/>
    <w:rsid w:val="0039454F"/>
    <w:rsid w:val="003A0F04"/>
    <w:rsid w:val="003B7932"/>
    <w:rsid w:val="003C4768"/>
    <w:rsid w:val="003C6D88"/>
    <w:rsid w:val="003D3486"/>
    <w:rsid w:val="003D524D"/>
    <w:rsid w:val="003D7EF3"/>
    <w:rsid w:val="003E2694"/>
    <w:rsid w:val="003F3847"/>
    <w:rsid w:val="003F7686"/>
    <w:rsid w:val="00401539"/>
    <w:rsid w:val="004103D1"/>
    <w:rsid w:val="0041273C"/>
    <w:rsid w:val="00413901"/>
    <w:rsid w:val="00413F43"/>
    <w:rsid w:val="004140DA"/>
    <w:rsid w:val="00414C13"/>
    <w:rsid w:val="004156D8"/>
    <w:rsid w:val="004228B1"/>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B62C8"/>
    <w:rsid w:val="004D08DE"/>
    <w:rsid w:val="004D0EEB"/>
    <w:rsid w:val="004D1F3B"/>
    <w:rsid w:val="004D55AA"/>
    <w:rsid w:val="004D6960"/>
    <w:rsid w:val="004E05F7"/>
    <w:rsid w:val="004E21DC"/>
    <w:rsid w:val="0050084C"/>
    <w:rsid w:val="005027E6"/>
    <w:rsid w:val="0050590B"/>
    <w:rsid w:val="005114D5"/>
    <w:rsid w:val="00515426"/>
    <w:rsid w:val="00521BFC"/>
    <w:rsid w:val="005255AE"/>
    <w:rsid w:val="0052780A"/>
    <w:rsid w:val="00532BA4"/>
    <w:rsid w:val="0053472D"/>
    <w:rsid w:val="00540315"/>
    <w:rsid w:val="00540609"/>
    <w:rsid w:val="005443F8"/>
    <w:rsid w:val="00545BAC"/>
    <w:rsid w:val="00550971"/>
    <w:rsid w:val="00556342"/>
    <w:rsid w:val="0056371A"/>
    <w:rsid w:val="00563BF7"/>
    <w:rsid w:val="0058115A"/>
    <w:rsid w:val="005832AC"/>
    <w:rsid w:val="005833E2"/>
    <w:rsid w:val="005A4236"/>
    <w:rsid w:val="005B01E9"/>
    <w:rsid w:val="005C618B"/>
    <w:rsid w:val="005D6823"/>
    <w:rsid w:val="005E09C4"/>
    <w:rsid w:val="005E6FAE"/>
    <w:rsid w:val="005F58C2"/>
    <w:rsid w:val="005F58DE"/>
    <w:rsid w:val="005F7364"/>
    <w:rsid w:val="005F7445"/>
    <w:rsid w:val="005F7944"/>
    <w:rsid w:val="006037DC"/>
    <w:rsid w:val="006043DF"/>
    <w:rsid w:val="006075B5"/>
    <w:rsid w:val="00607653"/>
    <w:rsid w:val="00610303"/>
    <w:rsid w:val="006145C8"/>
    <w:rsid w:val="00621F6A"/>
    <w:rsid w:val="006229C7"/>
    <w:rsid w:val="00623C04"/>
    <w:rsid w:val="006274CB"/>
    <w:rsid w:val="0063089C"/>
    <w:rsid w:val="00637642"/>
    <w:rsid w:val="006405D7"/>
    <w:rsid w:val="00640CA4"/>
    <w:rsid w:val="00647493"/>
    <w:rsid w:val="006505B2"/>
    <w:rsid w:val="006569BA"/>
    <w:rsid w:val="0066162E"/>
    <w:rsid w:val="006714C6"/>
    <w:rsid w:val="00672A79"/>
    <w:rsid w:val="00673383"/>
    <w:rsid w:val="00677D67"/>
    <w:rsid w:val="00683429"/>
    <w:rsid w:val="00685DDB"/>
    <w:rsid w:val="00687545"/>
    <w:rsid w:val="00690067"/>
    <w:rsid w:val="00692FE1"/>
    <w:rsid w:val="00694A3C"/>
    <w:rsid w:val="006A129C"/>
    <w:rsid w:val="006A61E1"/>
    <w:rsid w:val="006B2227"/>
    <w:rsid w:val="006B2F1E"/>
    <w:rsid w:val="006B4495"/>
    <w:rsid w:val="006C2574"/>
    <w:rsid w:val="006D03D8"/>
    <w:rsid w:val="006D7E6B"/>
    <w:rsid w:val="006E0E81"/>
    <w:rsid w:val="006E35D0"/>
    <w:rsid w:val="006F0706"/>
    <w:rsid w:val="006F3CA8"/>
    <w:rsid w:val="007017D1"/>
    <w:rsid w:val="007156AF"/>
    <w:rsid w:val="00715D93"/>
    <w:rsid w:val="00723598"/>
    <w:rsid w:val="00724E04"/>
    <w:rsid w:val="00726306"/>
    <w:rsid w:val="00727747"/>
    <w:rsid w:val="007421B0"/>
    <w:rsid w:val="00742745"/>
    <w:rsid w:val="00753242"/>
    <w:rsid w:val="007613C5"/>
    <w:rsid w:val="00762896"/>
    <w:rsid w:val="00762E29"/>
    <w:rsid w:val="00774E80"/>
    <w:rsid w:val="007766F3"/>
    <w:rsid w:val="00780EAB"/>
    <w:rsid w:val="00785D30"/>
    <w:rsid w:val="00791C53"/>
    <w:rsid w:val="00795E1E"/>
    <w:rsid w:val="007A13ED"/>
    <w:rsid w:val="007B0672"/>
    <w:rsid w:val="007B6D60"/>
    <w:rsid w:val="007C232F"/>
    <w:rsid w:val="007C7DC5"/>
    <w:rsid w:val="007D3CB0"/>
    <w:rsid w:val="007D52B7"/>
    <w:rsid w:val="007E7D16"/>
    <w:rsid w:val="008005AD"/>
    <w:rsid w:val="00817E27"/>
    <w:rsid w:val="0082306F"/>
    <w:rsid w:val="00823628"/>
    <w:rsid w:val="008369E8"/>
    <w:rsid w:val="00840659"/>
    <w:rsid w:val="0084302D"/>
    <w:rsid w:val="00844632"/>
    <w:rsid w:val="00847EA7"/>
    <w:rsid w:val="00860755"/>
    <w:rsid w:val="008616C3"/>
    <w:rsid w:val="0086259F"/>
    <w:rsid w:val="00862792"/>
    <w:rsid w:val="00862D43"/>
    <w:rsid w:val="008642AB"/>
    <w:rsid w:val="00864951"/>
    <w:rsid w:val="00866606"/>
    <w:rsid w:val="00871A14"/>
    <w:rsid w:val="00874DF7"/>
    <w:rsid w:val="008829A1"/>
    <w:rsid w:val="00886A13"/>
    <w:rsid w:val="0089143B"/>
    <w:rsid w:val="00892883"/>
    <w:rsid w:val="008961DA"/>
    <w:rsid w:val="008A13E1"/>
    <w:rsid w:val="008A2610"/>
    <w:rsid w:val="008A4462"/>
    <w:rsid w:val="008A4E8E"/>
    <w:rsid w:val="008B04B4"/>
    <w:rsid w:val="008B21FF"/>
    <w:rsid w:val="008B3E91"/>
    <w:rsid w:val="008B419C"/>
    <w:rsid w:val="008B472C"/>
    <w:rsid w:val="008C0064"/>
    <w:rsid w:val="008C0529"/>
    <w:rsid w:val="00901FEF"/>
    <w:rsid w:val="0090468B"/>
    <w:rsid w:val="0090729C"/>
    <w:rsid w:val="00907987"/>
    <w:rsid w:val="0091573A"/>
    <w:rsid w:val="00915FDA"/>
    <w:rsid w:val="00926F31"/>
    <w:rsid w:val="009406A9"/>
    <w:rsid w:val="009413C7"/>
    <w:rsid w:val="00942512"/>
    <w:rsid w:val="0094762A"/>
    <w:rsid w:val="009507C1"/>
    <w:rsid w:val="009524C5"/>
    <w:rsid w:val="00957D1B"/>
    <w:rsid w:val="00964343"/>
    <w:rsid w:val="009648B9"/>
    <w:rsid w:val="00965C13"/>
    <w:rsid w:val="00967459"/>
    <w:rsid w:val="00970FA0"/>
    <w:rsid w:val="00973788"/>
    <w:rsid w:val="00974A9C"/>
    <w:rsid w:val="009759E7"/>
    <w:rsid w:val="00987F3E"/>
    <w:rsid w:val="00994574"/>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42EEB"/>
    <w:rsid w:val="00A560A0"/>
    <w:rsid w:val="00A664B3"/>
    <w:rsid w:val="00A73B2E"/>
    <w:rsid w:val="00A804B7"/>
    <w:rsid w:val="00A8312F"/>
    <w:rsid w:val="00A87681"/>
    <w:rsid w:val="00A910A6"/>
    <w:rsid w:val="00A92AB5"/>
    <w:rsid w:val="00A9731F"/>
    <w:rsid w:val="00AA1715"/>
    <w:rsid w:val="00AA411C"/>
    <w:rsid w:val="00AA5190"/>
    <w:rsid w:val="00AB493E"/>
    <w:rsid w:val="00AB7B1B"/>
    <w:rsid w:val="00AC0F67"/>
    <w:rsid w:val="00AC5EE5"/>
    <w:rsid w:val="00AD521F"/>
    <w:rsid w:val="00AE57EF"/>
    <w:rsid w:val="00B15A0B"/>
    <w:rsid w:val="00B165CE"/>
    <w:rsid w:val="00B4020E"/>
    <w:rsid w:val="00B51DAF"/>
    <w:rsid w:val="00B5446B"/>
    <w:rsid w:val="00B65046"/>
    <w:rsid w:val="00B652FB"/>
    <w:rsid w:val="00B73F65"/>
    <w:rsid w:val="00B74F08"/>
    <w:rsid w:val="00B82F94"/>
    <w:rsid w:val="00B94D2A"/>
    <w:rsid w:val="00B9514C"/>
    <w:rsid w:val="00BA174C"/>
    <w:rsid w:val="00BA2445"/>
    <w:rsid w:val="00BC5E81"/>
    <w:rsid w:val="00BE436E"/>
    <w:rsid w:val="00BE5751"/>
    <w:rsid w:val="00BF663F"/>
    <w:rsid w:val="00C077DD"/>
    <w:rsid w:val="00C12BFA"/>
    <w:rsid w:val="00C20B78"/>
    <w:rsid w:val="00C241A2"/>
    <w:rsid w:val="00C2528F"/>
    <w:rsid w:val="00C327DC"/>
    <w:rsid w:val="00C344A2"/>
    <w:rsid w:val="00C372A8"/>
    <w:rsid w:val="00C44993"/>
    <w:rsid w:val="00C578A7"/>
    <w:rsid w:val="00C60DAC"/>
    <w:rsid w:val="00C617B3"/>
    <w:rsid w:val="00C717B8"/>
    <w:rsid w:val="00C73142"/>
    <w:rsid w:val="00C73990"/>
    <w:rsid w:val="00C74807"/>
    <w:rsid w:val="00C754EE"/>
    <w:rsid w:val="00C758AA"/>
    <w:rsid w:val="00C77C64"/>
    <w:rsid w:val="00C80E62"/>
    <w:rsid w:val="00C87C65"/>
    <w:rsid w:val="00C92654"/>
    <w:rsid w:val="00C94311"/>
    <w:rsid w:val="00C95470"/>
    <w:rsid w:val="00CA072B"/>
    <w:rsid w:val="00CA0B7E"/>
    <w:rsid w:val="00CA0BEC"/>
    <w:rsid w:val="00CA3700"/>
    <w:rsid w:val="00CC2785"/>
    <w:rsid w:val="00CF33EC"/>
    <w:rsid w:val="00CF4D98"/>
    <w:rsid w:val="00D03896"/>
    <w:rsid w:val="00D11402"/>
    <w:rsid w:val="00D13FFB"/>
    <w:rsid w:val="00D15081"/>
    <w:rsid w:val="00D27CC8"/>
    <w:rsid w:val="00D31083"/>
    <w:rsid w:val="00D33BD9"/>
    <w:rsid w:val="00D37635"/>
    <w:rsid w:val="00D40D53"/>
    <w:rsid w:val="00D47928"/>
    <w:rsid w:val="00D50956"/>
    <w:rsid w:val="00D646F9"/>
    <w:rsid w:val="00D762B7"/>
    <w:rsid w:val="00D9240E"/>
    <w:rsid w:val="00D945AE"/>
    <w:rsid w:val="00D96324"/>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3E9"/>
    <w:rsid w:val="00E664BC"/>
    <w:rsid w:val="00E66529"/>
    <w:rsid w:val="00E80A62"/>
    <w:rsid w:val="00E84233"/>
    <w:rsid w:val="00E92586"/>
    <w:rsid w:val="00E95613"/>
    <w:rsid w:val="00EB50D3"/>
    <w:rsid w:val="00EC19B3"/>
    <w:rsid w:val="00EC1AA4"/>
    <w:rsid w:val="00EC71A9"/>
    <w:rsid w:val="00ED4338"/>
    <w:rsid w:val="00EE3604"/>
    <w:rsid w:val="00EE5D4B"/>
    <w:rsid w:val="00F00AFE"/>
    <w:rsid w:val="00F02CCD"/>
    <w:rsid w:val="00F0582E"/>
    <w:rsid w:val="00F071B5"/>
    <w:rsid w:val="00F129CF"/>
    <w:rsid w:val="00F152BB"/>
    <w:rsid w:val="00F2327D"/>
    <w:rsid w:val="00F25CCF"/>
    <w:rsid w:val="00F26368"/>
    <w:rsid w:val="00F2717E"/>
    <w:rsid w:val="00F307E2"/>
    <w:rsid w:val="00F353EE"/>
    <w:rsid w:val="00F404FC"/>
    <w:rsid w:val="00F40CFE"/>
    <w:rsid w:val="00F4296C"/>
    <w:rsid w:val="00F438FF"/>
    <w:rsid w:val="00F4405A"/>
    <w:rsid w:val="00F45010"/>
    <w:rsid w:val="00F45348"/>
    <w:rsid w:val="00F55453"/>
    <w:rsid w:val="00F656FD"/>
    <w:rsid w:val="00F66761"/>
    <w:rsid w:val="00F66D4C"/>
    <w:rsid w:val="00F67772"/>
    <w:rsid w:val="00F72712"/>
    <w:rsid w:val="00F75610"/>
    <w:rsid w:val="00F83C96"/>
    <w:rsid w:val="00F90C6C"/>
    <w:rsid w:val="00F90E29"/>
    <w:rsid w:val="00F968A4"/>
    <w:rsid w:val="00F96AF3"/>
    <w:rsid w:val="00FA164F"/>
    <w:rsid w:val="00FB3A0A"/>
    <w:rsid w:val="00FB6FAF"/>
    <w:rsid w:val="00FB71BD"/>
    <w:rsid w:val="00FB7C0B"/>
    <w:rsid w:val="00FB7E70"/>
    <w:rsid w:val="00FC2345"/>
    <w:rsid w:val="00FC6D2B"/>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874DF7"/>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25525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1787</Words>
  <Characters>9827</Characters>
  <Application>Microsoft Office Word</Application>
  <DocSecurity>0</DocSecurity>
  <Lines>467</Lines>
  <Paragraphs>165</Paragraphs>
  <ScaleCrop>false</ScaleCrop>
  <Company>UK Commission for Employment and Skills</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 a small-scale childcare business </dc:title>
  <dc:subject/>
  <dc:creator>CHoulden</dc:creator>
  <cp:keywords>manage, childcare, business</cp:keywords>
  <dc:description/>
  <cp:lastModifiedBy>Natalie Paisey</cp:lastModifiedBy>
  <cp:revision>2</cp:revision>
  <dcterms:created xsi:type="dcterms:W3CDTF">2012-06-29T09:56:00Z</dcterms:created>
  <dcterms:modified xsi:type="dcterms:W3CDTF">2012-06-29T09:56:00Z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0x010100DF2B8B961D14674B869F88464D146CF200CC0B4A3BDD04D544A911B92CCD4D3F52</vt:lpwstr>
  </property>
  <property fmtid="{D5CDD505-2E9C-101B-9397-08002B2CF9AE}" pid="3" name="Peer Review">
    <vt:lpwstr>0</vt:lpwstr>
  </property>
  <property fmtid="{D5CDD505-2E9C-101B-9397-08002B2CF9AE}" pid="4" name="IsSaved">
    <vt:lpwstr>true</vt:lpwstr>
  </property>
  <property fmtid="{D5CDD505-2E9C-101B-9397-08002B2CF9AE}" pid="5" name="URN">
    <vt:lpwstr>SCDCCLD0328</vt:lpwstr>
  </property>
  <property fmtid="{D5CDD505-2E9C-101B-9397-08002B2CF9AE}" pid="6" name="Occupations">
    <vt:lpwstr>23;#;#22;#;#33;#;#159;#;#418;#;#145;#;#105;#;#417;#;#420;#</vt:lpwstr>
  </property>
  <property fmtid="{D5CDD505-2E9C-101B-9397-08002B2CF9AE}" pid="7" name="EnglandPanelApprovalComment">
    <vt:lpwstr/>
  </property>
  <property fmtid="{D5CDD505-2E9C-101B-9397-08002B2CF9AE}" pid="8" name="ScotlandPanelApprovalComment">
    <vt:lpwstr/>
  </property>
  <property fmtid="{D5CDD505-2E9C-101B-9397-08002B2CF9AE}" pid="9" name="NOSDocumentStatus">
    <vt:lpwstr>Original</vt:lpwstr>
  </property>
  <property fmtid="{D5CDD505-2E9C-101B-9397-08002B2CF9AE}" pid="10" name="WalesPanelApprovalComment">
    <vt:lpwstr/>
  </property>
  <property fmtid="{D5CDD505-2E9C-101B-9397-08002B2CF9AE}" pid="11" name="IsMetaDataPopulationNeeded">
    <vt:lpwstr>false</vt:lpwstr>
  </property>
  <property fmtid="{D5CDD505-2E9C-101B-9397-08002B2CF9AE}" pid="12" name="Version Number">
    <vt:lpwstr>1</vt:lpwstr>
  </property>
  <property fmtid="{D5CDD505-2E9C-101B-9397-08002B2CF9AE}" pid="13" name="WalesPanelApprovalStatus">
    <vt:lpwstr>Pending</vt:lpwstr>
  </property>
  <property fmtid="{D5CDD505-2E9C-101B-9397-08002B2CF9AE}" pid="14" name="Developed By">
    <vt:lpwstr>Skills for Care &amp; Development</vt:lpwstr>
  </property>
  <property fmtid="{D5CDD505-2E9C-101B-9397-08002B2CF9AE}" pid="15" name="MetaDataPopulationErrors">
    <vt:lpwstr/>
  </property>
  <property fmtid="{D5CDD505-2E9C-101B-9397-08002B2CF9AE}" pid="16" name="Suite">
    <vt:lpwstr>1095;#</vt:lpwstr>
  </property>
  <property fmtid="{D5CDD505-2E9C-101B-9397-08002B2CF9AE}" pid="17" name="ScotlandPanelApprovalStatus">
    <vt:lpwstr>Pending</vt:lpwstr>
  </property>
  <property fmtid="{D5CDD505-2E9C-101B-9397-08002B2CF9AE}" pid="18" name="Originating Organisation">
    <vt:lpwstr>Skills for Care &amp; Development</vt:lpwstr>
  </property>
  <property fmtid="{D5CDD505-2E9C-101B-9397-08002B2CF9AE}" pid="19" name="SOC Codes">
    <vt:lpwstr/>
  </property>
  <property fmtid="{D5CDD505-2E9C-101B-9397-08002B2CF9AE}" pid="20" name="XML">
    <vt:lpwstr>&lt;NOSDocument&gt;&lt;URN&gt;SCDCCLD0328&lt;/URN&gt;&lt;NOSTitle&gt;Manage a small-scale childcare business &lt;/NOSTitle&gt;&lt;VersionNumber&gt;1&lt;/VersionNumber&gt;&lt;OriginatingOrganisation&gt;Skills for Care &amp;amp; Development&lt;/OriginatingOrganisation&gt;&lt;RelevantOccupations&gt;Childcare and Related </vt:lpwstr>
  </property>
  <property fmtid="{D5CDD505-2E9C-101B-9397-08002B2CF9AE}" pid="21" name="Organisation">
    <vt:lpwstr>Skills for Care and Development</vt:lpwstr>
  </property>
  <property fmtid="{D5CDD505-2E9C-101B-9397-08002B2CF9AE}" pid="22" name="EnglandPanelApprovalStatus">
    <vt:lpwstr>Pending</vt:lpwstr>
  </property>
  <property fmtid="{D5CDD505-2E9C-101B-9397-08002B2CF9AE}" pid="23" name="Original URN">
    <vt:lpwstr>CCLD 328</vt:lpwstr>
  </property>
  <property fmtid="{D5CDD505-2E9C-101B-9397-08002B2CF9AE}" pid="24" name="Validity">
    <vt:lpwstr>Current</vt:lpwstr>
  </property>
  <property fmtid="{D5CDD505-2E9C-101B-9397-08002B2CF9AE}" pid="25" name="NOSDocumentLanguage">
    <vt:lpwstr>English</vt:lpwstr>
  </property>
  <property fmtid="{D5CDD505-2E9C-101B-9397-08002B2CF9AE}" pid="26" name="Organisation Reference">
    <vt:lpwstr>19</vt:lpwstr>
  </property>
</Properties>
</file>