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Look w:val="04A0" w:firstRow="1" w:lastRow="0" w:firstColumn="1" w:lastColumn="0" w:noHBand="0" w:noVBand="1"/>
      </w:tblPr>
      <w:tblGrid>
        <w:gridCol w:w="2518"/>
        <w:gridCol w:w="7967"/>
      </w:tblGrid>
      <w:tr w:rsidR="0063089C" w:rsidTr="009524C5">
        <w:tc>
          <w:tcPr>
            <w:tcW w:w="2518" w:type="dxa"/>
          </w:tcPr>
          <w:bookmarkStart w:id="0" w:name="Overview"/>
          <w:bookmarkStart w:id="1" w:name="_GoBack"/>
          <w:bookmarkEnd w:id="1"/>
          <w:p w:rsidR="0063089C" w:rsidRDefault="001610EA" w:rsidP="009524C5">
            <w:pPr>
              <w:pStyle w:val="NOSSideHeading"/>
              <w:ind w:right="-108"/>
            </w:pPr>
            <w:sdt>
              <w:sdtPr>
                <w:id w:val="28180610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r w:rsidR="0021511C">
                  <w:t>Overview</w:t>
                </w:r>
              </w:sdtContent>
            </w:sdt>
            <w:r w:rsidR="0021511C">
              <w:br/>
            </w:r>
          </w:p>
        </w:tc>
        <w:tc>
          <w:tcPr>
            <w:tcW w:w="7967" w:type="dxa"/>
          </w:tcPr>
          <w:p w:rsidR="00CC5ACF" w:rsidRDefault="00815A9F" w:rsidP="00823628">
            <w:pPr>
              <w:pStyle w:val="NOSNumberList"/>
              <w:numPr>
                <w:ilvl w:val="0"/>
                <w:numId w:val="0"/>
              </w:numPr>
            </w:pPr>
            <w:bookmarkStart w:id="2" w:name="StartOverview"/>
            <w:bookmarkEnd w:id="2"/>
            <w:r w:rsidRPr="00815A9F">
              <w:rPr>
                <w:b/>
              </w:rPr>
              <w:t>What is this unit about?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  <w:r>
              <w:t xml:space="preserve">For this unit you need to be able to participate effectively as a member of a team. 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</w:p>
          <w:p w:rsidR="00CC5ACF" w:rsidRDefault="00815A9F" w:rsidP="00823628">
            <w:pPr>
              <w:pStyle w:val="NOSNumberList"/>
              <w:numPr>
                <w:ilvl w:val="0"/>
                <w:numId w:val="0"/>
              </w:numPr>
            </w:pPr>
            <w:r w:rsidRPr="00815A9F">
              <w:rPr>
                <w:b/>
              </w:rPr>
              <w:t>Who is this unit for?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  <w:r>
              <w:t>This unit is for you if you have a support role and work as a member of team in a setting or service whose main aim is children's care, learning and development in partnership with their families.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</w:p>
          <w:p w:rsidR="00CC5ACF" w:rsidRDefault="00815A9F" w:rsidP="00823628">
            <w:pPr>
              <w:pStyle w:val="NOSNumberList"/>
              <w:numPr>
                <w:ilvl w:val="0"/>
                <w:numId w:val="0"/>
              </w:numPr>
            </w:pPr>
            <w:r w:rsidRPr="00815A9F">
              <w:rPr>
                <w:b/>
              </w:rPr>
              <w:t>Principles and values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  <w:r>
              <w:t>You must work within the principles and values of the sector in order to achieve this unit.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</w:p>
          <w:p w:rsidR="009E12B7" w:rsidRDefault="00815A9F" w:rsidP="00823628">
            <w:pPr>
              <w:pStyle w:val="NOSNumberList"/>
              <w:numPr>
                <w:ilvl w:val="0"/>
                <w:numId w:val="0"/>
              </w:numPr>
            </w:pPr>
            <w:r w:rsidRPr="00815A9F">
              <w:rPr>
                <w:b/>
              </w:rPr>
              <w:t>Origin of unit</w:t>
            </w:r>
          </w:p>
          <w:p w:rsidR="00CC5ACF" w:rsidRDefault="00CC5ACF" w:rsidP="00823628">
            <w:pPr>
              <w:pStyle w:val="NOSNumberList"/>
              <w:numPr>
                <w:ilvl w:val="0"/>
                <w:numId w:val="0"/>
              </w:numPr>
              <w:rPr>
                <w:rFonts w:eastAsiaTheme="minorHAnsi" w:cs="Arial"/>
              </w:rPr>
            </w:pPr>
            <w:r w:rsidRPr="00CC5ACF">
              <w:rPr>
                <w:rFonts w:eastAsiaTheme="minorHAnsi" w:cs="Arial"/>
              </w:rPr>
              <w:t>This unit originates from the National Occupational Standards for Health and Social Care, HSC241.</w:t>
            </w:r>
          </w:p>
          <w:p w:rsidR="00CC5ACF" w:rsidRPr="00CC5ACF" w:rsidRDefault="00CC5ACF" w:rsidP="00823628">
            <w:pPr>
              <w:pStyle w:val="NOSNumberList"/>
              <w:numPr>
                <w:ilvl w:val="0"/>
                <w:numId w:val="0"/>
              </w:numPr>
              <w:rPr>
                <w:rFonts w:cs="Arial"/>
              </w:rPr>
            </w:pPr>
          </w:p>
          <w:p w:rsidR="00CC5ACF" w:rsidRDefault="00815A9F" w:rsidP="00823628">
            <w:pPr>
              <w:pStyle w:val="NOSNumberList"/>
              <w:numPr>
                <w:ilvl w:val="0"/>
                <w:numId w:val="0"/>
              </w:numPr>
            </w:pPr>
            <w:r w:rsidRPr="00815A9F">
              <w:rPr>
                <w:b/>
              </w:rPr>
              <w:t>Content of unit</w:t>
            </w:r>
          </w:p>
          <w:p w:rsidR="009E12B7" w:rsidRDefault="009E12B7" w:rsidP="00823628">
            <w:pPr>
              <w:pStyle w:val="NOSNumberList"/>
              <w:numPr>
                <w:ilvl w:val="0"/>
                <w:numId w:val="0"/>
              </w:numPr>
            </w:pPr>
            <w:r>
              <w:t>The elements are:</w:t>
            </w:r>
          </w:p>
          <w:p w:rsidR="009E12B7" w:rsidRDefault="009E12B7" w:rsidP="00B83EEC">
            <w:pPr>
              <w:pStyle w:val="NOSNumberList"/>
              <w:numPr>
                <w:ilvl w:val="0"/>
                <w:numId w:val="25"/>
              </w:numPr>
              <w:ind w:left="459" w:hanging="425"/>
            </w:pPr>
            <w:r>
              <w:t>Agree and carry out your role and responsibilities within the team</w:t>
            </w:r>
          </w:p>
          <w:p w:rsidR="009E12B7" w:rsidRDefault="009E12B7" w:rsidP="00B83EEC">
            <w:pPr>
              <w:pStyle w:val="NOSNumberList"/>
              <w:numPr>
                <w:ilvl w:val="0"/>
                <w:numId w:val="25"/>
              </w:numPr>
              <w:ind w:left="459" w:hanging="425"/>
            </w:pPr>
            <w:r>
              <w:t>Participate effectively as a team member</w:t>
            </w:r>
          </w:p>
          <w:p w:rsidR="00EE5D4B" w:rsidRDefault="00EE5D4B" w:rsidP="00823628">
            <w:pPr>
              <w:pStyle w:val="NOSNumberList"/>
              <w:numPr>
                <w:ilvl w:val="0"/>
                <w:numId w:val="0"/>
              </w:numPr>
            </w:pPr>
          </w:p>
        </w:tc>
      </w:tr>
      <w:bookmarkEnd w:id="0"/>
    </w:tbl>
    <w:p w:rsidR="0052780A" w:rsidRDefault="0052780A">
      <w:r>
        <w:br w:type="page"/>
      </w:r>
      <w:bookmarkStart w:id="3" w:name="EndOverview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52780A" w:rsidRPr="00CF4D98" w:rsidTr="00690067">
        <w:tc>
          <w:tcPr>
            <w:tcW w:w="2518" w:type="dxa"/>
          </w:tcPr>
          <w:bookmarkStart w:id="4" w:name="Performance"/>
          <w:p w:rsidR="0052780A" w:rsidRDefault="001610EA" w:rsidP="0050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i/>
                <w:iCs/>
                <w:color w:val="0078C1"/>
              </w:rPr>
            </w:pPr>
            <w:sdt>
              <w:sdtPr>
                <w:rPr>
                  <w:rFonts w:ascii="Helvetica" w:hAnsi="Helvetica" w:cs="Helvetica"/>
                  <w:b/>
                  <w:bCs/>
                  <w:color w:val="0078C1"/>
                  <w:sz w:val="26"/>
                  <w:lang w:eastAsia="en-GB"/>
                </w:rPr>
                <w:id w:val="28180613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r w:rsidR="0021511C" w:rsidRPr="0036118B">
                  <w:rPr>
                    <w:rFonts w:ascii="Arial" w:hAnsi="Arial" w:cs="Arial"/>
                    <w:b/>
                    <w:bCs/>
                    <w:color w:val="0078C1"/>
                    <w:sz w:val="26"/>
                    <w:lang w:eastAsia="en-GB"/>
                  </w:rPr>
                  <w:t>Performance criteria</w:t>
                </w:r>
              </w:sdtContent>
            </w:sdt>
            <w:r w:rsidR="0021511C">
              <w:rPr>
                <w:rFonts w:ascii="Helvetica" w:hAnsi="Helvetica" w:cs="Helvetica"/>
                <w:b/>
                <w:bCs/>
                <w:color w:val="0078C1"/>
                <w:sz w:val="26"/>
                <w:lang w:eastAsia="en-GB"/>
              </w:rPr>
              <w:br/>
            </w:r>
          </w:p>
          <w:sdt>
            <w:sdtPr>
              <w:alias w:val="PC"/>
              <w:tag w:val="PC"/>
              <w:id w:val="28180615"/>
              <w:lock w:val="sdtLocked"/>
              <w:placeholder>
                <w:docPart w:val="DefaultPlaceholder_22675703"/>
              </w:placeholder>
            </w:sdtPr>
            <w:sdtEndPr/>
            <w:sdtContent>
              <w:p w:rsidR="0021511C" w:rsidRDefault="0021511C" w:rsidP="00016B9A">
                <w:pPr>
                  <w:pStyle w:val="NOSSideSubHeading"/>
                  <w:spacing w:line="240" w:lineRule="auto"/>
                </w:pPr>
                <w:r w:rsidRPr="00CF4D98">
                  <w:t>You must be able to:</w:t>
                </w:r>
              </w:p>
            </w:sdtContent>
          </w:sdt>
          <w:p w:rsidR="0052780A" w:rsidRPr="00CF4D98" w:rsidRDefault="0052780A" w:rsidP="00016B9A">
            <w:pPr>
              <w:pStyle w:val="NOSSideSubHeading"/>
              <w:spacing w:line="240" w:lineRule="auto"/>
            </w:pPr>
          </w:p>
        </w:tc>
        <w:tc>
          <w:tcPr>
            <w:tcW w:w="7902" w:type="dxa"/>
          </w:tcPr>
          <w:p w:rsidR="00CC5ACF" w:rsidRDefault="00CC5ACF" w:rsidP="0077408D">
            <w:pPr>
              <w:pStyle w:val="NOSBodyHeading"/>
              <w:spacing w:line="276" w:lineRule="auto"/>
            </w:pPr>
            <w:bookmarkStart w:id="5" w:name="StartPerformance"/>
            <w:bookmarkEnd w:id="5"/>
          </w:p>
          <w:p w:rsidR="00CC5ACF" w:rsidRDefault="00CC5ACF" w:rsidP="0077408D">
            <w:pPr>
              <w:pStyle w:val="NOSBodyHeading"/>
              <w:spacing w:line="276" w:lineRule="auto"/>
            </w:pPr>
          </w:p>
          <w:p w:rsidR="0077408D" w:rsidRPr="00CC5ACF" w:rsidRDefault="0077408D" w:rsidP="0077408D">
            <w:pPr>
              <w:pStyle w:val="NOSBodyHeading"/>
              <w:spacing w:line="276" w:lineRule="auto"/>
            </w:pPr>
            <w:r>
              <w:t>Agree and carry out your role and responsibilities within the team</w:t>
            </w:r>
          </w:p>
          <w:p w:rsidR="0077408D" w:rsidRPr="001B0A7B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You review information and seek advice about the team, its objectives and its purpose</w:t>
            </w:r>
          </w:p>
          <w:p w:rsidR="0077408D" w:rsidRPr="001B0A7B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You work with others within the team to identify, agree and clarify:</w:t>
            </w:r>
          </w:p>
          <w:p w:rsidR="0077408D" w:rsidRPr="001B0A7B" w:rsidRDefault="0077408D" w:rsidP="00B83EEC">
            <w:pPr>
              <w:pStyle w:val="NOSBodyHeading"/>
              <w:numPr>
                <w:ilvl w:val="1"/>
                <w:numId w:val="17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Your role and responsibilities</w:t>
            </w:r>
          </w:p>
          <w:p w:rsidR="0077408D" w:rsidRPr="001B0A7B" w:rsidRDefault="0077408D" w:rsidP="00B83EEC">
            <w:pPr>
              <w:pStyle w:val="NOSBodyHeading"/>
              <w:numPr>
                <w:ilvl w:val="1"/>
                <w:numId w:val="17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The roles and responsibilities of others</w:t>
            </w:r>
          </w:p>
          <w:p w:rsidR="0077408D" w:rsidRPr="001B0A7B" w:rsidRDefault="0077408D" w:rsidP="00B83EEC">
            <w:pPr>
              <w:pStyle w:val="NOSBodyHeading"/>
              <w:numPr>
                <w:ilvl w:val="1"/>
                <w:numId w:val="17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How your role and responsibilities contribute to the overall objectives and purpose of the team</w:t>
            </w:r>
          </w:p>
          <w:p w:rsidR="0077408D" w:rsidRPr="001B0A7B" w:rsidRDefault="0077408D" w:rsidP="00B83EEC">
            <w:pPr>
              <w:pStyle w:val="NOSBodyHeading"/>
              <w:numPr>
                <w:ilvl w:val="1"/>
                <w:numId w:val="17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How you can and should contribute to team activities, objectives and purposes</w:t>
            </w:r>
          </w:p>
          <w:p w:rsidR="0077408D" w:rsidRPr="001B0A7B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You carry out your agreed role and responsibilities within the team</w:t>
            </w:r>
          </w:p>
          <w:p w:rsidR="0077408D" w:rsidRPr="001B0A7B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You evaluate and use feedback from others constructively, to enable you to carry out your role and responsibilities within the team more effectively</w:t>
            </w:r>
          </w:p>
          <w:p w:rsidR="003C6D88" w:rsidRDefault="0077408D" w:rsidP="00CC5ACF">
            <w:pPr>
              <w:pStyle w:val="NOSBodyHeading"/>
              <w:numPr>
                <w:ilvl w:val="0"/>
                <w:numId w:val="17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You agree, seek support and take responsibility for any development and learning that will enable you to carry out your role and responsibilities within the team more effectively </w:t>
            </w:r>
          </w:p>
          <w:p w:rsidR="00CC5ACF" w:rsidRPr="001B0A7B" w:rsidRDefault="00CC5ACF" w:rsidP="00CC5ACF">
            <w:pPr>
              <w:pStyle w:val="NOSBodyHeading"/>
              <w:spacing w:line="276" w:lineRule="auto"/>
              <w:ind w:left="567"/>
              <w:rPr>
                <w:b w:val="0"/>
              </w:rPr>
            </w:pPr>
          </w:p>
        </w:tc>
      </w:tr>
      <w:tr w:rsidR="0077408D" w:rsidRPr="00CF4D98" w:rsidTr="00690067">
        <w:tc>
          <w:tcPr>
            <w:tcW w:w="2518" w:type="dxa"/>
          </w:tcPr>
          <w:p w:rsidR="00B83EEC" w:rsidRDefault="00B83EEC" w:rsidP="0050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78C1"/>
                <w:lang w:eastAsia="en-GB"/>
              </w:rPr>
            </w:pPr>
          </w:p>
          <w:p w:rsidR="0077408D" w:rsidRPr="0077408D" w:rsidRDefault="0077408D" w:rsidP="005008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78C1"/>
                <w:lang w:eastAsia="en-GB"/>
              </w:rPr>
            </w:pPr>
            <w:r>
              <w:rPr>
                <w:rFonts w:ascii="Arial" w:hAnsi="Arial" w:cs="Arial"/>
                <w:bCs/>
                <w:i/>
                <w:color w:val="0078C1"/>
                <w:lang w:eastAsia="en-GB"/>
              </w:rPr>
              <w:t>You must be able to:</w:t>
            </w:r>
          </w:p>
        </w:tc>
        <w:tc>
          <w:tcPr>
            <w:tcW w:w="7902" w:type="dxa"/>
          </w:tcPr>
          <w:p w:rsidR="0077408D" w:rsidRDefault="0077408D" w:rsidP="0077408D">
            <w:pPr>
              <w:pStyle w:val="NOSBodyHeading"/>
              <w:spacing w:line="276" w:lineRule="auto"/>
            </w:pPr>
            <w:r>
              <w:t>Participate effectively as a team member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 inform other members of the team of your activities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Your behaviour to others in the team supports the effective functioning of the team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 accept and use suggestions and information offered by others constructively to improve your practice within the team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 offer supportive and constructive assistance to team members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 complete your commitments to other team members effectively and according to overall work priorities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When you cannot complete any commitments within timescales specified you immediately inform appropriate team members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 present suggestions and offer ideas and information to benefit team members and improve team working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You deal with differences of opinion and conflicts constructively and in ways that respect other team members' points of view</w:t>
            </w:r>
          </w:p>
          <w:p w:rsidR="0077408D" w:rsidRDefault="0077408D" w:rsidP="0077408D">
            <w:pPr>
              <w:pStyle w:val="NOSBodyHeading"/>
              <w:numPr>
                <w:ilvl w:val="0"/>
                <w:numId w:val="17"/>
              </w:numPr>
              <w:spacing w:line="276" w:lineRule="auto"/>
            </w:pPr>
            <w:r>
              <w:rPr>
                <w:b w:val="0"/>
              </w:rPr>
              <w:t>Where you experience problems in working effectively with other team members, you seek appropriate advice and guidance</w:t>
            </w:r>
          </w:p>
        </w:tc>
      </w:tr>
    </w:tbl>
    <w:p w:rsidR="0052780A" w:rsidRDefault="0052780A" w:rsidP="0052780A">
      <w:bookmarkStart w:id="6" w:name="EndPerformance"/>
      <w:bookmarkEnd w:id="4"/>
      <w:bookmarkEnd w:id="6"/>
    </w:p>
    <w:p w:rsidR="0052780A" w:rsidRDefault="0052780A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52780A" w:rsidRPr="00CF4D98" w:rsidTr="00690067">
        <w:tc>
          <w:tcPr>
            <w:tcW w:w="2518" w:type="dxa"/>
          </w:tcPr>
          <w:p w:rsidR="0052780A" w:rsidRDefault="001610EA" w:rsidP="00173AEB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 w:val="22"/>
              </w:rPr>
            </w:pPr>
            <w:sdt>
              <w:sdtPr>
                <w:rPr>
                  <w:rFonts w:ascii="Helvetica" w:hAnsi="Helvetica"/>
                </w:rPr>
                <w:id w:val="28180619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r w:rsidR="006075B5" w:rsidRPr="0036118B">
                  <w:rPr>
                    <w:rFonts w:cs="Arial"/>
                  </w:rPr>
                  <w:t>K</w:t>
                </w:r>
                <w:r w:rsidR="006075B5" w:rsidRPr="0036118B">
                  <w:rPr>
                    <w:rFonts w:cs="Arial"/>
                    <w:bCs/>
                  </w:rPr>
                  <w:t>nowledge and understanding</w:t>
                </w:r>
              </w:sdtContent>
            </w:sdt>
            <w:r w:rsidR="006075B5">
              <w:rPr>
                <w:rFonts w:ascii="Helvetica" w:hAnsi="Helvetica"/>
              </w:rPr>
              <w:br/>
            </w:r>
            <w:bookmarkStart w:id="7" w:name="Knowledge"/>
          </w:p>
          <w:sdt>
            <w:sdtPr>
              <w:rPr>
                <w:rFonts w:cs="Arial"/>
                <w:iCs/>
                <w:noProof w:val="0"/>
                <w:color w:val="0078C1"/>
              </w:rPr>
              <w:alias w:val="KU"/>
              <w:tag w:val="KU"/>
              <w:id w:val="28180622"/>
              <w:lock w:val="sdtLocked"/>
              <w:placeholder>
                <w:docPart w:val="DefaultPlaceholder_22675703"/>
              </w:placeholder>
            </w:sdtPr>
            <w:sdtEndPr/>
            <w:sdtContent>
              <w:p w:rsidR="006075B5" w:rsidRPr="0036118B" w:rsidRDefault="006075B5" w:rsidP="00173AEB">
                <w:pPr>
                  <w:pStyle w:val="NOSSideSubHeading"/>
                  <w:spacing w:line="240" w:lineRule="auto"/>
                  <w:rPr>
                    <w:rFonts w:cs="Arial"/>
                    <w:iCs/>
                    <w:noProof w:val="0"/>
                    <w:color w:val="0078C1"/>
                  </w:rPr>
                </w:pPr>
                <w:r w:rsidRPr="0036118B">
                  <w:rPr>
                    <w:rFonts w:cs="Arial"/>
                    <w:iCs/>
                    <w:noProof w:val="0"/>
                    <w:color w:val="0078C1"/>
                  </w:rPr>
                  <w:t>You need to know and understand:</w:t>
                </w:r>
              </w:p>
            </w:sdtContent>
          </w:sdt>
          <w:p w:rsidR="0052780A" w:rsidRPr="00B83EEC" w:rsidRDefault="0052780A" w:rsidP="00173AEB">
            <w:pPr>
              <w:pStyle w:val="NOSSideSubHeading"/>
              <w:spacing w:line="240" w:lineRule="auto"/>
              <w:rPr>
                <w:rFonts w:ascii="Helvetica" w:hAnsi="Helvetica" w:cs="Helvetica"/>
                <w:iCs/>
                <w:noProof w:val="0"/>
                <w:color w:val="0078C1"/>
                <w:sz w:val="26"/>
                <w:szCs w:val="26"/>
              </w:rPr>
            </w:pPr>
          </w:p>
          <w:p w:rsidR="00B83EEC" w:rsidRPr="00B83EEC" w:rsidRDefault="00B83EEC" w:rsidP="00B83EEC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Cs w:val="26"/>
              </w:rPr>
            </w:pPr>
          </w:p>
          <w:sdt>
            <w:sdtPr>
              <w:rPr>
                <w:rFonts w:cs="Arial"/>
                <w:iCs/>
                <w:noProof w:val="0"/>
                <w:color w:val="0078C1"/>
              </w:rPr>
              <w:alias w:val="KU"/>
              <w:tag w:val="KU"/>
              <w:id w:val="2984218"/>
              <w:placeholder>
                <w:docPart w:val="DCA6B6E8FE6E4F359F66B970CBA539AD"/>
              </w:placeholder>
            </w:sdtPr>
            <w:sdtEndPr/>
            <w:sdtContent>
              <w:p w:rsidR="00B83EEC" w:rsidRPr="0036118B" w:rsidRDefault="00B83EEC" w:rsidP="00B83EEC">
                <w:pPr>
                  <w:pStyle w:val="NOSSideSubHeading"/>
                  <w:spacing w:line="240" w:lineRule="auto"/>
                  <w:rPr>
                    <w:rFonts w:cs="Arial"/>
                    <w:iCs/>
                    <w:noProof w:val="0"/>
                    <w:color w:val="0078C1"/>
                  </w:rPr>
                </w:pPr>
                <w:r w:rsidRPr="0036118B">
                  <w:rPr>
                    <w:rFonts w:cs="Arial"/>
                    <w:iCs/>
                    <w:noProof w:val="0"/>
                    <w:color w:val="0078C1"/>
                  </w:rPr>
                  <w:t>You need to know and understand:</w:t>
                </w:r>
              </w:p>
            </w:sdtContent>
          </w:sdt>
          <w:p w:rsidR="0052780A" w:rsidRDefault="0052780A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Default="00B83EEC" w:rsidP="00690067">
            <w:pPr>
              <w:pStyle w:val="NOSSideSubHeading"/>
            </w:pPr>
          </w:p>
          <w:p w:rsidR="00B83EEC" w:rsidRPr="00B83EEC" w:rsidRDefault="00B83EEC" w:rsidP="00690067">
            <w:pPr>
              <w:pStyle w:val="NOSSideSubHeading"/>
              <w:rPr>
                <w:sz w:val="26"/>
                <w:szCs w:val="26"/>
              </w:rPr>
            </w:pPr>
          </w:p>
          <w:p w:rsidR="00B83EEC" w:rsidRPr="00B83EEC" w:rsidRDefault="00B83EEC" w:rsidP="00690067">
            <w:pPr>
              <w:pStyle w:val="NOSSideSubHeading"/>
              <w:rPr>
                <w:sz w:val="26"/>
                <w:szCs w:val="26"/>
              </w:rPr>
            </w:pPr>
          </w:p>
          <w:p w:rsidR="00B83EEC" w:rsidRPr="00B83EEC" w:rsidRDefault="00B83EEC" w:rsidP="00B83EEC">
            <w:pPr>
              <w:pStyle w:val="NOSSideHeading"/>
              <w:rPr>
                <w:rFonts w:ascii="Helvetica" w:hAnsi="Helvetica" w:cs="Helvetica"/>
                <w:b w:val="0"/>
                <w:i/>
                <w:iCs/>
                <w:noProof w:val="0"/>
                <w:color w:val="0078C1"/>
                <w:szCs w:val="26"/>
              </w:rPr>
            </w:pPr>
          </w:p>
          <w:sdt>
            <w:sdtPr>
              <w:rPr>
                <w:rFonts w:cs="Arial"/>
                <w:iCs/>
                <w:noProof w:val="0"/>
                <w:color w:val="0078C1"/>
              </w:rPr>
              <w:alias w:val="KU"/>
              <w:tag w:val="KU"/>
              <w:id w:val="2984219"/>
              <w:placeholder>
                <w:docPart w:val="CBFCA38EC5334E46889956FCEEC79820"/>
              </w:placeholder>
            </w:sdtPr>
            <w:sdtEndPr/>
            <w:sdtContent>
              <w:p w:rsidR="00B83EEC" w:rsidRPr="0036118B" w:rsidRDefault="00B83EEC" w:rsidP="00B83EEC">
                <w:pPr>
                  <w:pStyle w:val="NOSSideSubHeading"/>
                  <w:spacing w:line="240" w:lineRule="auto"/>
                  <w:rPr>
                    <w:rFonts w:cs="Arial"/>
                    <w:iCs/>
                    <w:noProof w:val="0"/>
                    <w:color w:val="0078C1"/>
                  </w:rPr>
                </w:pPr>
                <w:r w:rsidRPr="0036118B">
                  <w:rPr>
                    <w:rFonts w:cs="Arial"/>
                    <w:iCs/>
                    <w:noProof w:val="0"/>
                    <w:color w:val="0078C1"/>
                  </w:rPr>
                  <w:t>You need to know and understand:</w:t>
                </w:r>
              </w:p>
            </w:sdtContent>
          </w:sdt>
          <w:p w:rsidR="00B83EEC" w:rsidRPr="00CF4D98" w:rsidRDefault="00B83EEC" w:rsidP="00690067">
            <w:pPr>
              <w:pStyle w:val="NOSSideSubHeading"/>
            </w:pPr>
          </w:p>
        </w:tc>
        <w:tc>
          <w:tcPr>
            <w:tcW w:w="7902" w:type="dxa"/>
          </w:tcPr>
          <w:p w:rsidR="00551E83" w:rsidRDefault="00551E83" w:rsidP="00551E83">
            <w:pPr>
              <w:pStyle w:val="NOSBodyHeading"/>
              <w:spacing w:line="276" w:lineRule="auto"/>
              <w:rPr>
                <w:rFonts w:cs="Arial"/>
              </w:rPr>
            </w:pPr>
            <w:bookmarkStart w:id="8" w:name="StartKnowledge"/>
            <w:bookmarkEnd w:id="8"/>
          </w:p>
          <w:p w:rsidR="00CC5ACF" w:rsidRDefault="00CC5ACF" w:rsidP="00551E83">
            <w:pPr>
              <w:pStyle w:val="NOSBodyHeading"/>
              <w:spacing w:line="276" w:lineRule="auto"/>
              <w:rPr>
                <w:rFonts w:cs="Arial"/>
              </w:rPr>
            </w:pPr>
          </w:p>
          <w:p w:rsidR="00551E83" w:rsidRPr="001B0A7B" w:rsidRDefault="00815A9F" w:rsidP="00551E83">
            <w:pPr>
              <w:pStyle w:val="NOSBodyHeading"/>
              <w:spacing w:line="276" w:lineRule="auto"/>
              <w:rPr>
                <w:b w:val="0"/>
              </w:rPr>
            </w:pPr>
            <w:r w:rsidRPr="00815A9F">
              <w:rPr>
                <w:rFonts w:cs="Arial"/>
              </w:rPr>
              <w:t>Values</w:t>
            </w:r>
          </w:p>
          <w:p w:rsidR="00551E83" w:rsidRPr="00CC5ACF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rFonts w:cs="Arial"/>
                <w:b w:val="0"/>
              </w:rPr>
              <w:t>Legal and organisational requirements on equality, diversity, discrimination and rights when</w:t>
            </w:r>
          </w:p>
          <w:p w:rsidR="00CC5ACF" w:rsidRPr="001B0A7B" w:rsidRDefault="00CC5ACF" w:rsidP="00CC5ACF">
            <w:pPr>
              <w:pStyle w:val="NOSBodyHeading"/>
              <w:spacing w:line="276" w:lineRule="auto"/>
              <w:ind w:left="567"/>
              <w:rPr>
                <w:b w:val="0"/>
              </w:rPr>
            </w:pPr>
          </w:p>
          <w:p w:rsidR="00551E83" w:rsidRPr="001B0A7B" w:rsidRDefault="00815A9F" w:rsidP="00551E83">
            <w:pPr>
              <w:pStyle w:val="NOSBodyHeading"/>
              <w:spacing w:line="276" w:lineRule="auto"/>
              <w:rPr>
                <w:b w:val="0"/>
              </w:rPr>
            </w:pPr>
            <w:r w:rsidRPr="00815A9F">
              <w:rPr>
                <w:rFonts w:cs="Arial"/>
              </w:rPr>
              <w:t>Legislation and organisational policy and procedures</w:t>
            </w:r>
          </w:p>
          <w:p w:rsidR="00551E83" w:rsidRPr="00B83EEC" w:rsidRDefault="00551E83" w:rsidP="00CC5ACF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Codes of practice and conduct, and standards and guidance relevant to your own and the roles,</w:t>
            </w:r>
            <w:r w:rsidR="00B83EEC">
              <w:rPr>
                <w:rFonts w:cs="Arial"/>
                <w:b w:val="0"/>
              </w:rPr>
              <w:t xml:space="preserve"> </w:t>
            </w:r>
            <w:r w:rsidR="00B83EEC" w:rsidRPr="00B83EEC">
              <w:rPr>
                <w:rFonts w:eastAsiaTheme="minorHAnsi" w:cs="Arial"/>
                <w:b w:val="0"/>
              </w:rPr>
              <w:t>responsibilities, accountability and duties of others when working in teams to support individuals</w:t>
            </w:r>
          </w:p>
          <w:p w:rsidR="00551E83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rFonts w:cs="Arial"/>
                <w:b w:val="0"/>
              </w:rPr>
              <w:t>Current local, UK and European legislation, and organisational requirements, procedures and</w:t>
            </w:r>
            <w:r w:rsidR="00B83EEC">
              <w:rPr>
                <w:rFonts w:cs="Arial"/>
                <w:b w:val="0"/>
              </w:rPr>
              <w:t xml:space="preserve"> practices for</w:t>
            </w:r>
          </w:p>
          <w:p w:rsidR="00551E83" w:rsidRPr="001B0A7B" w:rsidRDefault="00551E83" w:rsidP="00B83EEC">
            <w:pPr>
              <w:pStyle w:val="NOSBodyHeading"/>
              <w:numPr>
                <w:ilvl w:val="1"/>
                <w:numId w:val="19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Accessing records</w:t>
            </w:r>
          </w:p>
          <w:p w:rsidR="00551E83" w:rsidRPr="001B0A7B" w:rsidRDefault="00551E83" w:rsidP="00B83EEC">
            <w:pPr>
              <w:pStyle w:val="NOSBodyHeading"/>
              <w:numPr>
                <w:ilvl w:val="1"/>
                <w:numId w:val="19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Recording, reporting, confidentiality and sharing information, including data protection</w:t>
            </w:r>
          </w:p>
          <w:p w:rsidR="00551E83" w:rsidRPr="001B0A7B" w:rsidRDefault="00551E83" w:rsidP="00B83EEC">
            <w:pPr>
              <w:pStyle w:val="NOSBodyHeading"/>
              <w:numPr>
                <w:ilvl w:val="1"/>
                <w:numId w:val="19"/>
              </w:numPr>
              <w:spacing w:line="276" w:lineRule="auto"/>
              <w:ind w:left="1310" w:hanging="743"/>
              <w:rPr>
                <w:b w:val="0"/>
              </w:rPr>
            </w:pPr>
            <w:r>
              <w:rPr>
                <w:b w:val="0"/>
              </w:rPr>
              <w:t>Team working</w:t>
            </w:r>
          </w:p>
          <w:p w:rsidR="00551E83" w:rsidRPr="00CC5ACF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rFonts w:cs="Arial"/>
                <w:b w:val="0"/>
              </w:rPr>
            </w:pPr>
            <w:r>
              <w:rPr>
                <w:b w:val="0"/>
              </w:rPr>
              <w:t>How to access up-to-date copies of the organisation's workplace policies, procedures and</w:t>
            </w:r>
            <w:r w:rsidR="00CC5ACF">
              <w:rPr>
                <w:b w:val="0"/>
              </w:rPr>
              <w:t xml:space="preserve"> </w:t>
            </w:r>
            <w:r w:rsidR="00CC5ACF" w:rsidRPr="00CC5ACF">
              <w:rPr>
                <w:rFonts w:eastAsiaTheme="minorHAnsi" w:cs="Arial"/>
                <w:b w:val="0"/>
              </w:rPr>
              <w:t>systems, and practice and service standards related to team working</w:t>
            </w:r>
          </w:p>
          <w:p w:rsidR="00CC5ACF" w:rsidRPr="00CC5ACF" w:rsidRDefault="00CC5ACF" w:rsidP="00CC5ACF">
            <w:pPr>
              <w:pStyle w:val="NOSBodyHeading"/>
              <w:spacing w:line="276" w:lineRule="auto"/>
              <w:ind w:left="567"/>
              <w:rPr>
                <w:rFonts w:cs="Arial"/>
                <w:b w:val="0"/>
              </w:rPr>
            </w:pPr>
          </w:p>
          <w:p w:rsidR="00551E83" w:rsidRPr="001B0A7B" w:rsidRDefault="00815A9F" w:rsidP="00551E83">
            <w:pPr>
              <w:pStyle w:val="NOSBodyHeading"/>
              <w:spacing w:line="276" w:lineRule="auto"/>
              <w:rPr>
                <w:b w:val="0"/>
              </w:rPr>
            </w:pPr>
            <w:r w:rsidRPr="00815A9F">
              <w:t>Theory and practice</w:t>
            </w:r>
          </w:p>
          <w:p w:rsidR="00551E83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Principles that underpin effective team working</w:t>
            </w:r>
          </w:p>
          <w:p w:rsidR="00551E83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Individuals' styles of interaction and how these can affect team working</w:t>
            </w:r>
          </w:p>
          <w:p w:rsidR="00551E83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Barriers to developing relationships within the team and how these can be overcome</w:t>
            </w:r>
          </w:p>
          <w:p w:rsidR="00551E83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Problems which may be encountered when relating to and interacting with other team members</w:t>
            </w:r>
            <w:r w:rsidR="00CC5ACF">
              <w:rPr>
                <w:b w:val="0"/>
              </w:rPr>
              <w:t xml:space="preserve"> </w:t>
            </w:r>
            <w:r w:rsidR="00CC5ACF" w:rsidRPr="00CC5ACF">
              <w:rPr>
                <w:rFonts w:eastAsiaTheme="minorHAnsi" w:cs="Arial"/>
                <w:b w:val="0"/>
              </w:rPr>
              <w:t>and how these can best be handled</w:t>
            </w:r>
          </w:p>
          <w:p w:rsidR="00551E83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Your own strengths and weaknesses as an individual worker and as a team member</w:t>
            </w:r>
          </w:p>
          <w:p w:rsidR="00006091" w:rsidRPr="001B0A7B" w:rsidRDefault="00551E83" w:rsidP="00551E83">
            <w:pPr>
              <w:pStyle w:val="NOSBodyHeading"/>
              <w:numPr>
                <w:ilvl w:val="0"/>
                <w:numId w:val="19"/>
              </w:numPr>
              <w:spacing w:line="276" w:lineRule="auto"/>
              <w:rPr>
                <w:b w:val="0"/>
              </w:rPr>
            </w:pPr>
            <w:r>
              <w:rPr>
                <w:b w:val="0"/>
              </w:rPr>
              <w:t>Development and learning opportunities available to support you in team working and activities</w:t>
            </w:r>
          </w:p>
        </w:tc>
      </w:tr>
    </w:tbl>
    <w:p w:rsidR="0052780A" w:rsidRDefault="0052780A">
      <w:bookmarkStart w:id="9" w:name="EndKnowledge"/>
      <w:bookmarkEnd w:id="7"/>
      <w:bookmarkEnd w:id="9"/>
      <w:r>
        <w:br w:type="page"/>
      </w:r>
    </w:p>
    <w:p w:rsidR="00E66529" w:rsidRDefault="00E66529" w:rsidP="00E6652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10" w:name="AdditionalInfo"/>
      <w:r w:rsidRPr="00E66529">
        <w:rPr>
          <w:rFonts w:ascii="Arial" w:hAnsi="Arial" w:cs="Arial"/>
          <w:b/>
          <w:sz w:val="28"/>
          <w:szCs w:val="28"/>
        </w:rPr>
        <w:lastRenderedPageBreak/>
        <w:t>Additional Information</w:t>
      </w:r>
      <w:r w:rsidR="00623C04">
        <w:rPr>
          <w:rFonts w:ascii="Arial" w:hAnsi="Arial" w:cs="Arial"/>
          <w:b/>
          <w:sz w:val="28"/>
          <w:szCs w:val="28"/>
        </w:rPr>
        <w:t xml:space="preserve"> </w:t>
      </w:r>
      <w:bookmarkStart w:id="11" w:name="EndAdditionalInfo"/>
      <w:bookmarkEnd w:id="11"/>
    </w:p>
    <w:p w:rsidR="00CC5ACF" w:rsidRPr="00E66529" w:rsidRDefault="00CC5ACF" w:rsidP="00E66529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623C04" w:rsidTr="00016B9A">
        <w:tc>
          <w:tcPr>
            <w:tcW w:w="2518" w:type="dxa"/>
          </w:tcPr>
          <w:p w:rsidR="00623C04" w:rsidRPr="0036118B" w:rsidRDefault="00623C04" w:rsidP="000076D9">
            <w:pPr>
              <w:pStyle w:val="NOSSideHeading"/>
              <w:rPr>
                <w:rFonts w:cs="Arial"/>
              </w:rPr>
            </w:pPr>
            <w:bookmarkStart w:id="12" w:name="ScopePC"/>
            <w:bookmarkEnd w:id="10"/>
            <w:r w:rsidRPr="0036118B">
              <w:rPr>
                <w:rFonts w:cs="Arial"/>
              </w:rPr>
              <w:t xml:space="preserve">Scope/range </w:t>
            </w:r>
          </w:p>
          <w:p w:rsidR="00623C04" w:rsidRDefault="00623C04" w:rsidP="000076D9">
            <w:pPr>
              <w:pStyle w:val="NOSSideHeading"/>
            </w:pPr>
          </w:p>
        </w:tc>
        <w:tc>
          <w:tcPr>
            <w:tcW w:w="7902" w:type="dxa"/>
          </w:tcPr>
          <w:p w:rsidR="008027B6" w:rsidRDefault="008027B6" w:rsidP="008027B6">
            <w:pPr>
              <w:pStyle w:val="NOSBodyText"/>
              <w:spacing w:line="276" w:lineRule="auto"/>
            </w:pPr>
            <w:bookmarkStart w:id="13" w:name="StartScopePC"/>
            <w:bookmarkEnd w:id="13"/>
            <w:r>
              <w:t>The scope is here to give you guidance on possible areas to be covered in this unit. The terms in this section give you a list of options linked with items in the performance criteria. You need to provide evidence for any option related to your work area.</w:t>
            </w:r>
          </w:p>
          <w:p w:rsidR="008027B6" w:rsidRDefault="008027B6" w:rsidP="008027B6">
            <w:pPr>
              <w:pStyle w:val="NOSBodyText"/>
              <w:spacing w:line="276" w:lineRule="auto"/>
            </w:pPr>
          </w:p>
          <w:p w:rsidR="008027B6" w:rsidRDefault="008027B6" w:rsidP="008027B6">
            <w:pPr>
              <w:pStyle w:val="NOSBodyText"/>
              <w:spacing w:line="276" w:lineRule="auto"/>
            </w:pPr>
            <w:r>
              <w:t>Team: work team, a multi-disciplinary team, broader multi-agency team.</w:t>
            </w:r>
          </w:p>
          <w:p w:rsidR="008027B6" w:rsidRDefault="008027B6" w:rsidP="008027B6">
            <w:pPr>
              <w:pStyle w:val="NOSBodyText"/>
              <w:spacing w:line="276" w:lineRule="auto"/>
            </w:pPr>
          </w:p>
          <w:p w:rsidR="005E09C4" w:rsidRDefault="005E09C4" w:rsidP="00E07CD4">
            <w:pPr>
              <w:pStyle w:val="NOSBodyText"/>
              <w:spacing w:line="276" w:lineRule="auto"/>
            </w:pPr>
            <w:bookmarkStart w:id="14" w:name="EndScopePC"/>
            <w:bookmarkEnd w:id="14"/>
          </w:p>
        </w:tc>
      </w:tr>
      <w:bookmarkEnd w:id="12"/>
    </w:tbl>
    <w:p w:rsidR="00D762B7" w:rsidRDefault="00D762B7" w:rsidP="00D762B7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794"/>
      </w:tblGrid>
      <w:tr w:rsidR="0052780A" w:rsidTr="009524C5">
        <w:tc>
          <w:tcPr>
            <w:tcW w:w="2518" w:type="dxa"/>
          </w:tcPr>
          <w:p w:rsidR="00006091" w:rsidRDefault="00006091" w:rsidP="00C94311">
            <w:pPr>
              <w:pStyle w:val="NOSSideHeading"/>
              <w:spacing w:line="300" w:lineRule="exact"/>
            </w:pPr>
            <w:bookmarkStart w:id="15" w:name="Values" w:colFirst="0" w:colLast="1"/>
          </w:p>
        </w:tc>
        <w:tc>
          <w:tcPr>
            <w:tcW w:w="7794" w:type="dxa"/>
          </w:tcPr>
          <w:p w:rsidR="0052780A" w:rsidRDefault="0052780A" w:rsidP="00E07CD4">
            <w:pPr>
              <w:pStyle w:val="NOSBodyText"/>
              <w:spacing w:line="276" w:lineRule="exact"/>
            </w:pPr>
            <w:bookmarkStart w:id="16" w:name="StartValues"/>
            <w:bookmarkStart w:id="17" w:name="EndValues"/>
            <w:bookmarkEnd w:id="16"/>
            <w:bookmarkEnd w:id="17"/>
          </w:p>
        </w:tc>
      </w:tr>
      <w:tr w:rsidR="0052780A" w:rsidRPr="00D11402" w:rsidTr="009524C5">
        <w:tc>
          <w:tcPr>
            <w:tcW w:w="2518" w:type="dxa"/>
          </w:tcPr>
          <w:p w:rsidR="0052780A" w:rsidRDefault="004E21DC" w:rsidP="00690067">
            <w:pPr>
              <w:pStyle w:val="NOSSideHeading"/>
            </w:pPr>
            <w:bookmarkStart w:id="18" w:name="Glossary" w:colFirst="0" w:colLast="1"/>
            <w:bookmarkEnd w:id="15"/>
            <w:r>
              <w:t>Glossary</w:t>
            </w:r>
          </w:p>
          <w:p w:rsidR="004E21DC" w:rsidRPr="001F6BF7" w:rsidRDefault="004E21DC" w:rsidP="00690067">
            <w:pPr>
              <w:pStyle w:val="NOSSideHeading"/>
              <w:rPr>
                <w:b w:val="0"/>
                <w:color w:val="auto"/>
                <w:sz w:val="22"/>
              </w:rPr>
            </w:pPr>
          </w:p>
          <w:p w:rsidR="004E21DC" w:rsidRPr="001F6BF7" w:rsidRDefault="004E21DC" w:rsidP="00690067">
            <w:pPr>
              <w:pStyle w:val="NOSSideHeading"/>
              <w:rPr>
                <w:b w:val="0"/>
                <w:color w:val="auto"/>
                <w:sz w:val="22"/>
              </w:rPr>
            </w:pPr>
          </w:p>
          <w:p w:rsidR="001F6BF7" w:rsidRDefault="001F6BF7" w:rsidP="00690067">
            <w:pPr>
              <w:pStyle w:val="NOSSideHeading"/>
            </w:pPr>
          </w:p>
        </w:tc>
        <w:tc>
          <w:tcPr>
            <w:tcW w:w="7794" w:type="dxa"/>
          </w:tcPr>
          <w:p w:rsidR="00E07CD4" w:rsidRDefault="00815A9F" w:rsidP="001F4445">
            <w:pPr>
              <w:pStyle w:val="NOSBodyText"/>
              <w:spacing w:line="276" w:lineRule="exact"/>
            </w:pPr>
            <w:bookmarkStart w:id="19" w:name="StartGlossary"/>
            <w:bookmarkEnd w:id="19"/>
            <w:r w:rsidRPr="00815A9F">
              <w:rPr>
                <w:b/>
              </w:rPr>
              <w:t>Behaviour</w:t>
            </w:r>
            <w:r w:rsidR="001F4445">
              <w:t xml:space="preserve">                      </w:t>
            </w:r>
          </w:p>
          <w:p w:rsidR="00E07CD4" w:rsidRDefault="001F4445" w:rsidP="001F4445">
            <w:pPr>
              <w:pStyle w:val="NOSBodyText"/>
              <w:spacing w:line="276" w:lineRule="exact"/>
            </w:pPr>
            <w:r>
              <w:t xml:space="preserve">Actions and communications by a person </w:t>
            </w:r>
          </w:p>
          <w:p w:rsidR="00E07CD4" w:rsidRDefault="00E07CD4" w:rsidP="001F4445">
            <w:pPr>
              <w:pStyle w:val="NOSBodyText"/>
              <w:spacing w:line="276" w:lineRule="exact"/>
            </w:pPr>
          </w:p>
          <w:p w:rsidR="00E07CD4" w:rsidRDefault="00815A9F" w:rsidP="001F4445">
            <w:pPr>
              <w:pStyle w:val="NOSBodyText"/>
              <w:spacing w:line="276" w:lineRule="exact"/>
            </w:pPr>
            <w:r w:rsidRPr="00815A9F">
              <w:rPr>
                <w:b/>
              </w:rPr>
              <w:t>Others</w:t>
            </w:r>
            <w:r w:rsidR="001F4445">
              <w:t xml:space="preserve">                             </w:t>
            </w:r>
          </w:p>
          <w:p w:rsidR="00E07CD4" w:rsidRDefault="001F4445" w:rsidP="001F4445">
            <w:pPr>
              <w:pStyle w:val="NOSBodyText"/>
              <w:spacing w:line="276" w:lineRule="exact"/>
            </w:pPr>
            <w:r>
              <w:t>Other people within and outside your organisation who are necessary for you to fulfil your job role</w:t>
            </w:r>
          </w:p>
          <w:p w:rsidR="00E07CD4" w:rsidRDefault="00E07CD4" w:rsidP="001F4445">
            <w:pPr>
              <w:pStyle w:val="NOSBodyText"/>
              <w:spacing w:line="276" w:lineRule="exact"/>
            </w:pPr>
          </w:p>
          <w:p w:rsidR="00E07CD4" w:rsidRDefault="001F4445" w:rsidP="001F4445">
            <w:pPr>
              <w:pStyle w:val="NOSBodyText"/>
              <w:spacing w:line="276" w:lineRule="exact"/>
            </w:pPr>
            <w:r>
              <w:t xml:space="preserve"> </w:t>
            </w:r>
            <w:r w:rsidR="00815A9F" w:rsidRPr="00815A9F">
              <w:rPr>
                <w:b/>
              </w:rPr>
              <w:t>Rights</w:t>
            </w:r>
            <w:r>
              <w:t xml:space="preserve"> </w:t>
            </w:r>
          </w:p>
          <w:p w:rsidR="001F4445" w:rsidRDefault="001F4445" w:rsidP="001F4445">
            <w:pPr>
              <w:pStyle w:val="NOSBodyText"/>
              <w:spacing w:line="276" w:lineRule="exact"/>
            </w:pPr>
            <w:r>
              <w:t>The rights individuals have to: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Be respected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Be treated equally and not be discriminated against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Be treated as an individual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Be treated in a dignified way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Privacy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Be protected from danger and harm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Be cared for in a way they choose</w:t>
            </w:r>
          </w:p>
          <w:p w:rsidR="001F4445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>Access information about themselves</w:t>
            </w:r>
          </w:p>
          <w:p w:rsidR="00E07CD4" w:rsidRDefault="001F4445" w:rsidP="00B83EEC">
            <w:pPr>
              <w:pStyle w:val="NOSBodyText"/>
              <w:numPr>
                <w:ilvl w:val="0"/>
                <w:numId w:val="27"/>
              </w:numPr>
              <w:spacing w:line="276" w:lineRule="exact"/>
            </w:pPr>
            <w:r>
              <w:t xml:space="preserve">Communicate using their preferred methods of communication and language </w:t>
            </w:r>
          </w:p>
          <w:p w:rsidR="00E07CD4" w:rsidRDefault="00E07CD4" w:rsidP="00B83EEC">
            <w:pPr>
              <w:pStyle w:val="NOSBodyText"/>
              <w:spacing w:line="276" w:lineRule="exact"/>
            </w:pPr>
          </w:p>
          <w:p w:rsidR="00E07CD4" w:rsidRDefault="00815A9F" w:rsidP="00E07CD4">
            <w:pPr>
              <w:pStyle w:val="NOSBodyText"/>
              <w:spacing w:line="276" w:lineRule="exact"/>
            </w:pPr>
            <w:r w:rsidRPr="00E07CD4">
              <w:rPr>
                <w:b/>
              </w:rPr>
              <w:t>Team</w:t>
            </w:r>
            <w:r w:rsidR="001F4445">
              <w:t xml:space="preserve">                                </w:t>
            </w:r>
          </w:p>
          <w:p w:rsidR="001F4445" w:rsidRDefault="001F4445" w:rsidP="00E07CD4">
            <w:pPr>
              <w:pStyle w:val="NOSBodyText"/>
              <w:spacing w:line="276" w:lineRule="exact"/>
            </w:pPr>
            <w:r>
              <w:t>A group of people working together for a specific purpose</w:t>
            </w:r>
          </w:p>
          <w:p w:rsidR="001F4445" w:rsidRDefault="001F4445" w:rsidP="001F4445">
            <w:pPr>
              <w:pStyle w:val="NOSBodyText"/>
              <w:spacing w:line="276" w:lineRule="exact"/>
            </w:pPr>
          </w:p>
          <w:p w:rsidR="00FD759E" w:rsidRPr="00D11402" w:rsidRDefault="00FD759E" w:rsidP="00E07CD4">
            <w:pPr>
              <w:pStyle w:val="NOSBodyText"/>
              <w:spacing w:line="276" w:lineRule="exact"/>
            </w:pPr>
            <w:bookmarkStart w:id="20" w:name="EndGlossary"/>
            <w:bookmarkEnd w:id="20"/>
          </w:p>
        </w:tc>
      </w:tr>
      <w:tr w:rsidR="0052780A" w:rsidRPr="00D11402" w:rsidTr="009524C5">
        <w:tc>
          <w:tcPr>
            <w:tcW w:w="2518" w:type="dxa"/>
          </w:tcPr>
          <w:p w:rsidR="001F6BF7" w:rsidRDefault="001F6BF7" w:rsidP="00690067">
            <w:pPr>
              <w:pStyle w:val="NOSSideHeading"/>
            </w:pPr>
            <w:bookmarkStart w:id="21" w:name="Links" w:colFirst="0" w:colLast="1"/>
            <w:bookmarkEnd w:id="18"/>
          </w:p>
        </w:tc>
        <w:tc>
          <w:tcPr>
            <w:tcW w:w="7794" w:type="dxa"/>
          </w:tcPr>
          <w:p w:rsidR="005027E6" w:rsidRPr="00D11402" w:rsidRDefault="005027E6" w:rsidP="00006091">
            <w:pPr>
              <w:pStyle w:val="NOSBodyText"/>
            </w:pPr>
            <w:bookmarkStart w:id="22" w:name="StartLinks"/>
            <w:bookmarkStart w:id="23" w:name="EndLinks"/>
            <w:bookmarkEnd w:id="22"/>
            <w:bookmarkEnd w:id="23"/>
          </w:p>
        </w:tc>
      </w:tr>
      <w:tr w:rsidR="0052780A" w:rsidRPr="00D11402" w:rsidTr="009524C5">
        <w:tc>
          <w:tcPr>
            <w:tcW w:w="2518" w:type="dxa"/>
          </w:tcPr>
          <w:p w:rsidR="0052780A" w:rsidRDefault="0052780A" w:rsidP="00690067">
            <w:pPr>
              <w:pStyle w:val="NOSSideHeading"/>
            </w:pPr>
            <w:bookmarkStart w:id="24" w:name="ExtLinks" w:colFirst="0" w:colLast="1"/>
            <w:bookmarkEnd w:id="21"/>
          </w:p>
        </w:tc>
        <w:tc>
          <w:tcPr>
            <w:tcW w:w="7794" w:type="dxa"/>
          </w:tcPr>
          <w:p w:rsidR="005027E6" w:rsidRPr="00D11402" w:rsidRDefault="005027E6" w:rsidP="00006091">
            <w:pPr>
              <w:pStyle w:val="NOSBodyText"/>
            </w:pPr>
            <w:bookmarkStart w:id="25" w:name="StartExtLinks"/>
            <w:bookmarkStart w:id="26" w:name="EndExtLinks"/>
            <w:bookmarkEnd w:id="25"/>
            <w:bookmarkEnd w:id="26"/>
          </w:p>
        </w:tc>
        <w:bookmarkStart w:id="27" w:name="EndPoint"/>
        <w:bookmarkEnd w:id="27"/>
      </w:tr>
      <w:bookmarkEnd w:id="24"/>
    </w:tbl>
    <w:p w:rsidR="00690067" w:rsidRPr="00090C19" w:rsidRDefault="0052780A" w:rsidP="00090C19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902"/>
      </w:tblGrid>
      <w:tr w:rsidR="0052780A" w:rsidRPr="00CF4D98" w:rsidTr="00690067">
        <w:tc>
          <w:tcPr>
            <w:tcW w:w="2518" w:type="dxa"/>
          </w:tcPr>
          <w:p w:rsidR="0052780A" w:rsidRPr="004E05F7" w:rsidRDefault="0052780A" w:rsidP="00690067">
            <w:pPr>
              <w:pStyle w:val="NOSSideHeading"/>
            </w:pPr>
            <w:bookmarkStart w:id="28" w:name="EndBookmark"/>
            <w:bookmarkEnd w:id="28"/>
            <w:r>
              <w:lastRenderedPageBreak/>
              <w:br w:type="page"/>
            </w:r>
            <w:sdt>
              <w:sdtPr>
                <w:id w:val="28180635"/>
                <w:lock w:val="sdtLocked"/>
                <w:placeholder>
                  <w:docPart w:val="DefaultPlaceholder_22675703"/>
                </w:placeholder>
              </w:sdtPr>
              <w:sdtEndPr/>
              <w:sdtContent>
                <w:r w:rsidR="009406A9" w:rsidRPr="004E05F7">
                  <w:rPr>
                    <w:rStyle w:val="A2"/>
                    <w:b/>
                    <w:bCs w:val="0"/>
                    <w:color w:val="0070C0"/>
                  </w:rPr>
                  <w:t>Developed by</w:t>
                </w:r>
              </w:sdtContent>
            </w:sdt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</w:pPr>
            <w:bookmarkStart w:id="29" w:name="StartDevelopedBy"/>
            <w:bookmarkEnd w:id="29"/>
            <w:r>
              <w:t>Skills for Care &amp; Development</w:t>
            </w:r>
          </w:p>
          <w:p w:rsidR="001F6BF7" w:rsidRPr="00CF4D98" w:rsidRDefault="001F6BF7" w:rsidP="001F6BF7">
            <w:pPr>
              <w:pStyle w:val="NOSBodyText"/>
            </w:pPr>
            <w:bookmarkStart w:id="30" w:name="EndDevelopedBy"/>
            <w:bookmarkEnd w:id="30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9406A9">
            <w:pPr>
              <w:pStyle w:val="NOSSideHeading"/>
            </w:pPr>
            <w: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.6pt;margin-top:-2.65pt;width:509pt;height:0;z-index:251677696;mso-position-horizontal-relative:text;mso-position-vertical-relative:text" o:connectortype="straight" strokecolor="#0070c0" strokeweight="1pt"/>
              </w:pict>
            </w:r>
            <w:sdt>
              <w:sdtPr>
                <w:id w:val="28180637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 w:rsidRPr="004E05F7">
                  <w:rPr>
                    <w:rStyle w:val="A2"/>
                    <w:b/>
                    <w:bCs w:val="0"/>
                    <w:color w:val="0070C0"/>
                  </w:rPr>
                  <w:t>Version number</w:t>
                </w:r>
              </w:sdtContent>
            </w:sdt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  <w:rPr>
                <w:color w:val="221E1F"/>
              </w:rPr>
            </w:pPr>
            <w:bookmarkStart w:id="31" w:name="StartVersion"/>
            <w:bookmarkEnd w:id="31"/>
            <w:r>
              <w:rPr>
                <w:color w:val="221E1F"/>
              </w:rPr>
              <w:t>1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32" w:name="EndVersion"/>
            <w:bookmarkEnd w:id="32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0" type="#_x0000_t32" style="position:absolute;margin-left:.6pt;margin-top:-2.65pt;width:509pt;height:0;z-index:251678720;mso-position-horizontal-relative:text;mso-position-vertical-relative:text" o:connectortype="straight" strokecolor="#0070c0" strokeweight="1pt"/>
              </w:pic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3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Date approved</w:t>
                </w:r>
              </w:sdtContent>
            </w:sdt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  <w:rPr>
                <w:color w:val="221E1F"/>
              </w:rPr>
            </w:pPr>
            <w:bookmarkStart w:id="33" w:name="StartApproved"/>
            <w:bookmarkEnd w:id="33"/>
            <w:r>
              <w:rPr>
                <w:color w:val="221E1F"/>
              </w:rPr>
              <w:t>December 2009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34" w:name="EndApproved"/>
            <w:bookmarkEnd w:id="34"/>
          </w:p>
        </w:tc>
      </w:tr>
      <w:tr w:rsidR="0052780A" w:rsidRPr="00CF4D98" w:rsidTr="00690067">
        <w:tc>
          <w:tcPr>
            <w:tcW w:w="2518" w:type="dxa"/>
          </w:tcPr>
          <w:p w:rsidR="0052780A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noProof/>
                <w:szCs w:val="22"/>
                <w:lang w:eastAsia="en-GB"/>
              </w:rPr>
            </w:pPr>
            <w:sdt>
              <w:sdtPr>
                <w:rPr>
                  <w:rStyle w:val="A2"/>
                  <w:rFonts w:ascii="Helvetica" w:hAnsi="Helvetica" w:cs="Helvetica"/>
                  <w:noProof/>
                  <w:szCs w:val="22"/>
                  <w:lang w:eastAsia="en-GB"/>
                </w:rPr>
                <w:id w:val="28180641"/>
                <w:lock w:val="sdtContentLocked"/>
                <w:placeholder>
                  <w:docPart w:val="DefaultPlaceholder_22675703"/>
                </w:placeholder>
              </w:sdtPr>
              <w:sdtEndPr>
                <w:rPr>
                  <w:rStyle w:val="A2"/>
                </w:rPr>
              </w:sdtEndPr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Indicative review date</w:t>
                </w:r>
              </w:sdtContent>
            </w:sdt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1" type="#_x0000_t32" style="position:absolute;margin-left:.6pt;margin-top:-2.65pt;width:509pt;height:0;z-index:251679744;mso-position-horizontal-relative:text;mso-position-vertical-relative:text" o:connectortype="straight" strokecolor="#0070c0" strokeweight="1pt"/>
              </w:pict>
            </w:r>
          </w:p>
          <w:p w:rsidR="0052780A" w:rsidRPr="004E05F7" w:rsidRDefault="0052780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</w:p>
        </w:tc>
        <w:tc>
          <w:tcPr>
            <w:tcW w:w="7902" w:type="dxa"/>
          </w:tcPr>
          <w:p w:rsidR="0052780A" w:rsidRDefault="00095298" w:rsidP="00690067">
            <w:pPr>
              <w:pStyle w:val="NOSBodyText"/>
              <w:rPr>
                <w:rStyle w:val="A3"/>
              </w:rPr>
            </w:pPr>
            <w:bookmarkStart w:id="35" w:name="StartReview"/>
            <w:bookmarkEnd w:id="35"/>
            <w:r>
              <w:rPr>
                <w:rStyle w:val="A3"/>
              </w:rPr>
              <w:t>December 2011</w:t>
            </w:r>
          </w:p>
          <w:p w:rsidR="001F6BF7" w:rsidRPr="004E05F7" w:rsidRDefault="001F6BF7" w:rsidP="00690067">
            <w:pPr>
              <w:pStyle w:val="NOSBodyText"/>
              <w:rPr>
                <w:color w:val="221E1F"/>
              </w:rPr>
            </w:pPr>
            <w:bookmarkStart w:id="36" w:name="EndReview"/>
            <w:bookmarkEnd w:id="36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2" type="#_x0000_t32" style="position:absolute;margin-left:.6pt;margin-top:-2.65pt;width:509pt;height:0;z-index:251680768;mso-position-horizontal-relative:text;mso-position-vertical-relative:text" o:connectortype="straight" strokecolor="#0070c0" strokeweight="1pt"/>
              </w:pic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43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Validity</w:t>
                </w:r>
              </w:sdtContent>
            </w:sdt>
          </w:p>
        </w:tc>
        <w:tc>
          <w:tcPr>
            <w:tcW w:w="7902" w:type="dxa"/>
          </w:tcPr>
          <w:p w:rsidR="001F6BF7" w:rsidRDefault="00095298" w:rsidP="00690067">
            <w:pPr>
              <w:pStyle w:val="NOSBodyText"/>
              <w:rPr>
                <w:rStyle w:val="A3"/>
              </w:rPr>
            </w:pPr>
            <w:bookmarkStart w:id="37" w:name="StartValidity"/>
            <w:bookmarkEnd w:id="37"/>
            <w:r>
              <w:rPr>
                <w:rStyle w:val="A3"/>
              </w:rPr>
              <w:t>Current</w:t>
            </w:r>
          </w:p>
          <w:p w:rsidR="0052780A" w:rsidRPr="004E05F7" w:rsidRDefault="0052780A" w:rsidP="00690067">
            <w:pPr>
              <w:pStyle w:val="NOSBodyText"/>
              <w:rPr>
                <w:color w:val="221E1F"/>
              </w:rPr>
            </w:pPr>
            <w:bookmarkStart w:id="38" w:name="EndValidity"/>
            <w:bookmarkEnd w:id="38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3" type="#_x0000_t32" style="position:absolute;margin-left:.6pt;margin-top:-2.65pt;width:509pt;height:0;z-index:251681792;mso-position-horizontal-relative:text;mso-position-vertical-relative:text" o:connectortype="straight" strokecolor="#0070c0" strokeweight="1pt"/>
              </w:pic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45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Status</w:t>
                </w:r>
              </w:sdtContent>
            </w:sdt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  <w:rPr>
                <w:color w:val="221E1F"/>
              </w:rPr>
            </w:pPr>
            <w:bookmarkStart w:id="39" w:name="StartStatus"/>
            <w:bookmarkEnd w:id="39"/>
            <w:r>
              <w:rPr>
                <w:color w:val="221E1F"/>
              </w:rPr>
              <w:t>Original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40" w:name="EndStatus"/>
            <w:bookmarkEnd w:id="40"/>
          </w:p>
        </w:tc>
      </w:tr>
      <w:tr w:rsidR="0052780A" w:rsidRPr="00CF4D98" w:rsidTr="00690067">
        <w:tc>
          <w:tcPr>
            <w:tcW w:w="2518" w:type="dxa"/>
          </w:tcPr>
          <w:p w:rsidR="0052780A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noProof/>
                <w:szCs w:val="22"/>
                <w:lang w:eastAsia="en-GB"/>
              </w:rPr>
            </w:pPr>
            <w:sdt>
              <w:sdtPr>
                <w:rPr>
                  <w:rStyle w:val="A2"/>
                  <w:rFonts w:ascii="Helvetica" w:hAnsi="Helvetica" w:cs="Helvetica"/>
                  <w:noProof/>
                  <w:szCs w:val="22"/>
                  <w:lang w:eastAsia="en-GB"/>
                </w:rPr>
                <w:id w:val="28180647"/>
                <w:lock w:val="sdtLocked"/>
                <w:placeholder>
                  <w:docPart w:val="DefaultPlaceholder_22675703"/>
                </w:placeholder>
              </w:sdtPr>
              <w:sdtEndPr>
                <w:rPr>
                  <w:rStyle w:val="A2"/>
                </w:rPr>
              </w:sdtEndPr>
              <w:sdtContent>
                <w:r>
                  <w:rPr>
                    <w:rFonts w:ascii="Helvetica" w:hAnsi="Helvetica" w:cs="Helvetica"/>
                    <w:b/>
                    <w:bCs/>
                    <w:noProof/>
                    <w:color w:val="0078C1"/>
                    <w:sz w:val="26"/>
                    <w:lang w:eastAsia="en-GB"/>
                  </w:rPr>
                  <w:pict>
                    <v:shape id="_x0000_s1058" type="#_x0000_t32" style="position:absolute;margin-left:.6pt;margin-top:-2.65pt;width:509pt;height:0;z-index:251705344;mso-position-horizontal-relative:text;mso-position-vertical-relative:text" o:connectortype="straight" strokecolor="#0070c0" strokeweight="1pt"/>
                  </w:pict>
                </w:r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Originating organisation</w:t>
                </w:r>
              </w:sdtContent>
            </w:sdt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4" type="#_x0000_t32" style="position:absolute;margin-left:.6pt;margin-top:-2.65pt;width:509pt;height:0;z-index:251682816;mso-position-horizontal-relative:text;mso-position-vertical-relative:text" o:connectortype="straight" strokecolor="#0070c0" strokeweight="1pt"/>
              </w:pict>
            </w:r>
          </w:p>
          <w:p w:rsidR="0052780A" w:rsidRPr="004E05F7" w:rsidRDefault="0052780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  <w:rPr>
                <w:color w:val="221E1F"/>
              </w:rPr>
            </w:pPr>
            <w:bookmarkStart w:id="41" w:name="StartOrigin"/>
            <w:bookmarkEnd w:id="41"/>
            <w:r>
              <w:rPr>
                <w:color w:val="221E1F"/>
              </w:rPr>
              <w:t>Skills for Care &amp; Development</w:t>
            </w:r>
          </w:p>
          <w:p w:rsidR="005E6FAE" w:rsidRPr="004E05F7" w:rsidRDefault="005E6FAE" w:rsidP="001F6BF7">
            <w:pPr>
              <w:pStyle w:val="NOSBodyText"/>
              <w:rPr>
                <w:color w:val="221E1F"/>
              </w:rPr>
            </w:pPr>
            <w:bookmarkStart w:id="42" w:name="EndOrigin"/>
            <w:bookmarkEnd w:id="42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8" type="#_x0000_t32" style="position:absolute;margin-left:.6pt;margin-top:28.15pt;width:509pt;height:0;z-index:251686912;mso-position-horizontal-relative:text;mso-position-vertical-relative:text" o:connectortype="straight" strokecolor="#0070c0" strokeweight="1pt"/>
              </w:pict>
            </w: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5" type="#_x0000_t32" style="position:absolute;margin-left:.6pt;margin-top:-2.65pt;width:509pt;height:0;z-index:251683840;mso-position-horizontal-relative:text;mso-position-vertical-relative:text" o:connectortype="straight" strokecolor="#0070c0" strokeweight="1pt"/>
              </w:pic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56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Original URN</w:t>
                </w:r>
              </w:sdtContent>
            </w:sdt>
          </w:p>
        </w:tc>
        <w:tc>
          <w:tcPr>
            <w:tcW w:w="7902" w:type="dxa"/>
          </w:tcPr>
          <w:p w:rsidR="0052780A" w:rsidRDefault="00B83EEC" w:rsidP="001F6BF7">
            <w:pPr>
              <w:pStyle w:val="NOSBodyText"/>
              <w:rPr>
                <w:color w:val="221E1F"/>
              </w:rPr>
            </w:pPr>
            <w:bookmarkStart w:id="43" w:name="StartOriginURN"/>
            <w:bookmarkEnd w:id="43"/>
            <w:r>
              <w:rPr>
                <w:color w:val="221E1F"/>
              </w:rPr>
              <w:t>D 207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44" w:name="EndOriginURN"/>
            <w:bookmarkEnd w:id="44"/>
          </w:p>
        </w:tc>
      </w:tr>
      <w:tr w:rsidR="0052780A" w:rsidRPr="00CF4D98" w:rsidTr="00690067">
        <w:tc>
          <w:tcPr>
            <w:tcW w:w="2518" w:type="dxa"/>
          </w:tcPr>
          <w:p w:rsidR="0052780A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noProof/>
                <w:szCs w:val="22"/>
                <w:lang w:eastAsia="en-GB"/>
              </w:rPr>
            </w:pPr>
            <w:sdt>
              <w:sdtPr>
                <w:rPr>
                  <w:rStyle w:val="A2"/>
                  <w:rFonts w:ascii="Helvetica" w:hAnsi="Helvetica" w:cs="Helvetica"/>
                  <w:noProof/>
                  <w:szCs w:val="22"/>
                  <w:lang w:eastAsia="en-GB"/>
                </w:rPr>
                <w:id w:val="28180658"/>
                <w:placeholder>
                  <w:docPart w:val="DefaultPlaceholder_22675703"/>
                </w:placeholder>
              </w:sdtPr>
              <w:sdtEndPr>
                <w:rPr>
                  <w:rStyle w:val="A2"/>
                </w:rPr>
              </w:sdtEndPr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Relevant occupations</w:t>
                </w:r>
              </w:sdtContent>
            </w:sdt>
          </w:p>
          <w:p w:rsidR="0052780A" w:rsidRPr="004E05F7" w:rsidRDefault="0052780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  <w:rPr>
                <w:color w:val="221E1F"/>
              </w:rPr>
            </w:pPr>
            <w:bookmarkStart w:id="45" w:name="StartOccupations"/>
            <w:bookmarkEnd w:id="45"/>
            <w:r>
              <w:rPr>
                <w:color w:val="221E1F"/>
              </w:rPr>
              <w:t>Child Development and Well Being; Child Development and Well Being; Health and Social Services Officers; Health and Social Services Officers</w:t>
            </w:r>
          </w:p>
          <w:p w:rsidR="008A2610" w:rsidRPr="004E05F7" w:rsidRDefault="008A2610" w:rsidP="001F6BF7">
            <w:pPr>
              <w:pStyle w:val="NOSBodyText"/>
              <w:rPr>
                <w:color w:val="221E1F"/>
              </w:rPr>
            </w:pPr>
            <w:bookmarkStart w:id="46" w:name="EndOccupations"/>
            <w:bookmarkEnd w:id="46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6" type="#_x0000_t32" style="position:absolute;margin-left:.6pt;margin-top:-2.65pt;width:509pt;height:0;z-index:251684864;mso-position-horizontal-relative:text;mso-position-vertical-relative:text" o:connectortype="straight" strokecolor="#0070c0" strokeweight="1pt"/>
              </w:pic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69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Suite</w:t>
                </w:r>
              </w:sdtContent>
            </w:sdt>
          </w:p>
        </w:tc>
        <w:tc>
          <w:tcPr>
            <w:tcW w:w="7902" w:type="dxa"/>
          </w:tcPr>
          <w:p w:rsidR="0052780A" w:rsidRDefault="00095298" w:rsidP="001F6BF7">
            <w:pPr>
              <w:pStyle w:val="NOSBodyText"/>
              <w:rPr>
                <w:color w:val="221E1F"/>
              </w:rPr>
            </w:pPr>
            <w:bookmarkStart w:id="47" w:name="StartSuite"/>
            <w:bookmarkEnd w:id="47"/>
            <w:r>
              <w:rPr>
                <w:color w:val="221E1F"/>
              </w:rPr>
              <w:t>Children’s Care Learning and Development (2009); Children’s Care Learning and Development 2009 Welsh; Children’s Care Learning and Development (2009); Children’s Care Learning and Development 2009 Welsh</w:t>
            </w:r>
          </w:p>
          <w:p w:rsidR="001F6BF7" w:rsidRPr="004E05F7" w:rsidRDefault="001F6BF7" w:rsidP="001F6BF7">
            <w:pPr>
              <w:pStyle w:val="NOSBodyText"/>
              <w:rPr>
                <w:color w:val="221E1F"/>
              </w:rPr>
            </w:pPr>
            <w:bookmarkStart w:id="48" w:name="EndSuite"/>
            <w:bookmarkEnd w:id="48"/>
          </w:p>
        </w:tc>
      </w:tr>
      <w:tr w:rsidR="0052780A" w:rsidRPr="00CF4D98" w:rsidTr="00690067">
        <w:tc>
          <w:tcPr>
            <w:tcW w:w="2518" w:type="dxa"/>
          </w:tcPr>
          <w:p w:rsidR="0052780A" w:rsidRPr="004E05F7" w:rsidRDefault="001610EA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eastAsia="en-GB"/>
              </w:rPr>
              <w:pict>
                <v:shape id="_x0000_s1047" type="#_x0000_t32" style="position:absolute;margin-left:.6pt;margin-top:-2.65pt;width:509pt;height:0;z-index:251685888;mso-position-horizontal-relative:text;mso-position-vertical-relative:text" o:connectortype="straight" strokecolor="#0070c0" strokeweight="1pt"/>
              </w:pict>
            </w:r>
            <w:sdt>
              <w:sdtPr>
                <w:rPr>
                  <w:rFonts w:ascii="Helvetica" w:hAnsi="Helvetica" w:cs="Helvetica"/>
                  <w:b/>
                  <w:bCs/>
                  <w:noProof/>
                  <w:color w:val="0078C1"/>
                  <w:sz w:val="26"/>
                  <w:lang w:eastAsia="en-GB"/>
                </w:rPr>
                <w:id w:val="28180671"/>
                <w:lock w:val="sdtContentLocked"/>
                <w:placeholder>
                  <w:docPart w:val="DefaultPlaceholder_22675703"/>
                </w:placeholder>
              </w:sdtPr>
              <w:sdtEndPr/>
              <w:sdtContent>
                <w:r w:rsidR="009406A9">
                  <w:rPr>
                    <w:rStyle w:val="A2"/>
                    <w:rFonts w:ascii="Helvetica" w:hAnsi="Helvetica" w:cs="Helvetica"/>
                    <w:noProof/>
                    <w:szCs w:val="22"/>
                    <w:lang w:eastAsia="en-GB"/>
                  </w:rPr>
                  <w:t>Key words</w:t>
                </w:r>
              </w:sdtContent>
            </w:sdt>
          </w:p>
        </w:tc>
        <w:tc>
          <w:tcPr>
            <w:tcW w:w="7902" w:type="dxa"/>
          </w:tcPr>
          <w:p w:rsidR="0052780A" w:rsidRDefault="00095298" w:rsidP="00690067">
            <w:pPr>
              <w:pStyle w:val="NOSBodyText"/>
              <w:rPr>
                <w:color w:val="221E1F"/>
              </w:rPr>
            </w:pPr>
            <w:bookmarkStart w:id="49" w:name="StartKeywords"/>
            <w:bookmarkEnd w:id="49"/>
            <w:r>
              <w:rPr>
                <w:color w:val="221E1F"/>
              </w:rPr>
              <w:t>contribution, effectiveness, participation</w:t>
            </w:r>
          </w:p>
          <w:p w:rsidR="0052780A" w:rsidRPr="004E05F7" w:rsidRDefault="0052780A" w:rsidP="00690067">
            <w:pPr>
              <w:pStyle w:val="NOSBodyText"/>
              <w:rPr>
                <w:color w:val="221E1F"/>
              </w:rPr>
            </w:pPr>
            <w:bookmarkStart w:id="50" w:name="EndKeywords"/>
            <w:bookmarkEnd w:id="50"/>
          </w:p>
        </w:tc>
      </w:tr>
    </w:tbl>
    <w:p w:rsidR="0052780A" w:rsidRDefault="0052780A" w:rsidP="0052780A"/>
    <w:sectPr w:rsidR="0052780A" w:rsidSect="005A423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ACF" w:rsidRDefault="00CC5ACF" w:rsidP="00521BFC">
      <w:r>
        <w:separator/>
      </w:r>
    </w:p>
  </w:endnote>
  <w:endnote w:type="continuationSeparator" w:id="0">
    <w:p w:rsidR="00CC5ACF" w:rsidRDefault="00CC5ACF" w:rsidP="005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CF" w:rsidRPr="00D13FFB" w:rsidRDefault="00CC5ACF" w:rsidP="009F7CB5">
    <w:pPr>
      <w:pStyle w:val="Footer"/>
      <w:tabs>
        <w:tab w:val="left" w:pos="1200"/>
        <w:tab w:val="right" w:pos="10206"/>
      </w:tabs>
      <w:rPr>
        <w:sz w:val="18"/>
        <w:szCs w:val="18"/>
      </w:rPr>
    </w:pPr>
    <w:r w:rsidRPr="008C0064">
      <w:rPr>
        <w:rFonts w:ascii="Arial" w:hAnsi="Arial" w:cs="Arial"/>
        <w:sz w:val="14"/>
        <w:szCs w:val="14"/>
      </w:rPr>
      <w:t>[URN NOS Title]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EF1A9E" w:rsidRPr="008C0064">
      <w:rPr>
        <w:rFonts w:ascii="Arial" w:hAnsi="Arial" w:cs="Arial"/>
        <w:sz w:val="14"/>
        <w:szCs w:val="14"/>
      </w:rPr>
      <w:fldChar w:fldCharType="begin"/>
    </w:r>
    <w:r w:rsidRPr="008C0064">
      <w:rPr>
        <w:rFonts w:ascii="Arial" w:hAnsi="Arial" w:cs="Arial"/>
        <w:sz w:val="14"/>
        <w:szCs w:val="14"/>
      </w:rPr>
      <w:instrText xml:space="preserve"> PAGE   \* MERGEFORMAT </w:instrText>
    </w:r>
    <w:r w:rsidR="00EF1A9E" w:rsidRPr="008C0064">
      <w:rPr>
        <w:rFonts w:ascii="Arial" w:hAnsi="Arial" w:cs="Arial"/>
        <w:sz w:val="14"/>
        <w:szCs w:val="14"/>
      </w:rPr>
      <w:fldChar w:fldCharType="separate"/>
    </w:r>
    <w:r w:rsidR="001610EA">
      <w:rPr>
        <w:rFonts w:ascii="Arial" w:hAnsi="Arial" w:cs="Arial"/>
        <w:noProof/>
        <w:sz w:val="14"/>
        <w:szCs w:val="14"/>
      </w:rPr>
      <w:t>2</w:t>
    </w:r>
    <w:r w:rsidR="00EF1A9E" w:rsidRPr="008C0064">
      <w:rPr>
        <w:rFonts w:ascii="Arial" w:hAnsi="Arial" w:cs="Arial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CF" w:rsidRPr="0086259F" w:rsidRDefault="00CC5ACF" w:rsidP="0086259F">
    <w:pPr>
      <w:pStyle w:val="Footer"/>
      <w:tabs>
        <w:tab w:val="left" w:pos="1200"/>
        <w:tab w:val="right" w:pos="10206"/>
      </w:tabs>
      <w:rPr>
        <w:sz w:val="18"/>
        <w:szCs w:val="18"/>
      </w:rPr>
    </w:pPr>
    <w:r w:rsidRPr="008C0064">
      <w:rPr>
        <w:rFonts w:ascii="Arial" w:hAnsi="Arial" w:cs="Arial"/>
        <w:sz w:val="14"/>
        <w:szCs w:val="14"/>
      </w:rPr>
      <w:t>[URN NOS Title]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EF1A9E" w:rsidRPr="008C0064">
      <w:rPr>
        <w:rFonts w:ascii="Arial" w:hAnsi="Arial" w:cs="Arial"/>
        <w:sz w:val="14"/>
        <w:szCs w:val="14"/>
      </w:rPr>
      <w:fldChar w:fldCharType="begin"/>
    </w:r>
    <w:r w:rsidRPr="008C0064">
      <w:rPr>
        <w:rFonts w:ascii="Arial" w:hAnsi="Arial" w:cs="Arial"/>
        <w:sz w:val="14"/>
        <w:szCs w:val="14"/>
      </w:rPr>
      <w:instrText xml:space="preserve"> PAGE   \* MERGEFORMAT </w:instrText>
    </w:r>
    <w:r w:rsidR="00EF1A9E" w:rsidRPr="008C0064">
      <w:rPr>
        <w:rFonts w:ascii="Arial" w:hAnsi="Arial" w:cs="Arial"/>
        <w:sz w:val="14"/>
        <w:szCs w:val="14"/>
      </w:rPr>
      <w:fldChar w:fldCharType="separate"/>
    </w:r>
    <w:r w:rsidR="001610EA">
      <w:rPr>
        <w:rFonts w:ascii="Arial" w:hAnsi="Arial" w:cs="Arial"/>
        <w:noProof/>
        <w:sz w:val="14"/>
        <w:szCs w:val="14"/>
      </w:rPr>
      <w:t>1</w:t>
    </w:r>
    <w:r w:rsidR="00EF1A9E" w:rsidRPr="008C0064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ACF" w:rsidRDefault="00CC5ACF" w:rsidP="00521BFC">
      <w:r>
        <w:separator/>
      </w:r>
    </w:p>
  </w:footnote>
  <w:footnote w:type="continuationSeparator" w:id="0">
    <w:p w:rsidR="00CC5ACF" w:rsidRDefault="00CC5ACF" w:rsidP="0052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ACF" w:rsidRPr="003C6D88" w:rsidRDefault="001610EA" w:rsidP="002063F2">
    <w:pPr>
      <w:tabs>
        <w:tab w:val="left" w:pos="7140"/>
      </w:tabs>
    </w:pPr>
    <w:r>
      <w:rPr>
        <w:rFonts w:ascii="Arial" w:eastAsiaTheme="minorHAnsi" w:hAnsi="Arial" w:cs="Arial"/>
        <w:b/>
        <w:noProof/>
        <w:sz w:val="32"/>
        <w:szCs w:val="32"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83" type="#_x0000_t32" style="position:absolute;margin-left:.6pt;margin-top:65pt;width:509pt;height:0;z-index:251659264" o:connectortype="straight" strokecolor="#0070c0" strokeweight="1pt"/>
      </w:pict>
    </w:r>
    <w:r>
      <w:rPr>
        <w:rFonts w:ascii="Arial" w:eastAsiaTheme="minorHAnsi" w:hAnsi="Arial" w:cs="Arial"/>
        <w:b/>
        <w:noProof/>
        <w:sz w:val="32"/>
        <w:szCs w:val="32"/>
      </w:rPr>
      <w:t>SCD207</w:t>
    </w:r>
    <w:r w:rsidR="00CC5ACF" w:rsidRPr="003C6D88">
      <w:rPr>
        <w:rFonts w:eastAsiaTheme="minorHAnsi" w:cs="Courier New"/>
        <w:noProof/>
        <w:sz w:val="32"/>
        <w:szCs w:val="32"/>
      </w:rPr>
      <w:br/>
    </w:r>
    <w:r w:rsidR="00CC5ACF">
      <w:rPr>
        <w:rFonts w:ascii="Arial" w:eastAsiaTheme="minorHAnsi" w:hAnsi="Arial" w:cs="Arial"/>
        <w:noProof/>
        <w:sz w:val="32"/>
        <w:szCs w:val="32"/>
      </w:rPr>
      <w:t xml:space="preserve">Contribute to the effectiveness of teams </w:t>
    </w:r>
    <w:r w:rsidR="00CC5ACF">
      <w:rPr>
        <w:rFonts w:eastAsiaTheme="minorHAnsi" w:cs="Courier New"/>
        <w:noProof/>
        <w:sz w:val="32"/>
        <w:szCs w:val="32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16"/>
      <w:gridCol w:w="2616"/>
    </w:tblGrid>
    <w:tr w:rsidR="00CC5ACF" w:rsidTr="009A1F82">
      <w:trPr>
        <w:cantSplit/>
        <w:trHeight w:val="1065"/>
      </w:trPr>
      <w:tc>
        <w:tcPr>
          <w:tcW w:w="7616" w:type="dxa"/>
        </w:tcPr>
        <w:p w:rsidR="00CC5ACF" w:rsidRPr="00DF70EE" w:rsidRDefault="001610EA" w:rsidP="009A1F82">
          <w:pPr>
            <w:pStyle w:val="Head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SCD207</w:t>
          </w:r>
        </w:p>
        <w:p w:rsidR="00CC5ACF" w:rsidRPr="00DF70EE" w:rsidRDefault="00CC5ACF" w:rsidP="00B83EEC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sz w:val="32"/>
              <w:szCs w:val="32"/>
            </w:rPr>
            <w:t>Contribute</w:t>
          </w:r>
          <w:r w:rsidR="00B83EEC">
            <w:rPr>
              <w:rFonts w:ascii="Arial" w:hAnsi="Arial" w:cs="Arial"/>
              <w:sz w:val="32"/>
              <w:szCs w:val="32"/>
            </w:rPr>
            <w:t xml:space="preserve"> to the effectiveness of teams </w:t>
          </w:r>
        </w:p>
      </w:tc>
      <w:tc>
        <w:tcPr>
          <w:tcW w:w="2616" w:type="dxa"/>
        </w:tcPr>
        <w:p w:rsidR="00CC5ACF" w:rsidRDefault="00CC5ACF" w:rsidP="009A1F8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EE2D60B" wp14:editId="7F3A2E2C">
                <wp:extent cx="1495425" cy="819150"/>
                <wp:effectExtent l="19050" t="0" r="9525" b="0"/>
                <wp:docPr id="3" name="Picture 2" descr="N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OS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542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C5ACF" w:rsidRPr="009A1F82" w:rsidRDefault="001610EA" w:rsidP="009A1F82">
    <w:pPr>
      <w:pStyle w:val="Header"/>
    </w:pPr>
    <w:r>
      <w:rPr>
        <w:noProof/>
        <w:lang w:eastAsia="zh-C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0177" type="#_x0000_t32" style="position:absolute;margin-left:.95pt;margin-top:22.5pt;width:509pt;height:0;z-index:251658240;mso-position-horizontal-relative:text;mso-position-vertical-relative:text" o:connectortype="straight" strokecolor="#0070c0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EC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861369"/>
    <w:multiLevelType w:val="multilevel"/>
    <w:tmpl w:val="DAE6333C"/>
    <w:lvl w:ilvl="0">
      <w:start w:val="1"/>
      <w:numFmt w:val="decimal"/>
      <w:lvlRestart w:val="0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decimal"/>
      <w:lvlText w:val="%1.%2.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C0411"/>
    <w:multiLevelType w:val="multilevel"/>
    <w:tmpl w:val="EFF06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064001"/>
    <w:multiLevelType w:val="hybridMultilevel"/>
    <w:tmpl w:val="3C9C8324"/>
    <w:lvl w:ilvl="0" w:tplc="6576B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58C"/>
    <w:multiLevelType w:val="hybridMultilevel"/>
    <w:tmpl w:val="32B8376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0812E8A"/>
    <w:multiLevelType w:val="hybridMultilevel"/>
    <w:tmpl w:val="219262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C5753"/>
    <w:multiLevelType w:val="hybridMultilevel"/>
    <w:tmpl w:val="89142AE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3648165E"/>
    <w:multiLevelType w:val="multilevel"/>
    <w:tmpl w:val="A4061EE4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B601202"/>
    <w:multiLevelType w:val="multilevel"/>
    <w:tmpl w:val="BADE7FC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220EB0"/>
    <w:multiLevelType w:val="multilevel"/>
    <w:tmpl w:val="801C52C4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54E012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D00D80"/>
    <w:multiLevelType w:val="multilevel"/>
    <w:tmpl w:val="601C7C6E"/>
    <w:lvl w:ilvl="0">
      <w:start w:val="1"/>
      <w:numFmt w:val="decimal"/>
      <w:lvlRestart w:val="0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decimal"/>
      <w:lvlText w:val="%1.%2.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D723D"/>
    <w:multiLevelType w:val="multilevel"/>
    <w:tmpl w:val="BADE7FC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13B12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1AE45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C34D64"/>
    <w:multiLevelType w:val="multilevel"/>
    <w:tmpl w:val="AF4C9280"/>
    <w:lvl w:ilvl="0">
      <w:start w:val="1"/>
      <w:numFmt w:val="decimal"/>
      <w:lvlRestart w:val="0"/>
      <w:lvlText w:val="%1."/>
      <w:lvlJc w:val="left"/>
      <w:pPr>
        <w:ind w:left="567" w:hanging="567"/>
      </w:pPr>
      <w:rPr>
        <w:b w:val="0"/>
      </w:rPr>
    </w:lvl>
    <w:lvl w:ilvl="1">
      <w:start w:val="1"/>
      <w:numFmt w:val="decimal"/>
      <w:lvlText w:val="%1.%2.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17769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C168B"/>
    <w:multiLevelType w:val="multilevel"/>
    <w:tmpl w:val="152ED78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BAB546E"/>
    <w:multiLevelType w:val="multilevel"/>
    <w:tmpl w:val="A4061EE4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C73212B"/>
    <w:multiLevelType w:val="multilevel"/>
    <w:tmpl w:val="EFF06C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7D027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2"/>
  </w:num>
  <w:num w:numId="5">
    <w:abstractNumId w:val="19"/>
  </w:num>
  <w:num w:numId="6">
    <w:abstractNumId w:val="22"/>
  </w:num>
  <w:num w:numId="7">
    <w:abstractNumId w:val="7"/>
  </w:num>
  <w:num w:numId="8">
    <w:abstractNumId w:val="26"/>
  </w:num>
  <w:num w:numId="9">
    <w:abstractNumId w:val="25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7"/>
  </w:num>
  <w:num w:numId="15">
    <w:abstractNumId w:val="0"/>
  </w:num>
  <w:num w:numId="16">
    <w:abstractNumId w:val="14"/>
  </w:num>
  <w:num w:numId="17">
    <w:abstractNumId w:val="12"/>
  </w:num>
  <w:num w:numId="18">
    <w:abstractNumId w:val="20"/>
  </w:num>
  <w:num w:numId="19">
    <w:abstractNumId w:val="10"/>
  </w:num>
  <w:num w:numId="20">
    <w:abstractNumId w:val="1"/>
  </w:num>
  <w:num w:numId="21">
    <w:abstractNumId w:val="9"/>
  </w:num>
  <w:num w:numId="22">
    <w:abstractNumId w:val="6"/>
  </w:num>
  <w:num w:numId="23">
    <w:abstractNumId w:val="16"/>
  </w:num>
  <w:num w:numId="24">
    <w:abstractNumId w:val="11"/>
  </w:num>
  <w:num w:numId="25">
    <w:abstractNumId w:val="5"/>
  </w:num>
  <w:num w:numId="26">
    <w:abstractNumId w:val="2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0184"/>
    <o:shapelayout v:ext="edit">
      <o:idmap v:ext="edit" data="49"/>
      <o:rules v:ext="edit">
        <o:r id="V:Rule3" type="connector" idref="#_x0000_s50177"/>
        <o:r id="V:Rule4" type="connector" idref="#_x0000_s5018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89C"/>
    <w:rsid w:val="00000A1D"/>
    <w:rsid w:val="00004E0E"/>
    <w:rsid w:val="00006091"/>
    <w:rsid w:val="000063C8"/>
    <w:rsid w:val="000076D9"/>
    <w:rsid w:val="00013E41"/>
    <w:rsid w:val="0001420A"/>
    <w:rsid w:val="00015A73"/>
    <w:rsid w:val="00016B9A"/>
    <w:rsid w:val="0002195A"/>
    <w:rsid w:val="00035310"/>
    <w:rsid w:val="0003593E"/>
    <w:rsid w:val="0004792D"/>
    <w:rsid w:val="00051B82"/>
    <w:rsid w:val="00053142"/>
    <w:rsid w:val="000556CF"/>
    <w:rsid w:val="00060D99"/>
    <w:rsid w:val="00066CD2"/>
    <w:rsid w:val="00074FC4"/>
    <w:rsid w:val="00077B79"/>
    <w:rsid w:val="00084043"/>
    <w:rsid w:val="00085418"/>
    <w:rsid w:val="000867C6"/>
    <w:rsid w:val="00090C19"/>
    <w:rsid w:val="00093E71"/>
    <w:rsid w:val="00095298"/>
    <w:rsid w:val="00096244"/>
    <w:rsid w:val="00096378"/>
    <w:rsid w:val="000A2920"/>
    <w:rsid w:val="000A3533"/>
    <w:rsid w:val="000A5804"/>
    <w:rsid w:val="000B1EFD"/>
    <w:rsid w:val="000B6D40"/>
    <w:rsid w:val="000D38DB"/>
    <w:rsid w:val="000E0A1D"/>
    <w:rsid w:val="000E1A7E"/>
    <w:rsid w:val="0010370F"/>
    <w:rsid w:val="0010479B"/>
    <w:rsid w:val="001103C6"/>
    <w:rsid w:val="00115544"/>
    <w:rsid w:val="0013639C"/>
    <w:rsid w:val="001610EA"/>
    <w:rsid w:val="0016238F"/>
    <w:rsid w:val="001634E2"/>
    <w:rsid w:val="00173AEB"/>
    <w:rsid w:val="00176E82"/>
    <w:rsid w:val="00181052"/>
    <w:rsid w:val="00185673"/>
    <w:rsid w:val="00194432"/>
    <w:rsid w:val="001A306E"/>
    <w:rsid w:val="001B06EE"/>
    <w:rsid w:val="001B0A7B"/>
    <w:rsid w:val="001B0BA6"/>
    <w:rsid w:val="001B27F0"/>
    <w:rsid w:val="001B31A1"/>
    <w:rsid w:val="001B7A7F"/>
    <w:rsid w:val="001C2FB9"/>
    <w:rsid w:val="001C52C2"/>
    <w:rsid w:val="001D17C9"/>
    <w:rsid w:val="001D5001"/>
    <w:rsid w:val="001E0471"/>
    <w:rsid w:val="001E350B"/>
    <w:rsid w:val="001E75AC"/>
    <w:rsid w:val="001F4445"/>
    <w:rsid w:val="001F55F5"/>
    <w:rsid w:val="001F6BF7"/>
    <w:rsid w:val="002063F2"/>
    <w:rsid w:val="00210CE3"/>
    <w:rsid w:val="00212B2D"/>
    <w:rsid w:val="002143B8"/>
    <w:rsid w:val="0021511C"/>
    <w:rsid w:val="00222188"/>
    <w:rsid w:val="002229B0"/>
    <w:rsid w:val="00224BC7"/>
    <w:rsid w:val="0024080B"/>
    <w:rsid w:val="002427F4"/>
    <w:rsid w:val="0025664D"/>
    <w:rsid w:val="00262F5D"/>
    <w:rsid w:val="00270B1B"/>
    <w:rsid w:val="002774F2"/>
    <w:rsid w:val="002A4C5F"/>
    <w:rsid w:val="002B1E39"/>
    <w:rsid w:val="002B42E5"/>
    <w:rsid w:val="002B5343"/>
    <w:rsid w:val="002C069C"/>
    <w:rsid w:val="002C10D9"/>
    <w:rsid w:val="002C5190"/>
    <w:rsid w:val="002D1E76"/>
    <w:rsid w:val="002E36E7"/>
    <w:rsid w:val="002E3E75"/>
    <w:rsid w:val="002E3F9A"/>
    <w:rsid w:val="002F4B2F"/>
    <w:rsid w:val="002F606F"/>
    <w:rsid w:val="002F647D"/>
    <w:rsid w:val="00303FD8"/>
    <w:rsid w:val="003053CA"/>
    <w:rsid w:val="00310CA1"/>
    <w:rsid w:val="00320442"/>
    <w:rsid w:val="003319D1"/>
    <w:rsid w:val="00345B06"/>
    <w:rsid w:val="003521D1"/>
    <w:rsid w:val="0036118B"/>
    <w:rsid w:val="003722CD"/>
    <w:rsid w:val="00377DED"/>
    <w:rsid w:val="00380447"/>
    <w:rsid w:val="00387C8A"/>
    <w:rsid w:val="003B7932"/>
    <w:rsid w:val="003C4768"/>
    <w:rsid w:val="003C6D88"/>
    <w:rsid w:val="003D3486"/>
    <w:rsid w:val="003D524D"/>
    <w:rsid w:val="003D7EF3"/>
    <w:rsid w:val="003E2694"/>
    <w:rsid w:val="003F7686"/>
    <w:rsid w:val="00401539"/>
    <w:rsid w:val="004103D1"/>
    <w:rsid w:val="0041273C"/>
    <w:rsid w:val="00414C13"/>
    <w:rsid w:val="004156D8"/>
    <w:rsid w:val="004228B1"/>
    <w:rsid w:val="00431135"/>
    <w:rsid w:val="00431CA1"/>
    <w:rsid w:val="004322D1"/>
    <w:rsid w:val="004323FE"/>
    <w:rsid w:val="00436586"/>
    <w:rsid w:val="004375BF"/>
    <w:rsid w:val="00447016"/>
    <w:rsid w:val="00451CC3"/>
    <w:rsid w:val="00452A44"/>
    <w:rsid w:val="004643D0"/>
    <w:rsid w:val="00467D6A"/>
    <w:rsid w:val="00474BDB"/>
    <w:rsid w:val="004901D8"/>
    <w:rsid w:val="00491F62"/>
    <w:rsid w:val="004971C9"/>
    <w:rsid w:val="00497C87"/>
    <w:rsid w:val="004A57E2"/>
    <w:rsid w:val="004B12F4"/>
    <w:rsid w:val="004B1702"/>
    <w:rsid w:val="004D08DE"/>
    <w:rsid w:val="004D0EEB"/>
    <w:rsid w:val="004D1F3B"/>
    <w:rsid w:val="004D6960"/>
    <w:rsid w:val="004E21DC"/>
    <w:rsid w:val="0050084C"/>
    <w:rsid w:val="005027E6"/>
    <w:rsid w:val="00515426"/>
    <w:rsid w:val="00521BFC"/>
    <w:rsid w:val="0052780A"/>
    <w:rsid w:val="00540315"/>
    <w:rsid w:val="00540609"/>
    <w:rsid w:val="00545BAC"/>
    <w:rsid w:val="00550971"/>
    <w:rsid w:val="00551E83"/>
    <w:rsid w:val="00556342"/>
    <w:rsid w:val="00563BF7"/>
    <w:rsid w:val="005833E2"/>
    <w:rsid w:val="005A4236"/>
    <w:rsid w:val="005B01E9"/>
    <w:rsid w:val="005C618B"/>
    <w:rsid w:val="005E09C4"/>
    <w:rsid w:val="005E6FAE"/>
    <w:rsid w:val="005F58C2"/>
    <w:rsid w:val="005F58DE"/>
    <w:rsid w:val="005F7364"/>
    <w:rsid w:val="005F7445"/>
    <w:rsid w:val="005F7944"/>
    <w:rsid w:val="006043DF"/>
    <w:rsid w:val="006075B5"/>
    <w:rsid w:val="00607653"/>
    <w:rsid w:val="00610303"/>
    <w:rsid w:val="006145C8"/>
    <w:rsid w:val="00621F6A"/>
    <w:rsid w:val="006229C7"/>
    <w:rsid w:val="00623C04"/>
    <w:rsid w:val="0063089C"/>
    <w:rsid w:val="00637642"/>
    <w:rsid w:val="00647493"/>
    <w:rsid w:val="006505B2"/>
    <w:rsid w:val="00650B63"/>
    <w:rsid w:val="0066162E"/>
    <w:rsid w:val="006714C6"/>
    <w:rsid w:val="00672A79"/>
    <w:rsid w:val="00673383"/>
    <w:rsid w:val="00683429"/>
    <w:rsid w:val="00685DDB"/>
    <w:rsid w:val="00687545"/>
    <w:rsid w:val="00690067"/>
    <w:rsid w:val="00692FE1"/>
    <w:rsid w:val="00694A3C"/>
    <w:rsid w:val="006A129C"/>
    <w:rsid w:val="006A61E1"/>
    <w:rsid w:val="006B2227"/>
    <w:rsid w:val="006B4495"/>
    <w:rsid w:val="006C2574"/>
    <w:rsid w:val="006D03D8"/>
    <w:rsid w:val="006E0E81"/>
    <w:rsid w:val="006E35D0"/>
    <w:rsid w:val="006F0706"/>
    <w:rsid w:val="006F3CA8"/>
    <w:rsid w:val="007017D1"/>
    <w:rsid w:val="007156AF"/>
    <w:rsid w:val="00715D93"/>
    <w:rsid w:val="00724E04"/>
    <w:rsid w:val="00726306"/>
    <w:rsid w:val="00742745"/>
    <w:rsid w:val="00742F9F"/>
    <w:rsid w:val="00753242"/>
    <w:rsid w:val="007613C5"/>
    <w:rsid w:val="00762896"/>
    <w:rsid w:val="00762E29"/>
    <w:rsid w:val="0077408D"/>
    <w:rsid w:val="00780EAB"/>
    <w:rsid w:val="00785D30"/>
    <w:rsid w:val="00787A32"/>
    <w:rsid w:val="00791C53"/>
    <w:rsid w:val="007A13ED"/>
    <w:rsid w:val="007B0672"/>
    <w:rsid w:val="007C232F"/>
    <w:rsid w:val="007C7DC5"/>
    <w:rsid w:val="007D3CB0"/>
    <w:rsid w:val="007D45D7"/>
    <w:rsid w:val="007D52B7"/>
    <w:rsid w:val="007E2884"/>
    <w:rsid w:val="007E7D16"/>
    <w:rsid w:val="008027B6"/>
    <w:rsid w:val="00815A9F"/>
    <w:rsid w:val="0082306F"/>
    <w:rsid w:val="00823628"/>
    <w:rsid w:val="0084302D"/>
    <w:rsid w:val="00847EA7"/>
    <w:rsid w:val="00860755"/>
    <w:rsid w:val="008616C3"/>
    <w:rsid w:val="0086259F"/>
    <w:rsid w:val="00862792"/>
    <w:rsid w:val="008642AB"/>
    <w:rsid w:val="00866606"/>
    <w:rsid w:val="008829A1"/>
    <w:rsid w:val="00886A13"/>
    <w:rsid w:val="0089143B"/>
    <w:rsid w:val="00892883"/>
    <w:rsid w:val="008961DA"/>
    <w:rsid w:val="008A2610"/>
    <w:rsid w:val="008A4462"/>
    <w:rsid w:val="008A4E8E"/>
    <w:rsid w:val="008B04B4"/>
    <w:rsid w:val="008B21FF"/>
    <w:rsid w:val="008B3E91"/>
    <w:rsid w:val="008B472C"/>
    <w:rsid w:val="008C0064"/>
    <w:rsid w:val="00901FEF"/>
    <w:rsid w:val="0090468B"/>
    <w:rsid w:val="0090729C"/>
    <w:rsid w:val="0091573A"/>
    <w:rsid w:val="00926F31"/>
    <w:rsid w:val="009406A9"/>
    <w:rsid w:val="009413C7"/>
    <w:rsid w:val="0094762A"/>
    <w:rsid w:val="009507C1"/>
    <w:rsid w:val="009524C5"/>
    <w:rsid w:val="00957D1B"/>
    <w:rsid w:val="00964343"/>
    <w:rsid w:val="009648B9"/>
    <w:rsid w:val="00965C13"/>
    <w:rsid w:val="00967459"/>
    <w:rsid w:val="00970FA0"/>
    <w:rsid w:val="00974A9C"/>
    <w:rsid w:val="009759E7"/>
    <w:rsid w:val="00983221"/>
    <w:rsid w:val="00987F3E"/>
    <w:rsid w:val="009966D8"/>
    <w:rsid w:val="009A1F82"/>
    <w:rsid w:val="009B3DAA"/>
    <w:rsid w:val="009C3304"/>
    <w:rsid w:val="009C3949"/>
    <w:rsid w:val="009D063D"/>
    <w:rsid w:val="009D20A6"/>
    <w:rsid w:val="009D3E57"/>
    <w:rsid w:val="009E12B7"/>
    <w:rsid w:val="009E742F"/>
    <w:rsid w:val="009F1381"/>
    <w:rsid w:val="009F5881"/>
    <w:rsid w:val="009F7CB5"/>
    <w:rsid w:val="00A10E28"/>
    <w:rsid w:val="00A125F1"/>
    <w:rsid w:val="00A13C08"/>
    <w:rsid w:val="00A560A0"/>
    <w:rsid w:val="00A664B3"/>
    <w:rsid w:val="00A73B2E"/>
    <w:rsid w:val="00A910A6"/>
    <w:rsid w:val="00A92AB5"/>
    <w:rsid w:val="00A96E25"/>
    <w:rsid w:val="00A9731F"/>
    <w:rsid w:val="00AA411C"/>
    <w:rsid w:val="00AB493E"/>
    <w:rsid w:val="00AB7B1B"/>
    <w:rsid w:val="00AC5EE5"/>
    <w:rsid w:val="00AE57EF"/>
    <w:rsid w:val="00B15A0B"/>
    <w:rsid w:val="00B165CE"/>
    <w:rsid w:val="00B4020E"/>
    <w:rsid w:val="00B51DAF"/>
    <w:rsid w:val="00B5446B"/>
    <w:rsid w:val="00B652FB"/>
    <w:rsid w:val="00B73F65"/>
    <w:rsid w:val="00B82F94"/>
    <w:rsid w:val="00B83EEC"/>
    <w:rsid w:val="00B9514C"/>
    <w:rsid w:val="00BA174C"/>
    <w:rsid w:val="00BA2445"/>
    <w:rsid w:val="00BC5E81"/>
    <w:rsid w:val="00BE436E"/>
    <w:rsid w:val="00BF663F"/>
    <w:rsid w:val="00C077DD"/>
    <w:rsid w:val="00C12BFA"/>
    <w:rsid w:val="00C20B78"/>
    <w:rsid w:val="00C241A2"/>
    <w:rsid w:val="00C2528F"/>
    <w:rsid w:val="00C327DC"/>
    <w:rsid w:val="00C372A8"/>
    <w:rsid w:val="00C617B3"/>
    <w:rsid w:val="00C717B8"/>
    <w:rsid w:val="00C73990"/>
    <w:rsid w:val="00C758AA"/>
    <w:rsid w:val="00C77C64"/>
    <w:rsid w:val="00C80E62"/>
    <w:rsid w:val="00C92654"/>
    <w:rsid w:val="00C94311"/>
    <w:rsid w:val="00CA0B7E"/>
    <w:rsid w:val="00CA0BEC"/>
    <w:rsid w:val="00CA3700"/>
    <w:rsid w:val="00CC2785"/>
    <w:rsid w:val="00CC5ACF"/>
    <w:rsid w:val="00D03896"/>
    <w:rsid w:val="00D13FFB"/>
    <w:rsid w:val="00D15081"/>
    <w:rsid w:val="00D27CC8"/>
    <w:rsid w:val="00D33BD9"/>
    <w:rsid w:val="00D50956"/>
    <w:rsid w:val="00D646F9"/>
    <w:rsid w:val="00D762B7"/>
    <w:rsid w:val="00D9240E"/>
    <w:rsid w:val="00D945AE"/>
    <w:rsid w:val="00DA0020"/>
    <w:rsid w:val="00DB1A9E"/>
    <w:rsid w:val="00DB2AA3"/>
    <w:rsid w:val="00DC076C"/>
    <w:rsid w:val="00DC2A28"/>
    <w:rsid w:val="00DD4972"/>
    <w:rsid w:val="00DD6775"/>
    <w:rsid w:val="00DE2894"/>
    <w:rsid w:val="00DE55C1"/>
    <w:rsid w:val="00DF2AE1"/>
    <w:rsid w:val="00DF4BC7"/>
    <w:rsid w:val="00DF70EE"/>
    <w:rsid w:val="00E01504"/>
    <w:rsid w:val="00E06A72"/>
    <w:rsid w:val="00E07CD4"/>
    <w:rsid w:val="00E1299D"/>
    <w:rsid w:val="00E2189F"/>
    <w:rsid w:val="00E23877"/>
    <w:rsid w:val="00E27661"/>
    <w:rsid w:val="00E30B15"/>
    <w:rsid w:val="00E569AA"/>
    <w:rsid w:val="00E664BC"/>
    <w:rsid w:val="00E66529"/>
    <w:rsid w:val="00E80A62"/>
    <w:rsid w:val="00EB50D3"/>
    <w:rsid w:val="00EC19B3"/>
    <w:rsid w:val="00EC1AA4"/>
    <w:rsid w:val="00EC71A9"/>
    <w:rsid w:val="00ED4338"/>
    <w:rsid w:val="00EE5D4B"/>
    <w:rsid w:val="00EF09E0"/>
    <w:rsid w:val="00EF1A9E"/>
    <w:rsid w:val="00F02CCD"/>
    <w:rsid w:val="00F129CF"/>
    <w:rsid w:val="00F152BB"/>
    <w:rsid w:val="00F2327D"/>
    <w:rsid w:val="00F25CCF"/>
    <w:rsid w:val="00F2717E"/>
    <w:rsid w:val="00F307E2"/>
    <w:rsid w:val="00F353EE"/>
    <w:rsid w:val="00F404FC"/>
    <w:rsid w:val="00F4296C"/>
    <w:rsid w:val="00F45010"/>
    <w:rsid w:val="00F45348"/>
    <w:rsid w:val="00F656FD"/>
    <w:rsid w:val="00F72712"/>
    <w:rsid w:val="00F75610"/>
    <w:rsid w:val="00F83C96"/>
    <w:rsid w:val="00F90C6C"/>
    <w:rsid w:val="00F90E29"/>
    <w:rsid w:val="00F96AF3"/>
    <w:rsid w:val="00FA164F"/>
    <w:rsid w:val="00FB3A0A"/>
    <w:rsid w:val="00FB6FAF"/>
    <w:rsid w:val="00FB7C0B"/>
    <w:rsid w:val="00FB7E70"/>
    <w:rsid w:val="00FC2345"/>
    <w:rsid w:val="00FC6F60"/>
    <w:rsid w:val="00FD0954"/>
    <w:rsid w:val="00FD64FB"/>
    <w:rsid w:val="00FD7584"/>
    <w:rsid w:val="00FD759E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84"/>
    <o:shapelayout v:ext="edit">
      <o:idmap v:ext="edit" data="1"/>
      <o:rules v:ext="edit">
        <o:r id="V:Rule12" type="connector" idref="#_x0000_s1046"/>
        <o:r id="V:Rule13" type="connector" idref="#_x0000_s1040"/>
        <o:r id="V:Rule14" type="connector" idref="#_x0000_s1048"/>
        <o:r id="V:Rule15" type="connector" idref="#_x0000_s1041"/>
        <o:r id="V:Rule16" type="connector" idref="#_x0000_s1039"/>
        <o:r id="V:Rule17" type="connector" idref="#_x0000_s1043"/>
        <o:r id="V:Rule18" type="connector" idref="#_x0000_s1047"/>
        <o:r id="V:Rule19" type="connector" idref="#_x0000_s1042"/>
        <o:r id="V:Rule20" type="connector" idref="#_x0000_s1058"/>
        <o:r id="V:Rule21" type="connector" idref="#_x0000_s1044"/>
        <o:r id="V:Rule22" type="connector" idref="#_x0000_s104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497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544"/>
    <w:pPr>
      <w:keepNext/>
      <w:keepLines/>
      <w:spacing w:before="2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544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DD4972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544"/>
    <w:rPr>
      <w:rFonts w:ascii="Arial" w:eastAsiaTheme="majorEastAsia" w:hAnsi="Arial" w:cstheme="majorBidi"/>
      <w:b/>
      <w:bCs/>
      <w:szCs w:val="26"/>
    </w:rPr>
  </w:style>
  <w:style w:type="paragraph" w:customStyle="1" w:styleId="Numbered">
    <w:name w:val="Numbered"/>
    <w:basedOn w:val="Normal"/>
    <w:qFormat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qFormat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BF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BFC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qFormat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30"/>
    <w:qFormat/>
    <w:rsid w:val="00451CC3"/>
    <w:pPr>
      <w:spacing w:after="240"/>
    </w:pPr>
    <w:rPr>
      <w:rFonts w:eastAsiaTheme="minorHAns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30"/>
    <w:rsid w:val="00451CC3"/>
    <w:rPr>
      <w:rFonts w:ascii="Arial" w:hAnsi="Arial"/>
      <w:bCs/>
      <w:iCs/>
      <w:noProof/>
      <w:lang w:val="en-GB" w:eastAsia="en-GB" w:bidi="ar-SA"/>
    </w:rPr>
  </w:style>
  <w:style w:type="paragraph" w:customStyle="1" w:styleId="NOSSideHeading">
    <w:name w:val="NOS Side Heading"/>
    <w:basedOn w:val="Normal"/>
    <w:qFormat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qFormat/>
    <w:rsid w:val="0063089C"/>
    <w:pPr>
      <w:spacing w:after="0" w:line="300" w:lineRule="exact"/>
    </w:pPr>
    <w:rPr>
      <w:rFonts w:ascii="Arial" w:hAnsi="Arial"/>
    </w:rPr>
  </w:style>
  <w:style w:type="character" w:customStyle="1" w:styleId="A3">
    <w:name w:val="A3"/>
    <w:uiPriority w:val="99"/>
    <w:rsid w:val="0063089C"/>
    <w:rPr>
      <w:color w:val="221E1F"/>
      <w:sz w:val="22"/>
      <w:szCs w:val="22"/>
    </w:rPr>
  </w:style>
  <w:style w:type="paragraph" w:customStyle="1" w:styleId="NOSBodyHeading">
    <w:name w:val="NOS Body Heading"/>
    <w:basedOn w:val="NOSBodyText"/>
    <w:qFormat/>
    <w:rsid w:val="0052780A"/>
    <w:rPr>
      <w:b/>
    </w:rPr>
  </w:style>
  <w:style w:type="paragraph" w:customStyle="1" w:styleId="NOSNumberList">
    <w:name w:val="NOS Number List"/>
    <w:basedOn w:val="NOSBodyText"/>
    <w:qFormat/>
    <w:rsid w:val="0052780A"/>
    <w:pPr>
      <w:numPr>
        <w:numId w:val="6"/>
      </w:numPr>
      <w:ind w:left="567" w:hanging="567"/>
    </w:pPr>
  </w:style>
  <w:style w:type="paragraph" w:customStyle="1" w:styleId="NOSSideSubHeading">
    <w:name w:val="NOS Side Sub Heading"/>
    <w:basedOn w:val="NOSSideHeading"/>
    <w:qFormat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bCs/>
      <w:color w:val="0078C1"/>
      <w:sz w:val="26"/>
      <w:szCs w:val="26"/>
    </w:rPr>
  </w:style>
  <w:style w:type="table" w:styleId="TableGrid">
    <w:name w:val="Table Grid"/>
    <w:basedOn w:val="TableNormal"/>
    <w:uiPriority w:val="59"/>
    <w:rsid w:val="009A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BD04-EFA4-4D2C-94B3-813DFC948AF7}"/>
      </w:docPartPr>
      <w:docPartBody>
        <w:p w:rsidR="002C46EF" w:rsidRDefault="000129B5">
          <w:r w:rsidRPr="00935D8A">
            <w:rPr>
              <w:rStyle w:val="PlaceholderText"/>
            </w:rPr>
            <w:t>Click here to enter text.</w:t>
          </w:r>
        </w:p>
      </w:docPartBody>
    </w:docPart>
    <w:docPart>
      <w:docPartPr>
        <w:name w:val="DCA6B6E8FE6E4F359F66B970CBA53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621C-82DD-475F-ACEF-D06B9E224B9C}"/>
      </w:docPartPr>
      <w:docPartBody>
        <w:p w:rsidR="00957D20" w:rsidRDefault="005A354B" w:rsidP="005A354B">
          <w:pPr>
            <w:pStyle w:val="DCA6B6E8FE6E4F359F66B970CBA539AD"/>
          </w:pPr>
          <w:r w:rsidRPr="00935D8A">
            <w:rPr>
              <w:rStyle w:val="PlaceholderText"/>
            </w:rPr>
            <w:t>Click here to enter text.</w:t>
          </w:r>
        </w:p>
      </w:docPartBody>
    </w:docPart>
    <w:docPart>
      <w:docPartPr>
        <w:name w:val="CBFCA38EC5334E46889956FCEEC7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1694-43D7-4461-B21F-E74EBA559E4C}"/>
      </w:docPartPr>
      <w:docPartBody>
        <w:p w:rsidR="00957D20" w:rsidRDefault="005A354B" w:rsidP="005A354B">
          <w:pPr>
            <w:pStyle w:val="CBFCA38EC5334E46889956FCEEC79820"/>
          </w:pPr>
          <w:r w:rsidRPr="00935D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29B5"/>
    <w:rsid w:val="000129B5"/>
    <w:rsid w:val="00282F70"/>
    <w:rsid w:val="002C46EF"/>
    <w:rsid w:val="00401C66"/>
    <w:rsid w:val="00462417"/>
    <w:rsid w:val="0053637E"/>
    <w:rsid w:val="00567979"/>
    <w:rsid w:val="005A354B"/>
    <w:rsid w:val="005B7907"/>
    <w:rsid w:val="00691D82"/>
    <w:rsid w:val="006D37C5"/>
    <w:rsid w:val="007079ED"/>
    <w:rsid w:val="00752FD9"/>
    <w:rsid w:val="008777D8"/>
    <w:rsid w:val="008960EC"/>
    <w:rsid w:val="008B5E4D"/>
    <w:rsid w:val="00957D20"/>
    <w:rsid w:val="009D0A55"/>
    <w:rsid w:val="00B37502"/>
    <w:rsid w:val="00C844BE"/>
    <w:rsid w:val="00C86859"/>
    <w:rsid w:val="00CE1085"/>
    <w:rsid w:val="00E62584"/>
    <w:rsid w:val="00EC63D3"/>
    <w:rsid w:val="00F036A0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54B"/>
    <w:rPr>
      <w:color w:val="808080"/>
    </w:rPr>
  </w:style>
  <w:style w:type="paragraph" w:customStyle="1" w:styleId="DCA6B6E8FE6E4F359F66B970CBA539AD">
    <w:name w:val="DCA6B6E8FE6E4F359F66B970CBA539AD"/>
    <w:rsid w:val="005A354B"/>
    <w:rPr>
      <w:lang w:eastAsia="en-GB"/>
    </w:rPr>
  </w:style>
  <w:style w:type="paragraph" w:customStyle="1" w:styleId="CBFCA38EC5334E46889956FCEEC79820">
    <w:name w:val="CBFCA38EC5334E46889956FCEEC79820"/>
    <w:rsid w:val="005A354B"/>
    <w:rPr>
      <w:lang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0A77FAF452E4EB6223A697478722B" ma:contentTypeVersion="0" ma:contentTypeDescription="Create a new document." ma:contentTypeScope="" ma:versionID="1ea264914349ee06cf0b7291cff948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2C74-5667-4665-B163-FEE00D121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9039B3D-D026-4605-BC98-872D39FB6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46480-F225-43EB-BD53-28AD6E13A33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E896AB49-6D2E-4D05-9268-773FB3F8C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CHoulden</dc:creator>
  <cp:lastModifiedBy>Natalie Paisey</cp:lastModifiedBy>
  <cp:revision>3</cp:revision>
  <dcterms:created xsi:type="dcterms:W3CDTF">2012-06-29T09:47:00Z</dcterms:created>
  <dcterms:modified xsi:type="dcterms:W3CDTF">2012-07-10T12:13:00Z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