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02"/>
        <w:gridCol w:w="65"/>
      </w:tblGrid>
      <w:tr w:rsidR="00E76FDA" w:rsidTr="00594252">
        <w:tc>
          <w:tcPr>
            <w:tcW w:w="2518" w:type="dxa"/>
          </w:tcPr>
          <w:p w:rsidR="00E76FDA" w:rsidRDefault="00E76FDA" w:rsidP="009524C5">
            <w:pPr>
              <w:pStyle w:val="NOSSideHeading"/>
              <w:ind w:right="-108"/>
            </w:pPr>
            <w:bookmarkStart w:id="0" w:name="Overview"/>
            <w:bookmarkStart w:id="1" w:name="_GoBack"/>
            <w:bookmarkEnd w:id="1"/>
            <w:r>
              <w:t>Overview</w:t>
            </w:r>
          </w:p>
        </w:tc>
        <w:tc>
          <w:tcPr>
            <w:tcW w:w="7967" w:type="dxa"/>
            <w:gridSpan w:val="2"/>
          </w:tcPr>
          <w:p w:rsidR="00E76FDA" w:rsidRDefault="00E76FDA" w:rsidP="00FF2D1A">
            <w:pPr>
              <w:pStyle w:val="NOSNumberList"/>
              <w:spacing w:line="276" w:lineRule="auto"/>
            </w:pPr>
            <w:bookmarkStart w:id="2" w:name="StartOverview"/>
            <w:bookmarkEnd w:id="2"/>
            <w:r>
              <w:t xml:space="preserve">This standard identifies the requirements when you evaluate the effectiveness of health, social or other care services. It includes working with providers of health and social care services to ensure that they are delivering the quality of service specified in their contracts. It also includes identifying ways in which the overall quality, outcomes and cost-effectiveness of services can be improved. </w:t>
            </w:r>
          </w:p>
          <w:p w:rsidR="00E76FDA" w:rsidRDefault="00E76FDA" w:rsidP="00823628">
            <w:pPr>
              <w:pStyle w:val="NOSNumberList"/>
            </w:pPr>
          </w:p>
        </w:tc>
      </w:tr>
      <w:bookmarkEnd w:id="0"/>
      <w:tr w:rsidR="00E76FDA" w:rsidRPr="00CF4D98" w:rsidTr="00594252">
        <w:trPr>
          <w:gridAfter w:val="1"/>
          <w:wAfter w:w="65" w:type="dxa"/>
          <w:trHeight w:val="13125"/>
        </w:trPr>
        <w:tc>
          <w:tcPr>
            <w:tcW w:w="2518" w:type="dxa"/>
          </w:tcPr>
          <w:p w:rsidR="00E76FDA" w:rsidRDefault="00E76FDA" w:rsidP="0050084C">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E76FDA" w:rsidRDefault="00E76FDA" w:rsidP="0050084C">
            <w:pPr>
              <w:autoSpaceDE w:val="0"/>
              <w:autoSpaceDN w:val="0"/>
              <w:adjustRightInd w:val="0"/>
              <w:spacing w:after="0" w:line="240" w:lineRule="auto"/>
              <w:rPr>
                <w:rFonts w:ascii="Helvetica" w:hAnsi="Helvetica" w:cs="Helvetica"/>
                <w:b/>
                <w:i/>
                <w:iCs/>
                <w:color w:val="0078C1"/>
              </w:rPr>
            </w:pPr>
          </w:p>
          <w:p w:rsidR="00E76FDA" w:rsidRDefault="00E76FDA" w:rsidP="00016B9A">
            <w:pPr>
              <w:pStyle w:val="NOSSideSubHeading"/>
              <w:spacing w:line="240" w:lineRule="auto"/>
            </w:pPr>
            <w:r w:rsidRPr="00CF4D98">
              <w:t>You must be able to:</w:t>
            </w: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Default="00E76FDA" w:rsidP="0050084C">
            <w:pPr>
              <w:autoSpaceDE w:val="0"/>
              <w:autoSpaceDN w:val="0"/>
              <w:adjustRightInd w:val="0"/>
              <w:rPr>
                <w:rFonts w:ascii="Arial" w:hAnsi="Arial" w:cs="Arial"/>
                <w:bCs/>
                <w:i/>
                <w:color w:val="0078C1"/>
                <w:lang w:eastAsia="en-GB"/>
              </w:rPr>
            </w:pPr>
          </w:p>
          <w:p w:rsidR="00E76FDA" w:rsidRPr="00CF4D98" w:rsidRDefault="00E76FDA" w:rsidP="0050084C">
            <w:pPr>
              <w:autoSpaceDE w:val="0"/>
              <w:autoSpaceDN w:val="0"/>
              <w:adjustRightInd w:val="0"/>
            </w:pPr>
            <w:r>
              <w:rPr>
                <w:rFonts w:ascii="Arial" w:hAnsi="Arial" w:cs="Arial"/>
                <w:bCs/>
                <w:i/>
                <w:color w:val="0078C1"/>
                <w:lang w:eastAsia="en-GB"/>
              </w:rPr>
              <w:t>You must be able to:</w:t>
            </w:r>
          </w:p>
        </w:tc>
        <w:tc>
          <w:tcPr>
            <w:tcW w:w="7902" w:type="dxa"/>
          </w:tcPr>
          <w:p w:rsidR="00E76FDA" w:rsidRDefault="00E76FDA" w:rsidP="003E4717">
            <w:pPr>
              <w:pStyle w:val="NOSBodyHeading"/>
              <w:spacing w:line="276" w:lineRule="auto"/>
            </w:pPr>
            <w:bookmarkStart w:id="5" w:name="StartPerformance"/>
            <w:bookmarkEnd w:id="5"/>
          </w:p>
          <w:p w:rsidR="00E76FDA" w:rsidRDefault="00E76FDA" w:rsidP="00932EB9">
            <w:pPr>
              <w:pStyle w:val="NOSNumberList"/>
              <w:rPr>
                <w:b/>
                <w:bCs/>
              </w:rPr>
            </w:pPr>
            <w:r>
              <w:rPr>
                <w:b/>
                <w:bCs/>
              </w:rPr>
              <w:t>M</w:t>
            </w:r>
            <w:r w:rsidRPr="00932EB9">
              <w:rPr>
                <w:b/>
                <w:bCs/>
              </w:rPr>
              <w:t>anage the performance of providers of services</w:t>
            </w:r>
          </w:p>
          <w:p w:rsidR="00E76FDA" w:rsidRPr="00932EB9" w:rsidRDefault="00E76FDA" w:rsidP="00932EB9">
            <w:pPr>
              <w:pStyle w:val="NOSNumberList"/>
              <w:rPr>
                <w:b/>
                <w:bCs/>
              </w:rPr>
            </w:pPr>
          </w:p>
          <w:p w:rsidR="00E76FDA" w:rsidRPr="001B0A7B" w:rsidRDefault="00E76FDA" w:rsidP="00FF2D1A">
            <w:pPr>
              <w:pStyle w:val="NOSBodyHeading"/>
              <w:numPr>
                <w:ilvl w:val="0"/>
                <w:numId w:val="33"/>
              </w:numPr>
              <w:spacing w:line="276" w:lineRule="auto"/>
              <w:rPr>
                <w:b w:val="0"/>
              </w:rPr>
            </w:pPr>
            <w:r>
              <w:rPr>
                <w:b w:val="0"/>
              </w:rPr>
              <w:t xml:space="preserve">agree with providers the information required to monitor </w:t>
            </w:r>
            <w:r w:rsidRPr="00174AFD">
              <w:t>key performance</w:t>
            </w:r>
            <w:r>
              <w:rPr>
                <w:b w:val="0"/>
              </w:rPr>
              <w:t xml:space="preserve"> </w:t>
            </w:r>
            <w:r w:rsidRPr="00174AFD">
              <w:t>indicators</w:t>
            </w:r>
            <w:r>
              <w:t xml:space="preserve"> </w:t>
            </w:r>
            <w:r w:rsidRPr="00BD1228">
              <w:rPr>
                <w:b w:val="0"/>
              </w:rPr>
              <w:t>for</w:t>
            </w:r>
            <w:r>
              <w:t xml:space="preserve"> services</w:t>
            </w:r>
            <w:r>
              <w:rPr>
                <w:b w:val="0"/>
              </w:rPr>
              <w:t>, the format required and the intervals at which the information should be provided</w:t>
            </w:r>
          </w:p>
          <w:p w:rsidR="00E76FDA" w:rsidRPr="001B0A7B" w:rsidRDefault="00E76FDA" w:rsidP="00FF2D1A">
            <w:pPr>
              <w:pStyle w:val="NOSBodyHeading"/>
              <w:numPr>
                <w:ilvl w:val="0"/>
                <w:numId w:val="33"/>
              </w:numPr>
              <w:spacing w:line="276" w:lineRule="auto"/>
              <w:rPr>
                <w:b w:val="0"/>
              </w:rPr>
            </w:pPr>
            <w:r>
              <w:rPr>
                <w:b w:val="0"/>
              </w:rPr>
              <w:t xml:space="preserve">agree with </w:t>
            </w:r>
            <w:r w:rsidRPr="00174AFD">
              <w:t>partner agencies</w:t>
            </w:r>
            <w:r>
              <w:rPr>
                <w:b w:val="0"/>
              </w:rPr>
              <w:t xml:space="preserve"> common requirements for monitoring</w:t>
            </w:r>
          </w:p>
          <w:p w:rsidR="00E76FDA" w:rsidRPr="001B0A7B" w:rsidRDefault="00E76FDA" w:rsidP="00FF2D1A">
            <w:pPr>
              <w:pStyle w:val="NOSBodyHeading"/>
              <w:numPr>
                <w:ilvl w:val="0"/>
                <w:numId w:val="33"/>
              </w:numPr>
              <w:spacing w:line="276" w:lineRule="auto"/>
              <w:rPr>
                <w:b w:val="0"/>
              </w:rPr>
            </w:pPr>
            <w:r>
              <w:rPr>
                <w:b w:val="0"/>
              </w:rPr>
              <w:t xml:space="preserve">ensure providers are competent to deliver the requirements of monitoring information </w:t>
            </w:r>
          </w:p>
          <w:p w:rsidR="00E76FDA" w:rsidRPr="001B0A7B" w:rsidRDefault="00E76FDA" w:rsidP="00FF2D1A">
            <w:pPr>
              <w:pStyle w:val="NOSBodyHeading"/>
              <w:numPr>
                <w:ilvl w:val="0"/>
                <w:numId w:val="33"/>
              </w:numPr>
              <w:spacing w:line="276" w:lineRule="auto"/>
              <w:rPr>
                <w:b w:val="0"/>
              </w:rPr>
            </w:pPr>
            <w:r>
              <w:rPr>
                <w:b w:val="0"/>
              </w:rPr>
              <w:t>ensure that agreed monitoring information meets requirements for reporting to local, regional and national authorities</w:t>
            </w:r>
          </w:p>
          <w:p w:rsidR="00E76FDA" w:rsidRPr="001B0A7B" w:rsidRDefault="00E76FDA" w:rsidP="00FF2D1A">
            <w:pPr>
              <w:pStyle w:val="NOSBodyHeading"/>
              <w:numPr>
                <w:ilvl w:val="0"/>
                <w:numId w:val="33"/>
              </w:numPr>
              <w:spacing w:line="276" w:lineRule="auto"/>
              <w:rPr>
                <w:b w:val="0"/>
              </w:rPr>
            </w:pPr>
            <w:r>
              <w:rPr>
                <w:b w:val="0"/>
              </w:rPr>
              <w:t>receive accurate and complete monitoring information in the format and at the intervals required</w:t>
            </w:r>
          </w:p>
          <w:p w:rsidR="00E76FDA" w:rsidRPr="001B0A7B" w:rsidRDefault="00E76FDA" w:rsidP="00FF2D1A">
            <w:pPr>
              <w:pStyle w:val="NOSBodyHeading"/>
              <w:numPr>
                <w:ilvl w:val="0"/>
                <w:numId w:val="33"/>
              </w:numPr>
              <w:spacing w:line="276" w:lineRule="auto"/>
              <w:rPr>
                <w:b w:val="0"/>
              </w:rPr>
            </w:pPr>
            <w:r>
              <w:rPr>
                <w:b w:val="0"/>
              </w:rPr>
              <w:t xml:space="preserve">take appropriate </w:t>
            </w:r>
            <w:r>
              <w:t>c</w:t>
            </w:r>
            <w:r w:rsidRPr="00174AFD">
              <w:t>orrective action</w:t>
            </w:r>
            <w:r>
              <w:rPr>
                <w:b w:val="0"/>
              </w:rPr>
              <w:t xml:space="preserve"> in the case of deficiency in the monitoring information required</w:t>
            </w:r>
          </w:p>
          <w:p w:rsidR="00E76FDA" w:rsidRPr="001B0A7B" w:rsidRDefault="00E76FDA" w:rsidP="00FF2D1A">
            <w:pPr>
              <w:pStyle w:val="NOSBodyHeading"/>
              <w:numPr>
                <w:ilvl w:val="0"/>
                <w:numId w:val="33"/>
              </w:numPr>
              <w:spacing w:line="276" w:lineRule="auto"/>
              <w:rPr>
                <w:b w:val="0"/>
              </w:rPr>
            </w:pPr>
            <w:r>
              <w:rPr>
                <w:b w:val="0"/>
              </w:rPr>
              <w:t xml:space="preserve">analyse the monitoring information supplied to identify where providers are, and are not, meeting contractual requirements for levels and </w:t>
            </w:r>
            <w:r w:rsidRPr="00BD1228">
              <w:t xml:space="preserve">quality </w:t>
            </w:r>
            <w:r>
              <w:rPr>
                <w:b w:val="0"/>
              </w:rPr>
              <w:t>of service</w:t>
            </w:r>
          </w:p>
          <w:p w:rsidR="00E76FDA" w:rsidRDefault="00E76FDA" w:rsidP="00FF2D1A">
            <w:pPr>
              <w:pStyle w:val="NOSBodyHeading"/>
              <w:numPr>
                <w:ilvl w:val="0"/>
                <w:numId w:val="33"/>
              </w:numPr>
              <w:spacing w:line="276" w:lineRule="auto"/>
              <w:rPr>
                <w:b w:val="0"/>
              </w:rPr>
            </w:pPr>
            <w:r>
              <w:rPr>
                <w:b w:val="0"/>
              </w:rPr>
              <w:t xml:space="preserve">discuss the findings of your analysis in an open and constructive manner with the providers concerned </w:t>
            </w:r>
          </w:p>
          <w:p w:rsidR="00E76FDA" w:rsidRPr="001B0A7B" w:rsidRDefault="00E76FDA" w:rsidP="00FF2D1A">
            <w:pPr>
              <w:pStyle w:val="NOSBodyHeading"/>
              <w:numPr>
                <w:ilvl w:val="0"/>
                <w:numId w:val="33"/>
              </w:numPr>
              <w:spacing w:line="276" w:lineRule="auto"/>
              <w:rPr>
                <w:b w:val="0"/>
              </w:rPr>
            </w:pPr>
            <w:r>
              <w:rPr>
                <w:b w:val="0"/>
              </w:rPr>
              <w:t>agree the actions they need to take to meet contractual requirements</w:t>
            </w:r>
          </w:p>
          <w:p w:rsidR="00E76FDA" w:rsidRPr="001B0A7B" w:rsidRDefault="00E76FDA" w:rsidP="00FF2D1A">
            <w:pPr>
              <w:pStyle w:val="NOSBodyHeading"/>
              <w:numPr>
                <w:ilvl w:val="0"/>
                <w:numId w:val="33"/>
              </w:numPr>
              <w:spacing w:line="276" w:lineRule="auto"/>
              <w:rPr>
                <w:b w:val="0"/>
              </w:rPr>
            </w:pPr>
            <w:r>
              <w:rPr>
                <w:b w:val="0"/>
              </w:rPr>
              <w:t xml:space="preserve">take appropriate </w:t>
            </w:r>
            <w:r w:rsidRPr="004D79D0">
              <w:rPr>
                <w:b w:val="0"/>
              </w:rPr>
              <w:t>corrective action</w:t>
            </w:r>
            <w:r>
              <w:rPr>
                <w:b w:val="0"/>
              </w:rPr>
              <w:t xml:space="preserve"> in the case of persistent failure by providers to meet contractual requirements</w:t>
            </w:r>
          </w:p>
          <w:p w:rsidR="00E76FDA" w:rsidRDefault="00E76FDA" w:rsidP="00FF2D1A">
            <w:pPr>
              <w:pStyle w:val="NOSBodyHeading"/>
              <w:numPr>
                <w:ilvl w:val="0"/>
                <w:numId w:val="33"/>
              </w:numPr>
              <w:spacing w:line="276" w:lineRule="auto"/>
              <w:rPr>
                <w:b w:val="0"/>
              </w:rPr>
            </w:pPr>
            <w:r w:rsidRPr="00055830">
              <w:rPr>
                <w:b w:val="0"/>
              </w:rPr>
              <w:t>report on</w:t>
            </w:r>
            <w:r>
              <w:rPr>
                <w:b w:val="0"/>
              </w:rPr>
              <w:t xml:space="preserve"> the performance of providers to local, regional and national authorities as required of services</w:t>
            </w:r>
          </w:p>
          <w:p w:rsidR="00E76FDA" w:rsidRDefault="00E76FDA" w:rsidP="00932EB9">
            <w:pPr>
              <w:pStyle w:val="NOSNumberList"/>
              <w:rPr>
                <w:b/>
                <w:bCs/>
              </w:rPr>
            </w:pPr>
          </w:p>
          <w:p w:rsidR="00E76FDA" w:rsidRDefault="00E76FDA" w:rsidP="00932EB9">
            <w:pPr>
              <w:pStyle w:val="NOSNumberList"/>
              <w:rPr>
                <w:b/>
                <w:bCs/>
              </w:rPr>
            </w:pPr>
            <w:r>
              <w:rPr>
                <w:b/>
                <w:bCs/>
              </w:rPr>
              <w:t>I</w:t>
            </w:r>
            <w:r w:rsidRPr="00932EB9">
              <w:rPr>
                <w:b/>
                <w:bCs/>
              </w:rPr>
              <w:t xml:space="preserve">mprove the </w:t>
            </w:r>
            <w:r>
              <w:rPr>
                <w:b/>
                <w:bCs/>
              </w:rPr>
              <w:t xml:space="preserve">effectiveness of </w:t>
            </w:r>
            <w:r w:rsidRPr="00932EB9">
              <w:rPr>
                <w:b/>
                <w:bCs/>
              </w:rPr>
              <w:t>services</w:t>
            </w:r>
          </w:p>
          <w:p w:rsidR="00E76FDA" w:rsidRPr="00932EB9" w:rsidRDefault="00E76FDA" w:rsidP="00932EB9">
            <w:pPr>
              <w:pStyle w:val="NOSNumberList"/>
              <w:rPr>
                <w:b/>
                <w:bCs/>
              </w:rPr>
            </w:pPr>
          </w:p>
          <w:p w:rsidR="00E76FDA" w:rsidRDefault="00E76FDA" w:rsidP="00FF2D1A">
            <w:pPr>
              <w:pStyle w:val="NOSBodyHeading"/>
              <w:numPr>
                <w:ilvl w:val="0"/>
                <w:numId w:val="33"/>
              </w:numPr>
              <w:spacing w:line="276" w:lineRule="auto"/>
            </w:pPr>
            <w:r>
              <w:rPr>
                <w:b w:val="0"/>
              </w:rPr>
              <w:t xml:space="preserve">gather sufficient information to evaluate the </w:t>
            </w:r>
            <w:r w:rsidRPr="004D79D0">
              <w:t>effectiveness of the services</w:t>
            </w:r>
            <w:r>
              <w:rPr>
                <w:b w:val="0"/>
              </w:rPr>
              <w:t xml:space="preserve"> provided</w:t>
            </w:r>
          </w:p>
          <w:p w:rsidR="00E76FDA" w:rsidRDefault="00E76FDA" w:rsidP="00FF2D1A">
            <w:pPr>
              <w:pStyle w:val="NOSBodyHeading"/>
              <w:numPr>
                <w:ilvl w:val="0"/>
                <w:numId w:val="33"/>
              </w:numPr>
              <w:spacing w:line="276" w:lineRule="auto"/>
            </w:pPr>
            <w:r>
              <w:rPr>
                <w:b w:val="0"/>
              </w:rPr>
              <w:t>make an objective evaluation of the information in order to form a fair and valid judgement about the effectiveness of the services</w:t>
            </w:r>
          </w:p>
          <w:p w:rsidR="00E76FDA" w:rsidRDefault="00E76FDA" w:rsidP="00FF2D1A">
            <w:pPr>
              <w:pStyle w:val="NOSBodyHeading"/>
              <w:numPr>
                <w:ilvl w:val="0"/>
                <w:numId w:val="33"/>
              </w:numPr>
              <w:spacing w:line="276" w:lineRule="auto"/>
            </w:pPr>
            <w:r>
              <w:rPr>
                <w:b w:val="0"/>
              </w:rPr>
              <w:t>make valid comparisons of the service with other comparable services</w:t>
            </w:r>
          </w:p>
          <w:p w:rsidR="00E76FDA" w:rsidRDefault="00E76FDA" w:rsidP="00FF2D1A">
            <w:pPr>
              <w:pStyle w:val="NOSBodyHeading"/>
              <w:numPr>
                <w:ilvl w:val="0"/>
                <w:numId w:val="33"/>
              </w:numPr>
              <w:spacing w:line="276" w:lineRule="auto"/>
            </w:pPr>
            <w:r>
              <w:rPr>
                <w:b w:val="0"/>
              </w:rPr>
              <w:t>discuss the findings of your evaluations in an open and constructive way with the providers concerned</w:t>
            </w:r>
          </w:p>
          <w:p w:rsidR="00E76FDA" w:rsidRDefault="00E76FDA" w:rsidP="00FF2D1A">
            <w:pPr>
              <w:pStyle w:val="NOSBodyHeading"/>
              <w:numPr>
                <w:ilvl w:val="0"/>
                <w:numId w:val="33"/>
              </w:numPr>
              <w:spacing w:line="276" w:lineRule="auto"/>
            </w:pPr>
            <w:r>
              <w:rPr>
                <w:b w:val="0"/>
              </w:rPr>
              <w:t>handle information in ways which maintain confidentiality</w:t>
            </w:r>
          </w:p>
          <w:p w:rsidR="00E76FDA" w:rsidRDefault="00E76FDA" w:rsidP="00FF2D1A">
            <w:pPr>
              <w:pStyle w:val="NOSBodyHeading"/>
              <w:numPr>
                <w:ilvl w:val="0"/>
                <w:numId w:val="33"/>
              </w:numPr>
              <w:spacing w:line="276" w:lineRule="auto"/>
            </w:pPr>
            <w:r>
              <w:rPr>
                <w:b w:val="0"/>
              </w:rPr>
              <w:t>agree with providers ways in which they can improve the effectiveness of the services they provide within existing contracts</w:t>
            </w:r>
          </w:p>
          <w:p w:rsidR="00E76FDA" w:rsidRDefault="00E76FDA" w:rsidP="00FF2D1A">
            <w:pPr>
              <w:pStyle w:val="NOSBodyHeading"/>
              <w:numPr>
                <w:ilvl w:val="0"/>
                <w:numId w:val="33"/>
              </w:numPr>
              <w:spacing w:line="276" w:lineRule="auto"/>
            </w:pPr>
            <w:r>
              <w:rPr>
                <w:b w:val="0"/>
              </w:rPr>
              <w:t>recommend ways in which the terms and conditions of future contracts should be changed to improve the effectiveness of services</w:t>
            </w:r>
          </w:p>
          <w:p w:rsidR="00E76FDA" w:rsidRPr="001B0A7B" w:rsidRDefault="00E76FDA" w:rsidP="00FF2D1A">
            <w:pPr>
              <w:pStyle w:val="NOSBodyHeading"/>
              <w:numPr>
                <w:ilvl w:val="0"/>
                <w:numId w:val="33"/>
              </w:numPr>
              <w:spacing w:line="276" w:lineRule="auto"/>
              <w:rPr>
                <w:b w:val="0"/>
              </w:rPr>
            </w:pPr>
            <w:r>
              <w:rPr>
                <w:b w:val="0"/>
              </w:rPr>
              <w:t>report on your evaluation of the effectiveness of the services to local, regional and national authorities as required</w:t>
            </w:r>
          </w:p>
        </w:tc>
      </w:tr>
    </w:tbl>
    <w:p w:rsidR="00E76FDA" w:rsidRDefault="00E76FDA">
      <w:bookmarkStart w:id="6" w:name="EndPerformance"/>
      <w:bookmarkEnd w:id="6"/>
      <w:bookmarkEnd w:id="4"/>
      <w:r>
        <w:br w:type="page"/>
      </w:r>
    </w:p>
    <w:tbl>
      <w:tblPr>
        <w:tblW w:w="0" w:type="auto"/>
        <w:tblInd w:w="-106" w:type="dxa"/>
        <w:tblLook w:val="00A0" w:firstRow="1" w:lastRow="0" w:firstColumn="1" w:lastColumn="0" w:noHBand="0" w:noVBand="0"/>
      </w:tblPr>
      <w:tblGrid>
        <w:gridCol w:w="2518"/>
        <w:gridCol w:w="7902"/>
      </w:tblGrid>
      <w:tr w:rsidR="00E76FDA" w:rsidRPr="00CF4D98">
        <w:tc>
          <w:tcPr>
            <w:tcW w:w="2518" w:type="dxa"/>
          </w:tcPr>
          <w:p w:rsidR="00E76FDA" w:rsidRDefault="00E76FDA" w:rsidP="00173AEB">
            <w:pPr>
              <w:pStyle w:val="NOSSideHeading"/>
              <w:rPr>
                <w:rFonts w:cs="Arial"/>
                <w:bCs/>
              </w:rPr>
            </w:pPr>
            <w:r w:rsidRPr="0036118B">
              <w:rPr>
                <w:rFonts w:cs="Arial"/>
              </w:rPr>
              <w:t>K</w:t>
            </w:r>
            <w:r w:rsidRPr="0036118B">
              <w:rPr>
                <w:rFonts w:cs="Arial"/>
                <w:bCs/>
              </w:rPr>
              <w:t>nowledge and understanding</w:t>
            </w:r>
            <w:bookmarkStart w:id="7" w:name="Knowledge"/>
          </w:p>
          <w:p w:rsidR="00E76FDA" w:rsidRDefault="00E76FDA" w:rsidP="00173AEB">
            <w:pPr>
              <w:pStyle w:val="NOSSideHeading"/>
              <w:rPr>
                <w:rFonts w:ascii="Helvetica" w:hAnsi="Helvetica" w:cs="Helvetica"/>
                <w:b w:val="0"/>
                <w:i/>
                <w:iCs/>
                <w:noProof w:val="0"/>
                <w:color w:val="0078C1"/>
                <w:sz w:val="22"/>
              </w:rPr>
            </w:pPr>
          </w:p>
          <w:p w:rsidR="00E76FDA" w:rsidRPr="0036118B" w:rsidRDefault="00E76FDA"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Pr="0036118B" w:rsidRDefault="00E76FDA" w:rsidP="00594252">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Pr="0036118B" w:rsidRDefault="00E76FDA" w:rsidP="00594252">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Pr="0036118B" w:rsidRDefault="00E76FDA" w:rsidP="00594252">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Pr="0036118B" w:rsidRDefault="00E76FDA" w:rsidP="00594252">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Pr="0036118B" w:rsidRDefault="00E76FDA" w:rsidP="00594252">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Pr="0036118B" w:rsidRDefault="00E76FDA" w:rsidP="00594252">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Pr="0036118B" w:rsidRDefault="00E76FDA" w:rsidP="00594252">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Default="00E76FDA" w:rsidP="00173AEB">
            <w:pPr>
              <w:pStyle w:val="NOSSideSubHeading"/>
              <w:spacing w:line="240" w:lineRule="auto"/>
              <w:rPr>
                <w:rFonts w:ascii="Helvetica" w:hAnsi="Helvetica" w:cs="Helvetica"/>
                <w:iCs/>
                <w:noProof w:val="0"/>
                <w:color w:val="0078C1"/>
              </w:rPr>
            </w:pPr>
          </w:p>
          <w:p w:rsidR="00E76FDA" w:rsidRPr="0036118B" w:rsidRDefault="00E76FDA" w:rsidP="00594252">
            <w:pPr>
              <w:pStyle w:val="NOSSideSubHeading"/>
              <w:spacing w:line="240" w:lineRule="auto"/>
              <w:rPr>
                <w:rFonts w:cs="Arial"/>
                <w:iCs/>
                <w:noProof w:val="0"/>
                <w:color w:val="0078C1"/>
              </w:rPr>
            </w:pPr>
            <w:r w:rsidRPr="0036118B">
              <w:rPr>
                <w:rFonts w:cs="Arial"/>
                <w:iCs/>
                <w:noProof w:val="0"/>
                <w:color w:val="0078C1"/>
              </w:rPr>
              <w:t>You need to know and understand:</w:t>
            </w:r>
          </w:p>
          <w:p w:rsidR="00E76FDA" w:rsidRDefault="00E76FDA" w:rsidP="00173AEB">
            <w:pPr>
              <w:pStyle w:val="NOSSideSubHeading"/>
              <w:spacing w:line="240" w:lineRule="auto"/>
              <w:rPr>
                <w:rFonts w:ascii="Helvetica" w:hAnsi="Helvetica" w:cs="Helvetica"/>
                <w:iCs/>
                <w:noProof w:val="0"/>
                <w:color w:val="0078C1"/>
              </w:rPr>
            </w:pPr>
          </w:p>
          <w:p w:rsidR="00E76FDA" w:rsidRPr="00CF4D98" w:rsidRDefault="00E76FDA" w:rsidP="00690067">
            <w:pPr>
              <w:pStyle w:val="NOSSideSubHeading"/>
            </w:pPr>
          </w:p>
        </w:tc>
        <w:tc>
          <w:tcPr>
            <w:tcW w:w="7902" w:type="dxa"/>
          </w:tcPr>
          <w:p w:rsidR="00E76FDA" w:rsidRDefault="00E76FDA" w:rsidP="00E232D5">
            <w:pPr>
              <w:pStyle w:val="NOSBodyHeading"/>
              <w:spacing w:line="276" w:lineRule="auto"/>
              <w:rPr>
                <w:rFonts w:cs="Arial"/>
              </w:rPr>
            </w:pPr>
            <w:bookmarkStart w:id="8" w:name="StartKnowledge"/>
            <w:bookmarkEnd w:id="8"/>
          </w:p>
          <w:p w:rsidR="00E76FDA" w:rsidRDefault="00E76FDA" w:rsidP="00055830">
            <w:pPr>
              <w:pStyle w:val="NOSNumberList"/>
              <w:tabs>
                <w:tab w:val="left" w:pos="720"/>
              </w:tabs>
              <w:rPr>
                <w:b/>
              </w:rPr>
            </w:pPr>
            <w:r>
              <w:rPr>
                <w:b/>
              </w:rPr>
              <w:t>Rights</w:t>
            </w:r>
          </w:p>
          <w:p w:rsidR="00E76FDA" w:rsidRDefault="00E76FDA" w:rsidP="00055830">
            <w:pPr>
              <w:pStyle w:val="NOSNumberList"/>
              <w:tabs>
                <w:tab w:val="left" w:pos="720"/>
              </w:tabs>
              <w:rPr>
                <w:b/>
              </w:rPr>
            </w:pPr>
          </w:p>
          <w:p w:rsidR="00E76FDA" w:rsidRDefault="00E76FDA" w:rsidP="00FF2D1A">
            <w:pPr>
              <w:pStyle w:val="NOSNumberList"/>
              <w:numPr>
                <w:ilvl w:val="0"/>
                <w:numId w:val="36"/>
              </w:numPr>
            </w:pPr>
            <w:r>
              <w:t>legal and work setting requirements on equality, diversity, discrimination and rights</w:t>
            </w:r>
          </w:p>
          <w:p w:rsidR="00E76FDA" w:rsidRDefault="00E76FDA" w:rsidP="00FF2D1A">
            <w:pPr>
              <w:pStyle w:val="NOSNumberList"/>
              <w:numPr>
                <w:ilvl w:val="0"/>
                <w:numId w:val="36"/>
              </w:numPr>
            </w:pPr>
            <w:r>
              <w:t xml:space="preserve">your role in promoting individuals’ rights, choices, wellbeing and active participation </w:t>
            </w:r>
          </w:p>
          <w:p w:rsidR="00E76FDA" w:rsidRPr="006B318B" w:rsidRDefault="00E76FDA" w:rsidP="00055830">
            <w:pPr>
              <w:pStyle w:val="NOSNumberList"/>
              <w:tabs>
                <w:tab w:val="left" w:pos="720"/>
              </w:tabs>
              <w:rPr>
                <w:sz w:val="16"/>
                <w:szCs w:val="16"/>
              </w:rPr>
            </w:pPr>
          </w:p>
          <w:p w:rsidR="00E76FDA" w:rsidRDefault="00E76FDA" w:rsidP="00055830">
            <w:pPr>
              <w:pStyle w:val="NOSNumberList"/>
              <w:tabs>
                <w:tab w:val="left" w:pos="720"/>
              </w:tabs>
              <w:rPr>
                <w:b/>
              </w:rPr>
            </w:pPr>
            <w:r>
              <w:rPr>
                <w:b/>
              </w:rPr>
              <w:t>Your practice</w:t>
            </w:r>
          </w:p>
          <w:p w:rsidR="00E76FDA" w:rsidRDefault="00E76FDA" w:rsidP="00055830">
            <w:pPr>
              <w:pStyle w:val="NOSNumberList"/>
              <w:tabs>
                <w:tab w:val="left" w:pos="720"/>
              </w:tabs>
              <w:rPr>
                <w:b/>
              </w:rPr>
            </w:pPr>
          </w:p>
          <w:p w:rsidR="00E76FDA" w:rsidRDefault="00E76FDA" w:rsidP="00FF2D1A">
            <w:pPr>
              <w:pStyle w:val="NOSNumberList"/>
              <w:numPr>
                <w:ilvl w:val="0"/>
                <w:numId w:val="36"/>
              </w:numPr>
            </w:pPr>
            <w:r>
              <w:t>legislation, statutory codes, standards, frameworks and guidance relevant to your work, your work setting and the content of this standard</w:t>
            </w:r>
          </w:p>
          <w:p w:rsidR="00E76FDA" w:rsidRDefault="00E76FDA" w:rsidP="00FF2D1A">
            <w:pPr>
              <w:pStyle w:val="NOSNumberList"/>
              <w:numPr>
                <w:ilvl w:val="0"/>
                <w:numId w:val="36"/>
              </w:numPr>
            </w:pPr>
            <w:r>
              <w:t>your own roles, responsibilities and accountabilities with their limits and boundaries</w:t>
            </w:r>
          </w:p>
          <w:p w:rsidR="00E76FDA" w:rsidRDefault="00E76FDA" w:rsidP="00FF2D1A">
            <w:pPr>
              <w:pStyle w:val="NOSNumberList"/>
              <w:numPr>
                <w:ilvl w:val="0"/>
                <w:numId w:val="36"/>
              </w:numPr>
            </w:pPr>
            <w:r>
              <w:t>the roles, responsibilities and accountabilities of others with whom you work</w:t>
            </w:r>
          </w:p>
          <w:p w:rsidR="00E76FDA" w:rsidRDefault="00E76FDA" w:rsidP="00FF2D1A">
            <w:pPr>
              <w:pStyle w:val="NOSNumberList"/>
              <w:numPr>
                <w:ilvl w:val="0"/>
                <w:numId w:val="36"/>
              </w:numPr>
            </w:pPr>
            <w:r>
              <w:t>how to access and work to procedures and agreed ways of working</w:t>
            </w:r>
          </w:p>
          <w:p w:rsidR="00E76FDA" w:rsidRPr="00886046" w:rsidRDefault="00E76FDA" w:rsidP="00FF2D1A">
            <w:pPr>
              <w:pStyle w:val="NOSNumberList"/>
              <w:numPr>
                <w:ilvl w:val="0"/>
                <w:numId w:val="36"/>
              </w:numPr>
            </w:pPr>
            <w:r>
              <w:t xml:space="preserve">the meaning of </w:t>
            </w:r>
            <w:r w:rsidRPr="00886046">
              <w:t xml:space="preserve">person-centred/child centred working </w:t>
            </w:r>
          </w:p>
          <w:p w:rsidR="00E76FDA" w:rsidRPr="00886046" w:rsidRDefault="00E76FDA" w:rsidP="00FF2D1A">
            <w:pPr>
              <w:pStyle w:val="NOSNumberList"/>
              <w:numPr>
                <w:ilvl w:val="0"/>
                <w:numId w:val="36"/>
              </w:numPr>
            </w:pPr>
            <w:r w:rsidRPr="00886046">
              <w:t>how your power and influence as a worker can impact on relationships</w:t>
            </w:r>
          </w:p>
          <w:p w:rsidR="00E76FDA" w:rsidRPr="00886046" w:rsidRDefault="00E76FDA" w:rsidP="00FF2D1A">
            <w:pPr>
              <w:pStyle w:val="NOSNumberList"/>
              <w:numPr>
                <w:ilvl w:val="0"/>
                <w:numId w:val="36"/>
              </w:numPr>
            </w:pPr>
            <w:r w:rsidRPr="00886046">
              <w:t xml:space="preserve">how to work in partnership with individuals, key people and others </w:t>
            </w:r>
          </w:p>
          <w:p w:rsidR="00E76FDA" w:rsidRPr="00886046" w:rsidRDefault="00E76FDA" w:rsidP="00FF2D1A">
            <w:pPr>
              <w:pStyle w:val="NOSNumberList"/>
              <w:numPr>
                <w:ilvl w:val="0"/>
                <w:numId w:val="36"/>
              </w:numPr>
            </w:pPr>
            <w:r w:rsidRPr="00886046">
              <w:t xml:space="preserve">how to manage ethical conflicts and dilemmas in your work </w:t>
            </w:r>
          </w:p>
          <w:p w:rsidR="00E76FDA" w:rsidRPr="00886046" w:rsidRDefault="00E76FDA" w:rsidP="00FF2D1A">
            <w:pPr>
              <w:pStyle w:val="NOSNumberList"/>
              <w:numPr>
                <w:ilvl w:val="0"/>
                <w:numId w:val="36"/>
              </w:numPr>
            </w:pPr>
            <w:r w:rsidRPr="00886046">
              <w:t>how and when to seek support in situations beyond your experience and expertise</w:t>
            </w:r>
          </w:p>
          <w:p w:rsidR="00E76FDA" w:rsidRDefault="00E76FDA" w:rsidP="00055830">
            <w:pPr>
              <w:pStyle w:val="NOSNumberList"/>
              <w:rPr>
                <w:b/>
              </w:rPr>
            </w:pPr>
          </w:p>
          <w:p w:rsidR="00E76FDA" w:rsidRDefault="00E76FDA" w:rsidP="00055830">
            <w:pPr>
              <w:pStyle w:val="NOSNumberList"/>
              <w:rPr>
                <w:b/>
              </w:rPr>
            </w:pPr>
            <w:r w:rsidRPr="008F0AA1">
              <w:rPr>
                <w:b/>
              </w:rPr>
              <w:t>Theory</w:t>
            </w:r>
            <w:r>
              <w:rPr>
                <w:b/>
              </w:rPr>
              <w:t xml:space="preserve"> for practice</w:t>
            </w:r>
          </w:p>
          <w:p w:rsidR="00E76FDA" w:rsidRPr="008F0AA1" w:rsidRDefault="00E76FDA" w:rsidP="00055830">
            <w:pPr>
              <w:pStyle w:val="NOSNumberList"/>
            </w:pPr>
          </w:p>
          <w:p w:rsidR="00E76FDA" w:rsidRPr="008F0AA1" w:rsidRDefault="00E76FDA" w:rsidP="00FF2D1A">
            <w:pPr>
              <w:pStyle w:val="NOSNumberList"/>
              <w:numPr>
                <w:ilvl w:val="0"/>
                <w:numId w:val="36"/>
              </w:numPr>
            </w:pPr>
            <w:r w:rsidRPr="008F0AA1">
              <w:t xml:space="preserve">the nature and impact of </w:t>
            </w:r>
            <w:r w:rsidRPr="00F12C1A">
              <w:rPr>
                <w:b/>
              </w:rPr>
              <w:t xml:space="preserve">factors that may affect the health, wellbeing and development </w:t>
            </w:r>
            <w:r w:rsidRPr="00BD1228">
              <w:rPr>
                <w:b/>
              </w:rPr>
              <w:t>of individuals</w:t>
            </w:r>
            <w:r w:rsidRPr="00F12C1A">
              <w:rPr>
                <w:b/>
              </w:rPr>
              <w:t xml:space="preserve"> </w:t>
            </w:r>
            <w:r>
              <w:t>for whom contracts are required</w:t>
            </w:r>
            <w:r w:rsidRPr="008F0AA1">
              <w:t xml:space="preserve"> </w:t>
            </w:r>
          </w:p>
          <w:p w:rsidR="00E76FDA" w:rsidRDefault="00E76FDA" w:rsidP="00055830">
            <w:pPr>
              <w:pStyle w:val="NOSNumberList"/>
            </w:pPr>
          </w:p>
          <w:p w:rsidR="00E76FDA" w:rsidRDefault="00E76FDA" w:rsidP="00055830">
            <w:pPr>
              <w:pStyle w:val="NOSNumberList"/>
              <w:tabs>
                <w:tab w:val="left" w:pos="720"/>
              </w:tabs>
              <w:rPr>
                <w:b/>
              </w:rPr>
            </w:pPr>
            <w:r>
              <w:rPr>
                <w:b/>
              </w:rPr>
              <w:t>Personal and professional development</w:t>
            </w:r>
          </w:p>
          <w:p w:rsidR="00E76FDA" w:rsidRDefault="00E76FDA" w:rsidP="00055830">
            <w:pPr>
              <w:pStyle w:val="NOSNumberList"/>
              <w:tabs>
                <w:tab w:val="left" w:pos="720"/>
              </w:tabs>
              <w:rPr>
                <w:b/>
              </w:rPr>
            </w:pPr>
          </w:p>
          <w:p w:rsidR="00E76FDA" w:rsidRDefault="00E76FDA" w:rsidP="00FF2D1A">
            <w:pPr>
              <w:pStyle w:val="NOSNumberList"/>
              <w:numPr>
                <w:ilvl w:val="0"/>
                <w:numId w:val="36"/>
              </w:numPr>
            </w:pPr>
            <w:r>
              <w:t xml:space="preserve">principles of reflective practice and why it is important </w:t>
            </w:r>
          </w:p>
          <w:p w:rsidR="00E76FDA" w:rsidRDefault="00E76FDA" w:rsidP="00055830">
            <w:pPr>
              <w:pStyle w:val="NOSNumberList"/>
              <w:tabs>
                <w:tab w:val="left" w:pos="720"/>
              </w:tabs>
            </w:pPr>
          </w:p>
          <w:p w:rsidR="00E76FDA" w:rsidRDefault="00E76FDA" w:rsidP="00055830">
            <w:pPr>
              <w:pStyle w:val="NOSNumberList"/>
              <w:tabs>
                <w:tab w:val="left" w:pos="720"/>
              </w:tabs>
              <w:rPr>
                <w:b/>
              </w:rPr>
            </w:pPr>
            <w:r>
              <w:rPr>
                <w:b/>
              </w:rPr>
              <w:t>Safe-guarding</w:t>
            </w:r>
          </w:p>
          <w:p w:rsidR="00E76FDA" w:rsidRDefault="00E76FDA" w:rsidP="00055830">
            <w:pPr>
              <w:pStyle w:val="NOSNumberList"/>
              <w:tabs>
                <w:tab w:val="left" w:pos="720"/>
              </w:tabs>
              <w:rPr>
                <w:b/>
              </w:rPr>
            </w:pPr>
          </w:p>
          <w:p w:rsidR="00E76FDA" w:rsidRDefault="00E76FDA" w:rsidP="00FF2D1A">
            <w:pPr>
              <w:pStyle w:val="NOSNumberList"/>
              <w:numPr>
                <w:ilvl w:val="0"/>
                <w:numId w:val="36"/>
              </w:numPr>
            </w:pPr>
            <w:r>
              <w:t>legislation and national policy relating to the safe-guarding and protection of children, young people and adults</w:t>
            </w:r>
          </w:p>
          <w:p w:rsidR="00E76FDA" w:rsidRDefault="00E76FDA" w:rsidP="00FF2D1A">
            <w:pPr>
              <w:pStyle w:val="NOSNumberList"/>
              <w:numPr>
                <w:ilvl w:val="0"/>
                <w:numId w:val="36"/>
              </w:numPr>
            </w:pPr>
            <w:r>
              <w:t>the responsibility that everyone has to raise concerns about possible harm or abuse, poor or discriminatory practices</w:t>
            </w:r>
          </w:p>
          <w:p w:rsidR="00E76FDA" w:rsidRDefault="00E76FDA" w:rsidP="00055830">
            <w:pPr>
              <w:pStyle w:val="NOSNumberList"/>
              <w:tabs>
                <w:tab w:val="left" w:pos="720"/>
              </w:tabs>
            </w:pPr>
          </w:p>
          <w:p w:rsidR="00E76FDA" w:rsidRDefault="00E76FDA" w:rsidP="00055830">
            <w:pPr>
              <w:pStyle w:val="NOSNumberList"/>
              <w:tabs>
                <w:tab w:val="left" w:pos="720"/>
              </w:tabs>
              <w:rPr>
                <w:b/>
              </w:rPr>
            </w:pPr>
            <w:r>
              <w:rPr>
                <w:b/>
              </w:rPr>
              <w:t>Multi-disciplinary working</w:t>
            </w:r>
          </w:p>
          <w:p w:rsidR="00E76FDA" w:rsidRDefault="00E76FDA" w:rsidP="00055830">
            <w:pPr>
              <w:pStyle w:val="NOSNumberList"/>
              <w:tabs>
                <w:tab w:val="left" w:pos="720"/>
              </w:tabs>
              <w:rPr>
                <w:b/>
              </w:rPr>
            </w:pPr>
          </w:p>
          <w:p w:rsidR="00E76FDA" w:rsidRDefault="00E76FDA" w:rsidP="00FF2D1A">
            <w:pPr>
              <w:pStyle w:val="NOSNumberList"/>
              <w:numPr>
                <w:ilvl w:val="0"/>
                <w:numId w:val="36"/>
              </w:numPr>
            </w:pPr>
            <w:r>
              <w:t xml:space="preserve">the purpose of working with other professionals and agencies </w:t>
            </w:r>
          </w:p>
          <w:p w:rsidR="00E76FDA" w:rsidRDefault="00E76FDA" w:rsidP="00FF2D1A">
            <w:pPr>
              <w:pStyle w:val="NOSNumberList"/>
              <w:numPr>
                <w:ilvl w:val="0"/>
                <w:numId w:val="36"/>
              </w:numPr>
            </w:pPr>
            <w:r>
              <w:t>the remit and responsibilities of other professionals and agencies involved in multi-disciplinary work</w:t>
            </w:r>
          </w:p>
          <w:p w:rsidR="00E76FDA" w:rsidRDefault="00E76FDA" w:rsidP="00055830">
            <w:pPr>
              <w:pStyle w:val="NOSNumberList"/>
              <w:tabs>
                <w:tab w:val="left" w:pos="720"/>
              </w:tabs>
            </w:pPr>
          </w:p>
          <w:p w:rsidR="00E76FDA" w:rsidRDefault="00E76FDA" w:rsidP="00055830">
            <w:pPr>
              <w:pStyle w:val="NOSNumberList"/>
              <w:tabs>
                <w:tab w:val="left" w:pos="720"/>
              </w:tabs>
              <w:rPr>
                <w:b/>
              </w:rPr>
            </w:pPr>
            <w:r>
              <w:rPr>
                <w:b/>
              </w:rPr>
              <w:t>Handling information</w:t>
            </w:r>
          </w:p>
          <w:p w:rsidR="00E76FDA" w:rsidRDefault="00E76FDA" w:rsidP="00055830">
            <w:pPr>
              <w:pStyle w:val="NOSNumberList"/>
              <w:tabs>
                <w:tab w:val="left" w:pos="720"/>
              </w:tabs>
              <w:rPr>
                <w:b/>
              </w:rPr>
            </w:pPr>
          </w:p>
          <w:p w:rsidR="00E76FDA" w:rsidRDefault="00E76FDA" w:rsidP="00FF2D1A">
            <w:pPr>
              <w:pStyle w:val="NOSNumberList"/>
              <w:numPr>
                <w:ilvl w:val="0"/>
                <w:numId w:val="36"/>
              </w:numPr>
            </w:pPr>
            <w:r>
              <w:t>legal requirements, policies and procedures for the security and confidentiality of information</w:t>
            </w:r>
          </w:p>
          <w:p w:rsidR="00E76FDA" w:rsidRDefault="00E76FDA" w:rsidP="00FF2D1A">
            <w:pPr>
              <w:pStyle w:val="NOSNumberList"/>
              <w:numPr>
                <w:ilvl w:val="0"/>
                <w:numId w:val="36"/>
              </w:numPr>
            </w:pPr>
            <w:r>
              <w:t>legal and work setting requirements for recording information and producing reports</w:t>
            </w:r>
          </w:p>
          <w:p w:rsidR="00E76FDA" w:rsidRDefault="00E76FDA" w:rsidP="00FF2D1A">
            <w:pPr>
              <w:pStyle w:val="NOSNumberList"/>
              <w:numPr>
                <w:ilvl w:val="0"/>
                <w:numId w:val="36"/>
              </w:numPr>
            </w:pPr>
            <w:r>
              <w:t xml:space="preserve">how to record written information with accuracy, clarity, relevance and an appropriate level of detail </w:t>
            </w:r>
          </w:p>
          <w:p w:rsidR="00E76FDA" w:rsidRDefault="00E76FDA" w:rsidP="00FF2D1A">
            <w:pPr>
              <w:pStyle w:val="NOSNumberList"/>
              <w:numPr>
                <w:ilvl w:val="0"/>
                <w:numId w:val="36"/>
              </w:numPr>
            </w:pPr>
            <w:r>
              <w:t>how and where electronic communications can and should be used for communicating, recording and reporting</w:t>
            </w:r>
          </w:p>
          <w:p w:rsidR="00E76FDA" w:rsidRPr="006B318B" w:rsidRDefault="00E76FDA" w:rsidP="00055830">
            <w:pPr>
              <w:pStyle w:val="knowbull"/>
              <w:spacing w:line="360" w:lineRule="auto"/>
              <w:ind w:left="360"/>
              <w:rPr>
                <w:b/>
                <w:szCs w:val="16"/>
              </w:rPr>
            </w:pPr>
          </w:p>
          <w:p w:rsidR="00E76FDA" w:rsidRDefault="00E76FDA" w:rsidP="00055830">
            <w:pPr>
              <w:pStyle w:val="NOSNumberList"/>
              <w:tabs>
                <w:tab w:val="left" w:pos="720"/>
              </w:tabs>
              <w:rPr>
                <w:b/>
              </w:rPr>
            </w:pPr>
            <w:r>
              <w:rPr>
                <w:b/>
              </w:rPr>
              <w:t>Leading practice</w:t>
            </w:r>
          </w:p>
          <w:p w:rsidR="00E76FDA" w:rsidRDefault="00E76FDA" w:rsidP="00055830">
            <w:pPr>
              <w:pStyle w:val="NOSNumberList"/>
              <w:tabs>
                <w:tab w:val="left" w:pos="720"/>
              </w:tabs>
              <w:rPr>
                <w:b/>
              </w:rPr>
            </w:pPr>
          </w:p>
          <w:p w:rsidR="00E76FDA" w:rsidRDefault="00E76FDA" w:rsidP="00FF2D1A">
            <w:pPr>
              <w:pStyle w:val="NOSNumberList"/>
              <w:numPr>
                <w:ilvl w:val="0"/>
                <w:numId w:val="36"/>
              </w:numPr>
            </w:pPr>
            <w:r>
              <w:t>standards of practice, service standards and guidance relating to the work setting</w:t>
            </w:r>
          </w:p>
          <w:p w:rsidR="00E76FDA" w:rsidRDefault="00E76FDA" w:rsidP="00FF2D1A">
            <w:pPr>
              <w:pStyle w:val="NOSNumberList"/>
              <w:numPr>
                <w:ilvl w:val="0"/>
                <w:numId w:val="36"/>
              </w:numPr>
            </w:pPr>
            <w:r>
              <w:t xml:space="preserve">national and local initiatives to promote the well-being of individuals </w:t>
            </w:r>
          </w:p>
          <w:p w:rsidR="00E76FDA" w:rsidRPr="00055830" w:rsidRDefault="00E76FDA" w:rsidP="00FF2D1A">
            <w:pPr>
              <w:pStyle w:val="NOSNumberList"/>
              <w:numPr>
                <w:ilvl w:val="0"/>
                <w:numId w:val="36"/>
              </w:numPr>
              <w:rPr>
                <w:rFonts w:cs="Arial"/>
              </w:rPr>
            </w:pPr>
            <w:r>
              <w:t xml:space="preserve">lessons learned from government reports, research and inquiries into serious failures of health or social care practice and from successful </w:t>
            </w:r>
            <w:r w:rsidRPr="00055830">
              <w:t>interventions</w:t>
            </w:r>
          </w:p>
          <w:p w:rsidR="00E76FDA" w:rsidRPr="00055830" w:rsidRDefault="00E76FDA" w:rsidP="00FF2D1A">
            <w:pPr>
              <w:pStyle w:val="NOSNumberList"/>
              <w:numPr>
                <w:ilvl w:val="0"/>
                <w:numId w:val="36"/>
              </w:numPr>
              <w:rPr>
                <w:rFonts w:cs="Arial"/>
              </w:rPr>
            </w:pPr>
            <w:r w:rsidRPr="00055830">
              <w:t>techniques for problem solving and innovative thinking</w:t>
            </w:r>
            <w:r w:rsidRPr="00055830">
              <w:rPr>
                <w:rFonts w:cs="Arial"/>
              </w:rPr>
              <w:t xml:space="preserve"> </w:t>
            </w:r>
          </w:p>
          <w:p w:rsidR="00E76FDA" w:rsidRDefault="00E76FDA" w:rsidP="00585D64">
            <w:pPr>
              <w:pStyle w:val="NOSBodyHeading"/>
              <w:spacing w:line="276" w:lineRule="auto"/>
              <w:rPr>
                <w:rFonts w:cs="Arial"/>
              </w:rPr>
            </w:pPr>
          </w:p>
          <w:p w:rsidR="00E76FDA" w:rsidRDefault="00E76FDA" w:rsidP="00585D64">
            <w:pPr>
              <w:pStyle w:val="NOSBodyHeading"/>
              <w:spacing w:line="276" w:lineRule="auto"/>
              <w:rPr>
                <w:rFonts w:cs="Arial"/>
              </w:rPr>
            </w:pPr>
            <w:r>
              <w:rPr>
                <w:rFonts w:cs="Arial"/>
              </w:rPr>
              <w:t>Specific to this NOS</w:t>
            </w:r>
          </w:p>
          <w:p w:rsidR="00E76FDA" w:rsidRPr="001B0A7B" w:rsidRDefault="00E76FDA" w:rsidP="00585D64">
            <w:pPr>
              <w:pStyle w:val="NOSBodyHeading"/>
              <w:spacing w:line="276" w:lineRule="auto"/>
              <w:rPr>
                <w:b w:val="0"/>
              </w:rPr>
            </w:pPr>
          </w:p>
          <w:p w:rsidR="00E76FDA" w:rsidRPr="00932EB9" w:rsidRDefault="00E76FDA" w:rsidP="00FF2D1A">
            <w:pPr>
              <w:pStyle w:val="NOSBodyHeading"/>
              <w:numPr>
                <w:ilvl w:val="0"/>
                <w:numId w:val="36"/>
              </w:numPr>
              <w:spacing w:line="276" w:lineRule="auto"/>
              <w:rPr>
                <w:b w:val="0"/>
              </w:rPr>
            </w:pPr>
            <w:r>
              <w:rPr>
                <w:rFonts w:cs="Arial"/>
                <w:b w:val="0"/>
              </w:rPr>
              <w:t>how to use monitoring information to identify where providers are, and are not, meeting contractual requirements</w:t>
            </w:r>
          </w:p>
          <w:p w:rsidR="00E76FDA" w:rsidRPr="001B0A7B" w:rsidRDefault="00E76FDA" w:rsidP="00FF2D1A">
            <w:pPr>
              <w:pStyle w:val="NOSBodyHeading"/>
              <w:numPr>
                <w:ilvl w:val="0"/>
                <w:numId w:val="36"/>
              </w:numPr>
              <w:spacing w:line="276" w:lineRule="auto"/>
              <w:rPr>
                <w:b w:val="0"/>
              </w:rPr>
            </w:pPr>
            <w:r>
              <w:rPr>
                <w:rFonts w:cs="Arial"/>
                <w:b w:val="0"/>
              </w:rPr>
              <w:t>the importance of receiving complete and accurate monitoring information</w:t>
            </w:r>
          </w:p>
          <w:p w:rsidR="00E76FDA" w:rsidRPr="001B0A7B" w:rsidRDefault="00E76FDA" w:rsidP="00FF2D1A">
            <w:pPr>
              <w:pStyle w:val="NOSBodyHeading"/>
              <w:numPr>
                <w:ilvl w:val="0"/>
                <w:numId w:val="36"/>
              </w:numPr>
              <w:spacing w:line="276" w:lineRule="auto"/>
              <w:rPr>
                <w:b w:val="0"/>
              </w:rPr>
            </w:pPr>
            <w:r>
              <w:rPr>
                <w:rFonts w:cs="Arial"/>
                <w:b w:val="0"/>
              </w:rPr>
              <w:t>the range of corrective action that can be taken in case of deficiencies in information supplied</w:t>
            </w:r>
          </w:p>
          <w:p w:rsidR="00E76FDA" w:rsidRPr="001B0A7B" w:rsidRDefault="00E76FDA" w:rsidP="00FF2D1A">
            <w:pPr>
              <w:pStyle w:val="NOSBodyHeading"/>
              <w:numPr>
                <w:ilvl w:val="0"/>
                <w:numId w:val="36"/>
              </w:numPr>
              <w:spacing w:line="276" w:lineRule="auto"/>
              <w:rPr>
                <w:b w:val="0"/>
              </w:rPr>
            </w:pPr>
            <w:r>
              <w:rPr>
                <w:rFonts w:cs="Arial"/>
                <w:b w:val="0"/>
              </w:rPr>
              <w:t>the information required in order to be able to make a fair and valid evaluation of services</w:t>
            </w:r>
          </w:p>
          <w:p w:rsidR="00E76FDA" w:rsidRPr="001B0A7B" w:rsidRDefault="00E76FDA" w:rsidP="00FF2D1A">
            <w:pPr>
              <w:pStyle w:val="NOSBodyHeading"/>
              <w:numPr>
                <w:ilvl w:val="0"/>
                <w:numId w:val="36"/>
              </w:numPr>
              <w:spacing w:line="276" w:lineRule="auto"/>
              <w:rPr>
                <w:b w:val="0"/>
              </w:rPr>
            </w:pPr>
            <w:r>
              <w:rPr>
                <w:rFonts w:cs="Arial"/>
                <w:b w:val="0"/>
              </w:rPr>
              <w:t>the partner agencies in the local area</w:t>
            </w:r>
          </w:p>
          <w:p w:rsidR="00E76FDA" w:rsidRPr="001B0A7B" w:rsidRDefault="00E76FDA" w:rsidP="00FF2D1A">
            <w:pPr>
              <w:pStyle w:val="NOSBodyHeading"/>
              <w:numPr>
                <w:ilvl w:val="0"/>
                <w:numId w:val="36"/>
              </w:numPr>
              <w:spacing w:line="276" w:lineRule="auto"/>
              <w:rPr>
                <w:b w:val="0"/>
              </w:rPr>
            </w:pPr>
            <w:r>
              <w:rPr>
                <w:rFonts w:cs="Arial"/>
                <w:b w:val="0"/>
              </w:rPr>
              <w:t>the range of key performance indicators required for services</w:t>
            </w:r>
          </w:p>
          <w:p w:rsidR="00E76FDA" w:rsidRPr="001B0A7B" w:rsidRDefault="00E76FDA" w:rsidP="00FF2D1A">
            <w:pPr>
              <w:pStyle w:val="NOSBodyHeading"/>
              <w:numPr>
                <w:ilvl w:val="0"/>
                <w:numId w:val="36"/>
              </w:numPr>
              <w:spacing w:line="276" w:lineRule="auto"/>
              <w:rPr>
                <w:b w:val="0"/>
              </w:rPr>
            </w:pPr>
            <w:r>
              <w:rPr>
                <w:rFonts w:cs="Arial"/>
                <w:b w:val="0"/>
              </w:rPr>
              <w:t>the information required to monitor key performance indicators, the format and the intervals at which the information should be provided</w:t>
            </w:r>
          </w:p>
          <w:p w:rsidR="00E76FDA" w:rsidRPr="001B0A7B" w:rsidRDefault="00E76FDA" w:rsidP="00FF2D1A">
            <w:pPr>
              <w:pStyle w:val="NOSBodyHeading"/>
              <w:numPr>
                <w:ilvl w:val="0"/>
                <w:numId w:val="36"/>
              </w:numPr>
              <w:spacing w:line="276" w:lineRule="auto"/>
              <w:rPr>
                <w:b w:val="0"/>
              </w:rPr>
            </w:pPr>
            <w:r>
              <w:rPr>
                <w:rFonts w:cs="Arial"/>
                <w:b w:val="0"/>
              </w:rPr>
              <w:t>the importance of agreeing with partner agencies common requirements for performance monitoring information</w:t>
            </w:r>
          </w:p>
          <w:p w:rsidR="00E76FDA" w:rsidRPr="00932EB9" w:rsidRDefault="00E76FDA" w:rsidP="00FF2D1A">
            <w:pPr>
              <w:pStyle w:val="NOSBodyHeading"/>
              <w:numPr>
                <w:ilvl w:val="0"/>
                <w:numId w:val="36"/>
              </w:numPr>
              <w:spacing w:line="276" w:lineRule="auto"/>
              <w:rPr>
                <w:b w:val="0"/>
              </w:rPr>
            </w:pPr>
            <w:r>
              <w:rPr>
                <w:rFonts w:cs="Arial"/>
                <w:b w:val="0"/>
              </w:rPr>
              <w:lastRenderedPageBreak/>
              <w:t>how to make an objective and thorough evaluation of the quality, outcomes and cost-effectiveness of the services</w:t>
            </w:r>
          </w:p>
          <w:p w:rsidR="00E76FDA" w:rsidRPr="001B0A7B" w:rsidRDefault="00E76FDA" w:rsidP="00FF2D1A">
            <w:pPr>
              <w:pStyle w:val="NOSBodyHeading"/>
              <w:numPr>
                <w:ilvl w:val="0"/>
                <w:numId w:val="36"/>
              </w:numPr>
              <w:spacing w:line="276" w:lineRule="auto"/>
              <w:rPr>
                <w:b w:val="0"/>
              </w:rPr>
            </w:pPr>
            <w:r>
              <w:rPr>
                <w:rFonts w:cs="Arial"/>
                <w:b w:val="0"/>
              </w:rPr>
              <w:t>the terms and conditions of contracts with providers of services</w:t>
            </w:r>
          </w:p>
          <w:p w:rsidR="00E76FDA" w:rsidRPr="001B0A7B" w:rsidRDefault="00E76FDA" w:rsidP="00FF2D1A">
            <w:pPr>
              <w:pStyle w:val="NOSBodyHeading"/>
              <w:numPr>
                <w:ilvl w:val="0"/>
                <w:numId w:val="36"/>
              </w:numPr>
              <w:spacing w:line="276" w:lineRule="auto"/>
              <w:rPr>
                <w:b w:val="0"/>
              </w:rPr>
            </w:pPr>
            <w:r>
              <w:rPr>
                <w:rFonts w:cs="Arial"/>
                <w:b w:val="0"/>
              </w:rPr>
              <w:t>the range of actions providers can take to ensure they meet contractual</w:t>
            </w:r>
          </w:p>
          <w:p w:rsidR="00E76FDA" w:rsidRPr="00932EB9" w:rsidRDefault="00E76FDA" w:rsidP="00FF2D1A">
            <w:pPr>
              <w:pStyle w:val="NOSBodyHeading"/>
              <w:numPr>
                <w:ilvl w:val="0"/>
                <w:numId w:val="36"/>
              </w:numPr>
              <w:spacing w:line="276" w:lineRule="auto"/>
              <w:rPr>
                <w:b w:val="0"/>
              </w:rPr>
            </w:pPr>
            <w:r>
              <w:rPr>
                <w:rFonts w:cs="Arial"/>
                <w:b w:val="0"/>
              </w:rPr>
              <w:t>the range of corrective action that can be taken if providers persistently fail to meet their contractual requirements</w:t>
            </w:r>
          </w:p>
          <w:p w:rsidR="00E76FDA" w:rsidRPr="001B0A7B" w:rsidRDefault="00E76FDA" w:rsidP="00FF2D1A">
            <w:pPr>
              <w:pStyle w:val="NOSBodyHeading"/>
              <w:numPr>
                <w:ilvl w:val="0"/>
                <w:numId w:val="36"/>
              </w:numPr>
              <w:spacing w:line="276" w:lineRule="auto"/>
              <w:rPr>
                <w:b w:val="0"/>
              </w:rPr>
            </w:pPr>
            <w:r>
              <w:rPr>
                <w:rFonts w:cs="Arial"/>
                <w:b w:val="0"/>
              </w:rPr>
              <w:t>the importance of key performance indicators in specifying and assuring the quality of services</w:t>
            </w:r>
          </w:p>
          <w:p w:rsidR="00E76FDA" w:rsidRPr="001B0A7B" w:rsidRDefault="00E76FDA" w:rsidP="00FF2D1A">
            <w:pPr>
              <w:pStyle w:val="NOSBodyHeading"/>
              <w:numPr>
                <w:ilvl w:val="0"/>
                <w:numId w:val="36"/>
              </w:numPr>
              <w:spacing w:line="276" w:lineRule="auto"/>
              <w:rPr>
                <w:b w:val="0"/>
              </w:rPr>
            </w:pPr>
            <w:r>
              <w:rPr>
                <w:rFonts w:cs="Arial"/>
                <w:b w:val="0"/>
              </w:rPr>
              <w:t>the importance of making comparisons with other comparable services and how to do so</w:t>
            </w:r>
          </w:p>
          <w:p w:rsidR="00E76FDA" w:rsidRPr="001B0A7B" w:rsidRDefault="00E76FDA" w:rsidP="00FF2D1A">
            <w:pPr>
              <w:pStyle w:val="NOSBodyHeading"/>
              <w:numPr>
                <w:ilvl w:val="0"/>
                <w:numId w:val="36"/>
              </w:numPr>
              <w:spacing w:line="276" w:lineRule="auto"/>
              <w:rPr>
                <w:b w:val="0"/>
              </w:rPr>
            </w:pPr>
            <w:r>
              <w:rPr>
                <w:rFonts w:cs="Arial"/>
                <w:b w:val="0"/>
              </w:rPr>
              <w:t>ways in which the quality of services can be improved</w:t>
            </w:r>
          </w:p>
        </w:tc>
      </w:tr>
    </w:tbl>
    <w:p w:rsidR="00E76FDA" w:rsidRDefault="00E76FDA">
      <w:bookmarkStart w:id="9" w:name="EndKnowledge"/>
      <w:bookmarkEnd w:id="7"/>
      <w:bookmarkEnd w:id="9"/>
      <w:r>
        <w:lastRenderedPageBreak/>
        <w:br w:type="page"/>
      </w:r>
    </w:p>
    <w:p w:rsidR="00E76FDA" w:rsidRPr="00E66529" w:rsidRDefault="00E76FDA"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E76FDA">
        <w:tc>
          <w:tcPr>
            <w:tcW w:w="2518" w:type="dxa"/>
          </w:tcPr>
          <w:p w:rsidR="00E76FDA" w:rsidRDefault="00E76FDA" w:rsidP="000076D9">
            <w:pPr>
              <w:pStyle w:val="NOSSideHeading"/>
              <w:rPr>
                <w:rFonts w:cs="Arial"/>
              </w:rPr>
            </w:pPr>
            <w:bookmarkStart w:id="12" w:name="ScopePC"/>
            <w:bookmarkEnd w:id="10"/>
          </w:p>
          <w:p w:rsidR="00E76FDA" w:rsidRDefault="00E76FDA" w:rsidP="000076D9">
            <w:pPr>
              <w:pStyle w:val="NOSSideHeading"/>
            </w:pPr>
            <w:r w:rsidRPr="0036118B">
              <w:rPr>
                <w:rFonts w:cs="Arial"/>
              </w:rPr>
              <w:t>Scope/range related to performance criteria</w:t>
            </w:r>
          </w:p>
        </w:tc>
        <w:tc>
          <w:tcPr>
            <w:tcW w:w="7902" w:type="dxa"/>
          </w:tcPr>
          <w:p w:rsidR="00E76FDA" w:rsidRPr="00026E03" w:rsidRDefault="00E76FDA" w:rsidP="00FF2D1A">
            <w:pPr>
              <w:rPr>
                <w:rFonts w:ascii="Arial" w:hAnsi="Arial"/>
              </w:rPr>
            </w:pPr>
            <w:bookmarkStart w:id="13" w:name="StartScopePC"/>
            <w:bookmarkEnd w:id="13"/>
            <w:r w:rsidRPr="00026E03">
              <w:rPr>
                <w:rFonts w:ascii="Arial" w:hAnsi="Arial"/>
              </w:rPr>
              <w:t>The details in this field are explanatory statements of scope and/or examples of possible contexts in which the NOS may apply; they are not to be regarded as range statements required for achievement of the NOS.</w:t>
            </w:r>
          </w:p>
          <w:p w:rsidR="00E76FDA" w:rsidRDefault="00E76FDA" w:rsidP="00FF2D1A">
            <w:pPr>
              <w:pStyle w:val="NOSBodyText"/>
              <w:spacing w:line="276" w:lineRule="auto"/>
            </w:pPr>
            <w:r>
              <w:rPr>
                <w:b/>
              </w:rPr>
              <w:t>C</w:t>
            </w:r>
            <w:r w:rsidRPr="00174AFD">
              <w:rPr>
                <w:b/>
              </w:rPr>
              <w:t>orrective action</w:t>
            </w:r>
            <w:r>
              <w:t xml:space="preserve"> may include giving advice and/or support to the provider; establishing alternative methods of obtaining monitoring information; agreeing alternative ways for providers to meet their contractual requirements; referring the deficiency or failure to a higher or other authority;  taking steps to amend or terminate the contract</w:t>
            </w:r>
          </w:p>
          <w:p w:rsidR="00E76FDA" w:rsidRPr="0036111B" w:rsidRDefault="00E76FDA" w:rsidP="00FF2D1A">
            <w:pPr>
              <w:pStyle w:val="NOSBodyHeading"/>
              <w:spacing w:line="276" w:lineRule="auto"/>
              <w:rPr>
                <w:b w:val="0"/>
              </w:rPr>
            </w:pPr>
            <w:r>
              <w:t>Effectiveness of</w:t>
            </w:r>
            <w:r w:rsidRPr="0036111B">
              <w:t xml:space="preserve"> services</w:t>
            </w:r>
            <w:r w:rsidRPr="0036111B">
              <w:rPr>
                <w:b w:val="0"/>
              </w:rPr>
              <w:t xml:space="preserve"> may include </w:t>
            </w:r>
            <w:r w:rsidRPr="00055830">
              <w:rPr>
                <w:b w:val="0"/>
              </w:rPr>
              <w:t>quality,</w:t>
            </w:r>
            <w:r w:rsidRPr="0036111B">
              <w:rPr>
                <w:b w:val="0"/>
              </w:rPr>
              <w:t xml:space="preserve"> outcomes and cost- effectiveness of the services</w:t>
            </w:r>
          </w:p>
          <w:p w:rsidR="00E76FDA" w:rsidRDefault="00E76FDA" w:rsidP="00FF2D1A">
            <w:pPr>
              <w:pStyle w:val="NOSBodyText"/>
              <w:spacing w:line="276" w:lineRule="auto"/>
            </w:pPr>
            <w:r>
              <w:rPr>
                <w:b/>
              </w:rPr>
              <w:t>K</w:t>
            </w:r>
            <w:r w:rsidRPr="00174AFD">
              <w:rPr>
                <w:b/>
              </w:rPr>
              <w:t>ey performance indicators</w:t>
            </w:r>
            <w:r>
              <w:t xml:space="preserve"> may include targets for activities, outcomes, costs, input objectives based on quality standards, processes</w:t>
            </w:r>
          </w:p>
          <w:p w:rsidR="00E76FDA" w:rsidRPr="00026E03" w:rsidRDefault="00E76FDA" w:rsidP="00FF2D1A">
            <w:pPr>
              <w:pStyle w:val="NOSBodyText"/>
              <w:spacing w:line="276" w:lineRule="auto"/>
            </w:pPr>
            <w:r>
              <w:rPr>
                <w:b/>
              </w:rPr>
              <w:t>P</w:t>
            </w:r>
            <w:r w:rsidRPr="00026E03">
              <w:rPr>
                <w:b/>
              </w:rPr>
              <w:t xml:space="preserve">artner agencies </w:t>
            </w:r>
            <w:r w:rsidRPr="00026E03">
              <w:t>are those agencies with which you work in partnership to provide the services and may include those who are in receipt of personal budgets who are managing their own care</w:t>
            </w:r>
          </w:p>
          <w:p w:rsidR="00E76FDA" w:rsidRDefault="00E76FDA" w:rsidP="00FF2D1A">
            <w:pPr>
              <w:pStyle w:val="NOSBodyText"/>
              <w:spacing w:line="276" w:lineRule="auto"/>
            </w:pPr>
            <w:r>
              <w:rPr>
                <w:b/>
              </w:rPr>
              <w:t>Q</w:t>
            </w:r>
            <w:r w:rsidRPr="00174AFD">
              <w:rPr>
                <w:b/>
              </w:rPr>
              <w:t>uality</w:t>
            </w:r>
            <w:r>
              <w:rPr>
                <w:b/>
              </w:rPr>
              <w:t xml:space="preserve"> </w:t>
            </w:r>
            <w:r w:rsidRPr="00573F19">
              <w:t>may include</w:t>
            </w:r>
            <w:r>
              <w:rPr>
                <w:b/>
              </w:rPr>
              <w:t xml:space="preserve"> </w:t>
            </w:r>
            <w:r>
              <w:t xml:space="preserve">relevance of the service, accessibility or barriers to service, acceptability to people who use services, efficiency, partnership requirements  </w:t>
            </w:r>
          </w:p>
          <w:p w:rsidR="00E76FDA" w:rsidRDefault="00E76FDA" w:rsidP="00FF2D1A">
            <w:pPr>
              <w:pStyle w:val="NOSBodyText"/>
              <w:spacing w:line="276" w:lineRule="auto"/>
            </w:pPr>
            <w:r w:rsidRPr="00174AFD">
              <w:rPr>
                <w:b/>
              </w:rPr>
              <w:t>Services</w:t>
            </w:r>
            <w:r>
              <w:t xml:space="preserve"> may include education and prevention services, care and treatment services, rehabilitation and transitional care services, services for direct employers, services for relatives and carers. </w:t>
            </w:r>
            <w:bookmarkStart w:id="14" w:name="EndScopePC"/>
            <w:bookmarkEnd w:id="14"/>
          </w:p>
          <w:p w:rsidR="00E76FDA" w:rsidRDefault="00E76FDA" w:rsidP="00932EB9">
            <w:pPr>
              <w:pStyle w:val="NOSBodyText"/>
              <w:spacing w:line="276" w:lineRule="auto"/>
            </w:pPr>
          </w:p>
        </w:tc>
      </w:tr>
    </w:tbl>
    <w:p w:rsidR="00E76FDA" w:rsidRDefault="00E76FDA"/>
    <w:p w:rsidR="00E76FDA" w:rsidRDefault="00E76FDA">
      <w:r>
        <w:br w:type="page"/>
      </w:r>
    </w:p>
    <w:tbl>
      <w:tblPr>
        <w:tblW w:w="0" w:type="auto"/>
        <w:tblInd w:w="-106" w:type="dxa"/>
        <w:tblLook w:val="00A0" w:firstRow="1" w:lastRow="0" w:firstColumn="1" w:lastColumn="0" w:noHBand="0" w:noVBand="0"/>
      </w:tblPr>
      <w:tblGrid>
        <w:gridCol w:w="2518"/>
        <w:gridCol w:w="7794"/>
      </w:tblGrid>
      <w:tr w:rsidR="00E76FDA" w:rsidTr="00026E03">
        <w:tc>
          <w:tcPr>
            <w:tcW w:w="2518" w:type="dxa"/>
          </w:tcPr>
          <w:p w:rsidR="00E76FDA" w:rsidRDefault="00E76FDA" w:rsidP="00026E03">
            <w:pPr>
              <w:pStyle w:val="NOSSideHeading"/>
              <w:rPr>
                <w:rFonts w:cs="Arial"/>
              </w:rPr>
            </w:pPr>
            <w:bookmarkStart w:id="15" w:name="Behaviours" w:colFirst="0" w:colLast="1"/>
            <w:bookmarkEnd w:id="12"/>
            <w:r>
              <w:rPr>
                <w:rFonts w:cs="Arial"/>
              </w:rPr>
              <w:t>Scope/range related to knowledge and understanding</w:t>
            </w:r>
          </w:p>
          <w:p w:rsidR="00E76FDA" w:rsidRDefault="00E76FDA" w:rsidP="00C94311">
            <w:pPr>
              <w:spacing w:after="0" w:line="300" w:lineRule="exact"/>
            </w:pPr>
          </w:p>
        </w:tc>
        <w:tc>
          <w:tcPr>
            <w:tcW w:w="7794" w:type="dxa"/>
          </w:tcPr>
          <w:p w:rsidR="00E76FDA" w:rsidRDefault="00E76FDA" w:rsidP="00026E03">
            <w:pPr>
              <w:rPr>
                <w:rFonts w:ascii="Arial" w:hAnsi="Arial"/>
              </w:rPr>
            </w:pPr>
            <w:bookmarkStart w:id="16" w:name="StartBehaviours"/>
            <w:bookmarkStart w:id="17" w:name="EndBehaviours"/>
            <w:bookmarkEnd w:id="16"/>
            <w:bookmarkEnd w:id="17"/>
            <w:r w:rsidRPr="00026E03">
              <w:rPr>
                <w:rFonts w:ascii="Arial" w:hAnsi="Arial"/>
              </w:rPr>
              <w:t>The details in this field are explanatory statements of scope and/or examples of possible contexts in which the NOS may apply; they are not to be regarded as range statements required for achievement of the NOS.</w:t>
            </w:r>
          </w:p>
          <w:p w:rsidR="00E76FDA" w:rsidRPr="00BD1228" w:rsidRDefault="00E76FDA" w:rsidP="00055830">
            <w:pPr>
              <w:pStyle w:val="NOSBodyText"/>
              <w:rPr>
                <w:b/>
              </w:rPr>
            </w:pPr>
            <w:r w:rsidRPr="00BD1228">
              <w:rPr>
                <w:b/>
              </w:rPr>
              <w:t>All knowledge statements must be applied in the context of this standard</w:t>
            </w:r>
            <w:r>
              <w:rPr>
                <w:b/>
              </w:rPr>
              <w:t>.</w:t>
            </w:r>
          </w:p>
          <w:p w:rsidR="00E76FDA" w:rsidRPr="00026E03" w:rsidRDefault="00E76FDA" w:rsidP="00055830">
            <w:pPr>
              <w:pStyle w:val="NOSBodyText"/>
            </w:pPr>
          </w:p>
          <w:p w:rsidR="00E76FDA" w:rsidRDefault="00E76FDA" w:rsidP="00026E03">
            <w:pPr>
              <w:pStyle w:val="NOSBodyText"/>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E76FDA" w:rsidRDefault="00E76FDA" w:rsidP="00006091">
            <w:pPr>
              <w:pStyle w:val="NOSBodyText"/>
            </w:pPr>
          </w:p>
        </w:tc>
      </w:tr>
    </w:tbl>
    <w:p w:rsidR="00E76FDA" w:rsidRDefault="00E76FDA"/>
    <w:tbl>
      <w:tblPr>
        <w:tblW w:w="0" w:type="auto"/>
        <w:tblInd w:w="-106" w:type="dxa"/>
        <w:tblLook w:val="00A0" w:firstRow="1" w:lastRow="0" w:firstColumn="1" w:lastColumn="0" w:noHBand="0" w:noVBand="0"/>
      </w:tblPr>
      <w:tblGrid>
        <w:gridCol w:w="2518"/>
        <w:gridCol w:w="7794"/>
      </w:tblGrid>
      <w:tr w:rsidR="00E76FDA" w:rsidRPr="00D11402" w:rsidTr="00026E03">
        <w:tc>
          <w:tcPr>
            <w:tcW w:w="2518" w:type="dxa"/>
          </w:tcPr>
          <w:p w:rsidR="00E76FDA" w:rsidRDefault="00E76FDA" w:rsidP="00026E03">
            <w:pPr>
              <w:pStyle w:val="NOSSideHeading"/>
              <w:rPr>
                <w:rFonts w:cs="Arial"/>
              </w:rPr>
            </w:pPr>
            <w:bookmarkStart w:id="18" w:name="Skills" w:colFirst="0" w:colLast="1"/>
            <w:bookmarkEnd w:id="15"/>
            <w:r>
              <w:rPr>
                <w:rFonts w:cs="Arial"/>
              </w:rPr>
              <w:t>Values</w:t>
            </w:r>
          </w:p>
          <w:p w:rsidR="00E76FDA" w:rsidRDefault="00E76FDA" w:rsidP="00C94311">
            <w:pPr>
              <w:spacing w:after="0" w:line="300" w:lineRule="exact"/>
            </w:pPr>
          </w:p>
        </w:tc>
        <w:tc>
          <w:tcPr>
            <w:tcW w:w="7794" w:type="dxa"/>
          </w:tcPr>
          <w:p w:rsidR="00E76FDA" w:rsidRPr="00FF2D1A" w:rsidRDefault="00E76FDA" w:rsidP="00FF2D1A">
            <w:pPr>
              <w:pStyle w:val="NOSBodyText"/>
            </w:pPr>
            <w:bookmarkStart w:id="19" w:name="StartSkills"/>
            <w:bookmarkStart w:id="20" w:name="EndSkills"/>
            <w:bookmarkEnd w:id="19"/>
            <w:bookmarkEnd w:id="20"/>
            <w:r w:rsidRPr="00FF2D1A">
              <w:t>Adherence to codes of practice or conduct where applicable to your role and the principles and values that underpin your work setting, including the rights of children, young people and adults.  These include the rights:</w:t>
            </w:r>
          </w:p>
          <w:p w:rsidR="00E76FDA" w:rsidRPr="00FF2D1A" w:rsidRDefault="00E76FDA" w:rsidP="00FF2D1A">
            <w:pPr>
              <w:pStyle w:val="NOSBodyText"/>
            </w:pPr>
            <w:r w:rsidRPr="00FF2D1A">
              <w:t>To be treated as an individual</w:t>
            </w:r>
          </w:p>
          <w:p w:rsidR="00E76FDA" w:rsidRPr="00FF2D1A" w:rsidRDefault="00E76FDA" w:rsidP="00FF2D1A">
            <w:pPr>
              <w:pStyle w:val="NOSBodyText"/>
            </w:pPr>
            <w:r w:rsidRPr="00FF2D1A">
              <w:t>To be treated equally and not be discriminated against</w:t>
            </w:r>
          </w:p>
          <w:p w:rsidR="00E76FDA" w:rsidRPr="00FF2D1A" w:rsidRDefault="00E76FDA" w:rsidP="00FF2D1A">
            <w:pPr>
              <w:pStyle w:val="NOSBodyText"/>
            </w:pPr>
            <w:r w:rsidRPr="00FF2D1A">
              <w:t>To be respected</w:t>
            </w:r>
          </w:p>
          <w:p w:rsidR="00E76FDA" w:rsidRPr="00FF2D1A" w:rsidRDefault="00E76FDA" w:rsidP="00FF2D1A">
            <w:pPr>
              <w:pStyle w:val="NOSBodyText"/>
            </w:pPr>
            <w:r w:rsidRPr="00FF2D1A">
              <w:t>To have privacy</w:t>
            </w:r>
          </w:p>
          <w:p w:rsidR="00E76FDA" w:rsidRPr="00FF2D1A" w:rsidRDefault="00E76FDA" w:rsidP="00FF2D1A">
            <w:pPr>
              <w:pStyle w:val="NOSBodyText"/>
            </w:pPr>
            <w:r w:rsidRPr="00FF2D1A">
              <w:t>To be treated in a dignified way</w:t>
            </w:r>
          </w:p>
          <w:p w:rsidR="00E76FDA" w:rsidRPr="00FF2D1A" w:rsidRDefault="00E76FDA" w:rsidP="00FF2D1A">
            <w:pPr>
              <w:pStyle w:val="NOSBodyText"/>
            </w:pPr>
            <w:r w:rsidRPr="00FF2D1A">
              <w:t>To be protected from danger and harm</w:t>
            </w:r>
          </w:p>
          <w:p w:rsidR="00E76FDA" w:rsidRPr="00FF2D1A" w:rsidRDefault="00E76FDA" w:rsidP="00FF2D1A">
            <w:pPr>
              <w:pStyle w:val="NOSBodyText"/>
            </w:pPr>
            <w:r w:rsidRPr="00FF2D1A">
              <w:t>To be supported and cared for in a way that meets their needs, takes account of their choices and also protects them</w:t>
            </w:r>
          </w:p>
          <w:p w:rsidR="00E76FDA" w:rsidRPr="00FF2D1A" w:rsidRDefault="00E76FDA" w:rsidP="00FF2D1A">
            <w:pPr>
              <w:pStyle w:val="NOSBodyText"/>
            </w:pPr>
            <w:r w:rsidRPr="00FF2D1A">
              <w:t>To communicate using their preferred methods of communication and language</w:t>
            </w:r>
          </w:p>
          <w:p w:rsidR="00E76FDA" w:rsidRPr="00FF2D1A" w:rsidRDefault="00E76FDA" w:rsidP="00FF2D1A">
            <w:pPr>
              <w:pStyle w:val="NOSBodyText"/>
            </w:pPr>
            <w:r w:rsidRPr="00FF2D1A">
              <w:t>To access information about themselves</w:t>
            </w:r>
          </w:p>
          <w:p w:rsidR="00E76FDA" w:rsidRPr="00D11402" w:rsidRDefault="00E76FDA" w:rsidP="00055830">
            <w:pPr>
              <w:spacing w:line="300" w:lineRule="exact"/>
              <w:ind w:left="360"/>
            </w:pPr>
          </w:p>
        </w:tc>
      </w:tr>
    </w:tbl>
    <w:p w:rsidR="00E76FDA" w:rsidRDefault="00E76FDA">
      <w:bookmarkStart w:id="21" w:name="EndBookmark"/>
      <w:bookmarkEnd w:id="18"/>
      <w:bookmarkEnd w:id="21"/>
      <w:r>
        <w:rPr>
          <w:b/>
        </w:rPr>
        <w:br w:type="page"/>
      </w:r>
    </w:p>
    <w:tbl>
      <w:tblPr>
        <w:tblW w:w="0" w:type="auto"/>
        <w:tblInd w:w="-106" w:type="dxa"/>
        <w:tblLook w:val="00A0" w:firstRow="1" w:lastRow="0" w:firstColumn="1" w:lastColumn="0" w:noHBand="0" w:noVBand="0"/>
      </w:tblPr>
      <w:tblGrid>
        <w:gridCol w:w="2518"/>
        <w:gridCol w:w="7902"/>
      </w:tblGrid>
      <w:tr w:rsidR="00E76FDA" w:rsidRPr="00CF4D98">
        <w:tc>
          <w:tcPr>
            <w:tcW w:w="2518" w:type="dxa"/>
          </w:tcPr>
          <w:p w:rsidR="00E76FDA" w:rsidRPr="004E05F7" w:rsidRDefault="00E76FDA" w:rsidP="00690067">
            <w:pPr>
              <w:pStyle w:val="NOSSideHeading"/>
            </w:pPr>
            <w:r>
              <w:br w:type="page"/>
            </w:r>
            <w:r w:rsidRPr="004E05F7">
              <w:rPr>
                <w:rStyle w:val="A2"/>
                <w:b/>
                <w:color w:val="0070C0"/>
                <w:szCs w:val="26"/>
              </w:rPr>
              <w:t>Developed by</w:t>
            </w:r>
          </w:p>
        </w:tc>
        <w:tc>
          <w:tcPr>
            <w:tcW w:w="7902" w:type="dxa"/>
          </w:tcPr>
          <w:p w:rsidR="00E76FDA" w:rsidRDefault="00E76FDA" w:rsidP="001F6BF7">
            <w:pPr>
              <w:pStyle w:val="NOSBodyText"/>
            </w:pPr>
            <w:bookmarkStart w:id="22" w:name="StartDevelopedBy"/>
            <w:bookmarkEnd w:id="22"/>
            <w:r>
              <w:t>Skills for Care &amp; Development</w:t>
            </w:r>
          </w:p>
          <w:p w:rsidR="00E76FDA" w:rsidRPr="00CF4D98" w:rsidRDefault="00E76FDA" w:rsidP="001F6BF7">
            <w:pPr>
              <w:pStyle w:val="NOSBodyText"/>
            </w:pPr>
            <w:bookmarkStart w:id="23" w:name="EndDevelopedBy"/>
            <w:bookmarkEnd w:id="23"/>
          </w:p>
        </w:tc>
      </w:tr>
      <w:tr w:rsidR="00E76FDA" w:rsidRPr="00CF4D98">
        <w:tc>
          <w:tcPr>
            <w:tcW w:w="2518" w:type="dxa"/>
          </w:tcPr>
          <w:p w:rsidR="00E76FDA" w:rsidRPr="004E05F7" w:rsidRDefault="000267F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76FDA" w:rsidRPr="004E05F7">
              <w:rPr>
                <w:rStyle w:val="A2"/>
                <w:b/>
                <w:color w:val="0070C0"/>
                <w:szCs w:val="26"/>
              </w:rPr>
              <w:t>Version number</w:t>
            </w:r>
          </w:p>
        </w:tc>
        <w:tc>
          <w:tcPr>
            <w:tcW w:w="7902" w:type="dxa"/>
          </w:tcPr>
          <w:p w:rsidR="00E76FDA" w:rsidRDefault="00E76FDA" w:rsidP="001F6BF7">
            <w:pPr>
              <w:pStyle w:val="NOSBodyText"/>
              <w:rPr>
                <w:color w:val="221E1F"/>
              </w:rPr>
            </w:pPr>
            <w:bookmarkStart w:id="24" w:name="StartVersion"/>
            <w:bookmarkEnd w:id="24"/>
            <w:r>
              <w:rPr>
                <w:color w:val="221E1F"/>
              </w:rPr>
              <w:t>1</w:t>
            </w:r>
          </w:p>
          <w:p w:rsidR="00E76FDA" w:rsidRPr="004E05F7" w:rsidRDefault="00E76FDA" w:rsidP="001F6BF7">
            <w:pPr>
              <w:pStyle w:val="NOSBodyText"/>
              <w:rPr>
                <w:color w:val="221E1F"/>
              </w:rPr>
            </w:pPr>
            <w:bookmarkStart w:id="25" w:name="EndVersion"/>
            <w:bookmarkEnd w:id="25"/>
          </w:p>
        </w:tc>
      </w:tr>
      <w:tr w:rsidR="00E76FDA" w:rsidRPr="00CF4D98">
        <w:tc>
          <w:tcPr>
            <w:tcW w:w="2518" w:type="dxa"/>
          </w:tcPr>
          <w:p w:rsidR="00E76FDA" w:rsidRPr="004E05F7" w:rsidRDefault="000267F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76FDA">
              <w:rPr>
                <w:rStyle w:val="A2"/>
                <w:rFonts w:ascii="Helvetica" w:hAnsi="Helvetica" w:cs="Helvetica"/>
                <w:bCs/>
                <w:noProof/>
                <w:lang w:eastAsia="en-GB"/>
              </w:rPr>
              <w:t>Date approved</w:t>
            </w:r>
          </w:p>
        </w:tc>
        <w:tc>
          <w:tcPr>
            <w:tcW w:w="7902" w:type="dxa"/>
          </w:tcPr>
          <w:p w:rsidR="00E76FDA" w:rsidRDefault="00E76FDA" w:rsidP="001F6BF7">
            <w:pPr>
              <w:pStyle w:val="NOSBodyText"/>
              <w:rPr>
                <w:color w:val="221E1F"/>
              </w:rPr>
            </w:pPr>
            <w:bookmarkStart w:id="26" w:name="StartApproved"/>
            <w:bookmarkEnd w:id="26"/>
            <w:r>
              <w:rPr>
                <w:color w:val="221E1F"/>
              </w:rPr>
              <w:t>March 2012</w:t>
            </w:r>
          </w:p>
          <w:p w:rsidR="00E76FDA" w:rsidRPr="004E05F7" w:rsidRDefault="00E76FDA" w:rsidP="001F6BF7">
            <w:pPr>
              <w:pStyle w:val="NOSBodyText"/>
              <w:rPr>
                <w:color w:val="221E1F"/>
              </w:rPr>
            </w:pPr>
            <w:bookmarkStart w:id="27" w:name="EndApproved"/>
            <w:bookmarkEnd w:id="27"/>
          </w:p>
        </w:tc>
      </w:tr>
      <w:tr w:rsidR="00E76FDA" w:rsidRPr="00CF4D98">
        <w:tc>
          <w:tcPr>
            <w:tcW w:w="2518" w:type="dxa"/>
          </w:tcPr>
          <w:p w:rsidR="00E76FDA" w:rsidRDefault="00E76FD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267F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76FDA" w:rsidRPr="004E05F7" w:rsidRDefault="00E76FD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76FDA" w:rsidRDefault="00E76FDA" w:rsidP="00690067">
            <w:pPr>
              <w:pStyle w:val="NOSBodyText"/>
              <w:rPr>
                <w:rStyle w:val="A3"/>
              </w:rPr>
            </w:pPr>
            <w:bookmarkStart w:id="28" w:name="StartReview"/>
            <w:bookmarkEnd w:id="28"/>
            <w:r>
              <w:rPr>
                <w:rStyle w:val="A3"/>
              </w:rPr>
              <w:t>August 2014</w:t>
            </w:r>
          </w:p>
          <w:p w:rsidR="00E76FDA" w:rsidRPr="004E05F7" w:rsidRDefault="00E76FDA" w:rsidP="00690067">
            <w:pPr>
              <w:pStyle w:val="NOSBodyText"/>
              <w:rPr>
                <w:color w:val="221E1F"/>
              </w:rPr>
            </w:pPr>
            <w:bookmarkStart w:id="29" w:name="EndReview"/>
            <w:bookmarkEnd w:id="29"/>
          </w:p>
        </w:tc>
      </w:tr>
      <w:tr w:rsidR="00E76FDA" w:rsidRPr="00CF4D98">
        <w:tc>
          <w:tcPr>
            <w:tcW w:w="2518" w:type="dxa"/>
          </w:tcPr>
          <w:p w:rsidR="00E76FDA" w:rsidRPr="004E05F7" w:rsidRDefault="000267F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76FDA">
              <w:rPr>
                <w:rStyle w:val="A2"/>
                <w:rFonts w:ascii="Helvetica" w:hAnsi="Helvetica" w:cs="Helvetica"/>
                <w:bCs/>
                <w:noProof/>
                <w:lang w:eastAsia="en-GB"/>
              </w:rPr>
              <w:t>Validity</w:t>
            </w:r>
          </w:p>
        </w:tc>
        <w:tc>
          <w:tcPr>
            <w:tcW w:w="7902" w:type="dxa"/>
          </w:tcPr>
          <w:p w:rsidR="00E76FDA" w:rsidRDefault="00E76FDA" w:rsidP="00690067">
            <w:pPr>
              <w:pStyle w:val="NOSBodyText"/>
              <w:rPr>
                <w:rStyle w:val="A3"/>
              </w:rPr>
            </w:pPr>
            <w:bookmarkStart w:id="30" w:name="StartValidity"/>
            <w:bookmarkEnd w:id="30"/>
            <w:r>
              <w:rPr>
                <w:rStyle w:val="A3"/>
              </w:rPr>
              <w:t>Current</w:t>
            </w:r>
          </w:p>
          <w:p w:rsidR="00E76FDA" w:rsidRPr="004E05F7" w:rsidRDefault="00E76FDA" w:rsidP="00690067">
            <w:pPr>
              <w:pStyle w:val="NOSBodyText"/>
              <w:rPr>
                <w:color w:val="221E1F"/>
              </w:rPr>
            </w:pPr>
            <w:bookmarkStart w:id="31" w:name="EndValidity"/>
            <w:bookmarkEnd w:id="31"/>
          </w:p>
        </w:tc>
      </w:tr>
      <w:tr w:rsidR="00E76FDA" w:rsidRPr="00CF4D98">
        <w:tc>
          <w:tcPr>
            <w:tcW w:w="2518" w:type="dxa"/>
          </w:tcPr>
          <w:p w:rsidR="00E76FDA" w:rsidRPr="004E05F7" w:rsidRDefault="000267F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76FDA">
              <w:rPr>
                <w:rStyle w:val="A2"/>
                <w:rFonts w:ascii="Helvetica" w:hAnsi="Helvetica" w:cs="Helvetica"/>
                <w:bCs/>
                <w:noProof/>
                <w:lang w:eastAsia="en-GB"/>
              </w:rPr>
              <w:t>Status</w:t>
            </w:r>
          </w:p>
        </w:tc>
        <w:tc>
          <w:tcPr>
            <w:tcW w:w="7902" w:type="dxa"/>
          </w:tcPr>
          <w:p w:rsidR="00E76FDA" w:rsidRDefault="00E76FDA" w:rsidP="001F6BF7">
            <w:pPr>
              <w:pStyle w:val="NOSBodyText"/>
              <w:rPr>
                <w:color w:val="221E1F"/>
              </w:rPr>
            </w:pPr>
            <w:bookmarkStart w:id="32" w:name="StartStatus"/>
            <w:bookmarkEnd w:id="32"/>
            <w:r>
              <w:rPr>
                <w:color w:val="221E1F"/>
              </w:rPr>
              <w:t>Original</w:t>
            </w:r>
          </w:p>
          <w:p w:rsidR="00E76FDA" w:rsidRPr="004E05F7" w:rsidRDefault="00E76FDA" w:rsidP="001F6BF7">
            <w:pPr>
              <w:pStyle w:val="NOSBodyText"/>
              <w:rPr>
                <w:color w:val="221E1F"/>
              </w:rPr>
            </w:pPr>
            <w:bookmarkStart w:id="33" w:name="EndStatus"/>
            <w:bookmarkEnd w:id="33"/>
          </w:p>
        </w:tc>
      </w:tr>
      <w:tr w:rsidR="00E76FDA" w:rsidRPr="00CF4D98">
        <w:tc>
          <w:tcPr>
            <w:tcW w:w="2518" w:type="dxa"/>
          </w:tcPr>
          <w:p w:rsidR="00E76FDA" w:rsidRDefault="000267F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76FDA">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76FDA" w:rsidRPr="004E05F7" w:rsidRDefault="00E76FD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76FDA" w:rsidRDefault="00E76FDA" w:rsidP="001F6BF7">
            <w:pPr>
              <w:pStyle w:val="NOSBodyText"/>
              <w:rPr>
                <w:color w:val="221E1F"/>
              </w:rPr>
            </w:pPr>
            <w:bookmarkStart w:id="34" w:name="StartOrigin"/>
            <w:bookmarkEnd w:id="34"/>
            <w:r>
              <w:rPr>
                <w:color w:val="221E1F"/>
              </w:rPr>
              <w:t xml:space="preserve">Skills for </w:t>
            </w:r>
            <w:r w:rsidRPr="00FF2D1A">
              <w:rPr>
                <w:color w:val="221E1F"/>
              </w:rPr>
              <w:t>Care &amp; Development</w:t>
            </w:r>
          </w:p>
          <w:p w:rsidR="00E76FDA" w:rsidRPr="004E05F7" w:rsidRDefault="00E76FDA" w:rsidP="001F6BF7">
            <w:pPr>
              <w:pStyle w:val="NOSBodyText"/>
              <w:rPr>
                <w:color w:val="221E1F"/>
              </w:rPr>
            </w:pPr>
            <w:bookmarkStart w:id="35" w:name="EndOrigin"/>
            <w:bookmarkEnd w:id="35"/>
          </w:p>
        </w:tc>
      </w:tr>
      <w:tr w:rsidR="00E76FDA" w:rsidRPr="00CF4D98">
        <w:tc>
          <w:tcPr>
            <w:tcW w:w="2518" w:type="dxa"/>
          </w:tcPr>
          <w:p w:rsidR="00E76FDA" w:rsidRPr="004E05F7" w:rsidRDefault="000267F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76FDA">
              <w:rPr>
                <w:rStyle w:val="A2"/>
                <w:rFonts w:ascii="Helvetica" w:hAnsi="Helvetica" w:cs="Helvetica"/>
                <w:bCs/>
                <w:noProof/>
                <w:lang w:eastAsia="en-GB"/>
              </w:rPr>
              <w:t>Original URN</w:t>
            </w:r>
          </w:p>
        </w:tc>
        <w:tc>
          <w:tcPr>
            <w:tcW w:w="7902" w:type="dxa"/>
          </w:tcPr>
          <w:p w:rsidR="00E76FDA" w:rsidRDefault="00E76FDA" w:rsidP="001F6BF7">
            <w:pPr>
              <w:pStyle w:val="NOSBodyText"/>
              <w:rPr>
                <w:color w:val="221E1F"/>
              </w:rPr>
            </w:pPr>
            <w:bookmarkStart w:id="36" w:name="StartOriginURN"/>
            <w:bookmarkEnd w:id="36"/>
            <w:r>
              <w:rPr>
                <w:color w:val="221E1F"/>
              </w:rPr>
              <w:t xml:space="preserve"> HSC442</w:t>
            </w:r>
          </w:p>
          <w:p w:rsidR="00E76FDA" w:rsidRPr="004E05F7" w:rsidRDefault="00E76FDA" w:rsidP="001F6BF7">
            <w:pPr>
              <w:pStyle w:val="NOSBodyText"/>
              <w:rPr>
                <w:color w:val="221E1F"/>
              </w:rPr>
            </w:pPr>
            <w:bookmarkStart w:id="37" w:name="EndOriginURN"/>
            <w:bookmarkEnd w:id="37"/>
          </w:p>
        </w:tc>
      </w:tr>
      <w:tr w:rsidR="00E76FDA" w:rsidRPr="00CF4D98">
        <w:tc>
          <w:tcPr>
            <w:tcW w:w="2518" w:type="dxa"/>
          </w:tcPr>
          <w:p w:rsidR="00E76FDA" w:rsidRDefault="00E76FD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76FDA" w:rsidRPr="004E05F7" w:rsidRDefault="00E76FD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76FDA" w:rsidRDefault="00E76FDA" w:rsidP="00932EB9">
            <w:pPr>
              <w:pStyle w:val="NOSBodyText"/>
              <w:rPr>
                <w:color w:val="221E1F"/>
              </w:rPr>
            </w:pPr>
            <w:bookmarkStart w:id="38" w:name="StartOccupations"/>
            <w:bookmarkEnd w:id="3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E76FDA" w:rsidRPr="004E05F7" w:rsidRDefault="00E76FDA" w:rsidP="001F6BF7">
            <w:pPr>
              <w:pStyle w:val="NOSBodyText"/>
              <w:rPr>
                <w:color w:val="221E1F"/>
              </w:rPr>
            </w:pPr>
            <w:bookmarkStart w:id="39" w:name="EndOccupations"/>
            <w:bookmarkEnd w:id="39"/>
          </w:p>
        </w:tc>
      </w:tr>
      <w:tr w:rsidR="00E76FDA" w:rsidRPr="00CF4D98">
        <w:tc>
          <w:tcPr>
            <w:tcW w:w="2518" w:type="dxa"/>
          </w:tcPr>
          <w:p w:rsidR="00E76FDA" w:rsidRPr="004E05F7" w:rsidRDefault="000267F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76FDA">
              <w:rPr>
                <w:rStyle w:val="A2"/>
                <w:rFonts w:ascii="Helvetica" w:hAnsi="Helvetica" w:cs="Helvetica"/>
                <w:bCs/>
                <w:noProof/>
                <w:lang w:eastAsia="en-GB"/>
              </w:rPr>
              <w:t>Suite</w:t>
            </w:r>
          </w:p>
        </w:tc>
        <w:tc>
          <w:tcPr>
            <w:tcW w:w="7902" w:type="dxa"/>
          </w:tcPr>
          <w:p w:rsidR="00E76FDA" w:rsidRDefault="00E76FDA" w:rsidP="001F6BF7">
            <w:pPr>
              <w:pStyle w:val="NOSBodyText"/>
              <w:rPr>
                <w:color w:val="221E1F"/>
              </w:rPr>
            </w:pPr>
            <w:bookmarkStart w:id="40" w:name="StartSuite"/>
            <w:bookmarkEnd w:id="40"/>
            <w:r>
              <w:rPr>
                <w:color w:val="221E1F"/>
              </w:rPr>
              <w:t xml:space="preserve">Health and Social Care </w:t>
            </w:r>
          </w:p>
          <w:p w:rsidR="00E76FDA" w:rsidRPr="004E05F7" w:rsidRDefault="00E76FDA" w:rsidP="001F6BF7">
            <w:pPr>
              <w:pStyle w:val="NOSBodyText"/>
              <w:rPr>
                <w:color w:val="221E1F"/>
              </w:rPr>
            </w:pPr>
            <w:bookmarkStart w:id="41" w:name="EndSuite"/>
            <w:bookmarkEnd w:id="41"/>
          </w:p>
        </w:tc>
      </w:tr>
      <w:tr w:rsidR="00E76FDA" w:rsidRPr="00CF4D98">
        <w:tc>
          <w:tcPr>
            <w:tcW w:w="2518" w:type="dxa"/>
          </w:tcPr>
          <w:p w:rsidR="00E76FDA" w:rsidRPr="004E05F7" w:rsidRDefault="000267F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76FDA">
              <w:rPr>
                <w:rStyle w:val="A2"/>
                <w:rFonts w:ascii="Helvetica" w:hAnsi="Helvetica" w:cs="Helvetica"/>
                <w:bCs/>
                <w:noProof/>
                <w:lang w:eastAsia="en-GB"/>
              </w:rPr>
              <w:t>Key words</w:t>
            </w:r>
          </w:p>
        </w:tc>
        <w:tc>
          <w:tcPr>
            <w:tcW w:w="7902" w:type="dxa"/>
          </w:tcPr>
          <w:p w:rsidR="00E76FDA" w:rsidRDefault="00E76FDA" w:rsidP="00690067">
            <w:pPr>
              <w:pStyle w:val="NOSBodyText"/>
              <w:rPr>
                <w:color w:val="221E1F"/>
              </w:rPr>
            </w:pPr>
            <w:bookmarkStart w:id="42" w:name="StartKeywords"/>
            <w:bookmarkEnd w:id="42"/>
            <w:r>
              <w:rPr>
                <w:color w:val="221E1F"/>
              </w:rPr>
              <w:t>monitor, evaluate, quality, providers</w:t>
            </w:r>
          </w:p>
          <w:p w:rsidR="00E76FDA" w:rsidRPr="004E05F7" w:rsidRDefault="00E76FDA" w:rsidP="00690067">
            <w:pPr>
              <w:pStyle w:val="NOSBodyText"/>
              <w:rPr>
                <w:color w:val="221E1F"/>
              </w:rPr>
            </w:pPr>
            <w:bookmarkStart w:id="43" w:name="EndKeywords"/>
            <w:bookmarkEnd w:id="43"/>
          </w:p>
        </w:tc>
      </w:tr>
    </w:tbl>
    <w:p w:rsidR="00E76FDA" w:rsidRDefault="00E76FDA" w:rsidP="0052780A"/>
    <w:sectPr w:rsidR="00E76FD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FDA" w:rsidRDefault="00E76FDA" w:rsidP="00521BFC">
      <w:r>
        <w:separator/>
      </w:r>
    </w:p>
  </w:endnote>
  <w:endnote w:type="continuationSeparator" w:id="0">
    <w:p w:rsidR="00E76FDA" w:rsidRDefault="00E76FD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DA" w:rsidRPr="00D13FFB" w:rsidRDefault="00E76FDA" w:rsidP="00594252">
    <w:pPr>
      <w:pStyle w:val="Header"/>
      <w:tabs>
        <w:tab w:val="left" w:pos="6885"/>
      </w:tabs>
      <w:spacing w:after="0" w:line="240" w:lineRule="auto"/>
      <w:rPr>
        <w:sz w:val="18"/>
        <w:szCs w:val="18"/>
      </w:rPr>
    </w:pPr>
    <w:r w:rsidRPr="00E50B67">
      <w:rPr>
        <w:rFonts w:ascii="Arial" w:hAnsi="Arial" w:cs="Arial"/>
        <w:b/>
        <w:sz w:val="14"/>
        <w:szCs w:val="14"/>
      </w:rPr>
      <w:t xml:space="preserve">SCDHSC0442 </w:t>
    </w:r>
    <w:r w:rsidRPr="00E50B67">
      <w:rPr>
        <w:rFonts w:ascii="Arial" w:hAnsi="Arial" w:cs="Arial"/>
        <w:sz w:val="14"/>
        <w:szCs w:val="14"/>
      </w:rPr>
      <w:t>Evaluate the effectiveness of health, social or other care services</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0267FD">
      <w:rPr>
        <w:noProof/>
        <w:sz w:val="14"/>
        <w:szCs w:val="14"/>
      </w:rPr>
      <w:t>8</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DA" w:rsidRPr="0086259F" w:rsidRDefault="00E76FDA" w:rsidP="00594252">
    <w:pPr>
      <w:pStyle w:val="Header"/>
      <w:tabs>
        <w:tab w:val="left" w:pos="6750"/>
      </w:tabs>
      <w:spacing w:after="0" w:line="240" w:lineRule="auto"/>
      <w:rPr>
        <w:sz w:val="18"/>
        <w:szCs w:val="18"/>
      </w:rPr>
    </w:pPr>
    <w:r w:rsidRPr="00E50B67">
      <w:rPr>
        <w:rFonts w:ascii="Arial" w:hAnsi="Arial" w:cs="Arial"/>
        <w:b/>
        <w:sz w:val="14"/>
        <w:szCs w:val="14"/>
      </w:rPr>
      <w:t xml:space="preserve">SCDHSC0442 </w:t>
    </w:r>
    <w:r w:rsidRPr="00E50B67">
      <w:rPr>
        <w:rFonts w:ascii="Arial" w:hAnsi="Arial" w:cs="Arial"/>
        <w:sz w:val="14"/>
        <w:szCs w:val="14"/>
      </w:rPr>
      <w:t>Evaluate the effectiveness of health, social or other care services</w:t>
    </w:r>
    <w:r>
      <w:rPr>
        <w:sz w:val="18"/>
        <w:szCs w:val="18"/>
      </w:rPr>
      <w:tab/>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0267FD">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FDA" w:rsidRDefault="00E76FDA" w:rsidP="00521BFC">
      <w:r>
        <w:separator/>
      </w:r>
    </w:p>
  </w:footnote>
  <w:footnote w:type="continuationSeparator" w:id="0">
    <w:p w:rsidR="00E76FDA" w:rsidRDefault="00E76FD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DA" w:rsidRPr="00E02E1E" w:rsidRDefault="00E76FDA" w:rsidP="00055830">
    <w:pPr>
      <w:pStyle w:val="Header"/>
      <w:spacing w:after="0" w:line="240" w:lineRule="auto"/>
      <w:rPr>
        <w:rFonts w:ascii="Arial" w:hAnsi="Arial" w:cs="Arial"/>
        <w:b/>
        <w:sz w:val="32"/>
        <w:szCs w:val="32"/>
      </w:rPr>
    </w:pPr>
    <w:r>
      <w:rPr>
        <w:rFonts w:ascii="Arial" w:hAnsi="Arial" w:cs="Arial"/>
        <w:b/>
        <w:sz w:val="32"/>
        <w:szCs w:val="32"/>
      </w:rPr>
      <w:t xml:space="preserve">SCDHSC0442 </w:t>
    </w:r>
  </w:p>
  <w:p w:rsidR="00E76FDA" w:rsidRDefault="00E76FDA" w:rsidP="00E50B67">
    <w:pPr>
      <w:pStyle w:val="Header"/>
      <w:rPr>
        <w:rFonts w:ascii="Arial" w:hAnsi="Arial" w:cs="Arial"/>
        <w:sz w:val="32"/>
        <w:szCs w:val="32"/>
      </w:rPr>
    </w:pPr>
    <w:r>
      <w:rPr>
        <w:rFonts w:ascii="Arial" w:hAnsi="Arial" w:cs="Arial"/>
        <w:sz w:val="32"/>
        <w:szCs w:val="32"/>
      </w:rPr>
      <w:t>E</w:t>
    </w:r>
    <w:r w:rsidRPr="00E02E1E">
      <w:rPr>
        <w:rFonts w:ascii="Arial" w:hAnsi="Arial" w:cs="Arial"/>
        <w:sz w:val="32"/>
        <w:szCs w:val="32"/>
      </w:rPr>
      <w:t>valuate the effectiveness of health, social or other care services</w:t>
    </w:r>
  </w:p>
  <w:p w:rsidR="00E76FDA" w:rsidRPr="00E50B67" w:rsidRDefault="000267FD" w:rsidP="00E50B67">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4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76FDA">
      <w:trPr>
        <w:cantSplit/>
        <w:trHeight w:val="1065"/>
      </w:trPr>
      <w:tc>
        <w:tcPr>
          <w:tcW w:w="7616" w:type="dxa"/>
        </w:tcPr>
        <w:p w:rsidR="00E76FDA" w:rsidRPr="00E02E1E" w:rsidRDefault="00E76FDA" w:rsidP="00E02E1E">
          <w:pPr>
            <w:pStyle w:val="Header"/>
            <w:spacing w:after="0" w:line="240" w:lineRule="auto"/>
            <w:rPr>
              <w:rFonts w:ascii="Arial" w:hAnsi="Arial" w:cs="Arial"/>
              <w:b/>
              <w:sz w:val="32"/>
              <w:szCs w:val="32"/>
            </w:rPr>
          </w:pPr>
          <w:r>
            <w:rPr>
              <w:rFonts w:ascii="Arial" w:hAnsi="Arial" w:cs="Arial"/>
              <w:b/>
              <w:sz w:val="32"/>
              <w:szCs w:val="32"/>
            </w:rPr>
            <w:t xml:space="preserve">SCDHSC0442 </w:t>
          </w:r>
        </w:p>
        <w:p w:rsidR="00E76FDA" w:rsidRPr="00E02E1E" w:rsidRDefault="00E76FDA" w:rsidP="00E02E1E">
          <w:pPr>
            <w:pStyle w:val="Header"/>
            <w:spacing w:after="0" w:line="240" w:lineRule="auto"/>
            <w:rPr>
              <w:rFonts w:ascii="Arial" w:hAnsi="Arial" w:cs="Arial"/>
            </w:rPr>
          </w:pPr>
          <w:r>
            <w:rPr>
              <w:rFonts w:ascii="Arial" w:hAnsi="Arial" w:cs="Arial"/>
              <w:sz w:val="32"/>
              <w:szCs w:val="32"/>
            </w:rPr>
            <w:t>E</w:t>
          </w:r>
          <w:r w:rsidRPr="00E02E1E">
            <w:rPr>
              <w:rFonts w:ascii="Arial" w:hAnsi="Arial" w:cs="Arial"/>
              <w:sz w:val="32"/>
              <w:szCs w:val="32"/>
            </w:rPr>
            <w:t xml:space="preserve">valuate the effectiveness of health, social or other care services </w:t>
          </w:r>
        </w:p>
      </w:tc>
      <w:tc>
        <w:tcPr>
          <w:tcW w:w="2616" w:type="dxa"/>
        </w:tcPr>
        <w:p w:rsidR="00E76FDA" w:rsidRDefault="000267FD" w:rsidP="00E02E1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76FDA" w:rsidRPr="009A1F82" w:rsidRDefault="000267F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7.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8ED4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8A77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46A9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4604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02D2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BA7D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744C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8616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BA44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9C1BB6"/>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BBD13E1"/>
    <w:multiLevelType w:val="multilevel"/>
    <w:tmpl w:val="0E341C8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8A12022"/>
    <w:multiLevelType w:val="hybridMultilevel"/>
    <w:tmpl w:val="B914E05E"/>
    <w:lvl w:ilvl="0" w:tplc="9EEAF228">
      <w:start w:val="1"/>
      <w:numFmt w:val="decimal"/>
      <w:lvlText w:val="P%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1ABA1858"/>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217360ED"/>
    <w:multiLevelType w:val="hybridMultilevel"/>
    <w:tmpl w:val="47BEA61A"/>
    <w:lvl w:ilvl="0" w:tplc="114AA72A">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nsid w:val="228D3DFD"/>
    <w:multiLevelType w:val="hybridMultilevel"/>
    <w:tmpl w:val="9EA2295C"/>
    <w:lvl w:ilvl="0" w:tplc="114AA72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36177CC"/>
    <w:multiLevelType w:val="hybridMultilevel"/>
    <w:tmpl w:val="292A86FE"/>
    <w:lvl w:ilvl="0" w:tplc="114AA72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75208B9"/>
    <w:multiLevelType w:val="multilevel"/>
    <w:tmpl w:val="D6F8839E"/>
    <w:lvl w:ilvl="0">
      <w:start w:val="1"/>
      <w:numFmt w:val="decimal"/>
      <w:lvlText w:val="P%1"/>
      <w:lvlJc w:val="left"/>
      <w:pPr>
        <w:tabs>
          <w:tab w:val="num" w:pos="1055"/>
        </w:tabs>
        <w:ind w:left="1055" w:hanging="695"/>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A871ACE"/>
    <w:multiLevelType w:val="multilevel"/>
    <w:tmpl w:val="044421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4540D73"/>
    <w:multiLevelType w:val="multilevel"/>
    <w:tmpl w:val="1E0AC21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A7F2A62"/>
    <w:multiLevelType w:val="multilevel"/>
    <w:tmpl w:val="812E4414"/>
    <w:lvl w:ilvl="0">
      <w:start w:val="52"/>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28">
    <w:nsid w:val="4AE73E8D"/>
    <w:multiLevelType w:val="multilevel"/>
    <w:tmpl w:val="0E341C8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6485CE0"/>
    <w:multiLevelType w:val="multilevel"/>
    <w:tmpl w:val="05AE37D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92E0F23"/>
    <w:multiLevelType w:val="hybridMultilevel"/>
    <w:tmpl w:val="DEBC7456"/>
    <w:lvl w:ilvl="0" w:tplc="114AA72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5CC538F4"/>
    <w:multiLevelType w:val="hybridMultilevel"/>
    <w:tmpl w:val="2B20BE68"/>
    <w:lvl w:ilvl="0" w:tplc="114AA72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610E2769"/>
    <w:multiLevelType w:val="hybridMultilevel"/>
    <w:tmpl w:val="4D44AC18"/>
    <w:lvl w:ilvl="0" w:tplc="9EEAF228">
      <w:start w:val="1"/>
      <w:numFmt w:val="decimal"/>
      <w:lvlText w:val="P%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64646A9"/>
    <w:multiLevelType w:val="hybridMultilevel"/>
    <w:tmpl w:val="3AECC144"/>
    <w:lvl w:ilvl="0" w:tplc="229E8176">
      <w:start w:val="1"/>
      <w:numFmt w:val="decimal"/>
      <w:lvlText w:val="K%1"/>
      <w:lvlJc w:val="left"/>
      <w:pPr>
        <w:tabs>
          <w:tab w:val="num" w:pos="0"/>
        </w:tabs>
        <w:ind w:left="113" w:hanging="113"/>
      </w:pPr>
      <w:rPr>
        <w:rFonts w:ascii="Arial" w:hAnsi="Arial" w:cs="Engravers MT" w:hint="default"/>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8">
    <w:nsid w:val="77F706E3"/>
    <w:multiLevelType w:val="hybridMultilevel"/>
    <w:tmpl w:val="01AEA928"/>
    <w:lvl w:ilvl="0" w:tplc="114AA72A">
      <w:start w:val="1"/>
      <w:numFmt w:val="decimal"/>
      <w:lvlText w:val="K%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798243DA"/>
    <w:multiLevelType w:val="hybridMultilevel"/>
    <w:tmpl w:val="A52065B6"/>
    <w:lvl w:ilvl="0" w:tplc="114AA72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6"/>
  </w:num>
  <w:num w:numId="3">
    <w:abstractNumId w:val="13"/>
  </w:num>
  <w:num w:numId="4">
    <w:abstractNumId w:val="12"/>
  </w:num>
  <w:num w:numId="5">
    <w:abstractNumId w:val="33"/>
  </w:num>
  <w:num w:numId="6">
    <w:abstractNumId w:val="37"/>
  </w:num>
  <w:num w:numId="7">
    <w:abstractNumId w:val="17"/>
  </w:num>
  <w:num w:numId="8">
    <w:abstractNumId w:val="41"/>
  </w:num>
  <w:num w:numId="9">
    <w:abstractNumId w:val="40"/>
  </w:num>
  <w:num w:numId="10">
    <w:abstractNumId w:val="36"/>
  </w:num>
  <w:num w:numId="11">
    <w:abstractNumId w:val="30"/>
  </w:num>
  <w:num w:numId="12">
    <w:abstractNumId w:val="25"/>
  </w:num>
  <w:num w:numId="13">
    <w:abstractNumId w:val="14"/>
  </w:num>
  <w:num w:numId="14">
    <w:abstractNumId w:val="29"/>
  </w:num>
  <w:num w:numId="15">
    <w:abstractNumId w:val="10"/>
  </w:num>
  <w:num w:numId="16">
    <w:abstractNumId w:val="11"/>
  </w:num>
  <w:num w:numId="17">
    <w:abstractNumId w:val="24"/>
  </w:num>
  <w:num w:numId="18">
    <w:abstractNumId w:val="27"/>
  </w:num>
  <w:num w:numId="19">
    <w:abstractNumId w:val="37"/>
  </w:num>
  <w:num w:numId="20">
    <w:abstractNumId w:val="16"/>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15"/>
  </w:num>
  <w:num w:numId="34">
    <w:abstractNumId w:val="23"/>
  </w:num>
  <w:num w:numId="35">
    <w:abstractNumId w:val="35"/>
  </w:num>
  <w:num w:numId="36">
    <w:abstractNumId w:val="38"/>
  </w:num>
  <w:num w:numId="37">
    <w:abstractNumId w:val="22"/>
  </w:num>
  <w:num w:numId="38">
    <w:abstractNumId w:val="32"/>
  </w:num>
  <w:num w:numId="39">
    <w:abstractNumId w:val="18"/>
  </w:num>
  <w:num w:numId="40">
    <w:abstractNumId w:val="34"/>
  </w:num>
  <w:num w:numId="41">
    <w:abstractNumId w:val="39"/>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4DC"/>
    <w:rsid w:val="000076D9"/>
    <w:rsid w:val="00013E41"/>
    <w:rsid w:val="0001420A"/>
    <w:rsid w:val="00015A73"/>
    <w:rsid w:val="00016B9A"/>
    <w:rsid w:val="0002195A"/>
    <w:rsid w:val="000267FD"/>
    <w:rsid w:val="00026E03"/>
    <w:rsid w:val="00035310"/>
    <w:rsid w:val="0003593E"/>
    <w:rsid w:val="0004792D"/>
    <w:rsid w:val="00051B82"/>
    <w:rsid w:val="000556CF"/>
    <w:rsid w:val="00055830"/>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D7622"/>
    <w:rsid w:val="000E0A1D"/>
    <w:rsid w:val="000E1A7E"/>
    <w:rsid w:val="0010370F"/>
    <w:rsid w:val="0010479B"/>
    <w:rsid w:val="001103C6"/>
    <w:rsid w:val="00115544"/>
    <w:rsid w:val="0013639C"/>
    <w:rsid w:val="0016238F"/>
    <w:rsid w:val="001634E2"/>
    <w:rsid w:val="00173AEB"/>
    <w:rsid w:val="00174AFD"/>
    <w:rsid w:val="00176E82"/>
    <w:rsid w:val="00181052"/>
    <w:rsid w:val="00185673"/>
    <w:rsid w:val="00194432"/>
    <w:rsid w:val="001A306E"/>
    <w:rsid w:val="001B06EE"/>
    <w:rsid w:val="001B0A7B"/>
    <w:rsid w:val="001B0BA6"/>
    <w:rsid w:val="001B24B7"/>
    <w:rsid w:val="001B26E5"/>
    <w:rsid w:val="001B27F0"/>
    <w:rsid w:val="001B31A1"/>
    <w:rsid w:val="001B7A7F"/>
    <w:rsid w:val="001C2FB9"/>
    <w:rsid w:val="001C52C2"/>
    <w:rsid w:val="001D17C9"/>
    <w:rsid w:val="001D293D"/>
    <w:rsid w:val="001D5001"/>
    <w:rsid w:val="001E0471"/>
    <w:rsid w:val="001E350B"/>
    <w:rsid w:val="001E75AC"/>
    <w:rsid w:val="001F55F5"/>
    <w:rsid w:val="001F6BF7"/>
    <w:rsid w:val="002063F2"/>
    <w:rsid w:val="00210CE3"/>
    <w:rsid w:val="00211607"/>
    <w:rsid w:val="00212B2D"/>
    <w:rsid w:val="002143B8"/>
    <w:rsid w:val="0021511C"/>
    <w:rsid w:val="00222188"/>
    <w:rsid w:val="002229B0"/>
    <w:rsid w:val="002231AF"/>
    <w:rsid w:val="00224BC7"/>
    <w:rsid w:val="00226D1B"/>
    <w:rsid w:val="00234D53"/>
    <w:rsid w:val="0024080B"/>
    <w:rsid w:val="002427F4"/>
    <w:rsid w:val="0024487B"/>
    <w:rsid w:val="0025664D"/>
    <w:rsid w:val="00262F5D"/>
    <w:rsid w:val="00270B1B"/>
    <w:rsid w:val="002774F2"/>
    <w:rsid w:val="002A4C5F"/>
    <w:rsid w:val="002B1E39"/>
    <w:rsid w:val="002B42E5"/>
    <w:rsid w:val="002B5343"/>
    <w:rsid w:val="002C069C"/>
    <w:rsid w:val="002C10D9"/>
    <w:rsid w:val="002C1CE5"/>
    <w:rsid w:val="002C5190"/>
    <w:rsid w:val="002D1E76"/>
    <w:rsid w:val="002E36E7"/>
    <w:rsid w:val="002E3E75"/>
    <w:rsid w:val="002F4B2F"/>
    <w:rsid w:val="002F606F"/>
    <w:rsid w:val="002F647D"/>
    <w:rsid w:val="00303FD8"/>
    <w:rsid w:val="003053CA"/>
    <w:rsid w:val="00306A87"/>
    <w:rsid w:val="00310CA1"/>
    <w:rsid w:val="00320442"/>
    <w:rsid w:val="003319D1"/>
    <w:rsid w:val="00345B06"/>
    <w:rsid w:val="003521D1"/>
    <w:rsid w:val="0036111B"/>
    <w:rsid w:val="0036118B"/>
    <w:rsid w:val="003722CD"/>
    <w:rsid w:val="00377DED"/>
    <w:rsid w:val="00380447"/>
    <w:rsid w:val="00387C8A"/>
    <w:rsid w:val="003A4883"/>
    <w:rsid w:val="003A7F1E"/>
    <w:rsid w:val="003B7932"/>
    <w:rsid w:val="003C4768"/>
    <w:rsid w:val="003C6D88"/>
    <w:rsid w:val="003D3486"/>
    <w:rsid w:val="003D524D"/>
    <w:rsid w:val="003D7EF3"/>
    <w:rsid w:val="003E2694"/>
    <w:rsid w:val="003E4717"/>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C10F7"/>
    <w:rsid w:val="004D08DE"/>
    <w:rsid w:val="004D0EEB"/>
    <w:rsid w:val="004D1F3B"/>
    <w:rsid w:val="004D6960"/>
    <w:rsid w:val="004D79D0"/>
    <w:rsid w:val="004E05F7"/>
    <w:rsid w:val="004E21DC"/>
    <w:rsid w:val="0050084C"/>
    <w:rsid w:val="005027E6"/>
    <w:rsid w:val="00515426"/>
    <w:rsid w:val="00521BFC"/>
    <w:rsid w:val="0052780A"/>
    <w:rsid w:val="00540315"/>
    <w:rsid w:val="00540609"/>
    <w:rsid w:val="00545727"/>
    <w:rsid w:val="00545BAC"/>
    <w:rsid w:val="00550971"/>
    <w:rsid w:val="00556342"/>
    <w:rsid w:val="00563BF7"/>
    <w:rsid w:val="0057241B"/>
    <w:rsid w:val="00573F19"/>
    <w:rsid w:val="005833E2"/>
    <w:rsid w:val="00585D64"/>
    <w:rsid w:val="00594252"/>
    <w:rsid w:val="005A4236"/>
    <w:rsid w:val="005B01E9"/>
    <w:rsid w:val="005C618B"/>
    <w:rsid w:val="005D4E48"/>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2873"/>
    <w:rsid w:val="00646531"/>
    <w:rsid w:val="00647493"/>
    <w:rsid w:val="006505B2"/>
    <w:rsid w:val="0065684E"/>
    <w:rsid w:val="0066162E"/>
    <w:rsid w:val="006714C6"/>
    <w:rsid w:val="00672A79"/>
    <w:rsid w:val="00673383"/>
    <w:rsid w:val="00683429"/>
    <w:rsid w:val="00685DDB"/>
    <w:rsid w:val="00687545"/>
    <w:rsid w:val="00690067"/>
    <w:rsid w:val="00692FE1"/>
    <w:rsid w:val="00694A3C"/>
    <w:rsid w:val="006A129C"/>
    <w:rsid w:val="006A61E1"/>
    <w:rsid w:val="006B2227"/>
    <w:rsid w:val="006B318B"/>
    <w:rsid w:val="006B4495"/>
    <w:rsid w:val="006C2574"/>
    <w:rsid w:val="006D03D8"/>
    <w:rsid w:val="006E0E81"/>
    <w:rsid w:val="006E35D0"/>
    <w:rsid w:val="006F0706"/>
    <w:rsid w:val="006F3CA8"/>
    <w:rsid w:val="007017D1"/>
    <w:rsid w:val="00703867"/>
    <w:rsid w:val="007109A5"/>
    <w:rsid w:val="007156AF"/>
    <w:rsid w:val="00715D93"/>
    <w:rsid w:val="00724E04"/>
    <w:rsid w:val="00726306"/>
    <w:rsid w:val="0074025B"/>
    <w:rsid w:val="00742745"/>
    <w:rsid w:val="00752841"/>
    <w:rsid w:val="00753242"/>
    <w:rsid w:val="00757B88"/>
    <w:rsid w:val="007613C5"/>
    <w:rsid w:val="00762896"/>
    <w:rsid w:val="00762E29"/>
    <w:rsid w:val="00780EAB"/>
    <w:rsid w:val="00784118"/>
    <w:rsid w:val="00785D30"/>
    <w:rsid w:val="00791C53"/>
    <w:rsid w:val="007A13ED"/>
    <w:rsid w:val="007B0672"/>
    <w:rsid w:val="007B620E"/>
    <w:rsid w:val="007B6FD2"/>
    <w:rsid w:val="007C232F"/>
    <w:rsid w:val="007C7DC5"/>
    <w:rsid w:val="007D3CB0"/>
    <w:rsid w:val="007D52B7"/>
    <w:rsid w:val="007E7D16"/>
    <w:rsid w:val="0081326A"/>
    <w:rsid w:val="0082306F"/>
    <w:rsid w:val="00823628"/>
    <w:rsid w:val="0084302D"/>
    <w:rsid w:val="00847EA7"/>
    <w:rsid w:val="00860755"/>
    <w:rsid w:val="008616C3"/>
    <w:rsid w:val="0086259F"/>
    <w:rsid w:val="00862792"/>
    <w:rsid w:val="008642AB"/>
    <w:rsid w:val="00866606"/>
    <w:rsid w:val="008725AD"/>
    <w:rsid w:val="008829A1"/>
    <w:rsid w:val="00884F8D"/>
    <w:rsid w:val="00886046"/>
    <w:rsid w:val="00886A13"/>
    <w:rsid w:val="0089143B"/>
    <w:rsid w:val="00892883"/>
    <w:rsid w:val="00894515"/>
    <w:rsid w:val="008961DA"/>
    <w:rsid w:val="008A2610"/>
    <w:rsid w:val="008A4462"/>
    <w:rsid w:val="008A4E8E"/>
    <w:rsid w:val="008B04B4"/>
    <w:rsid w:val="008B21FF"/>
    <w:rsid w:val="008B3E91"/>
    <w:rsid w:val="008B472C"/>
    <w:rsid w:val="008C0064"/>
    <w:rsid w:val="008F0AA1"/>
    <w:rsid w:val="00901FEF"/>
    <w:rsid w:val="0090468B"/>
    <w:rsid w:val="0090729C"/>
    <w:rsid w:val="0091573A"/>
    <w:rsid w:val="00926F31"/>
    <w:rsid w:val="00932EB9"/>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03E8"/>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212F1"/>
    <w:rsid w:val="00A26E68"/>
    <w:rsid w:val="00A560A0"/>
    <w:rsid w:val="00A664B3"/>
    <w:rsid w:val="00A73B2E"/>
    <w:rsid w:val="00A910A6"/>
    <w:rsid w:val="00A91E22"/>
    <w:rsid w:val="00A92AB5"/>
    <w:rsid w:val="00A9731F"/>
    <w:rsid w:val="00AA411C"/>
    <w:rsid w:val="00AB493E"/>
    <w:rsid w:val="00AB7B1B"/>
    <w:rsid w:val="00AC3ABD"/>
    <w:rsid w:val="00AC5EE5"/>
    <w:rsid w:val="00AC6A9E"/>
    <w:rsid w:val="00AE57EF"/>
    <w:rsid w:val="00B15A0B"/>
    <w:rsid w:val="00B165CE"/>
    <w:rsid w:val="00B32B4A"/>
    <w:rsid w:val="00B4020E"/>
    <w:rsid w:val="00B51DAF"/>
    <w:rsid w:val="00B5446B"/>
    <w:rsid w:val="00B652FB"/>
    <w:rsid w:val="00B73F65"/>
    <w:rsid w:val="00B76183"/>
    <w:rsid w:val="00B82F94"/>
    <w:rsid w:val="00B9080B"/>
    <w:rsid w:val="00B9514C"/>
    <w:rsid w:val="00BA0F56"/>
    <w:rsid w:val="00BA174C"/>
    <w:rsid w:val="00BA2445"/>
    <w:rsid w:val="00BC495B"/>
    <w:rsid w:val="00BC5E81"/>
    <w:rsid w:val="00BD1228"/>
    <w:rsid w:val="00BE436E"/>
    <w:rsid w:val="00BF663F"/>
    <w:rsid w:val="00C077DD"/>
    <w:rsid w:val="00C12BFA"/>
    <w:rsid w:val="00C20B78"/>
    <w:rsid w:val="00C241A2"/>
    <w:rsid w:val="00C2528F"/>
    <w:rsid w:val="00C327DC"/>
    <w:rsid w:val="00C372A8"/>
    <w:rsid w:val="00C37554"/>
    <w:rsid w:val="00C617B3"/>
    <w:rsid w:val="00C717B8"/>
    <w:rsid w:val="00C73990"/>
    <w:rsid w:val="00C758AA"/>
    <w:rsid w:val="00C77C64"/>
    <w:rsid w:val="00C80E62"/>
    <w:rsid w:val="00C92654"/>
    <w:rsid w:val="00C94311"/>
    <w:rsid w:val="00CA0B7E"/>
    <w:rsid w:val="00CA0BEC"/>
    <w:rsid w:val="00CA3700"/>
    <w:rsid w:val="00CC2785"/>
    <w:rsid w:val="00CF4D98"/>
    <w:rsid w:val="00CF4D99"/>
    <w:rsid w:val="00D03896"/>
    <w:rsid w:val="00D11402"/>
    <w:rsid w:val="00D13FFB"/>
    <w:rsid w:val="00D15081"/>
    <w:rsid w:val="00D27CC8"/>
    <w:rsid w:val="00D33BD9"/>
    <w:rsid w:val="00D50956"/>
    <w:rsid w:val="00D6191D"/>
    <w:rsid w:val="00D646F9"/>
    <w:rsid w:val="00D762B7"/>
    <w:rsid w:val="00D9240E"/>
    <w:rsid w:val="00D945AE"/>
    <w:rsid w:val="00DA0020"/>
    <w:rsid w:val="00DB1A9E"/>
    <w:rsid w:val="00DB2AA3"/>
    <w:rsid w:val="00DC076C"/>
    <w:rsid w:val="00DC2A28"/>
    <w:rsid w:val="00DD4972"/>
    <w:rsid w:val="00DD6775"/>
    <w:rsid w:val="00DE2894"/>
    <w:rsid w:val="00DE55C1"/>
    <w:rsid w:val="00DF166A"/>
    <w:rsid w:val="00DF4BC7"/>
    <w:rsid w:val="00DF70EE"/>
    <w:rsid w:val="00E01504"/>
    <w:rsid w:val="00E024AD"/>
    <w:rsid w:val="00E02E1E"/>
    <w:rsid w:val="00E06A72"/>
    <w:rsid w:val="00E1299D"/>
    <w:rsid w:val="00E2189F"/>
    <w:rsid w:val="00E232D5"/>
    <w:rsid w:val="00E23877"/>
    <w:rsid w:val="00E27661"/>
    <w:rsid w:val="00E30B15"/>
    <w:rsid w:val="00E50B67"/>
    <w:rsid w:val="00E569AA"/>
    <w:rsid w:val="00E65BF1"/>
    <w:rsid w:val="00E664BC"/>
    <w:rsid w:val="00E66529"/>
    <w:rsid w:val="00E76FDA"/>
    <w:rsid w:val="00E80A62"/>
    <w:rsid w:val="00EA7564"/>
    <w:rsid w:val="00EB50D3"/>
    <w:rsid w:val="00EC19B3"/>
    <w:rsid w:val="00EC1AA4"/>
    <w:rsid w:val="00EC71A9"/>
    <w:rsid w:val="00ED4338"/>
    <w:rsid w:val="00EE5D4B"/>
    <w:rsid w:val="00F02CCD"/>
    <w:rsid w:val="00F129CF"/>
    <w:rsid w:val="00F12C1A"/>
    <w:rsid w:val="00F152BB"/>
    <w:rsid w:val="00F17870"/>
    <w:rsid w:val="00F2327D"/>
    <w:rsid w:val="00F25CCF"/>
    <w:rsid w:val="00F2717E"/>
    <w:rsid w:val="00F307E2"/>
    <w:rsid w:val="00F353EE"/>
    <w:rsid w:val="00F404FC"/>
    <w:rsid w:val="00F4296C"/>
    <w:rsid w:val="00F45010"/>
    <w:rsid w:val="00F45348"/>
    <w:rsid w:val="00F535C2"/>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4C5D"/>
    <w:rsid w:val="00FD64FB"/>
    <w:rsid w:val="00FD7584"/>
    <w:rsid w:val="00FD759E"/>
    <w:rsid w:val="00FD775F"/>
    <w:rsid w:val="00FD7BEB"/>
    <w:rsid w:val="00FE321B"/>
    <w:rsid w:val="00FE3F3E"/>
    <w:rsid w:val="00FE6AEC"/>
    <w:rsid w:val="00FF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585D64"/>
    <w:pPr>
      <w:overflowPunct w:val="0"/>
      <w:autoSpaceDE w:val="0"/>
      <w:autoSpaceDN w:val="0"/>
      <w:adjustRightInd w:val="0"/>
      <w:spacing w:after="0" w:line="240" w:lineRule="auto"/>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7317">
      <w:marLeft w:val="0"/>
      <w:marRight w:val="0"/>
      <w:marTop w:val="0"/>
      <w:marBottom w:val="0"/>
      <w:divBdr>
        <w:top w:val="none" w:sz="0" w:space="0" w:color="auto"/>
        <w:left w:val="none" w:sz="0" w:space="0" w:color="auto"/>
        <w:bottom w:val="none" w:sz="0" w:space="0" w:color="auto"/>
        <w:right w:val="none" w:sz="0" w:space="0" w:color="auto"/>
      </w:divBdr>
    </w:div>
    <w:div w:id="1391227318">
      <w:marLeft w:val="0"/>
      <w:marRight w:val="0"/>
      <w:marTop w:val="0"/>
      <w:marBottom w:val="0"/>
      <w:divBdr>
        <w:top w:val="none" w:sz="0" w:space="0" w:color="auto"/>
        <w:left w:val="none" w:sz="0" w:space="0" w:color="auto"/>
        <w:bottom w:val="none" w:sz="0" w:space="0" w:color="auto"/>
        <w:right w:val="none" w:sz="0" w:space="0" w:color="auto"/>
      </w:divBdr>
    </w:div>
    <w:div w:id="1391227319">
      <w:marLeft w:val="0"/>
      <w:marRight w:val="0"/>
      <w:marTop w:val="0"/>
      <w:marBottom w:val="0"/>
      <w:divBdr>
        <w:top w:val="none" w:sz="0" w:space="0" w:color="auto"/>
        <w:left w:val="none" w:sz="0" w:space="0" w:color="auto"/>
        <w:bottom w:val="none" w:sz="0" w:space="0" w:color="auto"/>
        <w:right w:val="none" w:sz="0" w:space="0" w:color="auto"/>
      </w:divBdr>
    </w:div>
    <w:div w:id="1391227320">
      <w:marLeft w:val="0"/>
      <w:marRight w:val="0"/>
      <w:marTop w:val="0"/>
      <w:marBottom w:val="0"/>
      <w:divBdr>
        <w:top w:val="none" w:sz="0" w:space="0" w:color="auto"/>
        <w:left w:val="none" w:sz="0" w:space="0" w:color="auto"/>
        <w:bottom w:val="none" w:sz="0" w:space="0" w:color="auto"/>
        <w:right w:val="none" w:sz="0" w:space="0" w:color="auto"/>
      </w:divBdr>
    </w:div>
    <w:div w:id="1391227321">
      <w:marLeft w:val="0"/>
      <w:marRight w:val="0"/>
      <w:marTop w:val="0"/>
      <w:marBottom w:val="0"/>
      <w:divBdr>
        <w:top w:val="none" w:sz="0" w:space="0" w:color="auto"/>
        <w:left w:val="none" w:sz="0" w:space="0" w:color="auto"/>
        <w:bottom w:val="none" w:sz="0" w:space="0" w:color="auto"/>
        <w:right w:val="none" w:sz="0" w:space="0" w:color="auto"/>
      </w:divBdr>
    </w:div>
    <w:div w:id="1391227322">
      <w:marLeft w:val="0"/>
      <w:marRight w:val="0"/>
      <w:marTop w:val="0"/>
      <w:marBottom w:val="0"/>
      <w:divBdr>
        <w:top w:val="none" w:sz="0" w:space="0" w:color="auto"/>
        <w:left w:val="none" w:sz="0" w:space="0" w:color="auto"/>
        <w:bottom w:val="none" w:sz="0" w:space="0" w:color="auto"/>
        <w:right w:val="none" w:sz="0" w:space="0" w:color="auto"/>
      </w:divBdr>
    </w:div>
    <w:div w:id="1391227323">
      <w:marLeft w:val="0"/>
      <w:marRight w:val="0"/>
      <w:marTop w:val="0"/>
      <w:marBottom w:val="0"/>
      <w:divBdr>
        <w:top w:val="none" w:sz="0" w:space="0" w:color="auto"/>
        <w:left w:val="none" w:sz="0" w:space="0" w:color="auto"/>
        <w:bottom w:val="none" w:sz="0" w:space="0" w:color="auto"/>
        <w:right w:val="none" w:sz="0" w:space="0" w:color="auto"/>
      </w:divBdr>
    </w:div>
    <w:div w:id="1391227324">
      <w:marLeft w:val="0"/>
      <w:marRight w:val="0"/>
      <w:marTop w:val="0"/>
      <w:marBottom w:val="0"/>
      <w:divBdr>
        <w:top w:val="none" w:sz="0" w:space="0" w:color="auto"/>
        <w:left w:val="none" w:sz="0" w:space="0" w:color="auto"/>
        <w:bottom w:val="none" w:sz="0" w:space="0" w:color="auto"/>
        <w:right w:val="none" w:sz="0" w:space="0" w:color="auto"/>
      </w:divBdr>
    </w:div>
    <w:div w:id="1391227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8680</Characters>
  <Application>Microsoft Office Word</Application>
  <DocSecurity>0</DocSecurity>
  <Lines>333</Lines>
  <Paragraphs>127</Paragraphs>
  <ScaleCrop>false</ScaleCrop>
  <Company>UK Commission for Employment and Skills</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2012-06-28T09:59:00Z</dcterms:created>
  <dcterms:modified xsi:type="dcterms:W3CDTF">2012-06-28T09:59:00Z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