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8869CF" w:rsidTr="009524C5">
        <w:tc>
          <w:tcPr>
            <w:tcW w:w="2518" w:type="dxa"/>
          </w:tcPr>
          <w:p w:rsidR="008869CF" w:rsidRDefault="008869CF" w:rsidP="009524C5">
            <w:pPr>
              <w:pStyle w:val="NOSSideHeading"/>
              <w:ind w:right="-108"/>
            </w:pPr>
            <w:bookmarkStart w:id="0" w:name="Overview"/>
            <w:bookmarkStart w:id="1" w:name="_GoBack"/>
            <w:bookmarkEnd w:id="1"/>
            <w:r>
              <w:t>Overview</w:t>
            </w:r>
          </w:p>
        </w:tc>
        <w:tc>
          <w:tcPr>
            <w:tcW w:w="7967" w:type="dxa"/>
          </w:tcPr>
          <w:p w:rsidR="008869CF" w:rsidRDefault="008869CF" w:rsidP="00410223">
            <w:pPr>
              <w:pStyle w:val="NOSBodyText"/>
              <w:spacing w:line="276" w:lineRule="auto"/>
            </w:pPr>
            <w:bookmarkStart w:id="2" w:name="StartOverview"/>
            <w:bookmarkEnd w:id="2"/>
            <w:r>
              <w:t xml:space="preserve">This standard identifies the requirements when you lead independent representation and advocacy with, and on behalf of, children and young people. </w:t>
            </w:r>
          </w:p>
          <w:p w:rsidR="008869CF" w:rsidRDefault="008869CF" w:rsidP="00410223">
            <w:pPr>
              <w:pStyle w:val="NOSBodyText"/>
              <w:spacing w:line="276" w:lineRule="auto"/>
            </w:pPr>
            <w:r>
              <w:t>This includes supporting children and young people to identify how and by whom they wish to be represented, then working with them to represent their needs and wishes.  It also includes helping children and young people to understand the outcomes of the representation.  The standard includes supporting children and young people to evaluate their experiences of the advocacy support they have used and the systems they have encountered.</w:t>
            </w:r>
          </w:p>
          <w:p w:rsidR="008869CF" w:rsidRDefault="008869CF" w:rsidP="00823628">
            <w:pPr>
              <w:pStyle w:val="NOSNumberList"/>
              <w:numPr>
                <w:ilvl w:val="0"/>
                <w:numId w:val="0"/>
              </w:numPr>
            </w:pPr>
          </w:p>
        </w:tc>
      </w:tr>
      <w:bookmarkEnd w:id="0"/>
    </w:tbl>
    <w:p w:rsidR="008869CF" w:rsidRDefault="008869CF">
      <w:r>
        <w:br w:type="page"/>
      </w:r>
      <w:bookmarkStart w:id="3" w:name="EndOverview"/>
      <w:bookmarkEnd w:id="3"/>
    </w:p>
    <w:tbl>
      <w:tblPr>
        <w:tblW w:w="0" w:type="auto"/>
        <w:tblLook w:val="00A0" w:firstRow="1" w:lastRow="0" w:firstColumn="1" w:lastColumn="0" w:noHBand="0" w:noVBand="0"/>
      </w:tblPr>
      <w:tblGrid>
        <w:gridCol w:w="2518"/>
        <w:gridCol w:w="7902"/>
      </w:tblGrid>
      <w:tr w:rsidR="008869CF" w:rsidRPr="00CF4D98" w:rsidTr="00690067">
        <w:tc>
          <w:tcPr>
            <w:tcW w:w="2518" w:type="dxa"/>
          </w:tcPr>
          <w:p w:rsidR="008869CF" w:rsidRDefault="008869CF"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8869CF" w:rsidRDefault="008869CF" w:rsidP="0050084C">
            <w:pPr>
              <w:autoSpaceDE w:val="0"/>
              <w:autoSpaceDN w:val="0"/>
              <w:adjustRightInd w:val="0"/>
              <w:spacing w:after="0" w:line="240" w:lineRule="auto"/>
              <w:rPr>
                <w:rFonts w:ascii="Helvetica" w:hAnsi="Helvetica" w:cs="Helvetica"/>
                <w:b/>
                <w:bCs/>
                <w:color w:val="0078C1"/>
                <w:sz w:val="26"/>
                <w:lang w:eastAsia="en-GB"/>
              </w:rPr>
            </w:pPr>
          </w:p>
          <w:p w:rsidR="008869CF" w:rsidRDefault="008869CF" w:rsidP="0050084C">
            <w:pPr>
              <w:autoSpaceDE w:val="0"/>
              <w:autoSpaceDN w:val="0"/>
              <w:adjustRightInd w:val="0"/>
              <w:spacing w:after="0" w:line="240" w:lineRule="auto"/>
              <w:rPr>
                <w:rFonts w:ascii="Helvetica" w:hAnsi="Helvetica" w:cs="Helvetica"/>
                <w:b/>
                <w:i/>
                <w:iCs/>
                <w:color w:val="0078C1"/>
              </w:rPr>
            </w:pPr>
          </w:p>
          <w:p w:rsidR="008869CF" w:rsidRDefault="008869CF" w:rsidP="00016B9A">
            <w:pPr>
              <w:pStyle w:val="NOSSideSubHeading"/>
              <w:spacing w:line="240" w:lineRule="auto"/>
            </w:pPr>
            <w:r w:rsidRPr="00CF4D98">
              <w:t>You must be able to:</w:t>
            </w: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B36D9E">
            <w:pPr>
              <w:pStyle w:val="NOSSideSubHeading"/>
              <w:spacing w:line="240" w:lineRule="auto"/>
            </w:pPr>
          </w:p>
          <w:p w:rsidR="008869CF" w:rsidRDefault="008869CF" w:rsidP="00B36D9E">
            <w:pPr>
              <w:pStyle w:val="NOSSideSubHeading"/>
              <w:spacing w:line="240" w:lineRule="auto"/>
            </w:pPr>
          </w:p>
          <w:p w:rsidR="008869CF" w:rsidRDefault="008869CF" w:rsidP="00B36D9E">
            <w:pPr>
              <w:pStyle w:val="NOSSideSubHeading"/>
              <w:spacing w:line="240" w:lineRule="auto"/>
            </w:pPr>
          </w:p>
          <w:p w:rsidR="008869CF" w:rsidRDefault="008869CF" w:rsidP="00B36D9E">
            <w:pPr>
              <w:pStyle w:val="NOSSideSubHeading"/>
              <w:spacing w:line="240" w:lineRule="auto"/>
            </w:pPr>
          </w:p>
          <w:p w:rsidR="008869CF" w:rsidRDefault="008869CF" w:rsidP="00B36D9E">
            <w:pPr>
              <w:pStyle w:val="NOSSideSubHeading"/>
              <w:spacing w:line="240" w:lineRule="auto"/>
            </w:pPr>
            <w:r w:rsidRPr="00CF4D98">
              <w:t>You must be able to:</w:t>
            </w: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B36D9E">
            <w:pPr>
              <w:pStyle w:val="NOSSideSubHeading"/>
              <w:spacing w:line="240" w:lineRule="auto"/>
            </w:pPr>
            <w:r w:rsidRPr="00CF4D98">
              <w:t>You must be able to:</w:t>
            </w: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B36D9E">
            <w:pPr>
              <w:pStyle w:val="NOSSideSubHeading"/>
              <w:spacing w:line="240" w:lineRule="auto"/>
            </w:pPr>
            <w:r w:rsidRPr="00CF4D98">
              <w:t>You must be able to:</w:t>
            </w: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Default="008869CF" w:rsidP="00016B9A">
            <w:pPr>
              <w:pStyle w:val="NOSSideSubHeading"/>
              <w:spacing w:line="240" w:lineRule="auto"/>
            </w:pPr>
          </w:p>
          <w:p w:rsidR="008869CF" w:rsidRPr="00CF4D98" w:rsidRDefault="008869CF" w:rsidP="00016B9A">
            <w:pPr>
              <w:pStyle w:val="NOSSideSubHeading"/>
              <w:spacing w:line="240" w:lineRule="auto"/>
            </w:pPr>
          </w:p>
        </w:tc>
        <w:tc>
          <w:tcPr>
            <w:tcW w:w="7902" w:type="dxa"/>
          </w:tcPr>
          <w:p w:rsidR="008869CF" w:rsidRDefault="008869CF" w:rsidP="009966D8">
            <w:pPr>
              <w:pStyle w:val="NOSBodyHeading"/>
              <w:spacing w:line="360" w:lineRule="auto"/>
              <w:rPr>
                <w:b w:val="0"/>
              </w:rPr>
            </w:pPr>
            <w:bookmarkStart w:id="5" w:name="StartPerformance"/>
            <w:bookmarkEnd w:id="5"/>
          </w:p>
          <w:p w:rsidR="008869CF" w:rsidRDefault="008869CF" w:rsidP="003E12AF">
            <w:pPr>
              <w:pStyle w:val="NOSBodyHeading"/>
              <w:spacing w:line="276" w:lineRule="auto"/>
              <w:ind w:left="12"/>
            </w:pPr>
            <w:r>
              <w:t>Work with children and young people to identify how and by whom they wish to be represented</w:t>
            </w:r>
          </w:p>
          <w:p w:rsidR="008869CF" w:rsidRDefault="008869CF" w:rsidP="00B36D9E">
            <w:pPr>
              <w:pStyle w:val="NOSBodyHeading"/>
              <w:spacing w:line="276" w:lineRule="auto"/>
              <w:ind w:left="360"/>
            </w:pPr>
          </w:p>
          <w:p w:rsidR="008869CF" w:rsidRDefault="008869CF" w:rsidP="00410223">
            <w:pPr>
              <w:pStyle w:val="NOSBodyHeading"/>
              <w:numPr>
                <w:ilvl w:val="0"/>
                <w:numId w:val="5"/>
              </w:numPr>
              <w:spacing w:line="276" w:lineRule="auto"/>
              <w:rPr>
                <w:b w:val="0"/>
              </w:rPr>
            </w:pPr>
            <w:r>
              <w:rPr>
                <w:b w:val="0"/>
              </w:rPr>
              <w:t xml:space="preserve">engage with </w:t>
            </w:r>
            <w:r w:rsidRPr="00FD5A92">
              <w:rPr>
                <w:b w:val="0"/>
                <w:bCs/>
              </w:rPr>
              <w:t xml:space="preserve">the </w:t>
            </w:r>
            <w:r w:rsidRPr="007B72F4">
              <w:rPr>
                <w:bCs/>
              </w:rPr>
              <w:t>child or young person</w:t>
            </w:r>
            <w:r w:rsidRPr="00FD5A92">
              <w:rPr>
                <w:b w:val="0"/>
                <w:bCs/>
              </w:rPr>
              <w:t xml:space="preserve"> </w:t>
            </w:r>
            <w:r w:rsidRPr="00FD5A92">
              <w:rPr>
                <w:b w:val="0"/>
              </w:rPr>
              <w:t>in</w:t>
            </w:r>
            <w:r>
              <w:rPr>
                <w:b w:val="0"/>
              </w:rPr>
              <w:t xml:space="preserve"> ways that promote their trust and </w:t>
            </w:r>
            <w:r w:rsidRPr="00AE480B">
              <w:t>active participation</w:t>
            </w:r>
            <w:r>
              <w:rPr>
                <w:b w:val="0"/>
              </w:rPr>
              <w:t xml:space="preserve">, taking account of their </w:t>
            </w:r>
            <w:r>
              <w:t>level of development</w:t>
            </w:r>
          </w:p>
          <w:p w:rsidR="008869CF" w:rsidRDefault="008869CF" w:rsidP="00B36D9E">
            <w:pPr>
              <w:pStyle w:val="NOSBodyHeading"/>
              <w:numPr>
                <w:ilvl w:val="0"/>
                <w:numId w:val="5"/>
              </w:numPr>
              <w:spacing w:line="276" w:lineRule="auto"/>
              <w:rPr>
                <w:b w:val="0"/>
              </w:rPr>
            </w:pPr>
            <w:r>
              <w:rPr>
                <w:b w:val="0"/>
              </w:rPr>
              <w:t>support the child or young person to understand the processes in which they are involved</w:t>
            </w:r>
          </w:p>
          <w:p w:rsidR="008869CF" w:rsidRPr="001B0A7B" w:rsidRDefault="008869CF" w:rsidP="00B36D9E">
            <w:pPr>
              <w:pStyle w:val="NOSBodyHeading"/>
              <w:numPr>
                <w:ilvl w:val="0"/>
                <w:numId w:val="5"/>
              </w:numPr>
              <w:spacing w:line="276" w:lineRule="auto"/>
              <w:rPr>
                <w:b w:val="0"/>
              </w:rPr>
            </w:pPr>
            <w:r>
              <w:rPr>
                <w:b w:val="0"/>
              </w:rPr>
              <w:t>support the child or young person to understand how they can make their views known</w:t>
            </w:r>
          </w:p>
          <w:p w:rsidR="008869CF" w:rsidRPr="001B0A7B" w:rsidRDefault="008869CF" w:rsidP="00B36D9E">
            <w:pPr>
              <w:pStyle w:val="NOSBodyHeading"/>
              <w:numPr>
                <w:ilvl w:val="0"/>
                <w:numId w:val="5"/>
              </w:numPr>
              <w:spacing w:line="276" w:lineRule="auto"/>
              <w:rPr>
                <w:b w:val="0"/>
              </w:rPr>
            </w:pPr>
            <w:r>
              <w:rPr>
                <w:b w:val="0"/>
              </w:rPr>
              <w:t xml:space="preserve">support the child or young person to </w:t>
            </w:r>
            <w:r w:rsidRPr="007B72F4">
              <w:t xml:space="preserve">communicate </w:t>
            </w:r>
            <w:r>
              <w:rPr>
                <w:b w:val="0"/>
              </w:rPr>
              <w:t xml:space="preserve">their feelings, preferences and needs about </w:t>
            </w:r>
            <w:r w:rsidRPr="003E45A8">
              <w:t xml:space="preserve">advocacy </w:t>
            </w:r>
            <w:r>
              <w:rPr>
                <w:b w:val="0"/>
              </w:rPr>
              <w:t xml:space="preserve">and </w:t>
            </w:r>
            <w:r>
              <w:t>i</w:t>
            </w:r>
            <w:r w:rsidRPr="004B5B64">
              <w:t>ndependent</w:t>
            </w:r>
            <w:r>
              <w:rPr>
                <w:b w:val="0"/>
              </w:rPr>
              <w:t xml:space="preserve"> </w:t>
            </w:r>
            <w:r w:rsidRPr="00115009">
              <w:rPr>
                <w:bCs/>
              </w:rPr>
              <w:t>representation</w:t>
            </w:r>
            <w:r>
              <w:rPr>
                <w:bCs/>
              </w:rPr>
              <w:t xml:space="preserve"> </w:t>
            </w:r>
          </w:p>
          <w:p w:rsidR="008869CF" w:rsidRDefault="008869CF" w:rsidP="00B36D9E">
            <w:pPr>
              <w:pStyle w:val="NOSBodyHeading"/>
              <w:numPr>
                <w:ilvl w:val="0"/>
                <w:numId w:val="5"/>
              </w:numPr>
              <w:spacing w:line="276" w:lineRule="auto"/>
              <w:rPr>
                <w:b w:val="0"/>
              </w:rPr>
            </w:pPr>
            <w:r>
              <w:rPr>
                <w:b w:val="0"/>
              </w:rPr>
              <w:t xml:space="preserve">seek relevant advice from </w:t>
            </w:r>
            <w:r w:rsidRPr="00A0117F">
              <w:t>key people</w:t>
            </w:r>
            <w:r>
              <w:rPr>
                <w:b w:val="0"/>
              </w:rPr>
              <w:t xml:space="preserve"> close to the child and young person, with the child or young person's consent </w:t>
            </w:r>
          </w:p>
          <w:p w:rsidR="008869CF" w:rsidRPr="00B36D9E" w:rsidRDefault="008869CF" w:rsidP="00B36D9E">
            <w:pPr>
              <w:pStyle w:val="NOSBodyHeading"/>
              <w:numPr>
                <w:ilvl w:val="0"/>
                <w:numId w:val="5"/>
              </w:numPr>
              <w:spacing w:line="276" w:lineRule="auto"/>
              <w:rPr>
                <w:b w:val="0"/>
              </w:rPr>
            </w:pPr>
            <w:r w:rsidRPr="00B36D9E">
              <w:rPr>
                <w:b w:val="0"/>
              </w:rPr>
              <w:t>provide the child or young person with all relevant information about advocacy and independent representation</w:t>
            </w:r>
          </w:p>
          <w:p w:rsidR="008869CF" w:rsidRPr="00B36D9E" w:rsidRDefault="008869CF" w:rsidP="00B36D9E">
            <w:pPr>
              <w:pStyle w:val="NOSBodyHeading"/>
              <w:numPr>
                <w:ilvl w:val="0"/>
                <w:numId w:val="5"/>
              </w:numPr>
              <w:spacing w:line="276" w:lineRule="auto"/>
              <w:rPr>
                <w:b w:val="0"/>
              </w:rPr>
            </w:pPr>
            <w:r w:rsidRPr="00B36D9E">
              <w:rPr>
                <w:b w:val="0"/>
              </w:rPr>
              <w:t>support the child or young person to interpret and understand the information provided</w:t>
            </w:r>
          </w:p>
          <w:p w:rsidR="008869CF" w:rsidRPr="001B0A7B" w:rsidRDefault="008869CF" w:rsidP="00B36D9E">
            <w:pPr>
              <w:pStyle w:val="NOSBodyHeading"/>
              <w:numPr>
                <w:ilvl w:val="0"/>
                <w:numId w:val="5"/>
              </w:numPr>
              <w:spacing w:line="276" w:lineRule="auto"/>
              <w:rPr>
                <w:b w:val="0"/>
              </w:rPr>
            </w:pPr>
            <w:r>
              <w:rPr>
                <w:b w:val="0"/>
              </w:rPr>
              <w:t>ensure that it is the child or young person who determines whether in specific situations they participate and communicate for themselves; with an advocate to speak for them; or jointly with an advocate</w:t>
            </w:r>
          </w:p>
          <w:p w:rsidR="008869CF" w:rsidRPr="001B0A7B" w:rsidRDefault="008869CF" w:rsidP="00B36D9E">
            <w:pPr>
              <w:pStyle w:val="NOSBodyHeading"/>
              <w:numPr>
                <w:ilvl w:val="0"/>
                <w:numId w:val="5"/>
              </w:numPr>
              <w:spacing w:line="276" w:lineRule="auto"/>
              <w:rPr>
                <w:b w:val="0"/>
              </w:rPr>
            </w:pPr>
            <w:r>
              <w:rPr>
                <w:b w:val="0"/>
              </w:rPr>
              <w:t>support the child or young person to understand the choices they have regarding decisions being made about them and any restrictions placed upon them and others</w:t>
            </w:r>
          </w:p>
          <w:p w:rsidR="008869CF" w:rsidRPr="001B0A7B" w:rsidRDefault="008869CF" w:rsidP="00B36D9E">
            <w:pPr>
              <w:pStyle w:val="NOSBodyHeading"/>
              <w:numPr>
                <w:ilvl w:val="0"/>
                <w:numId w:val="5"/>
              </w:numPr>
              <w:spacing w:line="276" w:lineRule="auto"/>
              <w:rPr>
                <w:b w:val="0"/>
              </w:rPr>
            </w:pPr>
            <w:r>
              <w:rPr>
                <w:b w:val="0"/>
              </w:rPr>
              <w:t>keep records of meetings with the child or young person which show how their active participation has been promoted</w:t>
            </w:r>
          </w:p>
          <w:p w:rsidR="008869CF" w:rsidRDefault="008869CF" w:rsidP="00B36D9E">
            <w:pPr>
              <w:pStyle w:val="NOSBodyHeading"/>
              <w:numPr>
                <w:ilvl w:val="0"/>
                <w:numId w:val="5"/>
              </w:numPr>
              <w:spacing w:line="276" w:lineRule="auto"/>
              <w:rPr>
                <w:b w:val="0"/>
              </w:rPr>
            </w:pPr>
            <w:r>
              <w:rPr>
                <w:b w:val="0"/>
              </w:rPr>
              <w:t xml:space="preserve">where you are unable to help, work with </w:t>
            </w:r>
            <w:r>
              <w:t>o</w:t>
            </w:r>
            <w:r w:rsidRPr="004B5B64">
              <w:t>thers</w:t>
            </w:r>
            <w:r>
              <w:rPr>
                <w:b w:val="0"/>
              </w:rPr>
              <w:t xml:space="preserve"> to refer the child or young person on to another appropriate source of help </w:t>
            </w:r>
          </w:p>
          <w:p w:rsidR="008869CF" w:rsidRDefault="008869CF" w:rsidP="00B36D9E">
            <w:pPr>
              <w:pStyle w:val="NOSBodyHeading"/>
              <w:spacing w:line="276" w:lineRule="auto"/>
            </w:pPr>
          </w:p>
          <w:p w:rsidR="008869CF" w:rsidRDefault="008869CF" w:rsidP="00B36D9E">
            <w:pPr>
              <w:pStyle w:val="NOSBodyHeading"/>
              <w:spacing w:line="276" w:lineRule="auto"/>
              <w:ind w:left="12"/>
            </w:pPr>
            <w:r>
              <w:t>Work in partnership with children and young people to represent their preferences and needs</w:t>
            </w:r>
          </w:p>
          <w:p w:rsidR="008869CF" w:rsidRDefault="008869CF" w:rsidP="00B36D9E">
            <w:pPr>
              <w:pStyle w:val="NOSBodyHeading"/>
              <w:spacing w:line="276" w:lineRule="auto"/>
              <w:ind w:left="12"/>
            </w:pPr>
          </w:p>
          <w:p w:rsidR="008869CF" w:rsidRPr="00B36D9E" w:rsidRDefault="008869CF" w:rsidP="00B36D9E">
            <w:pPr>
              <w:pStyle w:val="NOSBodyHeading"/>
              <w:numPr>
                <w:ilvl w:val="0"/>
                <w:numId w:val="5"/>
              </w:numPr>
              <w:spacing w:line="276" w:lineRule="auto"/>
              <w:rPr>
                <w:b w:val="0"/>
              </w:rPr>
            </w:pPr>
            <w:r w:rsidRPr="00B36D9E">
              <w:rPr>
                <w:b w:val="0"/>
              </w:rPr>
              <w:t>support the child or young person to make informed decisions about how you should represent them</w:t>
            </w:r>
          </w:p>
          <w:p w:rsidR="008869CF" w:rsidRPr="00B36D9E" w:rsidRDefault="008869CF" w:rsidP="00B36D9E">
            <w:pPr>
              <w:pStyle w:val="NOSBodyHeading"/>
              <w:numPr>
                <w:ilvl w:val="0"/>
                <w:numId w:val="5"/>
              </w:numPr>
              <w:spacing w:line="276" w:lineRule="auto"/>
              <w:rPr>
                <w:b w:val="0"/>
              </w:rPr>
            </w:pPr>
            <w:r w:rsidRPr="00B36D9E">
              <w:rPr>
                <w:b w:val="0"/>
              </w:rPr>
              <w:t>provide information in an accessible and understandable format and language that gives the child or young person appropriate power and an effective voice</w:t>
            </w:r>
          </w:p>
          <w:p w:rsidR="008869CF" w:rsidRPr="00B36D9E" w:rsidRDefault="008869CF" w:rsidP="00B36D9E">
            <w:pPr>
              <w:pStyle w:val="NOSBodyHeading"/>
              <w:numPr>
                <w:ilvl w:val="0"/>
                <w:numId w:val="5"/>
              </w:numPr>
              <w:spacing w:line="276" w:lineRule="auto"/>
              <w:rPr>
                <w:b w:val="0"/>
              </w:rPr>
            </w:pPr>
            <w:r w:rsidRPr="00B36D9E">
              <w:rPr>
                <w:b w:val="0"/>
              </w:rPr>
              <w:t>support the child or young person to communicate what they want you to say on their behalf</w:t>
            </w:r>
          </w:p>
          <w:p w:rsidR="008869CF" w:rsidRPr="00B36D9E" w:rsidRDefault="008869CF" w:rsidP="00B36D9E">
            <w:pPr>
              <w:pStyle w:val="NOSBodyHeading"/>
              <w:numPr>
                <w:ilvl w:val="0"/>
                <w:numId w:val="5"/>
              </w:numPr>
              <w:spacing w:line="276" w:lineRule="auto"/>
              <w:rPr>
                <w:b w:val="0"/>
              </w:rPr>
            </w:pPr>
            <w:r w:rsidRPr="00B36D9E">
              <w:rPr>
                <w:b w:val="0"/>
              </w:rPr>
              <w:t>communicate to the child or young person what you are going to say and check that this reflects their preferences and needs</w:t>
            </w:r>
          </w:p>
          <w:p w:rsidR="008869CF" w:rsidRPr="00B36D9E" w:rsidRDefault="008869CF" w:rsidP="00B36D9E">
            <w:pPr>
              <w:pStyle w:val="NOSBodyHeading"/>
              <w:numPr>
                <w:ilvl w:val="0"/>
                <w:numId w:val="5"/>
              </w:numPr>
              <w:spacing w:line="276" w:lineRule="auto"/>
              <w:rPr>
                <w:b w:val="0"/>
              </w:rPr>
            </w:pPr>
            <w:r w:rsidRPr="00B36D9E">
              <w:rPr>
                <w:b w:val="0"/>
              </w:rPr>
              <w:t xml:space="preserve">support the child or young person to understand what others who </w:t>
            </w:r>
            <w:r w:rsidRPr="00B36D9E">
              <w:rPr>
                <w:b w:val="0"/>
              </w:rPr>
              <w:lastRenderedPageBreak/>
              <w:t>are challenging their representation may say and how you might have to change what you say in response to their comments</w:t>
            </w:r>
          </w:p>
          <w:p w:rsidR="008869CF" w:rsidRPr="00B36D9E" w:rsidRDefault="008869CF" w:rsidP="00B36D9E">
            <w:pPr>
              <w:pStyle w:val="NOSBodyHeading"/>
              <w:numPr>
                <w:ilvl w:val="0"/>
                <w:numId w:val="5"/>
              </w:numPr>
              <w:spacing w:line="276" w:lineRule="auto"/>
              <w:rPr>
                <w:b w:val="0"/>
              </w:rPr>
            </w:pPr>
            <w:r w:rsidRPr="00B36D9E">
              <w:rPr>
                <w:b w:val="0"/>
              </w:rPr>
              <w:t>defend the rights of all children and young people to express their views</w:t>
            </w:r>
          </w:p>
          <w:p w:rsidR="008869CF" w:rsidRPr="00B36D9E" w:rsidRDefault="008869CF" w:rsidP="00B36D9E">
            <w:pPr>
              <w:pStyle w:val="NOSBodyHeading"/>
              <w:numPr>
                <w:ilvl w:val="0"/>
                <w:numId w:val="5"/>
              </w:numPr>
              <w:spacing w:line="276" w:lineRule="auto"/>
              <w:rPr>
                <w:b w:val="0"/>
              </w:rPr>
            </w:pPr>
            <w:r w:rsidRPr="00B36D9E">
              <w:rPr>
                <w:b w:val="0"/>
              </w:rPr>
              <w:t xml:space="preserve">act only with the express permission and instructions of the child or young person, even when you disagree </w:t>
            </w:r>
          </w:p>
          <w:p w:rsidR="008869CF" w:rsidRPr="00B36D9E" w:rsidRDefault="008869CF" w:rsidP="00B36D9E">
            <w:pPr>
              <w:pStyle w:val="NOSBodyHeading"/>
              <w:numPr>
                <w:ilvl w:val="0"/>
                <w:numId w:val="5"/>
              </w:numPr>
              <w:spacing w:line="276" w:lineRule="auto"/>
              <w:rPr>
                <w:b w:val="0"/>
              </w:rPr>
            </w:pPr>
            <w:r w:rsidRPr="00B36D9E">
              <w:rPr>
                <w:b w:val="0"/>
              </w:rPr>
              <w:t>treat the child or young person fairly, equally and with respect, valuing them as individuals and challenging discrimination</w:t>
            </w:r>
          </w:p>
          <w:p w:rsidR="008869CF" w:rsidRPr="00B36D9E" w:rsidRDefault="008869CF" w:rsidP="00B36D9E">
            <w:pPr>
              <w:pStyle w:val="NOSBodyHeading"/>
              <w:numPr>
                <w:ilvl w:val="0"/>
                <w:numId w:val="5"/>
              </w:numPr>
              <w:spacing w:line="276" w:lineRule="auto"/>
              <w:rPr>
                <w:b w:val="0"/>
              </w:rPr>
            </w:pPr>
            <w:r w:rsidRPr="00B36D9E">
              <w:rPr>
                <w:b w:val="0"/>
              </w:rPr>
              <w:t>ensure that the activities you undertake on behalf of the child or young person have specified and achievable timescales</w:t>
            </w:r>
          </w:p>
          <w:p w:rsidR="008869CF" w:rsidRPr="00B36D9E" w:rsidRDefault="008869CF" w:rsidP="00B36D9E">
            <w:pPr>
              <w:pStyle w:val="NOSBodyHeading"/>
              <w:numPr>
                <w:ilvl w:val="0"/>
                <w:numId w:val="5"/>
              </w:numPr>
              <w:spacing w:line="276" w:lineRule="auto"/>
              <w:rPr>
                <w:b w:val="0"/>
              </w:rPr>
            </w:pPr>
            <w:r w:rsidRPr="00B36D9E">
              <w:rPr>
                <w:b w:val="0"/>
              </w:rPr>
              <w:t xml:space="preserve">where deadlines for processes slip, inform the child or young person of this and the possible consequences </w:t>
            </w:r>
          </w:p>
          <w:p w:rsidR="008869CF" w:rsidRPr="00B36D9E" w:rsidRDefault="008869CF" w:rsidP="00B36D9E">
            <w:pPr>
              <w:pStyle w:val="NOSBodyHeading"/>
              <w:numPr>
                <w:ilvl w:val="0"/>
                <w:numId w:val="5"/>
              </w:numPr>
              <w:spacing w:line="276" w:lineRule="auto"/>
              <w:rPr>
                <w:b w:val="0"/>
              </w:rPr>
            </w:pPr>
            <w:r w:rsidRPr="00B36D9E">
              <w:rPr>
                <w:b w:val="0"/>
              </w:rPr>
              <w:t>assure the child or young person that you will remain as their advocate unless there is a good reason for change</w:t>
            </w:r>
          </w:p>
          <w:p w:rsidR="008869CF" w:rsidRPr="00B36D9E" w:rsidRDefault="008869CF" w:rsidP="00B36D9E">
            <w:pPr>
              <w:pStyle w:val="NOSBodyHeading"/>
              <w:numPr>
                <w:ilvl w:val="0"/>
                <w:numId w:val="5"/>
              </w:numPr>
              <w:spacing w:line="276" w:lineRule="auto"/>
              <w:rPr>
                <w:b w:val="0"/>
              </w:rPr>
            </w:pPr>
            <w:r w:rsidRPr="00B36D9E">
              <w:rPr>
                <w:b w:val="0"/>
              </w:rPr>
              <w:t>following the end of each contact, agree any follow-up action with the child or young person</w:t>
            </w:r>
          </w:p>
          <w:p w:rsidR="008869CF" w:rsidRPr="00B36D9E" w:rsidRDefault="008869CF" w:rsidP="00B36D9E">
            <w:pPr>
              <w:pStyle w:val="NOSBodyHeading"/>
              <w:numPr>
                <w:ilvl w:val="0"/>
                <w:numId w:val="5"/>
              </w:numPr>
              <w:spacing w:line="276" w:lineRule="auto"/>
              <w:rPr>
                <w:b w:val="0"/>
              </w:rPr>
            </w:pPr>
            <w:r w:rsidRPr="00B36D9E">
              <w:rPr>
                <w:b w:val="0"/>
              </w:rPr>
              <w:t>where there are differences between your own and the child or young person's view, communicate the differences and identify the best way forward with the child or young person, key people and others</w:t>
            </w:r>
          </w:p>
          <w:p w:rsidR="008869CF" w:rsidRPr="00B36D9E" w:rsidRDefault="008869CF" w:rsidP="00B36D9E">
            <w:pPr>
              <w:pStyle w:val="NOSBodyHeading"/>
              <w:numPr>
                <w:ilvl w:val="0"/>
                <w:numId w:val="5"/>
              </w:numPr>
              <w:spacing w:line="276" w:lineRule="auto"/>
              <w:rPr>
                <w:b w:val="0"/>
              </w:rPr>
            </w:pPr>
            <w:r w:rsidRPr="00B36D9E">
              <w:rPr>
                <w:b w:val="0"/>
              </w:rPr>
              <w:t xml:space="preserve">use </w:t>
            </w:r>
            <w:r w:rsidRPr="007B72F4">
              <w:t xml:space="preserve">evidence </w:t>
            </w:r>
            <w:r w:rsidRPr="00B36D9E">
              <w:rPr>
                <w:b w:val="0"/>
              </w:rPr>
              <w:t>to record what has been done, how it was done and why</w:t>
            </w:r>
          </w:p>
          <w:p w:rsidR="008869CF" w:rsidRDefault="008869CF" w:rsidP="00B36D9E">
            <w:pPr>
              <w:pStyle w:val="NOSBodyHeading"/>
              <w:numPr>
                <w:ilvl w:val="0"/>
                <w:numId w:val="5"/>
              </w:numPr>
              <w:spacing w:line="276" w:lineRule="auto"/>
              <w:rPr>
                <w:b w:val="0"/>
              </w:rPr>
            </w:pPr>
            <w:r w:rsidRPr="00B36D9E">
              <w:rPr>
                <w:b w:val="0"/>
              </w:rPr>
              <w:t xml:space="preserve">give the child or young person the opportunity to see, understand and challenge the records to ensure that their views and wishes are documented and understood </w:t>
            </w:r>
          </w:p>
          <w:p w:rsidR="008869CF" w:rsidRPr="00B36D9E" w:rsidRDefault="008869CF" w:rsidP="00B36D9E">
            <w:pPr>
              <w:pStyle w:val="NOSBodyHeading"/>
              <w:spacing w:line="276" w:lineRule="auto"/>
              <w:ind w:left="720"/>
              <w:rPr>
                <w:b w:val="0"/>
              </w:rPr>
            </w:pPr>
          </w:p>
          <w:p w:rsidR="008869CF" w:rsidRDefault="008869CF" w:rsidP="00B36D9E">
            <w:pPr>
              <w:pStyle w:val="NOSBodyHeading"/>
              <w:spacing w:line="276" w:lineRule="auto"/>
            </w:pPr>
            <w:r>
              <w:t>Help children and young people to understand the outcomes of the representation</w:t>
            </w:r>
          </w:p>
          <w:p w:rsidR="008869CF" w:rsidRDefault="008869CF" w:rsidP="00B36D9E">
            <w:pPr>
              <w:pStyle w:val="NOSBodyHeading"/>
              <w:spacing w:line="276" w:lineRule="auto"/>
            </w:pPr>
          </w:p>
          <w:p w:rsidR="008869CF" w:rsidRPr="00B36D9E" w:rsidRDefault="008869CF" w:rsidP="00B36D9E">
            <w:pPr>
              <w:pStyle w:val="NOSBodyHeading"/>
              <w:numPr>
                <w:ilvl w:val="0"/>
                <w:numId w:val="5"/>
              </w:numPr>
              <w:spacing w:line="276" w:lineRule="auto"/>
              <w:rPr>
                <w:b w:val="0"/>
              </w:rPr>
            </w:pPr>
            <w:r w:rsidRPr="00B36D9E">
              <w:rPr>
                <w:b w:val="0"/>
              </w:rPr>
              <w:t>clarify whether the child or young person has understood the proceedings and the implications of what was said and decided for and about them</w:t>
            </w:r>
          </w:p>
          <w:p w:rsidR="008869CF" w:rsidRPr="00B36D9E" w:rsidRDefault="008869CF" w:rsidP="00B36D9E">
            <w:pPr>
              <w:pStyle w:val="NOSBodyHeading"/>
              <w:numPr>
                <w:ilvl w:val="0"/>
                <w:numId w:val="5"/>
              </w:numPr>
              <w:spacing w:line="276" w:lineRule="auto"/>
              <w:rPr>
                <w:b w:val="0"/>
              </w:rPr>
            </w:pPr>
            <w:r w:rsidRPr="00B36D9E">
              <w:rPr>
                <w:b w:val="0"/>
              </w:rPr>
              <w:t>support the child or young person to understand the outcomes from the representation</w:t>
            </w:r>
          </w:p>
          <w:p w:rsidR="008869CF" w:rsidRPr="00B36D9E" w:rsidRDefault="008869CF" w:rsidP="00B36D9E">
            <w:pPr>
              <w:pStyle w:val="NOSBodyHeading"/>
              <w:numPr>
                <w:ilvl w:val="0"/>
                <w:numId w:val="5"/>
              </w:numPr>
              <w:spacing w:line="276" w:lineRule="auto"/>
              <w:rPr>
                <w:b w:val="0"/>
              </w:rPr>
            </w:pPr>
            <w:r w:rsidRPr="00B36D9E">
              <w:rPr>
                <w:b w:val="0"/>
              </w:rPr>
              <w:t>give the child or young person any documents that they are able to read, checking that their understanding of them is correct and clarifying issues and matters arising</w:t>
            </w:r>
          </w:p>
          <w:p w:rsidR="008869CF" w:rsidRPr="00B36D9E" w:rsidRDefault="008869CF" w:rsidP="00B36D9E">
            <w:pPr>
              <w:pStyle w:val="NOSBodyHeading"/>
              <w:numPr>
                <w:ilvl w:val="0"/>
                <w:numId w:val="5"/>
              </w:numPr>
              <w:spacing w:line="276" w:lineRule="auto"/>
              <w:rPr>
                <w:b w:val="0"/>
              </w:rPr>
            </w:pPr>
            <w:r w:rsidRPr="00B36D9E">
              <w:rPr>
                <w:b w:val="0"/>
              </w:rPr>
              <w:t>provide information about the processes and outcomes from the representation in an understandable and accessible form for the child or young person</w:t>
            </w:r>
          </w:p>
          <w:p w:rsidR="008869CF" w:rsidRPr="00B36D9E" w:rsidRDefault="008869CF" w:rsidP="00B36D9E">
            <w:pPr>
              <w:pStyle w:val="NOSBodyHeading"/>
              <w:numPr>
                <w:ilvl w:val="0"/>
                <w:numId w:val="5"/>
              </w:numPr>
              <w:spacing w:line="276" w:lineRule="auto"/>
              <w:rPr>
                <w:b w:val="0"/>
              </w:rPr>
            </w:pPr>
            <w:r w:rsidRPr="00B36D9E">
              <w:rPr>
                <w:b w:val="0"/>
              </w:rPr>
              <w:t>assure the child or young person that their privacy will be respected at all times and that nothing will be disclosed outside the service without their agreement, unless it is necessary to prevent significant harm and abuse to them or to someone else, or if disclosure is required by a court</w:t>
            </w:r>
          </w:p>
          <w:p w:rsidR="008869CF" w:rsidRDefault="008869CF" w:rsidP="00B36D9E">
            <w:pPr>
              <w:pStyle w:val="NOSBodyHeading"/>
              <w:numPr>
                <w:ilvl w:val="0"/>
                <w:numId w:val="5"/>
              </w:numPr>
              <w:spacing w:line="276" w:lineRule="auto"/>
              <w:rPr>
                <w:b w:val="0"/>
              </w:rPr>
            </w:pPr>
            <w:r w:rsidRPr="00B36D9E">
              <w:rPr>
                <w:b w:val="0"/>
              </w:rPr>
              <w:t xml:space="preserve">enable the child or young person to understand any future action that may be taken, how they may be involved in this and any likely </w:t>
            </w:r>
            <w:r w:rsidRPr="00B36D9E">
              <w:rPr>
                <w:b w:val="0"/>
              </w:rPr>
              <w:lastRenderedPageBreak/>
              <w:t>effects this may have on their life</w:t>
            </w:r>
          </w:p>
          <w:p w:rsidR="008869CF" w:rsidRPr="00B36D9E" w:rsidRDefault="008869CF" w:rsidP="00B36D9E">
            <w:pPr>
              <w:pStyle w:val="NOSBodyHeading"/>
              <w:spacing w:line="276" w:lineRule="auto"/>
              <w:ind w:left="720"/>
              <w:rPr>
                <w:b w:val="0"/>
              </w:rPr>
            </w:pPr>
          </w:p>
          <w:p w:rsidR="008869CF" w:rsidRDefault="008869CF" w:rsidP="00B36D9E">
            <w:pPr>
              <w:pStyle w:val="NOSNumberList"/>
              <w:numPr>
                <w:ilvl w:val="0"/>
                <w:numId w:val="0"/>
              </w:numPr>
              <w:ind w:left="12"/>
              <w:rPr>
                <w:b/>
                <w:bCs/>
              </w:rPr>
            </w:pPr>
            <w:r w:rsidRPr="00115009">
              <w:rPr>
                <w:b/>
                <w:bCs/>
              </w:rPr>
              <w:t>Support children and young people to evaluate their experiences of the advocacy support and the systems they have encountered</w:t>
            </w:r>
          </w:p>
          <w:p w:rsidR="008869CF" w:rsidRPr="00115009" w:rsidRDefault="008869CF" w:rsidP="00B36D9E">
            <w:pPr>
              <w:pStyle w:val="NOSNumberList"/>
              <w:numPr>
                <w:ilvl w:val="0"/>
                <w:numId w:val="0"/>
              </w:numPr>
              <w:ind w:left="12"/>
              <w:rPr>
                <w:b/>
                <w:bCs/>
              </w:rPr>
            </w:pPr>
          </w:p>
          <w:p w:rsidR="008869CF" w:rsidRPr="00B36D9E" w:rsidRDefault="008869CF" w:rsidP="00B36D9E">
            <w:pPr>
              <w:pStyle w:val="NOSBodyHeading"/>
              <w:numPr>
                <w:ilvl w:val="0"/>
                <w:numId w:val="5"/>
              </w:numPr>
              <w:spacing w:line="276" w:lineRule="auto"/>
              <w:rPr>
                <w:b w:val="0"/>
              </w:rPr>
            </w:pPr>
            <w:r w:rsidRPr="00B36D9E">
              <w:rPr>
                <w:b w:val="0"/>
              </w:rPr>
              <w:t>support the child or young person to evaluate their experiences of the advocacy and the systems to support it</w:t>
            </w:r>
          </w:p>
          <w:p w:rsidR="008869CF" w:rsidRPr="00B36D9E" w:rsidRDefault="008869CF" w:rsidP="00B36D9E">
            <w:pPr>
              <w:pStyle w:val="NOSBodyHeading"/>
              <w:numPr>
                <w:ilvl w:val="0"/>
                <w:numId w:val="5"/>
              </w:numPr>
              <w:spacing w:line="276" w:lineRule="auto"/>
              <w:rPr>
                <w:b w:val="0"/>
              </w:rPr>
            </w:pPr>
            <w:r w:rsidRPr="00B36D9E">
              <w:rPr>
                <w:b w:val="0"/>
              </w:rPr>
              <w:t>ensure that the child or young person is aware of complaints procedures and how to use these</w:t>
            </w:r>
          </w:p>
          <w:p w:rsidR="008869CF" w:rsidRPr="00B36D9E" w:rsidRDefault="008869CF" w:rsidP="00B36D9E">
            <w:pPr>
              <w:pStyle w:val="NOSBodyHeading"/>
              <w:numPr>
                <w:ilvl w:val="0"/>
                <w:numId w:val="5"/>
              </w:numPr>
              <w:spacing w:line="276" w:lineRule="auto"/>
              <w:rPr>
                <w:b w:val="0"/>
              </w:rPr>
            </w:pPr>
            <w:r w:rsidRPr="00B36D9E">
              <w:rPr>
                <w:b w:val="0"/>
              </w:rPr>
              <w:t>involve the child or young person in identifying changes that need to be made to advocacy services, indicating how such their suggestions could help other children and young people and prompt decision-makers to make changes more urgently</w:t>
            </w:r>
          </w:p>
          <w:p w:rsidR="008869CF" w:rsidRPr="00B36D9E" w:rsidRDefault="008869CF" w:rsidP="00B36D9E">
            <w:pPr>
              <w:pStyle w:val="NOSBodyHeading"/>
              <w:numPr>
                <w:ilvl w:val="0"/>
                <w:numId w:val="5"/>
              </w:numPr>
              <w:spacing w:line="276" w:lineRule="auto"/>
              <w:rPr>
                <w:b w:val="0"/>
              </w:rPr>
            </w:pPr>
            <w:r w:rsidRPr="00B36D9E">
              <w:rPr>
                <w:b w:val="0"/>
              </w:rPr>
              <w:t>work collaboratively with those within and outside your work setting who share similar concerns and objectives to promote children's and young people's rights and wishes</w:t>
            </w:r>
          </w:p>
          <w:p w:rsidR="008869CF" w:rsidRPr="00B36D9E" w:rsidRDefault="008869CF" w:rsidP="00B36D9E">
            <w:pPr>
              <w:pStyle w:val="NOSBodyHeading"/>
              <w:numPr>
                <w:ilvl w:val="0"/>
                <w:numId w:val="5"/>
              </w:numPr>
              <w:spacing w:line="276" w:lineRule="auto"/>
              <w:rPr>
                <w:b w:val="0"/>
              </w:rPr>
            </w:pPr>
            <w:r w:rsidRPr="00B36D9E">
              <w:rPr>
                <w:b w:val="0"/>
              </w:rPr>
              <w:t>work with others to ensure that every child or young person can access advocacy services and participate effectively regardless of disability, age, gender, race, culture, religion, language, sexuality or nationality</w:t>
            </w:r>
          </w:p>
          <w:p w:rsidR="008869CF" w:rsidRPr="00B36D9E" w:rsidRDefault="008869CF" w:rsidP="00B36D9E">
            <w:pPr>
              <w:pStyle w:val="NOSBodyHeading"/>
              <w:numPr>
                <w:ilvl w:val="0"/>
                <w:numId w:val="5"/>
              </w:numPr>
              <w:spacing w:line="276" w:lineRule="auto"/>
              <w:rPr>
                <w:b w:val="0"/>
              </w:rPr>
            </w:pPr>
            <w:r w:rsidRPr="00B36D9E">
              <w:rPr>
                <w:b w:val="0"/>
              </w:rPr>
              <w:t>support the child or young person to raise concerns and follow the complaints procedures when they are not happy with the service</w:t>
            </w:r>
          </w:p>
          <w:p w:rsidR="008869CF" w:rsidRPr="00B36D9E" w:rsidRDefault="008869CF" w:rsidP="00B36D9E">
            <w:pPr>
              <w:pStyle w:val="NOSBodyHeading"/>
              <w:numPr>
                <w:ilvl w:val="0"/>
                <w:numId w:val="5"/>
              </w:numPr>
              <w:spacing w:line="276" w:lineRule="auto"/>
              <w:rPr>
                <w:b w:val="0"/>
              </w:rPr>
            </w:pPr>
            <w:r w:rsidRPr="00B36D9E">
              <w:rPr>
                <w:b w:val="0"/>
              </w:rPr>
              <w:t xml:space="preserve">use </w:t>
            </w:r>
            <w:r w:rsidRPr="007B72F4">
              <w:rPr>
                <w:b w:val="0"/>
              </w:rPr>
              <w:t>evidence to record what has been done, how it was done and why</w:t>
            </w:r>
          </w:p>
          <w:p w:rsidR="008869CF" w:rsidRPr="001B0A7B" w:rsidRDefault="008869CF" w:rsidP="00B36D9E">
            <w:pPr>
              <w:pStyle w:val="NOSBodyText"/>
              <w:numPr>
                <w:ilvl w:val="0"/>
                <w:numId w:val="5"/>
              </w:numPr>
            </w:pPr>
            <w:r w:rsidRPr="00B36D9E">
              <w:t>give the child or young person the opportunity to see, understand and challenge the records to ensure that their views and wishes are documented and understood</w:t>
            </w:r>
          </w:p>
        </w:tc>
      </w:tr>
    </w:tbl>
    <w:p w:rsidR="008869CF" w:rsidRDefault="008869CF" w:rsidP="0052780A">
      <w:bookmarkStart w:id="6" w:name="EndPerformance"/>
      <w:bookmarkEnd w:id="4"/>
      <w:bookmarkEnd w:id="6"/>
    </w:p>
    <w:p w:rsidR="008869CF" w:rsidRDefault="008869CF">
      <w:r>
        <w:br w:type="page"/>
      </w:r>
    </w:p>
    <w:tbl>
      <w:tblPr>
        <w:tblW w:w="0" w:type="auto"/>
        <w:tblLook w:val="00A0" w:firstRow="1" w:lastRow="0" w:firstColumn="1" w:lastColumn="0" w:noHBand="0" w:noVBand="0"/>
      </w:tblPr>
      <w:tblGrid>
        <w:gridCol w:w="2518"/>
        <w:gridCol w:w="7902"/>
      </w:tblGrid>
      <w:tr w:rsidR="008869CF" w:rsidRPr="00CF4D98" w:rsidTr="00690067">
        <w:tc>
          <w:tcPr>
            <w:tcW w:w="2518" w:type="dxa"/>
          </w:tcPr>
          <w:p w:rsidR="008869CF" w:rsidRDefault="008869CF" w:rsidP="00173AEB">
            <w:pPr>
              <w:pStyle w:val="NOSSideHeading"/>
              <w:rPr>
                <w:rFonts w:cs="Arial"/>
                <w:bCs/>
              </w:rPr>
            </w:pPr>
            <w:r w:rsidRPr="0036118B">
              <w:rPr>
                <w:rFonts w:cs="Arial"/>
              </w:rPr>
              <w:t>K</w:t>
            </w:r>
            <w:r w:rsidRPr="0036118B">
              <w:rPr>
                <w:rFonts w:cs="Arial"/>
                <w:bCs/>
              </w:rPr>
              <w:t>nowledge and understanding</w:t>
            </w:r>
            <w:bookmarkStart w:id="7" w:name="Knowledge"/>
          </w:p>
          <w:p w:rsidR="008869CF" w:rsidRDefault="008869CF" w:rsidP="00173AEB">
            <w:pPr>
              <w:pStyle w:val="NOSSideHeading"/>
              <w:rPr>
                <w:rFonts w:ascii="Helvetica" w:hAnsi="Helvetica"/>
              </w:rPr>
            </w:pPr>
          </w:p>
          <w:p w:rsidR="008869CF" w:rsidRPr="0036118B" w:rsidRDefault="008869CF"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8869CF" w:rsidRDefault="008869CF" w:rsidP="00173AEB">
            <w:pPr>
              <w:pStyle w:val="NOSSideSubHeading"/>
              <w:spacing w:line="240" w:lineRule="auto"/>
              <w:rPr>
                <w:rFonts w:ascii="Helvetica" w:hAnsi="Helvetica" w:cs="Helvetica"/>
                <w:iCs/>
                <w:noProof w:val="0"/>
                <w:color w:val="0078C1"/>
              </w:rPr>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Pr="0036118B" w:rsidRDefault="008869CF" w:rsidP="00460CCA">
            <w:pPr>
              <w:pStyle w:val="NOSSideSubHeading"/>
              <w:spacing w:line="240" w:lineRule="auto"/>
              <w:rPr>
                <w:rFonts w:cs="Arial"/>
                <w:iCs/>
                <w:noProof w:val="0"/>
                <w:color w:val="0078C1"/>
              </w:rPr>
            </w:pPr>
            <w:r w:rsidRPr="0036118B">
              <w:rPr>
                <w:rFonts w:cs="Arial"/>
                <w:iCs/>
                <w:noProof w:val="0"/>
                <w:color w:val="0078C1"/>
              </w:rPr>
              <w:t>You need to know and understand:</w:t>
            </w: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Pr="0036118B" w:rsidRDefault="008869CF" w:rsidP="00460CCA">
            <w:pPr>
              <w:pStyle w:val="NOSSideSubHeading"/>
              <w:spacing w:line="240" w:lineRule="auto"/>
              <w:rPr>
                <w:rFonts w:cs="Arial"/>
                <w:iCs/>
                <w:noProof w:val="0"/>
                <w:color w:val="0078C1"/>
              </w:rPr>
            </w:pPr>
            <w:r w:rsidRPr="0036118B">
              <w:rPr>
                <w:rFonts w:cs="Arial"/>
                <w:iCs/>
                <w:noProof w:val="0"/>
                <w:color w:val="0078C1"/>
              </w:rPr>
              <w:t>You need to know and understand:</w:t>
            </w: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Pr="0036118B" w:rsidRDefault="008869CF" w:rsidP="00460CCA">
            <w:pPr>
              <w:pStyle w:val="NOSSideSubHeading"/>
              <w:spacing w:line="240" w:lineRule="auto"/>
              <w:rPr>
                <w:rFonts w:cs="Arial"/>
                <w:iCs/>
                <w:noProof w:val="0"/>
                <w:color w:val="0078C1"/>
              </w:rPr>
            </w:pPr>
            <w:r w:rsidRPr="0036118B">
              <w:rPr>
                <w:rFonts w:cs="Arial"/>
                <w:iCs/>
                <w:noProof w:val="0"/>
                <w:color w:val="0078C1"/>
              </w:rPr>
              <w:t>You need to know and understand:</w:t>
            </w: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Pr="0036118B" w:rsidRDefault="008869CF" w:rsidP="00460CCA">
            <w:pPr>
              <w:pStyle w:val="NOSSideSubHeading"/>
              <w:spacing w:line="240" w:lineRule="auto"/>
              <w:rPr>
                <w:rFonts w:cs="Arial"/>
                <w:iCs/>
                <w:noProof w:val="0"/>
                <w:color w:val="0078C1"/>
              </w:rPr>
            </w:pPr>
            <w:r w:rsidRPr="0036118B">
              <w:rPr>
                <w:rFonts w:cs="Arial"/>
                <w:iCs/>
                <w:noProof w:val="0"/>
                <w:color w:val="0078C1"/>
              </w:rPr>
              <w:t>You need to know and understand:</w:t>
            </w: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Pr="0036118B" w:rsidRDefault="008869CF" w:rsidP="00460CCA">
            <w:pPr>
              <w:pStyle w:val="NOSSideSubHeading"/>
              <w:spacing w:line="240" w:lineRule="auto"/>
              <w:rPr>
                <w:rFonts w:cs="Arial"/>
                <w:iCs/>
                <w:noProof w:val="0"/>
                <w:color w:val="0078C1"/>
              </w:rPr>
            </w:pPr>
            <w:r w:rsidRPr="0036118B">
              <w:rPr>
                <w:rFonts w:cs="Arial"/>
                <w:iCs/>
                <w:noProof w:val="0"/>
                <w:color w:val="0078C1"/>
              </w:rPr>
              <w:t>You need to know and understand:</w:t>
            </w: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Pr="0036118B" w:rsidRDefault="008869CF" w:rsidP="00460CCA">
            <w:pPr>
              <w:pStyle w:val="NOSSideSubHeading"/>
              <w:spacing w:line="240" w:lineRule="auto"/>
              <w:rPr>
                <w:rFonts w:cs="Arial"/>
                <w:iCs/>
                <w:noProof w:val="0"/>
                <w:color w:val="0078C1"/>
              </w:rPr>
            </w:pPr>
            <w:r w:rsidRPr="0036118B">
              <w:rPr>
                <w:rFonts w:cs="Arial"/>
                <w:iCs/>
                <w:noProof w:val="0"/>
                <w:color w:val="0078C1"/>
              </w:rPr>
              <w:t>You need to know and understand:</w:t>
            </w: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Pr="0036118B" w:rsidRDefault="008869CF" w:rsidP="00460CCA">
            <w:pPr>
              <w:pStyle w:val="NOSSideSubHeading"/>
              <w:spacing w:line="240" w:lineRule="auto"/>
              <w:rPr>
                <w:rFonts w:cs="Arial"/>
                <w:iCs/>
                <w:noProof w:val="0"/>
                <w:color w:val="0078C1"/>
              </w:rPr>
            </w:pPr>
            <w:r w:rsidRPr="0036118B">
              <w:rPr>
                <w:rFonts w:cs="Arial"/>
                <w:iCs/>
                <w:noProof w:val="0"/>
                <w:color w:val="0078C1"/>
              </w:rPr>
              <w:t>You need to know and understand:</w:t>
            </w: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Pr="0036118B" w:rsidRDefault="008869CF" w:rsidP="00460CCA">
            <w:pPr>
              <w:pStyle w:val="NOSSideSubHeading"/>
              <w:spacing w:line="240" w:lineRule="auto"/>
              <w:rPr>
                <w:rFonts w:cs="Arial"/>
                <w:iCs/>
                <w:noProof w:val="0"/>
                <w:color w:val="0078C1"/>
              </w:rPr>
            </w:pPr>
            <w:r w:rsidRPr="0036118B">
              <w:rPr>
                <w:rFonts w:cs="Arial"/>
                <w:iCs/>
                <w:noProof w:val="0"/>
                <w:color w:val="0078C1"/>
              </w:rPr>
              <w:t>You need to know and understand:</w:t>
            </w: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Pr="0036118B" w:rsidRDefault="008869CF" w:rsidP="00460CCA">
            <w:pPr>
              <w:pStyle w:val="NOSSideSubHeading"/>
              <w:spacing w:line="240" w:lineRule="auto"/>
              <w:rPr>
                <w:rFonts w:cs="Arial"/>
                <w:iCs/>
                <w:noProof w:val="0"/>
                <w:color w:val="0078C1"/>
              </w:rPr>
            </w:pPr>
            <w:r w:rsidRPr="0036118B">
              <w:rPr>
                <w:rFonts w:cs="Arial"/>
                <w:iCs/>
                <w:noProof w:val="0"/>
                <w:color w:val="0078C1"/>
              </w:rPr>
              <w:t>You need to know and understand:</w:t>
            </w: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Pr="0036118B" w:rsidRDefault="008869CF" w:rsidP="00460CCA">
            <w:pPr>
              <w:pStyle w:val="NOSSideSubHeading"/>
              <w:spacing w:line="240" w:lineRule="auto"/>
              <w:rPr>
                <w:rFonts w:cs="Arial"/>
                <w:iCs/>
                <w:noProof w:val="0"/>
                <w:color w:val="0078C1"/>
              </w:rPr>
            </w:pPr>
            <w:r w:rsidRPr="0036118B">
              <w:rPr>
                <w:rFonts w:cs="Arial"/>
                <w:iCs/>
                <w:noProof w:val="0"/>
                <w:color w:val="0078C1"/>
              </w:rPr>
              <w:t>You need to know and understand:</w:t>
            </w: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Pr="0036118B" w:rsidRDefault="008869CF" w:rsidP="00460CCA">
            <w:pPr>
              <w:pStyle w:val="NOSSideSubHeading"/>
              <w:spacing w:line="240" w:lineRule="auto"/>
              <w:rPr>
                <w:rFonts w:cs="Arial"/>
                <w:iCs/>
                <w:noProof w:val="0"/>
                <w:color w:val="0078C1"/>
              </w:rPr>
            </w:pPr>
            <w:r w:rsidRPr="0036118B">
              <w:rPr>
                <w:rFonts w:cs="Arial"/>
                <w:iCs/>
                <w:noProof w:val="0"/>
                <w:color w:val="0078C1"/>
              </w:rPr>
              <w:t>You need to know and understand:</w:t>
            </w: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Default="008869CF" w:rsidP="00690067">
            <w:pPr>
              <w:pStyle w:val="NOSSideSubHeading"/>
            </w:pPr>
          </w:p>
          <w:p w:rsidR="008869CF" w:rsidRPr="00CF4D98" w:rsidRDefault="008869CF" w:rsidP="00690067">
            <w:pPr>
              <w:pStyle w:val="NOSSideSubHeading"/>
            </w:pPr>
          </w:p>
        </w:tc>
        <w:tc>
          <w:tcPr>
            <w:tcW w:w="7902" w:type="dxa"/>
          </w:tcPr>
          <w:p w:rsidR="008869CF" w:rsidRDefault="008869CF" w:rsidP="00B36D9E">
            <w:pPr>
              <w:pStyle w:val="NOSNumberList"/>
              <w:numPr>
                <w:ilvl w:val="0"/>
                <w:numId w:val="0"/>
              </w:numPr>
              <w:tabs>
                <w:tab w:val="left" w:pos="720"/>
              </w:tabs>
              <w:ind w:left="360"/>
              <w:rPr>
                <w:b/>
              </w:rPr>
            </w:pPr>
            <w:bookmarkStart w:id="8" w:name="StartKnowledge"/>
            <w:bookmarkEnd w:id="8"/>
          </w:p>
          <w:p w:rsidR="008869CF" w:rsidRDefault="008869CF" w:rsidP="00B36D9E">
            <w:pPr>
              <w:pStyle w:val="NOSNumberList"/>
              <w:numPr>
                <w:ilvl w:val="0"/>
                <w:numId w:val="0"/>
              </w:numPr>
              <w:tabs>
                <w:tab w:val="left" w:pos="720"/>
              </w:tabs>
              <w:ind w:left="360"/>
              <w:rPr>
                <w:b/>
              </w:rPr>
            </w:pPr>
            <w:r>
              <w:rPr>
                <w:b/>
              </w:rPr>
              <w:t>Rights</w:t>
            </w:r>
          </w:p>
          <w:p w:rsidR="008869CF" w:rsidRDefault="008869CF" w:rsidP="00B36D9E">
            <w:pPr>
              <w:pStyle w:val="NOSNumberList"/>
              <w:numPr>
                <w:ilvl w:val="0"/>
                <w:numId w:val="0"/>
              </w:numPr>
              <w:tabs>
                <w:tab w:val="left" w:pos="720"/>
              </w:tabs>
              <w:ind w:left="360"/>
              <w:rPr>
                <w:b/>
              </w:rPr>
            </w:pPr>
          </w:p>
          <w:p w:rsidR="008869CF" w:rsidRDefault="008869CF" w:rsidP="00410223">
            <w:pPr>
              <w:pStyle w:val="NOSNumberList"/>
              <w:numPr>
                <w:ilvl w:val="0"/>
                <w:numId w:val="11"/>
              </w:numPr>
            </w:pPr>
            <w:r>
              <w:t>legal and work setting requirements on equality, diversity, discrimination and rights</w:t>
            </w:r>
          </w:p>
          <w:p w:rsidR="008869CF" w:rsidRDefault="008869CF" w:rsidP="00460CCA">
            <w:pPr>
              <w:pStyle w:val="NOSNumberList"/>
              <w:numPr>
                <w:ilvl w:val="0"/>
                <w:numId w:val="11"/>
              </w:numPr>
            </w:pPr>
            <w:r>
              <w:t>your role in promoting children and young people’</w:t>
            </w:r>
            <w:r w:rsidRPr="00EC4926">
              <w:t>s</w:t>
            </w:r>
            <w:r>
              <w:t xml:space="preserve"> rights, choices, wellbeing and active participation </w:t>
            </w:r>
          </w:p>
          <w:p w:rsidR="008869CF" w:rsidRDefault="008869CF" w:rsidP="00460CCA">
            <w:pPr>
              <w:pStyle w:val="NOSNumberList"/>
              <w:numPr>
                <w:ilvl w:val="0"/>
                <w:numId w:val="11"/>
              </w:numPr>
            </w:pPr>
            <w:r>
              <w:t>your duty to report any acts or omissions that could infringe the rights of children and young people</w:t>
            </w:r>
          </w:p>
          <w:p w:rsidR="008869CF" w:rsidRDefault="008869CF" w:rsidP="00460CCA">
            <w:pPr>
              <w:pStyle w:val="NOSNumberList"/>
              <w:numPr>
                <w:ilvl w:val="0"/>
                <w:numId w:val="11"/>
              </w:numPr>
            </w:pPr>
            <w:r>
              <w:t xml:space="preserve">how to deal with and challenge discrimination </w:t>
            </w:r>
          </w:p>
          <w:p w:rsidR="008869CF" w:rsidRDefault="008869CF" w:rsidP="00460CCA">
            <w:pPr>
              <w:pStyle w:val="NOSNumberList"/>
              <w:numPr>
                <w:ilvl w:val="0"/>
                <w:numId w:val="11"/>
              </w:numPr>
            </w:pPr>
            <w:r>
              <w:t>the rights that children and young people have to make complaints and be supported to do so</w:t>
            </w:r>
          </w:p>
          <w:p w:rsidR="008869CF" w:rsidRDefault="008869CF" w:rsidP="00460CCA">
            <w:pPr>
              <w:pStyle w:val="NOSNumberList"/>
              <w:numPr>
                <w:ilvl w:val="0"/>
                <w:numId w:val="11"/>
              </w:numPr>
            </w:pPr>
            <w:r>
              <w:t>conflicts and dilemmas that may arise in relation to rights and how to address them</w:t>
            </w:r>
          </w:p>
          <w:p w:rsidR="008869CF" w:rsidRDefault="008869CF" w:rsidP="00B36D9E">
            <w:pPr>
              <w:pStyle w:val="NOSNumberList"/>
              <w:numPr>
                <w:ilvl w:val="0"/>
                <w:numId w:val="0"/>
              </w:numPr>
              <w:tabs>
                <w:tab w:val="left" w:pos="720"/>
              </w:tabs>
            </w:pPr>
          </w:p>
          <w:p w:rsidR="008869CF" w:rsidRDefault="008869CF" w:rsidP="00B36D9E">
            <w:pPr>
              <w:pStyle w:val="NOSNumberList"/>
              <w:numPr>
                <w:ilvl w:val="0"/>
                <w:numId w:val="0"/>
              </w:numPr>
              <w:tabs>
                <w:tab w:val="left" w:pos="720"/>
              </w:tabs>
              <w:ind w:left="360"/>
              <w:rPr>
                <w:b/>
              </w:rPr>
            </w:pPr>
            <w:r>
              <w:rPr>
                <w:b/>
              </w:rPr>
              <w:t>Your practice</w:t>
            </w:r>
          </w:p>
          <w:p w:rsidR="008869CF" w:rsidRDefault="008869CF" w:rsidP="00B36D9E">
            <w:pPr>
              <w:pStyle w:val="NOSNumberList"/>
              <w:numPr>
                <w:ilvl w:val="0"/>
                <w:numId w:val="0"/>
              </w:numPr>
              <w:tabs>
                <w:tab w:val="left" w:pos="720"/>
              </w:tabs>
              <w:ind w:left="360"/>
              <w:rPr>
                <w:b/>
              </w:rPr>
            </w:pPr>
          </w:p>
          <w:p w:rsidR="008869CF" w:rsidRDefault="008869CF" w:rsidP="00460CCA">
            <w:pPr>
              <w:pStyle w:val="NOSNumberList"/>
              <w:numPr>
                <w:ilvl w:val="0"/>
                <w:numId w:val="11"/>
              </w:numPr>
            </w:pPr>
            <w:r>
              <w:t>legislation, statutory codes, standards, frameworks and guidance relevant to your work, your work setting and the content of this standard</w:t>
            </w:r>
          </w:p>
          <w:p w:rsidR="008869CF" w:rsidRDefault="008869CF" w:rsidP="00460CCA">
            <w:pPr>
              <w:pStyle w:val="NOSNumberList"/>
              <w:numPr>
                <w:ilvl w:val="0"/>
                <w:numId w:val="11"/>
              </w:numPr>
            </w:pPr>
            <w:r>
              <w:t xml:space="preserve">your own background, experiences and beliefs that may have an impact on your practice </w:t>
            </w:r>
          </w:p>
          <w:p w:rsidR="008869CF" w:rsidRDefault="008869CF" w:rsidP="00460CCA">
            <w:pPr>
              <w:pStyle w:val="NOSNumberList"/>
              <w:numPr>
                <w:ilvl w:val="0"/>
                <w:numId w:val="11"/>
              </w:numPr>
            </w:pPr>
            <w:r>
              <w:t>your own roles, responsibilities and accountabilities with their limits and boundaries</w:t>
            </w:r>
          </w:p>
          <w:p w:rsidR="008869CF" w:rsidRDefault="008869CF" w:rsidP="00460CCA">
            <w:pPr>
              <w:pStyle w:val="NOSNumberList"/>
              <w:numPr>
                <w:ilvl w:val="0"/>
                <w:numId w:val="11"/>
              </w:numPr>
            </w:pPr>
            <w:r>
              <w:t>the roles, responsibilities and accountabilities of others with whom you work</w:t>
            </w:r>
          </w:p>
          <w:p w:rsidR="008869CF" w:rsidRDefault="008869CF" w:rsidP="00460CCA">
            <w:pPr>
              <w:pStyle w:val="NOSNumberList"/>
              <w:numPr>
                <w:ilvl w:val="0"/>
                <w:numId w:val="11"/>
              </w:numPr>
            </w:pPr>
            <w:r>
              <w:t>how to access and work to procedures and agreed ways of working</w:t>
            </w:r>
          </w:p>
          <w:p w:rsidR="008869CF" w:rsidRDefault="008869CF" w:rsidP="00460CCA">
            <w:pPr>
              <w:pStyle w:val="NOSNumberList"/>
              <w:numPr>
                <w:ilvl w:val="0"/>
                <w:numId w:val="11"/>
              </w:numPr>
            </w:pPr>
            <w:r>
              <w:t xml:space="preserve">the meaning of person-centred/child centred working and the importance of knowing and respecting each child and young person as an individual  </w:t>
            </w:r>
          </w:p>
          <w:p w:rsidR="008869CF" w:rsidRDefault="008869CF" w:rsidP="00460CCA">
            <w:pPr>
              <w:pStyle w:val="NOSNumberList"/>
              <w:numPr>
                <w:ilvl w:val="0"/>
                <w:numId w:val="11"/>
              </w:numPr>
            </w:pPr>
            <w:r>
              <w:t xml:space="preserve">the prime importance of the interests and well-being of children and young people  </w:t>
            </w:r>
          </w:p>
          <w:p w:rsidR="008869CF" w:rsidRDefault="008869CF" w:rsidP="00460CCA">
            <w:pPr>
              <w:pStyle w:val="NOSNumberList"/>
              <w:numPr>
                <w:ilvl w:val="0"/>
                <w:numId w:val="11"/>
              </w:numPr>
            </w:pPr>
            <w:r>
              <w:t xml:space="preserve">the child and young person’s cultural and language context </w:t>
            </w:r>
          </w:p>
          <w:p w:rsidR="008869CF" w:rsidRPr="000B072C" w:rsidRDefault="008869CF" w:rsidP="00460CCA">
            <w:pPr>
              <w:pStyle w:val="NOSNumberList"/>
              <w:numPr>
                <w:ilvl w:val="0"/>
                <w:numId w:val="11"/>
              </w:numPr>
            </w:pPr>
            <w:r w:rsidRPr="000B072C">
              <w:t>how to build trust and rapport in a relationship</w:t>
            </w:r>
          </w:p>
          <w:p w:rsidR="008869CF" w:rsidRPr="000B072C" w:rsidRDefault="008869CF" w:rsidP="00460CCA">
            <w:pPr>
              <w:pStyle w:val="NOSNumberList"/>
              <w:numPr>
                <w:ilvl w:val="0"/>
                <w:numId w:val="11"/>
              </w:numPr>
            </w:pPr>
            <w:r w:rsidRPr="000B072C">
              <w:t>how your power and influence as a worker can impact on relationships</w:t>
            </w:r>
          </w:p>
          <w:p w:rsidR="008869CF" w:rsidRDefault="008869CF" w:rsidP="00460CCA">
            <w:pPr>
              <w:pStyle w:val="NOSNumberList"/>
              <w:numPr>
                <w:ilvl w:val="0"/>
                <w:numId w:val="11"/>
              </w:numPr>
            </w:pPr>
            <w:r>
              <w:t>how to work in ways that promote active participation and maintain children and young people’s dignity, respect, personal beliefs and preferences</w:t>
            </w:r>
          </w:p>
          <w:p w:rsidR="008869CF" w:rsidRDefault="008869CF" w:rsidP="00460CCA">
            <w:pPr>
              <w:pStyle w:val="NOSNumberList"/>
              <w:numPr>
                <w:ilvl w:val="0"/>
                <w:numId w:val="11"/>
              </w:numPr>
            </w:pPr>
            <w:r>
              <w:t xml:space="preserve">how to work in partnership with children and young people, key people and others </w:t>
            </w:r>
          </w:p>
          <w:p w:rsidR="008869CF" w:rsidRDefault="008869CF" w:rsidP="00460CCA">
            <w:pPr>
              <w:pStyle w:val="NOSNumberList"/>
              <w:numPr>
                <w:ilvl w:val="0"/>
                <w:numId w:val="11"/>
              </w:numPr>
            </w:pPr>
            <w:r>
              <w:t xml:space="preserve">how to manage ethical conflicts and dilemmas in your work </w:t>
            </w:r>
          </w:p>
          <w:p w:rsidR="008869CF" w:rsidRDefault="008869CF" w:rsidP="00460CCA">
            <w:pPr>
              <w:pStyle w:val="NOSNumberList"/>
              <w:numPr>
                <w:ilvl w:val="0"/>
                <w:numId w:val="11"/>
              </w:numPr>
            </w:pPr>
            <w:r>
              <w:t>how to challenge poor practice</w:t>
            </w:r>
          </w:p>
          <w:p w:rsidR="008869CF" w:rsidRDefault="008869CF" w:rsidP="00460CCA">
            <w:pPr>
              <w:pStyle w:val="NOSNumberList"/>
              <w:numPr>
                <w:ilvl w:val="0"/>
                <w:numId w:val="11"/>
              </w:numPr>
            </w:pPr>
            <w:r>
              <w:lastRenderedPageBreak/>
              <w:t>how and when to seek support in situations beyond your experience and expertise</w:t>
            </w:r>
          </w:p>
          <w:p w:rsidR="008869CF" w:rsidRDefault="008869CF" w:rsidP="00B36D9E">
            <w:pPr>
              <w:pStyle w:val="NOSNumberList"/>
              <w:numPr>
                <w:ilvl w:val="0"/>
                <w:numId w:val="0"/>
              </w:numPr>
              <w:tabs>
                <w:tab w:val="left" w:pos="720"/>
              </w:tabs>
            </w:pPr>
          </w:p>
          <w:p w:rsidR="008869CF" w:rsidRDefault="008869CF" w:rsidP="00B36D9E">
            <w:pPr>
              <w:pStyle w:val="NOSNumberList"/>
              <w:numPr>
                <w:ilvl w:val="0"/>
                <w:numId w:val="0"/>
              </w:numPr>
              <w:tabs>
                <w:tab w:val="left" w:pos="720"/>
              </w:tabs>
              <w:ind w:left="360"/>
              <w:rPr>
                <w:b/>
              </w:rPr>
            </w:pPr>
            <w:r>
              <w:rPr>
                <w:b/>
              </w:rPr>
              <w:t xml:space="preserve">Theory </w:t>
            </w:r>
          </w:p>
          <w:p w:rsidR="008869CF" w:rsidRDefault="008869CF" w:rsidP="00B36D9E">
            <w:pPr>
              <w:pStyle w:val="NOSNumberList"/>
              <w:numPr>
                <w:ilvl w:val="0"/>
                <w:numId w:val="0"/>
              </w:numPr>
              <w:tabs>
                <w:tab w:val="left" w:pos="720"/>
              </w:tabs>
              <w:ind w:left="360"/>
            </w:pPr>
          </w:p>
          <w:p w:rsidR="008869CF" w:rsidRDefault="008869CF" w:rsidP="00460CCA">
            <w:pPr>
              <w:pStyle w:val="NOSNumberList"/>
              <w:numPr>
                <w:ilvl w:val="0"/>
                <w:numId w:val="11"/>
              </w:numPr>
            </w:pPr>
            <w:r>
              <w:t xml:space="preserve">the nature and impact of </w:t>
            </w:r>
            <w:r>
              <w:rPr>
                <w:b/>
              </w:rPr>
              <w:t xml:space="preserve">factors that may affect the health, wellbeing and development </w:t>
            </w:r>
            <w:r w:rsidRPr="00EC4926">
              <w:t xml:space="preserve">of </w:t>
            </w:r>
            <w:r>
              <w:t xml:space="preserve">children and young people you care for or support </w:t>
            </w:r>
          </w:p>
          <w:p w:rsidR="008869CF" w:rsidRPr="000B072C" w:rsidRDefault="008869CF" w:rsidP="00460CCA">
            <w:pPr>
              <w:pStyle w:val="NOSNumberList"/>
              <w:numPr>
                <w:ilvl w:val="0"/>
                <w:numId w:val="11"/>
              </w:numPr>
            </w:pPr>
            <w:r>
              <w:t xml:space="preserve">theories underpinning our understanding of human development and </w:t>
            </w:r>
            <w:r w:rsidRPr="000B072C">
              <w:t>factors that affect it</w:t>
            </w:r>
          </w:p>
          <w:p w:rsidR="008869CF" w:rsidRPr="000B072C" w:rsidRDefault="008869CF" w:rsidP="00460CCA">
            <w:pPr>
              <w:pStyle w:val="NOSNumberList"/>
              <w:numPr>
                <w:ilvl w:val="0"/>
                <w:numId w:val="11"/>
              </w:numPr>
            </w:pPr>
            <w:r w:rsidRPr="000B072C">
              <w:t>theories about attachment and its impact on children and young people</w:t>
            </w:r>
          </w:p>
          <w:p w:rsidR="008869CF" w:rsidRPr="008F0AA1" w:rsidRDefault="008869CF" w:rsidP="00B36D9E">
            <w:pPr>
              <w:pStyle w:val="NOSNumberList"/>
              <w:numPr>
                <w:ilvl w:val="0"/>
                <w:numId w:val="0"/>
              </w:numPr>
            </w:pPr>
          </w:p>
          <w:p w:rsidR="008869CF" w:rsidRDefault="008869CF" w:rsidP="00B36D9E">
            <w:pPr>
              <w:pStyle w:val="NOSNumberList"/>
              <w:numPr>
                <w:ilvl w:val="0"/>
                <w:numId w:val="0"/>
              </w:numPr>
              <w:tabs>
                <w:tab w:val="left" w:pos="720"/>
              </w:tabs>
              <w:ind w:left="360"/>
              <w:rPr>
                <w:b/>
              </w:rPr>
            </w:pPr>
            <w:r>
              <w:rPr>
                <w:b/>
              </w:rPr>
              <w:t>Personal and professional development</w:t>
            </w:r>
          </w:p>
          <w:p w:rsidR="008869CF" w:rsidRDefault="008869CF" w:rsidP="00B36D9E">
            <w:pPr>
              <w:pStyle w:val="NOSNumberList"/>
              <w:numPr>
                <w:ilvl w:val="0"/>
                <w:numId w:val="0"/>
              </w:numPr>
              <w:tabs>
                <w:tab w:val="left" w:pos="720"/>
              </w:tabs>
              <w:ind w:left="360"/>
              <w:rPr>
                <w:b/>
              </w:rPr>
            </w:pPr>
          </w:p>
          <w:p w:rsidR="008869CF" w:rsidRDefault="008869CF" w:rsidP="00460CCA">
            <w:pPr>
              <w:pStyle w:val="NOSNumberList"/>
              <w:numPr>
                <w:ilvl w:val="0"/>
                <w:numId w:val="11"/>
              </w:numPr>
            </w:pPr>
            <w:r>
              <w:t xml:space="preserve">principles of reflective practice and why it is important </w:t>
            </w:r>
          </w:p>
          <w:p w:rsidR="008869CF" w:rsidRDefault="008869CF" w:rsidP="00460CCA">
            <w:pPr>
              <w:pStyle w:val="NOSNumberList"/>
              <w:numPr>
                <w:ilvl w:val="0"/>
                <w:numId w:val="11"/>
              </w:numPr>
            </w:pPr>
            <w:r>
              <w:t>your role in developing the professional knowledge and practice of others</w:t>
            </w:r>
          </w:p>
          <w:p w:rsidR="008869CF" w:rsidRDefault="008869CF" w:rsidP="00460CCA">
            <w:pPr>
              <w:pStyle w:val="NOSNumberList"/>
              <w:numPr>
                <w:ilvl w:val="0"/>
                <w:numId w:val="11"/>
              </w:numPr>
            </w:pPr>
            <w:r>
              <w:t xml:space="preserve">how to promote evidence based practice </w:t>
            </w:r>
          </w:p>
          <w:p w:rsidR="008869CF" w:rsidRDefault="008869CF" w:rsidP="00B36D9E">
            <w:pPr>
              <w:pStyle w:val="NOSNumberList"/>
              <w:numPr>
                <w:ilvl w:val="0"/>
                <w:numId w:val="0"/>
              </w:numPr>
              <w:tabs>
                <w:tab w:val="left" w:pos="720"/>
              </w:tabs>
            </w:pPr>
          </w:p>
          <w:p w:rsidR="008869CF" w:rsidRDefault="008869CF" w:rsidP="00B36D9E">
            <w:pPr>
              <w:pStyle w:val="NOSNumberList"/>
              <w:numPr>
                <w:ilvl w:val="0"/>
                <w:numId w:val="0"/>
              </w:numPr>
              <w:tabs>
                <w:tab w:val="left" w:pos="720"/>
              </w:tabs>
              <w:ind w:left="360"/>
              <w:rPr>
                <w:b/>
              </w:rPr>
            </w:pPr>
            <w:r>
              <w:rPr>
                <w:b/>
              </w:rPr>
              <w:t>Communication</w:t>
            </w:r>
          </w:p>
          <w:p w:rsidR="008869CF" w:rsidRDefault="008869CF" w:rsidP="00B36D9E">
            <w:pPr>
              <w:pStyle w:val="NOSNumberList"/>
              <w:numPr>
                <w:ilvl w:val="0"/>
                <w:numId w:val="0"/>
              </w:numPr>
              <w:tabs>
                <w:tab w:val="left" w:pos="720"/>
              </w:tabs>
              <w:ind w:left="360"/>
              <w:rPr>
                <w:b/>
              </w:rPr>
            </w:pPr>
          </w:p>
          <w:p w:rsidR="008869CF" w:rsidRDefault="008869CF" w:rsidP="00460CCA">
            <w:pPr>
              <w:pStyle w:val="NOSNumberList"/>
              <w:numPr>
                <w:ilvl w:val="0"/>
                <w:numId w:val="11"/>
              </w:numPr>
            </w:pPr>
            <w:r>
              <w:t>factors that can affect communication and language skills and their development in children and young people</w:t>
            </w:r>
            <w:r>
              <w:tab/>
            </w:r>
          </w:p>
          <w:p w:rsidR="008869CF" w:rsidRDefault="008869CF" w:rsidP="00460CCA">
            <w:pPr>
              <w:pStyle w:val="NOSNumberList"/>
              <w:numPr>
                <w:ilvl w:val="0"/>
                <w:numId w:val="11"/>
              </w:numPr>
            </w:pPr>
            <w:r>
              <w:t>methods to promote effective communication and enable children and young people to communicate their needs, views and preferences</w:t>
            </w:r>
          </w:p>
          <w:p w:rsidR="008869CF" w:rsidRDefault="008869CF" w:rsidP="00B36D9E">
            <w:pPr>
              <w:pStyle w:val="NOSNumberList"/>
              <w:numPr>
                <w:ilvl w:val="0"/>
                <w:numId w:val="0"/>
              </w:numPr>
              <w:tabs>
                <w:tab w:val="left" w:pos="720"/>
              </w:tabs>
            </w:pPr>
          </w:p>
          <w:p w:rsidR="008869CF" w:rsidRDefault="008869CF" w:rsidP="00B36D9E">
            <w:pPr>
              <w:pStyle w:val="NOSNumberList"/>
              <w:numPr>
                <w:ilvl w:val="0"/>
                <w:numId w:val="0"/>
              </w:numPr>
              <w:tabs>
                <w:tab w:val="left" w:pos="720"/>
              </w:tabs>
              <w:ind w:left="360"/>
              <w:rPr>
                <w:b/>
              </w:rPr>
            </w:pPr>
            <w:r>
              <w:rPr>
                <w:b/>
              </w:rPr>
              <w:t>Health and Safety</w:t>
            </w:r>
          </w:p>
          <w:p w:rsidR="008869CF" w:rsidRDefault="008869CF" w:rsidP="00B36D9E">
            <w:pPr>
              <w:pStyle w:val="NOSNumberList"/>
              <w:numPr>
                <w:ilvl w:val="0"/>
                <w:numId w:val="0"/>
              </w:numPr>
              <w:tabs>
                <w:tab w:val="left" w:pos="720"/>
              </w:tabs>
              <w:ind w:left="360"/>
              <w:rPr>
                <w:b/>
              </w:rPr>
            </w:pPr>
          </w:p>
          <w:p w:rsidR="008869CF" w:rsidRDefault="008869CF" w:rsidP="00460CCA">
            <w:pPr>
              <w:pStyle w:val="NOSNumberList"/>
              <w:numPr>
                <w:ilvl w:val="0"/>
                <w:numId w:val="11"/>
              </w:numPr>
            </w:pPr>
            <w:r>
              <w:t>legal and statutory requirements for health and safety</w:t>
            </w:r>
          </w:p>
          <w:p w:rsidR="008869CF" w:rsidRDefault="008869CF" w:rsidP="00460CCA">
            <w:pPr>
              <w:pStyle w:val="NOSNumberList"/>
              <w:numPr>
                <w:ilvl w:val="0"/>
                <w:numId w:val="11"/>
              </w:numPr>
            </w:pPr>
            <w:r>
              <w:t xml:space="preserve">your work setting policies and practices for monitoring and maintaining   health, safety and security in the work environment </w:t>
            </w:r>
          </w:p>
          <w:p w:rsidR="008869CF" w:rsidRDefault="008869CF" w:rsidP="00460CCA">
            <w:pPr>
              <w:pStyle w:val="NOSNumberList"/>
              <w:numPr>
                <w:ilvl w:val="0"/>
                <w:numId w:val="11"/>
              </w:numPr>
            </w:pPr>
            <w:r>
              <w:t xml:space="preserve">practices for the prevention and control of infection in the context of this standard </w:t>
            </w:r>
          </w:p>
          <w:p w:rsidR="008869CF" w:rsidRPr="008F0AA1" w:rsidRDefault="008869CF" w:rsidP="00B36D9E">
            <w:pPr>
              <w:pStyle w:val="NOSNumberList"/>
              <w:numPr>
                <w:ilvl w:val="0"/>
                <w:numId w:val="0"/>
              </w:numPr>
            </w:pPr>
          </w:p>
          <w:p w:rsidR="008869CF" w:rsidRDefault="008869CF" w:rsidP="00B36D9E">
            <w:pPr>
              <w:pStyle w:val="NOSNumberList"/>
              <w:numPr>
                <w:ilvl w:val="0"/>
                <w:numId w:val="0"/>
              </w:numPr>
              <w:ind w:left="360"/>
              <w:rPr>
                <w:b/>
              </w:rPr>
            </w:pPr>
            <w:r>
              <w:rPr>
                <w:b/>
              </w:rPr>
              <w:t>Safe</w:t>
            </w:r>
            <w:r w:rsidRPr="008F0AA1">
              <w:rPr>
                <w:b/>
              </w:rPr>
              <w:t>guarding</w:t>
            </w:r>
          </w:p>
          <w:p w:rsidR="008869CF" w:rsidRPr="008F0AA1" w:rsidRDefault="008869CF" w:rsidP="00B36D9E">
            <w:pPr>
              <w:pStyle w:val="NOSNumberList"/>
              <w:numPr>
                <w:ilvl w:val="0"/>
                <w:numId w:val="0"/>
              </w:numPr>
              <w:ind w:left="360"/>
              <w:rPr>
                <w:b/>
              </w:rPr>
            </w:pPr>
          </w:p>
          <w:p w:rsidR="008869CF" w:rsidRPr="00F25D36" w:rsidRDefault="008869CF" w:rsidP="00460CCA">
            <w:pPr>
              <w:pStyle w:val="NOSNumberList"/>
              <w:numPr>
                <w:ilvl w:val="0"/>
                <w:numId w:val="11"/>
              </w:numPr>
            </w:pPr>
            <w:r>
              <w:t>l</w:t>
            </w:r>
            <w:r w:rsidRPr="00F25D36">
              <w:t xml:space="preserve">egislation </w:t>
            </w:r>
            <w:r>
              <w:t xml:space="preserve">and national policy </w:t>
            </w:r>
            <w:r w:rsidRPr="00F25D36">
              <w:t xml:space="preserve">relating to the safe-guarding </w:t>
            </w:r>
            <w:r>
              <w:t xml:space="preserve">and protection </w:t>
            </w:r>
            <w:r w:rsidRPr="00F25D36">
              <w:t>of children</w:t>
            </w:r>
            <w:r>
              <w:t xml:space="preserve"> and young people</w:t>
            </w:r>
          </w:p>
          <w:p w:rsidR="008869CF" w:rsidRPr="008F0AA1" w:rsidRDefault="008869CF" w:rsidP="00460CCA">
            <w:pPr>
              <w:pStyle w:val="NOSNumberList"/>
              <w:numPr>
                <w:ilvl w:val="0"/>
                <w:numId w:val="11"/>
              </w:numPr>
            </w:pPr>
            <w:r>
              <w:t>t</w:t>
            </w:r>
            <w:r w:rsidRPr="008F0AA1">
              <w:t>he responsibility that everyone has to raise concerns about possible harm or abuse, poor or discriminatory practices</w:t>
            </w:r>
          </w:p>
          <w:p w:rsidR="008869CF" w:rsidRPr="008F0AA1" w:rsidRDefault="008869CF" w:rsidP="00460CCA">
            <w:pPr>
              <w:pStyle w:val="NOSNumberList"/>
              <w:numPr>
                <w:ilvl w:val="0"/>
                <w:numId w:val="11"/>
              </w:numPr>
            </w:pPr>
            <w:r>
              <w:t>i</w:t>
            </w:r>
            <w:r w:rsidRPr="008F0AA1">
              <w:t>ndicators of potential harm or abuse</w:t>
            </w:r>
          </w:p>
          <w:p w:rsidR="008869CF" w:rsidRPr="008F0AA1" w:rsidRDefault="008869CF" w:rsidP="00460CCA">
            <w:pPr>
              <w:pStyle w:val="NOSNumberList"/>
              <w:numPr>
                <w:ilvl w:val="0"/>
                <w:numId w:val="11"/>
              </w:numPr>
            </w:pPr>
            <w:r>
              <w:t>h</w:t>
            </w:r>
            <w:r w:rsidRPr="008F0AA1">
              <w:t>ow and when to report any concerns about abuse, poor or discriminatory practice, resources or operational difficulties</w:t>
            </w:r>
          </w:p>
          <w:p w:rsidR="008869CF" w:rsidRDefault="008869CF" w:rsidP="00460CCA">
            <w:pPr>
              <w:pStyle w:val="NOSNumberList"/>
              <w:numPr>
                <w:ilvl w:val="0"/>
                <w:numId w:val="11"/>
              </w:numPr>
            </w:pPr>
            <w:r>
              <w:lastRenderedPageBreak/>
              <w:t>w</w:t>
            </w:r>
            <w:r w:rsidRPr="008F0AA1">
              <w:t>hat to do if you have reported concerns but no action is taken to address them</w:t>
            </w:r>
          </w:p>
          <w:p w:rsidR="008869CF" w:rsidRPr="00F25D36" w:rsidRDefault="008869CF" w:rsidP="00460CCA">
            <w:pPr>
              <w:pStyle w:val="NOSNumberList"/>
              <w:numPr>
                <w:ilvl w:val="0"/>
                <w:numId w:val="11"/>
              </w:numPr>
            </w:pPr>
            <w:r>
              <w:t>local systems and multi-disciplinary procedures that relate to safeguarding and protection from</w:t>
            </w:r>
            <w:r w:rsidRPr="00F25D36">
              <w:t xml:space="preserve"> harm or abuse</w:t>
            </w:r>
          </w:p>
          <w:p w:rsidR="008869CF" w:rsidRDefault="008869CF" w:rsidP="00B36D9E">
            <w:pPr>
              <w:pStyle w:val="NOSNumberList"/>
              <w:numPr>
                <w:ilvl w:val="0"/>
                <w:numId w:val="0"/>
              </w:numPr>
            </w:pPr>
          </w:p>
          <w:p w:rsidR="008869CF" w:rsidRDefault="008869CF" w:rsidP="00B36D9E">
            <w:pPr>
              <w:pStyle w:val="NOSBodyHeading"/>
              <w:ind w:left="360"/>
            </w:pPr>
            <w:r>
              <w:t>Multi-disciplinary working</w:t>
            </w:r>
          </w:p>
          <w:p w:rsidR="008869CF" w:rsidRDefault="008869CF" w:rsidP="00B36D9E">
            <w:pPr>
              <w:pStyle w:val="NOSBodyHeading"/>
              <w:ind w:left="360"/>
            </w:pPr>
          </w:p>
          <w:p w:rsidR="008869CF" w:rsidRDefault="008869CF" w:rsidP="00460CCA">
            <w:pPr>
              <w:pStyle w:val="NOSNumberList"/>
              <w:numPr>
                <w:ilvl w:val="0"/>
                <w:numId w:val="11"/>
              </w:numPr>
            </w:pPr>
            <w:r>
              <w:t xml:space="preserve">the purpose of working with other professionals and agencies </w:t>
            </w:r>
          </w:p>
          <w:p w:rsidR="008869CF" w:rsidRDefault="008869CF" w:rsidP="00460CCA">
            <w:pPr>
              <w:pStyle w:val="NOSNumberList"/>
              <w:numPr>
                <w:ilvl w:val="0"/>
                <w:numId w:val="11"/>
              </w:numPr>
            </w:pPr>
            <w:r>
              <w:t>the remit and responsibilities of other professionals and agencies   involved in multi-disciplinary work</w:t>
            </w:r>
          </w:p>
          <w:p w:rsidR="008869CF" w:rsidRDefault="008869CF" w:rsidP="00B36D9E">
            <w:pPr>
              <w:pStyle w:val="NOSNumberList"/>
              <w:numPr>
                <w:ilvl w:val="0"/>
                <w:numId w:val="0"/>
              </w:numPr>
              <w:tabs>
                <w:tab w:val="left" w:pos="720"/>
              </w:tabs>
            </w:pPr>
          </w:p>
          <w:p w:rsidR="008869CF" w:rsidRDefault="008869CF" w:rsidP="00B36D9E">
            <w:pPr>
              <w:pStyle w:val="NOSNumberList"/>
              <w:numPr>
                <w:ilvl w:val="0"/>
                <w:numId w:val="0"/>
              </w:numPr>
              <w:tabs>
                <w:tab w:val="left" w:pos="720"/>
              </w:tabs>
              <w:ind w:left="360"/>
              <w:rPr>
                <w:b/>
                <w:bCs/>
              </w:rPr>
            </w:pPr>
            <w:r>
              <w:rPr>
                <w:b/>
                <w:bCs/>
              </w:rPr>
              <w:t>Handling information</w:t>
            </w:r>
          </w:p>
          <w:p w:rsidR="008869CF" w:rsidRDefault="008869CF" w:rsidP="00B36D9E">
            <w:pPr>
              <w:pStyle w:val="NOSNumberList"/>
              <w:numPr>
                <w:ilvl w:val="0"/>
                <w:numId w:val="0"/>
              </w:numPr>
              <w:tabs>
                <w:tab w:val="left" w:pos="720"/>
              </w:tabs>
              <w:ind w:left="360"/>
              <w:rPr>
                <w:b/>
                <w:bCs/>
              </w:rPr>
            </w:pPr>
          </w:p>
          <w:p w:rsidR="008869CF" w:rsidRDefault="008869CF" w:rsidP="00460CCA">
            <w:pPr>
              <w:pStyle w:val="NOSNumberList"/>
              <w:numPr>
                <w:ilvl w:val="0"/>
                <w:numId w:val="11"/>
              </w:numPr>
            </w:pPr>
            <w:r>
              <w:t>legal requirements, policies and procedures for the security and confidentiality of information</w:t>
            </w:r>
          </w:p>
          <w:p w:rsidR="008869CF" w:rsidRDefault="008869CF" w:rsidP="00460CCA">
            <w:pPr>
              <w:pStyle w:val="NOSNumberList"/>
              <w:numPr>
                <w:ilvl w:val="0"/>
                <w:numId w:val="11"/>
              </w:numPr>
            </w:pPr>
            <w:r>
              <w:t>legal and work setting requirements for recording information and producing reports</w:t>
            </w:r>
          </w:p>
          <w:p w:rsidR="008869CF" w:rsidRDefault="008869CF" w:rsidP="00460CCA">
            <w:pPr>
              <w:pStyle w:val="NOSNumberList"/>
              <w:numPr>
                <w:ilvl w:val="0"/>
                <w:numId w:val="11"/>
              </w:numPr>
            </w:pPr>
            <w:r>
              <w:t xml:space="preserve">principles of confidentiality and when to pass on otherwise confidential information </w:t>
            </w:r>
          </w:p>
          <w:p w:rsidR="008869CF" w:rsidRDefault="008869CF" w:rsidP="00460CCA">
            <w:pPr>
              <w:pStyle w:val="NOSNumberList"/>
              <w:numPr>
                <w:ilvl w:val="0"/>
                <w:numId w:val="11"/>
              </w:numPr>
            </w:pPr>
            <w:r>
              <w:t xml:space="preserve">how to record written information with accuracy, clarity, relevance and an appropriate level of detail </w:t>
            </w:r>
          </w:p>
          <w:p w:rsidR="008869CF" w:rsidRDefault="008869CF" w:rsidP="00460CCA">
            <w:pPr>
              <w:pStyle w:val="NOSNumberList"/>
              <w:numPr>
                <w:ilvl w:val="0"/>
                <w:numId w:val="11"/>
              </w:numPr>
            </w:pPr>
            <w:r>
              <w:t>how and where electronic communications can and should be used for communicating, recording and reporting</w:t>
            </w:r>
          </w:p>
          <w:p w:rsidR="008869CF" w:rsidRDefault="008869CF" w:rsidP="00B36D9E">
            <w:pPr>
              <w:pStyle w:val="knowbull"/>
              <w:spacing w:line="300" w:lineRule="exact"/>
              <w:ind w:left="360"/>
              <w:rPr>
                <w:b/>
                <w:sz w:val="22"/>
                <w:szCs w:val="22"/>
              </w:rPr>
            </w:pPr>
          </w:p>
          <w:p w:rsidR="008869CF" w:rsidRDefault="008869CF" w:rsidP="00B36D9E">
            <w:pPr>
              <w:pStyle w:val="knowbull"/>
              <w:spacing w:line="300" w:lineRule="exact"/>
              <w:ind w:left="360"/>
              <w:rPr>
                <w:b/>
                <w:sz w:val="22"/>
                <w:szCs w:val="22"/>
              </w:rPr>
            </w:pPr>
            <w:r>
              <w:rPr>
                <w:b/>
                <w:sz w:val="22"/>
                <w:szCs w:val="22"/>
              </w:rPr>
              <w:t>Leading practice</w:t>
            </w:r>
          </w:p>
          <w:p w:rsidR="008869CF" w:rsidRDefault="008869CF" w:rsidP="00B36D9E">
            <w:pPr>
              <w:pStyle w:val="knowbull"/>
              <w:spacing w:line="300" w:lineRule="exact"/>
              <w:ind w:left="360"/>
              <w:rPr>
                <w:b/>
                <w:sz w:val="22"/>
                <w:szCs w:val="22"/>
              </w:rPr>
            </w:pPr>
          </w:p>
          <w:p w:rsidR="008869CF" w:rsidRDefault="008869CF" w:rsidP="00460CCA">
            <w:pPr>
              <w:pStyle w:val="NOSNumberList"/>
              <w:numPr>
                <w:ilvl w:val="0"/>
                <w:numId w:val="11"/>
              </w:numPr>
            </w:pPr>
            <w:r w:rsidRPr="000B072C">
              <w:t>theories about leadership</w:t>
            </w:r>
          </w:p>
          <w:p w:rsidR="008869CF" w:rsidRDefault="008869CF" w:rsidP="00460CCA">
            <w:pPr>
              <w:pStyle w:val="NOSNumberList"/>
              <w:numPr>
                <w:ilvl w:val="0"/>
                <w:numId w:val="11"/>
              </w:numPr>
            </w:pPr>
            <w:r>
              <w:t>standards of practice, service standards and guidance relating to the work setting</w:t>
            </w:r>
          </w:p>
          <w:p w:rsidR="008869CF" w:rsidRDefault="008869CF" w:rsidP="00460CCA">
            <w:pPr>
              <w:pStyle w:val="NOSNumberList"/>
              <w:numPr>
                <w:ilvl w:val="0"/>
                <w:numId w:val="11"/>
              </w:numPr>
            </w:pPr>
            <w:r>
              <w:t xml:space="preserve">national and local initiatives to promote the well-being of children and young people </w:t>
            </w:r>
          </w:p>
          <w:p w:rsidR="008869CF" w:rsidRDefault="008869CF" w:rsidP="00460CCA">
            <w:pPr>
              <w:pStyle w:val="NOSNumberList"/>
              <w:numPr>
                <w:ilvl w:val="0"/>
                <w:numId w:val="11"/>
              </w:numPr>
            </w:pPr>
            <w:r>
              <w:t>lessons learned from government reports, research and inquiries into serious failures of health or social care practice and from successful interventions</w:t>
            </w:r>
          </w:p>
          <w:p w:rsidR="008869CF" w:rsidRDefault="008869CF" w:rsidP="00460CCA">
            <w:pPr>
              <w:pStyle w:val="NOSNumberList"/>
              <w:numPr>
                <w:ilvl w:val="0"/>
                <w:numId w:val="11"/>
              </w:numPr>
            </w:pPr>
            <w:r>
              <w:t>methods of supporting others to work with and support children and young people, key people and others</w:t>
            </w:r>
          </w:p>
          <w:p w:rsidR="008869CF" w:rsidRDefault="008869CF" w:rsidP="00460CCA">
            <w:pPr>
              <w:pStyle w:val="NOSNumberList"/>
              <w:numPr>
                <w:ilvl w:val="0"/>
                <w:numId w:val="11"/>
              </w:numPr>
            </w:pPr>
            <w:r>
              <w:t>how to contribute to the development of systems, practices, policies and procedures</w:t>
            </w:r>
          </w:p>
          <w:p w:rsidR="008869CF" w:rsidRDefault="008869CF" w:rsidP="00460CCA">
            <w:pPr>
              <w:pStyle w:val="NOSNumberList"/>
              <w:numPr>
                <w:ilvl w:val="0"/>
                <w:numId w:val="11"/>
              </w:numPr>
            </w:pPr>
            <w:r>
              <w:t>techniques for problem solving and innovative thinking</w:t>
            </w:r>
          </w:p>
          <w:p w:rsidR="008869CF" w:rsidRDefault="008869CF" w:rsidP="00B36D9E">
            <w:pPr>
              <w:pStyle w:val="knowbull"/>
              <w:spacing w:line="300" w:lineRule="exact"/>
              <w:ind w:left="360"/>
              <w:rPr>
                <w:b/>
                <w:sz w:val="22"/>
                <w:szCs w:val="22"/>
              </w:rPr>
            </w:pPr>
          </w:p>
          <w:p w:rsidR="008869CF" w:rsidRDefault="008869CF" w:rsidP="00B36D9E">
            <w:pPr>
              <w:pStyle w:val="knowbull"/>
              <w:spacing w:line="300" w:lineRule="exact"/>
              <w:ind w:left="360"/>
              <w:rPr>
                <w:b/>
                <w:sz w:val="22"/>
                <w:szCs w:val="22"/>
              </w:rPr>
            </w:pPr>
            <w:r>
              <w:rPr>
                <w:b/>
                <w:sz w:val="22"/>
                <w:szCs w:val="22"/>
              </w:rPr>
              <w:t>Risk management</w:t>
            </w:r>
          </w:p>
          <w:p w:rsidR="008869CF" w:rsidRDefault="008869CF" w:rsidP="00B36D9E">
            <w:pPr>
              <w:pStyle w:val="knowbull"/>
              <w:spacing w:line="300" w:lineRule="exact"/>
              <w:ind w:left="360"/>
              <w:rPr>
                <w:b/>
                <w:sz w:val="22"/>
                <w:szCs w:val="22"/>
              </w:rPr>
            </w:pPr>
          </w:p>
          <w:p w:rsidR="008869CF" w:rsidRDefault="008869CF" w:rsidP="00460CCA">
            <w:pPr>
              <w:pStyle w:val="NOSNumberList"/>
              <w:numPr>
                <w:ilvl w:val="0"/>
                <w:numId w:val="11"/>
              </w:numPr>
            </w:pPr>
            <w:r>
              <w:t>principles of risk assessment and risk management</w:t>
            </w:r>
          </w:p>
          <w:p w:rsidR="008869CF" w:rsidRDefault="008869CF" w:rsidP="00460CCA">
            <w:pPr>
              <w:pStyle w:val="NOSNumberList"/>
              <w:numPr>
                <w:ilvl w:val="0"/>
                <w:numId w:val="11"/>
              </w:numPr>
            </w:pPr>
            <w:r>
              <w:t>principles of positive risk-taking</w:t>
            </w:r>
          </w:p>
          <w:p w:rsidR="008869CF" w:rsidRDefault="008869CF" w:rsidP="00B36D9E">
            <w:pPr>
              <w:pStyle w:val="NOSBodyHeading"/>
              <w:spacing w:line="276" w:lineRule="auto"/>
              <w:rPr>
                <w:rFonts w:cs="Arial"/>
              </w:rPr>
            </w:pPr>
          </w:p>
          <w:p w:rsidR="008869CF" w:rsidRDefault="008869CF" w:rsidP="00B36D9E">
            <w:pPr>
              <w:pStyle w:val="NOSBodyHeading"/>
              <w:spacing w:line="276" w:lineRule="auto"/>
              <w:ind w:left="360"/>
              <w:rPr>
                <w:rFonts w:cs="Arial"/>
              </w:rPr>
            </w:pPr>
            <w:r>
              <w:rPr>
                <w:rFonts w:cs="Arial"/>
              </w:rPr>
              <w:lastRenderedPageBreak/>
              <w:t>Specific to this NOS</w:t>
            </w:r>
          </w:p>
          <w:p w:rsidR="008869CF" w:rsidRDefault="008869CF" w:rsidP="00B36D9E">
            <w:pPr>
              <w:pStyle w:val="NOSBodyHeading"/>
              <w:spacing w:line="276" w:lineRule="auto"/>
              <w:ind w:left="360"/>
              <w:rPr>
                <w:rFonts w:cs="Arial"/>
              </w:rPr>
            </w:pPr>
          </w:p>
          <w:p w:rsidR="008869CF" w:rsidRPr="00460CCA" w:rsidRDefault="008869CF" w:rsidP="00460CCA">
            <w:pPr>
              <w:pStyle w:val="NOSBodyHeading"/>
              <w:numPr>
                <w:ilvl w:val="0"/>
                <w:numId w:val="11"/>
              </w:numPr>
              <w:spacing w:line="276" w:lineRule="auto"/>
              <w:rPr>
                <w:b w:val="0"/>
              </w:rPr>
            </w:pPr>
            <w:r w:rsidRPr="00460CCA">
              <w:rPr>
                <w:b w:val="0"/>
              </w:rPr>
              <w:t>ways to empower children and young people to take responsibility (as far as they are able and within any restrictions placed upon them), and make and communicate their own decisions about their lives, actions and risks</w:t>
            </w:r>
          </w:p>
          <w:p w:rsidR="008869CF" w:rsidRPr="00460CCA" w:rsidRDefault="008869CF" w:rsidP="00460CCA">
            <w:pPr>
              <w:pStyle w:val="NOSBodyHeading"/>
              <w:numPr>
                <w:ilvl w:val="0"/>
                <w:numId w:val="11"/>
              </w:numPr>
              <w:spacing w:line="276" w:lineRule="auto"/>
              <w:rPr>
                <w:b w:val="0"/>
              </w:rPr>
            </w:pPr>
            <w:r w:rsidRPr="00460CCA">
              <w:rPr>
                <w:b w:val="0"/>
              </w:rPr>
              <w:t>how to access, evaluate and influence organisational and workplace policies, procedures and systems for advocacy</w:t>
            </w:r>
          </w:p>
          <w:p w:rsidR="008869CF" w:rsidRPr="00460CCA" w:rsidRDefault="008869CF" w:rsidP="00460CCA">
            <w:pPr>
              <w:pStyle w:val="NOSBodyHeading"/>
              <w:numPr>
                <w:ilvl w:val="0"/>
                <w:numId w:val="11"/>
              </w:numPr>
              <w:spacing w:line="276" w:lineRule="auto"/>
              <w:rPr>
                <w:b w:val="0"/>
              </w:rPr>
            </w:pPr>
            <w:r w:rsidRPr="00460CCA">
              <w:rPr>
                <w:b w:val="0"/>
              </w:rPr>
              <w:t>how and where to access literature, information and support to inform your own and the practice of others when advocating for children and young people</w:t>
            </w:r>
          </w:p>
          <w:p w:rsidR="008869CF" w:rsidRPr="00460CCA" w:rsidRDefault="008869CF" w:rsidP="00460CCA">
            <w:pPr>
              <w:pStyle w:val="NOSBodyHeading"/>
              <w:numPr>
                <w:ilvl w:val="0"/>
                <w:numId w:val="11"/>
              </w:numPr>
              <w:spacing w:line="276" w:lineRule="auto"/>
              <w:rPr>
                <w:b w:val="0"/>
              </w:rPr>
            </w:pPr>
            <w:r w:rsidRPr="00460CCA">
              <w:rPr>
                <w:b w:val="0"/>
              </w:rPr>
              <w:t>current literature related to best practice in advocacy for children and young people</w:t>
            </w:r>
          </w:p>
          <w:p w:rsidR="008869CF" w:rsidRPr="00460CCA" w:rsidRDefault="008869CF" w:rsidP="00460CCA">
            <w:pPr>
              <w:pStyle w:val="NOSBodyHeading"/>
              <w:numPr>
                <w:ilvl w:val="0"/>
                <w:numId w:val="11"/>
              </w:numPr>
              <w:spacing w:line="276" w:lineRule="auto"/>
              <w:rPr>
                <w:rFonts w:cs="Arial"/>
                <w:b w:val="0"/>
              </w:rPr>
            </w:pPr>
            <w:r w:rsidRPr="00460CCA">
              <w:rPr>
                <w:rFonts w:cs="Arial"/>
                <w:b w:val="0"/>
              </w:rPr>
              <w:t>theories relevant to the children and young people with whom you work about loss and change</w:t>
            </w:r>
          </w:p>
          <w:p w:rsidR="008869CF" w:rsidRPr="00460CCA" w:rsidRDefault="008869CF" w:rsidP="00460CCA">
            <w:pPr>
              <w:pStyle w:val="NOSBodyHeading"/>
              <w:numPr>
                <w:ilvl w:val="0"/>
                <w:numId w:val="11"/>
              </w:numPr>
              <w:spacing w:line="276" w:lineRule="auto"/>
              <w:rPr>
                <w:rFonts w:cs="Arial"/>
                <w:b w:val="0"/>
              </w:rPr>
            </w:pPr>
            <w:r w:rsidRPr="00460CCA">
              <w:rPr>
                <w:rFonts w:cs="Arial"/>
                <w:b w:val="0"/>
              </w:rPr>
              <w:t>theories relevant to the children and young people with whom you work about the effects of stress and distress</w:t>
            </w:r>
          </w:p>
          <w:p w:rsidR="008869CF" w:rsidRPr="00460CCA" w:rsidRDefault="008869CF" w:rsidP="00460CCA">
            <w:pPr>
              <w:pStyle w:val="NOSBodyHeading"/>
              <w:numPr>
                <w:ilvl w:val="0"/>
                <w:numId w:val="11"/>
              </w:numPr>
              <w:spacing w:line="276" w:lineRule="auto"/>
              <w:rPr>
                <w:b w:val="0"/>
              </w:rPr>
            </w:pPr>
            <w:r w:rsidRPr="00460CCA">
              <w:rPr>
                <w:b w:val="0"/>
              </w:rPr>
              <w:t>theories of engagement, stimulation and motivation related to the children and young people with whom you work</w:t>
            </w:r>
          </w:p>
          <w:p w:rsidR="008869CF" w:rsidRPr="00460CCA" w:rsidRDefault="008869CF" w:rsidP="00460CCA">
            <w:pPr>
              <w:pStyle w:val="NOSBodyHeading"/>
              <w:numPr>
                <w:ilvl w:val="0"/>
                <w:numId w:val="11"/>
              </w:numPr>
              <w:spacing w:line="276" w:lineRule="auto"/>
              <w:rPr>
                <w:b w:val="0"/>
              </w:rPr>
            </w:pPr>
            <w:r w:rsidRPr="00460CCA">
              <w:rPr>
                <w:b w:val="0"/>
              </w:rPr>
              <w:t>inter-personal communication with children and young people, including those whose age or condition requires non-verbal inter-actions and communications</w:t>
            </w:r>
          </w:p>
          <w:p w:rsidR="008869CF" w:rsidRPr="00460CCA" w:rsidRDefault="008869CF" w:rsidP="00460CCA">
            <w:pPr>
              <w:pStyle w:val="NOSBodyHeading"/>
              <w:numPr>
                <w:ilvl w:val="0"/>
                <w:numId w:val="11"/>
              </w:numPr>
              <w:spacing w:line="276" w:lineRule="auto"/>
              <w:rPr>
                <w:b w:val="0"/>
              </w:rPr>
            </w:pPr>
            <w:r w:rsidRPr="00460CCA">
              <w:rPr>
                <w:b w:val="0"/>
              </w:rPr>
              <w:t>methods of involving children and young people in assessing, planning, implementing, and reviewing their advocacy needs and preferences, in ways that are appropriate to the age of the child/young person and their level of development and understanding</w:t>
            </w:r>
          </w:p>
          <w:p w:rsidR="008869CF" w:rsidRPr="00460CCA" w:rsidRDefault="008869CF" w:rsidP="00460CCA">
            <w:pPr>
              <w:pStyle w:val="NOSBodyHeading"/>
              <w:numPr>
                <w:ilvl w:val="0"/>
                <w:numId w:val="11"/>
              </w:numPr>
              <w:spacing w:line="276" w:lineRule="auto"/>
              <w:rPr>
                <w:b w:val="0"/>
              </w:rPr>
            </w:pPr>
            <w:r w:rsidRPr="00460CCA">
              <w:rPr>
                <w:b w:val="0"/>
              </w:rPr>
              <w:t>methods of working with children and young people who have been abused, bullied, persecuted, who are at risk of harm or danger, of becoming involved in offending behaviour</w:t>
            </w:r>
          </w:p>
          <w:p w:rsidR="008869CF" w:rsidRPr="00460CCA" w:rsidRDefault="008869CF" w:rsidP="00460CCA">
            <w:pPr>
              <w:pStyle w:val="NOSBodyHeading"/>
              <w:numPr>
                <w:ilvl w:val="0"/>
                <w:numId w:val="11"/>
              </w:numPr>
              <w:spacing w:line="276" w:lineRule="auto"/>
              <w:rPr>
                <w:b w:val="0"/>
              </w:rPr>
            </w:pPr>
            <w:r w:rsidRPr="00460CCA">
              <w:rPr>
                <w:b w:val="0"/>
              </w:rPr>
              <w:t>the different types of decision-making forums with which children and young people might be involved, how they operate and how to promote the child/ young person's understanding of the way decisions are made at the forums</w:t>
            </w:r>
          </w:p>
          <w:p w:rsidR="008869CF" w:rsidRPr="00460CCA" w:rsidRDefault="008869CF" w:rsidP="00460CCA">
            <w:pPr>
              <w:pStyle w:val="NOSBodyHeading"/>
              <w:numPr>
                <w:ilvl w:val="0"/>
                <w:numId w:val="11"/>
              </w:numPr>
              <w:spacing w:line="276" w:lineRule="auto"/>
              <w:rPr>
                <w:b w:val="0"/>
              </w:rPr>
            </w:pPr>
            <w:r w:rsidRPr="00460CCA">
              <w:rPr>
                <w:b w:val="0"/>
              </w:rPr>
              <w:t>the different forms of advocacy and the contribution they can make in supporting children and young people to express their views</w:t>
            </w:r>
          </w:p>
          <w:p w:rsidR="008869CF" w:rsidRPr="00460CCA" w:rsidRDefault="008869CF" w:rsidP="00460CCA">
            <w:pPr>
              <w:pStyle w:val="NOSBodyHeading"/>
              <w:numPr>
                <w:ilvl w:val="0"/>
                <w:numId w:val="11"/>
              </w:numPr>
              <w:spacing w:line="276" w:lineRule="auto"/>
              <w:rPr>
                <w:b w:val="0"/>
              </w:rPr>
            </w:pPr>
            <w:r w:rsidRPr="00460CCA">
              <w:rPr>
                <w:b w:val="0"/>
              </w:rPr>
              <w:t>factors to take account of and ways of working with children and young people when reviewing and evaluating the outcomes of advocacy with them</w:t>
            </w:r>
          </w:p>
          <w:p w:rsidR="008869CF" w:rsidRPr="00460CCA" w:rsidRDefault="008869CF" w:rsidP="00460CCA">
            <w:pPr>
              <w:pStyle w:val="NOSBodyHeading"/>
              <w:numPr>
                <w:ilvl w:val="0"/>
                <w:numId w:val="11"/>
              </w:numPr>
              <w:spacing w:line="276" w:lineRule="auto"/>
              <w:rPr>
                <w:b w:val="0"/>
              </w:rPr>
            </w:pPr>
            <w:r w:rsidRPr="00460CCA">
              <w:rPr>
                <w:b w:val="0"/>
              </w:rPr>
              <w:t>factors involved in and which must be considered when negotiating and agreeing changes to advocacy</w:t>
            </w:r>
          </w:p>
          <w:p w:rsidR="008869CF" w:rsidRPr="00460CCA" w:rsidRDefault="008869CF" w:rsidP="00460CCA">
            <w:pPr>
              <w:pStyle w:val="NOSBodyHeading"/>
              <w:numPr>
                <w:ilvl w:val="0"/>
                <w:numId w:val="11"/>
              </w:numPr>
              <w:spacing w:line="276" w:lineRule="auto"/>
              <w:rPr>
                <w:b w:val="0"/>
              </w:rPr>
            </w:pPr>
            <w:r w:rsidRPr="00460CCA">
              <w:rPr>
                <w:b w:val="0"/>
              </w:rPr>
              <w:t>factors that cause risks and those that ensure safe and effective care for children and young people</w:t>
            </w:r>
          </w:p>
          <w:p w:rsidR="008869CF" w:rsidRPr="00460CCA" w:rsidRDefault="008869CF" w:rsidP="00460CCA">
            <w:pPr>
              <w:pStyle w:val="NOSBodyHeading"/>
              <w:numPr>
                <w:ilvl w:val="0"/>
                <w:numId w:val="11"/>
              </w:numPr>
              <w:spacing w:line="276" w:lineRule="auto"/>
              <w:rPr>
                <w:b w:val="0"/>
              </w:rPr>
            </w:pPr>
            <w:r w:rsidRPr="00460CCA">
              <w:rPr>
                <w:b w:val="0"/>
              </w:rPr>
              <w:t>types of support for disabled children, young people and parents</w:t>
            </w:r>
          </w:p>
          <w:p w:rsidR="008869CF" w:rsidRPr="00460CCA" w:rsidRDefault="008869CF" w:rsidP="00460CCA">
            <w:pPr>
              <w:pStyle w:val="NOSBodyHeading"/>
              <w:numPr>
                <w:ilvl w:val="0"/>
                <w:numId w:val="11"/>
              </w:numPr>
              <w:spacing w:line="276" w:lineRule="auto"/>
              <w:rPr>
                <w:b w:val="0"/>
              </w:rPr>
            </w:pPr>
            <w:r w:rsidRPr="00460CCA">
              <w:rPr>
                <w:b w:val="0"/>
              </w:rPr>
              <w:t>the use of evidence based practice to justify your actions and decisions</w:t>
            </w:r>
          </w:p>
          <w:p w:rsidR="008869CF" w:rsidRPr="00460CCA" w:rsidRDefault="008869CF" w:rsidP="00460CCA">
            <w:pPr>
              <w:pStyle w:val="NOSBodyHeading"/>
              <w:numPr>
                <w:ilvl w:val="0"/>
                <w:numId w:val="11"/>
              </w:numPr>
              <w:spacing w:line="276" w:lineRule="auto"/>
              <w:rPr>
                <w:b w:val="0"/>
              </w:rPr>
            </w:pPr>
            <w:r w:rsidRPr="00460CCA">
              <w:rPr>
                <w:b w:val="0"/>
              </w:rPr>
              <w:t xml:space="preserve">the use of evidence based practice to record and report processes </w:t>
            </w:r>
            <w:r w:rsidRPr="00460CCA">
              <w:rPr>
                <w:b w:val="0"/>
              </w:rPr>
              <w:lastRenderedPageBreak/>
              <w:t>and outcomes of your work</w:t>
            </w:r>
          </w:p>
          <w:p w:rsidR="008869CF" w:rsidRPr="00460CCA" w:rsidRDefault="008869CF" w:rsidP="00460CCA">
            <w:pPr>
              <w:pStyle w:val="NOSBodyHeading"/>
              <w:numPr>
                <w:ilvl w:val="0"/>
                <w:numId w:val="11"/>
              </w:numPr>
              <w:spacing w:line="276" w:lineRule="auto"/>
              <w:rPr>
                <w:b w:val="0"/>
              </w:rPr>
            </w:pPr>
            <w:r w:rsidRPr="00460CCA">
              <w:rPr>
                <w:b w:val="0"/>
              </w:rPr>
              <w:t>methods that are effective to enable you to work in age appropriate ways when advocating for children and young people</w:t>
            </w:r>
          </w:p>
          <w:p w:rsidR="008869CF" w:rsidRPr="00460CCA" w:rsidRDefault="008869CF" w:rsidP="00460CCA">
            <w:pPr>
              <w:pStyle w:val="NOSBodyHeading"/>
              <w:numPr>
                <w:ilvl w:val="0"/>
                <w:numId w:val="11"/>
              </w:numPr>
              <w:spacing w:line="276" w:lineRule="auto"/>
              <w:rPr>
                <w:b w:val="0"/>
              </w:rPr>
            </w:pPr>
            <w:r w:rsidRPr="00460CCA">
              <w:rPr>
                <w:b w:val="0"/>
              </w:rPr>
              <w:t>the types of evidence that are valid in investigations and court, actions and statements that could contaminate the use of evidence</w:t>
            </w:r>
          </w:p>
          <w:p w:rsidR="008869CF" w:rsidRPr="001B0A7B" w:rsidRDefault="008869CF" w:rsidP="00460CCA">
            <w:pPr>
              <w:pStyle w:val="NOSBodyHeading"/>
              <w:numPr>
                <w:ilvl w:val="0"/>
                <w:numId w:val="11"/>
              </w:numPr>
              <w:spacing w:line="360" w:lineRule="auto"/>
              <w:rPr>
                <w:b w:val="0"/>
              </w:rPr>
            </w:pPr>
            <w:r w:rsidRPr="00460CCA">
              <w:rPr>
                <w:b w:val="0"/>
              </w:rPr>
              <w:t>the use of evidence, fact and knowledge based opinions in records and reports and why it is important to differentiate between these and make clear the source of evidence to readers</w:t>
            </w:r>
          </w:p>
        </w:tc>
      </w:tr>
    </w:tbl>
    <w:p w:rsidR="008869CF" w:rsidRDefault="008869CF">
      <w:bookmarkStart w:id="9" w:name="EndKnowledge"/>
      <w:bookmarkEnd w:id="7"/>
      <w:bookmarkEnd w:id="9"/>
      <w:r>
        <w:lastRenderedPageBreak/>
        <w:br w:type="page"/>
      </w:r>
    </w:p>
    <w:p w:rsidR="008869CF" w:rsidRPr="00E66529" w:rsidRDefault="008869CF"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bookmarkEnd w:id="10"/>
    <w:p w:rsidR="008869CF" w:rsidRDefault="008869CF"/>
    <w:tbl>
      <w:tblPr>
        <w:tblW w:w="0" w:type="auto"/>
        <w:tblLook w:val="00A0" w:firstRow="1" w:lastRow="0" w:firstColumn="1" w:lastColumn="0" w:noHBand="0" w:noVBand="0"/>
      </w:tblPr>
      <w:tblGrid>
        <w:gridCol w:w="2518"/>
        <w:gridCol w:w="7902"/>
      </w:tblGrid>
      <w:tr w:rsidR="008869CF" w:rsidTr="00016B9A">
        <w:tc>
          <w:tcPr>
            <w:tcW w:w="2518" w:type="dxa"/>
          </w:tcPr>
          <w:p w:rsidR="008869CF" w:rsidRDefault="008869CF" w:rsidP="000076D9">
            <w:pPr>
              <w:pStyle w:val="NOSSideHeading"/>
            </w:pPr>
            <w:bookmarkStart w:id="12" w:name="ScopePC"/>
            <w:r w:rsidRPr="0036118B">
              <w:rPr>
                <w:rFonts w:cs="Arial"/>
              </w:rPr>
              <w:t>Scope/range related to performance criteria</w:t>
            </w:r>
          </w:p>
        </w:tc>
        <w:tc>
          <w:tcPr>
            <w:tcW w:w="7902" w:type="dxa"/>
          </w:tcPr>
          <w:p w:rsidR="008869CF" w:rsidRDefault="008869CF" w:rsidP="00460CCA">
            <w:pPr>
              <w:pStyle w:val="NOSBodyText"/>
              <w:spacing w:line="276" w:lineRule="auto"/>
              <w:ind w:left="12"/>
            </w:pPr>
            <w:bookmarkStart w:id="13" w:name="StartScopePC"/>
            <w:bookmarkEnd w:id="13"/>
            <w:r w:rsidRPr="0027332F">
              <w:t>The details in this field are explanatory statements of scope and/or examples of possible contexts in which the NOS may apply; they are not to be regarded as range statements required for achievement of the NOS</w:t>
            </w:r>
          </w:p>
          <w:p w:rsidR="008869CF" w:rsidRDefault="008869CF" w:rsidP="00460CCA">
            <w:pPr>
              <w:pStyle w:val="NOSBodyText"/>
              <w:ind w:left="12"/>
              <w:rPr>
                <w:lang w:eastAsia="en-GB"/>
              </w:rPr>
            </w:pPr>
          </w:p>
          <w:p w:rsidR="008869CF" w:rsidRPr="005528F8" w:rsidRDefault="008869CF" w:rsidP="00460CCA">
            <w:pPr>
              <w:pStyle w:val="NOSBodyText"/>
              <w:ind w:left="12"/>
              <w:rPr>
                <w:lang w:eastAsia="en-GB"/>
              </w:rPr>
            </w:pPr>
            <w:r>
              <w:rPr>
                <w:lang w:eastAsia="en-GB"/>
              </w:rPr>
              <w:t xml:space="preserve">Note: Where a child or young person </w:t>
            </w:r>
            <w:r w:rsidRPr="005528F8">
              <w:rPr>
                <w:lang w:eastAsia="en-GB"/>
              </w:rPr>
              <w:t>finds it difficult or impossible to express their own preferences and make decisions about their life, achievement of this standard may requ</w:t>
            </w:r>
            <w:r w:rsidRPr="00460CCA">
              <w:rPr>
                <w:lang w:eastAsia="en-GB"/>
              </w:rPr>
              <w:t>ire the involvement of advocates or others who are able to r</w:t>
            </w:r>
            <w:r w:rsidRPr="005528F8">
              <w:rPr>
                <w:lang w:eastAsia="en-GB"/>
              </w:rPr>
              <w:t xml:space="preserve">epresent the views and best interests of the </w:t>
            </w:r>
            <w:r>
              <w:rPr>
                <w:lang w:eastAsia="en-GB"/>
              </w:rPr>
              <w:t>child or young person</w:t>
            </w:r>
            <w:r w:rsidRPr="005528F8">
              <w:rPr>
                <w:lang w:eastAsia="en-GB"/>
              </w:rPr>
              <w:t xml:space="preserve">. </w:t>
            </w:r>
          </w:p>
          <w:p w:rsidR="008869CF" w:rsidRDefault="008869CF" w:rsidP="00460CCA">
            <w:pPr>
              <w:pStyle w:val="NOSBodyText"/>
              <w:spacing w:line="276" w:lineRule="auto"/>
              <w:ind w:left="12"/>
            </w:pPr>
          </w:p>
          <w:p w:rsidR="008869CF" w:rsidRPr="00422B1A" w:rsidRDefault="008869CF" w:rsidP="00460CCA">
            <w:pPr>
              <w:pStyle w:val="NOSBodyText"/>
              <w:ind w:left="12"/>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8869CF" w:rsidRDefault="008869CF" w:rsidP="00460CCA">
            <w:pPr>
              <w:pStyle w:val="NOSBodyText"/>
              <w:spacing w:line="276" w:lineRule="exact"/>
              <w:ind w:left="12"/>
              <w:rPr>
                <w:b/>
              </w:rPr>
            </w:pPr>
          </w:p>
          <w:p w:rsidR="008869CF" w:rsidRDefault="008869CF" w:rsidP="00460CCA">
            <w:pPr>
              <w:pStyle w:val="NOSBodyText"/>
              <w:spacing w:line="276" w:lineRule="exact"/>
              <w:ind w:left="12"/>
              <w:rPr>
                <w:rFonts w:cs="Arial"/>
              </w:rPr>
            </w:pPr>
            <w:r w:rsidRPr="004B5B64">
              <w:rPr>
                <w:b/>
              </w:rPr>
              <w:t xml:space="preserve">Active </w:t>
            </w:r>
            <w:r>
              <w:rPr>
                <w:b/>
              </w:rPr>
              <w:t>participation</w:t>
            </w:r>
            <w:r>
              <w:t xml:space="preserve"> </w:t>
            </w:r>
            <w:r w:rsidRPr="00FC0D5D">
              <w:rPr>
                <w:rFonts w:cs="Arial"/>
              </w:rPr>
              <w:t>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8869CF" w:rsidRDefault="008869CF" w:rsidP="00460CCA">
            <w:pPr>
              <w:pStyle w:val="NOSBodyText"/>
              <w:spacing w:line="276" w:lineRule="exact"/>
              <w:ind w:left="12"/>
            </w:pPr>
            <w:r w:rsidRPr="004B5B64">
              <w:rPr>
                <w:b/>
              </w:rPr>
              <w:t>Advocacy</w:t>
            </w:r>
            <w:r>
              <w:t xml:space="preserve"> is where a person represents the exact views of the child/young person and speaks on their behalf </w:t>
            </w:r>
          </w:p>
          <w:p w:rsidR="008869CF" w:rsidRDefault="008869CF" w:rsidP="007B72F4">
            <w:pPr>
              <w:pStyle w:val="NOSNumberList"/>
              <w:numPr>
                <w:ilvl w:val="0"/>
                <w:numId w:val="0"/>
              </w:numPr>
              <w:spacing w:line="276" w:lineRule="auto"/>
            </w:pPr>
            <w:r w:rsidRPr="00012D54">
              <w:t>The</w:t>
            </w:r>
            <w:r>
              <w:rPr>
                <w:b/>
              </w:rPr>
              <w:t xml:space="preserve"> child or young person </w:t>
            </w:r>
            <w:r>
              <w:t>from birth to18 years of age who requires health and care services; also to 21 where the child or young person is still eligible through legislation or policy to receive children and young people's services</w:t>
            </w:r>
          </w:p>
          <w:p w:rsidR="008869CF" w:rsidRDefault="008869CF" w:rsidP="00460CCA">
            <w:pPr>
              <w:pStyle w:val="NOSBodyText"/>
              <w:ind w:left="12"/>
            </w:pPr>
            <w:r w:rsidRPr="00D44BF4">
              <w:t>To</w:t>
            </w:r>
            <w:r w:rsidRPr="00E17AF1">
              <w:rPr>
                <w:b/>
              </w:rPr>
              <w:t xml:space="preserve"> communicate</w:t>
            </w:r>
            <w:r w:rsidRPr="00E17AF1">
              <w:t xml:space="preserve"> may include using the </w:t>
            </w:r>
            <w:r>
              <w:t xml:space="preserve">child or young person's </w:t>
            </w:r>
            <w:r w:rsidRPr="00E17AF1">
              <w:t xml:space="preserve">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8869CF" w:rsidRDefault="008869CF" w:rsidP="00460CCA">
            <w:pPr>
              <w:pStyle w:val="NOSBodyText"/>
              <w:spacing w:line="276" w:lineRule="exact"/>
              <w:ind w:left="12"/>
            </w:pPr>
            <w:r w:rsidRPr="004B5B64">
              <w:rPr>
                <w:b/>
              </w:rPr>
              <w:t>Evidence</w:t>
            </w:r>
            <w:r>
              <w:t xml:space="preserve"> is the supporting rationale and materials that underpin decisions and actions.  It should clearly differentiate between fact, informed opinion, evidence and knowledge based evidence </w:t>
            </w:r>
          </w:p>
          <w:p w:rsidR="008869CF" w:rsidRDefault="008869CF" w:rsidP="00460CCA">
            <w:pPr>
              <w:pStyle w:val="NOSBodyText"/>
              <w:spacing w:line="276" w:lineRule="exact"/>
              <w:ind w:left="12"/>
            </w:pPr>
            <w:r w:rsidRPr="004B5B64">
              <w:rPr>
                <w:b/>
              </w:rPr>
              <w:t>Independent</w:t>
            </w:r>
            <w:r>
              <w:t xml:space="preserve"> </w:t>
            </w:r>
            <w:r w:rsidRPr="00103DF0">
              <w:rPr>
                <w:b/>
                <w:bCs/>
              </w:rPr>
              <w:t>representation</w:t>
            </w:r>
            <w:r>
              <w:rPr>
                <w:b/>
                <w:bCs/>
              </w:rPr>
              <w:t xml:space="preserve"> </w:t>
            </w:r>
            <w:r>
              <w:rPr>
                <w:bCs/>
              </w:rPr>
              <w:t>is w</w:t>
            </w:r>
            <w:r>
              <w:t xml:space="preserve">here the child or young person is represented by someone who is independent of others involved in the their health and care </w:t>
            </w:r>
          </w:p>
          <w:p w:rsidR="008869CF" w:rsidRDefault="008869CF" w:rsidP="00460CCA">
            <w:pPr>
              <w:pStyle w:val="NOSBodyText"/>
              <w:spacing w:line="276" w:lineRule="exact"/>
              <w:ind w:left="12"/>
            </w:pPr>
            <w:r w:rsidRPr="00FD2EBE">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8869CF" w:rsidRDefault="008869CF" w:rsidP="007B72F4">
            <w:pPr>
              <w:pStyle w:val="NOSBodyHeading"/>
              <w:spacing w:line="276" w:lineRule="auto"/>
              <w:rPr>
                <w:b w:val="0"/>
              </w:rPr>
            </w:pPr>
            <w:r w:rsidRPr="002660FC">
              <w:t>Level of</w:t>
            </w:r>
            <w:r>
              <w:t xml:space="preserve"> </w:t>
            </w:r>
            <w:r w:rsidRPr="00D13309">
              <w:rPr>
                <w:bCs/>
              </w:rPr>
              <w:t>development</w:t>
            </w:r>
            <w:r>
              <w:t xml:space="preserve"> </w:t>
            </w:r>
            <w:r w:rsidRPr="00D44BF4">
              <w:rPr>
                <w:b w:val="0"/>
              </w:rPr>
              <w:t xml:space="preserve">includes the cognitive, </w:t>
            </w:r>
            <w:r>
              <w:rPr>
                <w:b w:val="0"/>
              </w:rPr>
              <w:t xml:space="preserve">linguistic, </w:t>
            </w:r>
            <w:r w:rsidRPr="00D44BF4">
              <w:rPr>
                <w:b w:val="0"/>
              </w:rPr>
              <w:t xml:space="preserve">physical, social, emotional and intellectual level of </w:t>
            </w:r>
            <w:r>
              <w:rPr>
                <w:b w:val="0"/>
              </w:rPr>
              <w:t xml:space="preserve">the child or young person </w:t>
            </w:r>
          </w:p>
          <w:p w:rsidR="008869CF" w:rsidRDefault="008869CF" w:rsidP="007B72F4">
            <w:pPr>
              <w:pStyle w:val="NOSBodyText"/>
              <w:spacing w:line="276" w:lineRule="exact"/>
            </w:pPr>
            <w:r w:rsidRPr="00FC0D5D">
              <w:rPr>
                <w:b/>
              </w:rPr>
              <w:t>Others</w:t>
            </w:r>
            <w:r>
              <w:t xml:space="preserve"> are your colleagues and other professionals whose work contributes to the individual’s well-being and who enable you to carry out your role</w:t>
            </w:r>
          </w:p>
          <w:p w:rsidR="008869CF" w:rsidRDefault="008869CF" w:rsidP="00563BF7">
            <w:pPr>
              <w:pStyle w:val="NOSBodyText"/>
              <w:spacing w:line="360" w:lineRule="auto"/>
            </w:pPr>
            <w:bookmarkStart w:id="14" w:name="EndScopePC"/>
            <w:bookmarkEnd w:id="14"/>
          </w:p>
        </w:tc>
      </w:tr>
      <w:bookmarkEnd w:id="12"/>
    </w:tbl>
    <w:p w:rsidR="008869CF" w:rsidRDefault="008869CF" w:rsidP="00D762B7">
      <w:r>
        <w:br w:type="page"/>
      </w:r>
    </w:p>
    <w:tbl>
      <w:tblPr>
        <w:tblW w:w="0" w:type="auto"/>
        <w:tblLook w:val="00A0" w:firstRow="1" w:lastRow="0" w:firstColumn="1" w:lastColumn="0" w:noHBand="0" w:noVBand="0"/>
      </w:tblPr>
      <w:tblGrid>
        <w:gridCol w:w="2518"/>
        <w:gridCol w:w="7902"/>
      </w:tblGrid>
      <w:tr w:rsidR="008869CF" w:rsidTr="00016B9A">
        <w:tc>
          <w:tcPr>
            <w:tcW w:w="2518" w:type="dxa"/>
          </w:tcPr>
          <w:p w:rsidR="008869CF" w:rsidRDefault="008869CF" w:rsidP="001E350B">
            <w:pPr>
              <w:pStyle w:val="NOSSideHeading"/>
            </w:pPr>
            <w:bookmarkStart w:id="15" w:name="ScopeKU"/>
            <w:r w:rsidRPr="0036118B">
              <w:rPr>
                <w:rFonts w:cs="Arial"/>
              </w:rPr>
              <w:t>Scope/range related to knowledge and understanding</w:t>
            </w:r>
          </w:p>
        </w:tc>
        <w:tc>
          <w:tcPr>
            <w:tcW w:w="7902" w:type="dxa"/>
          </w:tcPr>
          <w:p w:rsidR="008869CF" w:rsidRPr="00D31083" w:rsidRDefault="008869CF" w:rsidP="00460CCA">
            <w:pPr>
              <w:spacing w:after="0" w:line="300" w:lineRule="exact"/>
              <w:ind w:left="12"/>
              <w:rPr>
                <w:rFonts w:ascii="Arial" w:hAnsi="Arial" w:cs="Arial"/>
              </w:rPr>
            </w:pPr>
            <w:bookmarkStart w:id="16" w:name="StartScopeKU"/>
            <w:bookmarkEnd w:id="16"/>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8869CF" w:rsidRDefault="008869CF" w:rsidP="00460CCA">
            <w:pPr>
              <w:spacing w:after="0" w:line="300" w:lineRule="exact"/>
              <w:ind w:left="12"/>
              <w:rPr>
                <w:rFonts w:ascii="Arial" w:hAnsi="Arial" w:cs="Arial"/>
              </w:rPr>
            </w:pPr>
          </w:p>
          <w:p w:rsidR="008869CF" w:rsidRPr="00AB188A" w:rsidRDefault="008869CF" w:rsidP="00460CCA">
            <w:pPr>
              <w:spacing w:after="0" w:line="300" w:lineRule="exact"/>
              <w:ind w:left="12"/>
              <w:rPr>
                <w:rFonts w:ascii="Arial" w:hAnsi="Arial" w:cs="Arial"/>
                <w:b/>
                <w:lang w:eastAsia="en-GB"/>
              </w:rPr>
            </w:pPr>
            <w:r w:rsidRPr="00AB188A">
              <w:rPr>
                <w:rFonts w:ascii="Arial" w:hAnsi="Arial" w:cs="Arial"/>
                <w:b/>
                <w:lang w:eastAsia="en-GB"/>
              </w:rPr>
              <w:t>All knowledge statements must be applied in the context of this standard.</w:t>
            </w:r>
          </w:p>
          <w:p w:rsidR="008869CF" w:rsidRPr="00D31083" w:rsidRDefault="008869CF" w:rsidP="00460CCA">
            <w:pPr>
              <w:spacing w:after="0" w:line="300" w:lineRule="exact"/>
              <w:ind w:left="12"/>
              <w:rPr>
                <w:rFonts w:ascii="Arial" w:hAnsi="Arial" w:cs="Arial"/>
                <w:lang w:eastAsia="en-GB"/>
              </w:rPr>
            </w:pPr>
          </w:p>
          <w:p w:rsidR="008869CF" w:rsidRPr="00677D67" w:rsidRDefault="008869CF" w:rsidP="00460CCA">
            <w:pPr>
              <w:pStyle w:val="NormalWeb"/>
              <w:spacing w:before="0" w:beforeAutospacing="0" w:after="0" w:afterAutospacing="0" w:line="300" w:lineRule="exact"/>
              <w:ind w:left="12"/>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8869CF" w:rsidRDefault="008869CF" w:rsidP="00563BF7">
            <w:pPr>
              <w:pStyle w:val="NOSBodyText"/>
              <w:spacing w:line="360" w:lineRule="auto"/>
            </w:pPr>
            <w:bookmarkStart w:id="17" w:name="EndScopeKU"/>
            <w:bookmarkEnd w:id="17"/>
          </w:p>
        </w:tc>
      </w:tr>
      <w:bookmarkEnd w:id="15"/>
    </w:tbl>
    <w:p w:rsidR="008869CF" w:rsidRDefault="008869CF" w:rsidP="001E350B"/>
    <w:tbl>
      <w:tblPr>
        <w:tblW w:w="0" w:type="auto"/>
        <w:tblLook w:val="00A0" w:firstRow="1" w:lastRow="0" w:firstColumn="1" w:lastColumn="0" w:noHBand="0" w:noVBand="0"/>
      </w:tblPr>
      <w:tblGrid>
        <w:gridCol w:w="2518"/>
        <w:gridCol w:w="7794"/>
      </w:tblGrid>
      <w:tr w:rsidR="008869CF" w:rsidTr="009524C5">
        <w:tc>
          <w:tcPr>
            <w:tcW w:w="2518" w:type="dxa"/>
          </w:tcPr>
          <w:p w:rsidR="008869CF" w:rsidRDefault="008869CF" w:rsidP="00C94311">
            <w:pPr>
              <w:pStyle w:val="NOSSideHeading"/>
              <w:spacing w:line="300" w:lineRule="exact"/>
            </w:pPr>
            <w:bookmarkStart w:id="18" w:name="Values" w:colFirst="0" w:colLast="1"/>
            <w:r w:rsidRPr="0036118B">
              <w:rPr>
                <w:rFonts w:cs="Arial"/>
              </w:rPr>
              <w:t>Values</w:t>
            </w:r>
          </w:p>
        </w:tc>
        <w:tc>
          <w:tcPr>
            <w:tcW w:w="7794" w:type="dxa"/>
          </w:tcPr>
          <w:p w:rsidR="008869CF" w:rsidRPr="00B05A53" w:rsidRDefault="008869CF" w:rsidP="00410223">
            <w:pPr>
              <w:pStyle w:val="NOSBodyText"/>
              <w:spacing w:line="276" w:lineRule="auto"/>
            </w:pPr>
            <w:bookmarkStart w:id="19" w:name="StartValues"/>
            <w:bookmarkEnd w:id="19"/>
            <w:r w:rsidRPr="00B05A53">
              <w:t>Adherence to codes of practice or conduct that may be applicable to your role, and the principles and values that underpin your work setting including the rights of children and adults.  These include the rights that individuals have:</w:t>
            </w:r>
          </w:p>
          <w:p w:rsidR="008869CF" w:rsidRPr="00B05A53" w:rsidRDefault="008869CF" w:rsidP="00410223">
            <w:pPr>
              <w:pStyle w:val="NOSBodyText"/>
              <w:spacing w:line="276" w:lineRule="auto"/>
            </w:pPr>
            <w:r w:rsidRPr="00B05A53">
              <w:t>To be treated as an individual</w:t>
            </w:r>
          </w:p>
          <w:p w:rsidR="008869CF" w:rsidRPr="00B05A53" w:rsidRDefault="008869CF" w:rsidP="00410223">
            <w:pPr>
              <w:pStyle w:val="NOSBodyText"/>
              <w:spacing w:line="276" w:lineRule="auto"/>
            </w:pPr>
            <w:r w:rsidRPr="00B05A53">
              <w:t>To be treated equally and not be discriminated against</w:t>
            </w:r>
          </w:p>
          <w:p w:rsidR="008869CF" w:rsidRPr="00B05A53" w:rsidRDefault="008869CF" w:rsidP="00410223">
            <w:pPr>
              <w:pStyle w:val="NOSBodyText"/>
              <w:spacing w:line="276" w:lineRule="auto"/>
            </w:pPr>
            <w:r w:rsidRPr="00B05A53">
              <w:t>To be respected</w:t>
            </w:r>
          </w:p>
          <w:p w:rsidR="008869CF" w:rsidRPr="00B05A53" w:rsidRDefault="008869CF" w:rsidP="00410223">
            <w:pPr>
              <w:pStyle w:val="NOSBodyText"/>
              <w:spacing w:line="276" w:lineRule="auto"/>
            </w:pPr>
            <w:r w:rsidRPr="00B05A53">
              <w:t>To have privacy</w:t>
            </w:r>
          </w:p>
          <w:p w:rsidR="008869CF" w:rsidRPr="00B05A53" w:rsidRDefault="008869CF" w:rsidP="00410223">
            <w:pPr>
              <w:pStyle w:val="NOSBodyText"/>
              <w:spacing w:line="276" w:lineRule="auto"/>
            </w:pPr>
            <w:r w:rsidRPr="00B05A53">
              <w:t>To be treated in a dignified way</w:t>
            </w:r>
          </w:p>
          <w:p w:rsidR="008869CF" w:rsidRPr="00B05A53" w:rsidRDefault="008869CF" w:rsidP="00410223">
            <w:pPr>
              <w:pStyle w:val="NOSBodyText"/>
              <w:spacing w:line="276" w:lineRule="auto"/>
            </w:pPr>
            <w:r w:rsidRPr="00B05A53">
              <w:t>To be protected from danger and harm</w:t>
            </w:r>
          </w:p>
          <w:p w:rsidR="008869CF" w:rsidRPr="00B05A53" w:rsidRDefault="008869CF" w:rsidP="00410223">
            <w:pPr>
              <w:pStyle w:val="NOSBodyText"/>
              <w:spacing w:line="276" w:lineRule="auto"/>
            </w:pPr>
            <w:r w:rsidRPr="00B05A53">
              <w:t>To be supported and cared for in a way that meets their needs, takes account of their choices and also protects them</w:t>
            </w:r>
          </w:p>
          <w:p w:rsidR="008869CF" w:rsidRPr="00B05A53" w:rsidRDefault="008869CF" w:rsidP="00410223">
            <w:pPr>
              <w:pStyle w:val="NOSBodyText"/>
              <w:spacing w:line="276" w:lineRule="auto"/>
            </w:pPr>
            <w:r w:rsidRPr="00B05A53">
              <w:t>To communicate using their preferred methods of communication and language</w:t>
            </w:r>
          </w:p>
          <w:p w:rsidR="008869CF" w:rsidRPr="00B05A53" w:rsidRDefault="008869CF" w:rsidP="00410223">
            <w:pPr>
              <w:pStyle w:val="NOSBodyText"/>
              <w:spacing w:line="276" w:lineRule="auto"/>
            </w:pPr>
            <w:r w:rsidRPr="00B05A53">
              <w:t>To acce</w:t>
            </w:r>
            <w:r>
              <w:t>ss information about themselves</w:t>
            </w:r>
          </w:p>
          <w:p w:rsidR="008869CF" w:rsidRDefault="008869CF" w:rsidP="00690067">
            <w:pPr>
              <w:pStyle w:val="NOSBodyText"/>
            </w:pPr>
            <w:bookmarkStart w:id="20" w:name="EndValues"/>
            <w:bookmarkEnd w:id="20"/>
          </w:p>
        </w:tc>
      </w:tr>
      <w:bookmarkEnd w:id="18"/>
    </w:tbl>
    <w:p w:rsidR="008869CF" w:rsidRPr="00090C19" w:rsidRDefault="008869CF" w:rsidP="00090C19">
      <w:r>
        <w:br w:type="page"/>
      </w:r>
    </w:p>
    <w:tbl>
      <w:tblPr>
        <w:tblW w:w="0" w:type="auto"/>
        <w:tblLook w:val="00A0" w:firstRow="1" w:lastRow="0" w:firstColumn="1" w:lastColumn="0" w:noHBand="0" w:noVBand="0"/>
      </w:tblPr>
      <w:tblGrid>
        <w:gridCol w:w="2518"/>
        <w:gridCol w:w="7902"/>
      </w:tblGrid>
      <w:tr w:rsidR="008869CF" w:rsidRPr="00CF4D98" w:rsidTr="00690067">
        <w:tc>
          <w:tcPr>
            <w:tcW w:w="2518" w:type="dxa"/>
          </w:tcPr>
          <w:p w:rsidR="008869CF" w:rsidRPr="004E05F7" w:rsidRDefault="008869CF"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8869CF" w:rsidRDefault="008869CF" w:rsidP="001F6BF7">
            <w:pPr>
              <w:pStyle w:val="NOSBodyText"/>
            </w:pPr>
            <w:bookmarkStart w:id="22" w:name="StartDevelopedBy"/>
            <w:bookmarkEnd w:id="22"/>
            <w:r>
              <w:t>Skills for Care and Development</w:t>
            </w:r>
          </w:p>
          <w:p w:rsidR="008869CF" w:rsidRPr="00CF4D98" w:rsidRDefault="008869CF" w:rsidP="001F6BF7">
            <w:pPr>
              <w:pStyle w:val="NOSBodyText"/>
            </w:pPr>
            <w:bookmarkStart w:id="23" w:name="EndDevelopedBy"/>
            <w:bookmarkEnd w:id="23"/>
          </w:p>
        </w:tc>
      </w:tr>
      <w:tr w:rsidR="008869CF" w:rsidRPr="00CF4D98" w:rsidTr="00690067">
        <w:tc>
          <w:tcPr>
            <w:tcW w:w="2518" w:type="dxa"/>
          </w:tcPr>
          <w:p w:rsidR="008869CF" w:rsidRPr="004E05F7" w:rsidRDefault="001E02A3"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8869CF" w:rsidRPr="004E05F7">
              <w:rPr>
                <w:rStyle w:val="A2"/>
                <w:b/>
                <w:color w:val="0070C0"/>
                <w:szCs w:val="26"/>
              </w:rPr>
              <w:t>Version number</w:t>
            </w:r>
          </w:p>
        </w:tc>
        <w:tc>
          <w:tcPr>
            <w:tcW w:w="7902" w:type="dxa"/>
          </w:tcPr>
          <w:p w:rsidR="008869CF" w:rsidRDefault="008869CF" w:rsidP="001F6BF7">
            <w:pPr>
              <w:pStyle w:val="NOSBodyText"/>
              <w:rPr>
                <w:color w:val="221E1F"/>
              </w:rPr>
            </w:pPr>
            <w:bookmarkStart w:id="24" w:name="StartVersion"/>
            <w:bookmarkEnd w:id="24"/>
            <w:r>
              <w:rPr>
                <w:color w:val="221E1F"/>
              </w:rPr>
              <w:t>1</w:t>
            </w:r>
          </w:p>
          <w:p w:rsidR="008869CF" w:rsidRPr="004E05F7" w:rsidRDefault="008869CF" w:rsidP="001F6BF7">
            <w:pPr>
              <w:pStyle w:val="NOSBodyText"/>
              <w:rPr>
                <w:color w:val="221E1F"/>
              </w:rPr>
            </w:pPr>
            <w:bookmarkStart w:id="25" w:name="EndVersion"/>
            <w:bookmarkEnd w:id="25"/>
          </w:p>
        </w:tc>
      </w:tr>
      <w:tr w:rsidR="008869CF" w:rsidRPr="00CF4D98" w:rsidTr="00690067">
        <w:tc>
          <w:tcPr>
            <w:tcW w:w="2518" w:type="dxa"/>
          </w:tcPr>
          <w:p w:rsidR="008869CF" w:rsidRPr="004E05F7" w:rsidRDefault="001E02A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8869CF">
              <w:rPr>
                <w:rStyle w:val="A2"/>
                <w:rFonts w:ascii="Helvetica" w:hAnsi="Helvetica" w:cs="Helvetica"/>
                <w:bCs/>
                <w:noProof/>
                <w:lang w:eastAsia="en-GB"/>
              </w:rPr>
              <w:t>Date approved</w:t>
            </w:r>
          </w:p>
        </w:tc>
        <w:tc>
          <w:tcPr>
            <w:tcW w:w="7902" w:type="dxa"/>
          </w:tcPr>
          <w:p w:rsidR="008869CF" w:rsidRDefault="008869CF" w:rsidP="001F6BF7">
            <w:pPr>
              <w:pStyle w:val="NOSBodyText"/>
              <w:rPr>
                <w:color w:val="221E1F"/>
              </w:rPr>
            </w:pPr>
            <w:bookmarkStart w:id="26" w:name="StartApproved"/>
            <w:bookmarkEnd w:id="26"/>
            <w:r>
              <w:rPr>
                <w:color w:val="221E1F"/>
              </w:rPr>
              <w:t>March 2012</w:t>
            </w:r>
          </w:p>
          <w:p w:rsidR="008869CF" w:rsidRPr="004E05F7" w:rsidRDefault="008869CF" w:rsidP="001F6BF7">
            <w:pPr>
              <w:pStyle w:val="NOSBodyText"/>
              <w:rPr>
                <w:color w:val="221E1F"/>
              </w:rPr>
            </w:pPr>
            <w:bookmarkStart w:id="27" w:name="EndApproved"/>
            <w:bookmarkEnd w:id="27"/>
          </w:p>
        </w:tc>
      </w:tr>
      <w:tr w:rsidR="008869CF" w:rsidRPr="00CF4D98" w:rsidTr="00690067">
        <w:tc>
          <w:tcPr>
            <w:tcW w:w="2518" w:type="dxa"/>
          </w:tcPr>
          <w:p w:rsidR="008869CF" w:rsidRDefault="008869CF"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1E02A3">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8869CF" w:rsidRPr="004E05F7" w:rsidRDefault="008869C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869CF" w:rsidRDefault="008869CF" w:rsidP="00690067">
            <w:pPr>
              <w:pStyle w:val="NOSBodyText"/>
              <w:rPr>
                <w:rStyle w:val="A3"/>
              </w:rPr>
            </w:pPr>
            <w:bookmarkStart w:id="28" w:name="StartReview"/>
            <w:bookmarkEnd w:id="28"/>
            <w:r>
              <w:rPr>
                <w:rStyle w:val="A3"/>
              </w:rPr>
              <w:t>August 2014</w:t>
            </w:r>
          </w:p>
          <w:p w:rsidR="008869CF" w:rsidRPr="004E05F7" w:rsidRDefault="008869CF" w:rsidP="00690067">
            <w:pPr>
              <w:pStyle w:val="NOSBodyText"/>
              <w:rPr>
                <w:color w:val="221E1F"/>
              </w:rPr>
            </w:pPr>
            <w:bookmarkStart w:id="29" w:name="EndReview"/>
            <w:bookmarkEnd w:id="29"/>
          </w:p>
        </w:tc>
      </w:tr>
      <w:tr w:rsidR="008869CF" w:rsidRPr="00CF4D98" w:rsidTr="00690067">
        <w:tc>
          <w:tcPr>
            <w:tcW w:w="2518" w:type="dxa"/>
          </w:tcPr>
          <w:p w:rsidR="008869CF" w:rsidRPr="004E05F7" w:rsidRDefault="001E02A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8869CF">
              <w:rPr>
                <w:rStyle w:val="A2"/>
                <w:rFonts w:ascii="Helvetica" w:hAnsi="Helvetica" w:cs="Helvetica"/>
                <w:bCs/>
                <w:noProof/>
                <w:lang w:eastAsia="en-GB"/>
              </w:rPr>
              <w:t>Validity</w:t>
            </w:r>
          </w:p>
        </w:tc>
        <w:tc>
          <w:tcPr>
            <w:tcW w:w="7902" w:type="dxa"/>
          </w:tcPr>
          <w:p w:rsidR="008869CF" w:rsidRDefault="008869CF" w:rsidP="00690067">
            <w:pPr>
              <w:pStyle w:val="NOSBodyText"/>
              <w:rPr>
                <w:rStyle w:val="A3"/>
              </w:rPr>
            </w:pPr>
            <w:bookmarkStart w:id="30" w:name="StartValidity"/>
            <w:bookmarkEnd w:id="30"/>
            <w:r>
              <w:rPr>
                <w:rStyle w:val="A3"/>
              </w:rPr>
              <w:t>Current</w:t>
            </w:r>
          </w:p>
          <w:p w:rsidR="008869CF" w:rsidRPr="004E05F7" w:rsidRDefault="008869CF" w:rsidP="00690067">
            <w:pPr>
              <w:pStyle w:val="NOSBodyText"/>
              <w:rPr>
                <w:color w:val="221E1F"/>
              </w:rPr>
            </w:pPr>
            <w:bookmarkStart w:id="31" w:name="EndValidity"/>
            <w:bookmarkEnd w:id="31"/>
          </w:p>
        </w:tc>
      </w:tr>
      <w:tr w:rsidR="008869CF" w:rsidRPr="00CF4D98" w:rsidTr="00690067">
        <w:tc>
          <w:tcPr>
            <w:tcW w:w="2518" w:type="dxa"/>
          </w:tcPr>
          <w:p w:rsidR="008869CF" w:rsidRPr="004E05F7" w:rsidRDefault="001E02A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8869CF">
              <w:rPr>
                <w:rStyle w:val="A2"/>
                <w:rFonts w:ascii="Helvetica" w:hAnsi="Helvetica" w:cs="Helvetica"/>
                <w:bCs/>
                <w:noProof/>
                <w:lang w:eastAsia="en-GB"/>
              </w:rPr>
              <w:t>Status</w:t>
            </w:r>
          </w:p>
        </w:tc>
        <w:tc>
          <w:tcPr>
            <w:tcW w:w="7902" w:type="dxa"/>
          </w:tcPr>
          <w:p w:rsidR="008869CF" w:rsidRDefault="008869CF" w:rsidP="001F6BF7">
            <w:pPr>
              <w:pStyle w:val="NOSBodyText"/>
              <w:rPr>
                <w:color w:val="221E1F"/>
              </w:rPr>
            </w:pPr>
            <w:bookmarkStart w:id="32" w:name="StartStatus"/>
            <w:bookmarkEnd w:id="32"/>
            <w:r>
              <w:rPr>
                <w:color w:val="221E1F"/>
              </w:rPr>
              <w:t>Original</w:t>
            </w:r>
          </w:p>
          <w:p w:rsidR="008869CF" w:rsidRPr="004E05F7" w:rsidRDefault="008869CF" w:rsidP="001F6BF7">
            <w:pPr>
              <w:pStyle w:val="NOSBodyText"/>
              <w:rPr>
                <w:color w:val="221E1F"/>
              </w:rPr>
            </w:pPr>
            <w:bookmarkStart w:id="33" w:name="EndStatus"/>
            <w:bookmarkEnd w:id="33"/>
          </w:p>
        </w:tc>
      </w:tr>
      <w:tr w:rsidR="008869CF" w:rsidRPr="00CF4D98" w:rsidTr="00690067">
        <w:tc>
          <w:tcPr>
            <w:tcW w:w="2518" w:type="dxa"/>
          </w:tcPr>
          <w:p w:rsidR="008869CF" w:rsidRDefault="001E02A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8869CF">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8869CF" w:rsidRPr="004E05F7" w:rsidRDefault="008869C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869CF" w:rsidRDefault="008869CF" w:rsidP="001F6BF7">
            <w:pPr>
              <w:pStyle w:val="NOSBodyText"/>
              <w:rPr>
                <w:color w:val="221E1F"/>
              </w:rPr>
            </w:pPr>
            <w:bookmarkStart w:id="34" w:name="StartOrigin"/>
            <w:bookmarkEnd w:id="34"/>
            <w:r>
              <w:rPr>
                <w:color w:val="221E1F"/>
              </w:rPr>
              <w:t>Skills for Care and Development</w:t>
            </w:r>
          </w:p>
          <w:p w:rsidR="008869CF" w:rsidRPr="004E05F7" w:rsidRDefault="008869CF" w:rsidP="001F6BF7">
            <w:pPr>
              <w:pStyle w:val="NOSBodyText"/>
              <w:rPr>
                <w:color w:val="221E1F"/>
              </w:rPr>
            </w:pPr>
            <w:bookmarkStart w:id="35" w:name="EndOrigin"/>
            <w:bookmarkEnd w:id="35"/>
          </w:p>
        </w:tc>
      </w:tr>
      <w:tr w:rsidR="008869CF" w:rsidRPr="00CF4D98" w:rsidTr="00690067">
        <w:tc>
          <w:tcPr>
            <w:tcW w:w="2518" w:type="dxa"/>
          </w:tcPr>
          <w:p w:rsidR="008869CF" w:rsidRPr="004E05F7" w:rsidRDefault="001E02A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8869CF">
              <w:rPr>
                <w:rStyle w:val="A2"/>
                <w:rFonts w:ascii="Helvetica" w:hAnsi="Helvetica" w:cs="Helvetica"/>
                <w:bCs/>
                <w:noProof/>
                <w:lang w:eastAsia="en-GB"/>
              </w:rPr>
              <w:t>Original URN</w:t>
            </w:r>
          </w:p>
        </w:tc>
        <w:tc>
          <w:tcPr>
            <w:tcW w:w="7902" w:type="dxa"/>
          </w:tcPr>
          <w:p w:rsidR="008869CF" w:rsidRDefault="008869CF" w:rsidP="001F6BF7">
            <w:pPr>
              <w:pStyle w:val="NOSBodyText"/>
              <w:rPr>
                <w:color w:val="221E1F"/>
              </w:rPr>
            </w:pPr>
            <w:bookmarkStart w:id="36" w:name="StartOriginURN"/>
            <w:bookmarkEnd w:id="36"/>
            <w:r>
              <w:rPr>
                <w:color w:val="221E1F"/>
              </w:rPr>
              <w:t>HSC 46</w:t>
            </w:r>
          </w:p>
          <w:p w:rsidR="008869CF" w:rsidRPr="004E05F7" w:rsidRDefault="008869CF" w:rsidP="001F6BF7">
            <w:pPr>
              <w:pStyle w:val="NOSBodyText"/>
              <w:rPr>
                <w:color w:val="221E1F"/>
              </w:rPr>
            </w:pPr>
            <w:bookmarkStart w:id="37" w:name="EndOriginURN"/>
            <w:bookmarkEnd w:id="37"/>
          </w:p>
        </w:tc>
      </w:tr>
      <w:tr w:rsidR="008869CF" w:rsidRPr="00CF4D98" w:rsidTr="00690067">
        <w:tc>
          <w:tcPr>
            <w:tcW w:w="2518" w:type="dxa"/>
          </w:tcPr>
          <w:p w:rsidR="008869CF" w:rsidRDefault="008869CF"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8869CF" w:rsidRPr="004E05F7" w:rsidRDefault="008869C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869CF" w:rsidRDefault="008869CF" w:rsidP="00410223">
            <w:pPr>
              <w:pStyle w:val="NOSBodyText"/>
              <w:rPr>
                <w:color w:val="221E1F"/>
              </w:rPr>
            </w:pPr>
            <w:bookmarkStart w:id="38" w:name="StartOccupations"/>
            <w:bookmarkEnd w:id="38"/>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8869CF" w:rsidRPr="004E05F7" w:rsidRDefault="008869CF" w:rsidP="001F6BF7">
            <w:pPr>
              <w:pStyle w:val="NOSBodyText"/>
              <w:rPr>
                <w:color w:val="221E1F"/>
              </w:rPr>
            </w:pPr>
            <w:bookmarkStart w:id="39" w:name="EndOccupations"/>
            <w:bookmarkEnd w:id="39"/>
          </w:p>
        </w:tc>
      </w:tr>
      <w:tr w:rsidR="008869CF" w:rsidRPr="00CF4D98" w:rsidTr="00690067">
        <w:tc>
          <w:tcPr>
            <w:tcW w:w="2518" w:type="dxa"/>
          </w:tcPr>
          <w:p w:rsidR="008869CF" w:rsidRPr="004E05F7" w:rsidRDefault="001E02A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8869CF">
              <w:rPr>
                <w:rStyle w:val="A2"/>
                <w:rFonts w:ascii="Helvetica" w:hAnsi="Helvetica" w:cs="Helvetica"/>
                <w:bCs/>
                <w:noProof/>
                <w:lang w:eastAsia="en-GB"/>
              </w:rPr>
              <w:t>Suite</w:t>
            </w:r>
          </w:p>
        </w:tc>
        <w:tc>
          <w:tcPr>
            <w:tcW w:w="7902" w:type="dxa"/>
          </w:tcPr>
          <w:p w:rsidR="008869CF" w:rsidRDefault="008869CF" w:rsidP="001F6BF7">
            <w:pPr>
              <w:pStyle w:val="NOSBodyText"/>
              <w:rPr>
                <w:color w:val="221E1F"/>
              </w:rPr>
            </w:pPr>
            <w:bookmarkStart w:id="40" w:name="StartSuite"/>
            <w:bookmarkEnd w:id="40"/>
            <w:r>
              <w:rPr>
                <w:color w:val="221E1F"/>
              </w:rPr>
              <w:t>Health and Social Care</w:t>
            </w:r>
          </w:p>
          <w:p w:rsidR="008869CF" w:rsidRPr="004E05F7" w:rsidRDefault="008869CF" w:rsidP="001F6BF7">
            <w:pPr>
              <w:pStyle w:val="NOSBodyText"/>
              <w:rPr>
                <w:color w:val="221E1F"/>
              </w:rPr>
            </w:pPr>
            <w:bookmarkStart w:id="41" w:name="EndSuite"/>
            <w:bookmarkEnd w:id="41"/>
          </w:p>
        </w:tc>
      </w:tr>
      <w:tr w:rsidR="008869CF" w:rsidRPr="00CF4D98" w:rsidTr="00690067">
        <w:tc>
          <w:tcPr>
            <w:tcW w:w="2518" w:type="dxa"/>
          </w:tcPr>
          <w:p w:rsidR="008869CF" w:rsidRPr="004E05F7" w:rsidRDefault="001E02A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8869CF">
              <w:rPr>
                <w:rStyle w:val="A2"/>
                <w:rFonts w:ascii="Helvetica" w:hAnsi="Helvetica" w:cs="Helvetica"/>
                <w:bCs/>
                <w:noProof/>
                <w:lang w:eastAsia="en-GB"/>
              </w:rPr>
              <w:t>Key words</w:t>
            </w:r>
          </w:p>
        </w:tc>
        <w:tc>
          <w:tcPr>
            <w:tcW w:w="7902" w:type="dxa"/>
          </w:tcPr>
          <w:p w:rsidR="008869CF" w:rsidRDefault="008869CF" w:rsidP="00690067">
            <w:pPr>
              <w:pStyle w:val="NOSBodyText"/>
              <w:rPr>
                <w:color w:val="221E1F"/>
              </w:rPr>
            </w:pPr>
            <w:bookmarkStart w:id="42" w:name="StartKeywords"/>
            <w:bookmarkEnd w:id="42"/>
            <w:r>
              <w:rPr>
                <w:color w:val="221E1F"/>
              </w:rPr>
              <w:t xml:space="preserve">Advocacy; </w:t>
            </w:r>
          </w:p>
          <w:p w:rsidR="008869CF" w:rsidRPr="004E05F7" w:rsidRDefault="008869CF" w:rsidP="00690067">
            <w:pPr>
              <w:pStyle w:val="NOSBodyText"/>
              <w:rPr>
                <w:color w:val="221E1F"/>
              </w:rPr>
            </w:pPr>
            <w:bookmarkStart w:id="43" w:name="EndKeywords"/>
            <w:bookmarkEnd w:id="43"/>
          </w:p>
        </w:tc>
      </w:tr>
    </w:tbl>
    <w:p w:rsidR="008869CF" w:rsidRDefault="008869CF" w:rsidP="0052780A"/>
    <w:sectPr w:rsidR="008869CF"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9CF" w:rsidRDefault="008869CF" w:rsidP="00521BFC">
      <w:r>
        <w:separator/>
      </w:r>
    </w:p>
  </w:endnote>
  <w:endnote w:type="continuationSeparator" w:id="0">
    <w:p w:rsidR="008869CF" w:rsidRDefault="008869CF"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CF" w:rsidRPr="00D13FFB" w:rsidRDefault="008869CF" w:rsidP="009F7CB5">
    <w:pPr>
      <w:pStyle w:val="Footer"/>
      <w:tabs>
        <w:tab w:val="left" w:pos="1200"/>
        <w:tab w:val="right" w:pos="10206"/>
      </w:tabs>
      <w:rPr>
        <w:sz w:val="18"/>
        <w:szCs w:val="18"/>
      </w:rPr>
    </w:pPr>
    <w:r>
      <w:rPr>
        <w:rFonts w:ascii="Arial" w:hAnsi="Arial" w:cs="Arial"/>
        <w:sz w:val="14"/>
        <w:szCs w:val="14"/>
      </w:rPr>
      <w:t>SCDHSC0046 Advocate with and on behalf of children and young people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E02A3">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CF" w:rsidRPr="0086259F" w:rsidRDefault="008869CF" w:rsidP="0086259F">
    <w:pPr>
      <w:pStyle w:val="Footer"/>
      <w:tabs>
        <w:tab w:val="left" w:pos="1200"/>
        <w:tab w:val="right" w:pos="10206"/>
      </w:tabs>
      <w:rPr>
        <w:sz w:val="18"/>
        <w:szCs w:val="18"/>
      </w:rPr>
    </w:pPr>
    <w:r>
      <w:rPr>
        <w:rFonts w:ascii="Arial" w:hAnsi="Arial" w:cs="Arial"/>
        <w:sz w:val="14"/>
        <w:szCs w:val="14"/>
      </w:rPr>
      <w:t>SCDHSC0046 Advocate with and on behalf of children and young people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E02A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9CF" w:rsidRDefault="008869CF" w:rsidP="00521BFC">
      <w:r>
        <w:separator/>
      </w:r>
    </w:p>
  </w:footnote>
  <w:footnote w:type="continuationSeparator" w:id="0">
    <w:p w:rsidR="008869CF" w:rsidRDefault="008869CF"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CF" w:rsidRPr="006F1DAD" w:rsidRDefault="008869CF" w:rsidP="00FC4171">
    <w:pPr>
      <w:pStyle w:val="Header"/>
      <w:spacing w:after="0" w:line="240" w:lineRule="auto"/>
      <w:rPr>
        <w:rFonts w:ascii="Arial" w:hAnsi="Arial" w:cs="Arial"/>
        <w:b/>
        <w:sz w:val="32"/>
        <w:szCs w:val="32"/>
      </w:rPr>
    </w:pPr>
    <w:r>
      <w:rPr>
        <w:rFonts w:ascii="Arial" w:hAnsi="Arial" w:cs="Arial"/>
        <w:b/>
        <w:sz w:val="32"/>
        <w:szCs w:val="32"/>
      </w:rPr>
      <w:t xml:space="preserve">SCDHSC0046 </w:t>
    </w:r>
  </w:p>
  <w:p w:rsidR="008869CF" w:rsidRPr="003C6D88" w:rsidRDefault="008869CF" w:rsidP="00FC4171">
    <w:pPr>
      <w:tabs>
        <w:tab w:val="left" w:pos="7140"/>
      </w:tabs>
    </w:pPr>
    <w:r>
      <w:rPr>
        <w:rFonts w:ascii="Arial" w:hAnsi="Arial" w:cs="Arial"/>
        <w:sz w:val="32"/>
        <w:szCs w:val="32"/>
      </w:rPr>
      <w:t>Advocate with</w:t>
    </w:r>
    <w:r w:rsidRPr="006F1DAD">
      <w:rPr>
        <w:rFonts w:ascii="Arial" w:hAnsi="Arial" w:cs="Arial"/>
        <w:sz w:val="32"/>
        <w:szCs w:val="32"/>
      </w:rPr>
      <w:t xml:space="preserve"> and on behalf</w:t>
    </w:r>
    <w:r>
      <w:rPr>
        <w:rFonts w:ascii="Arial" w:hAnsi="Arial" w:cs="Arial"/>
        <w:sz w:val="32"/>
        <w:szCs w:val="32"/>
      </w:rPr>
      <w:t xml:space="preserve"> of children and young people</w:t>
    </w:r>
    <w:r w:rsidR="001E02A3">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19.3pt;width:509pt;height:0;z-index:251658240;mso-position-horizontal-relative:text;mso-position-vertical-relative:text"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8869CF" w:rsidTr="00CF7081">
      <w:trPr>
        <w:cantSplit/>
        <w:trHeight w:val="1065"/>
      </w:trPr>
      <w:tc>
        <w:tcPr>
          <w:tcW w:w="7616" w:type="dxa"/>
        </w:tcPr>
        <w:p w:rsidR="008869CF" w:rsidRPr="006F1DAD" w:rsidRDefault="008869CF" w:rsidP="00B36D9E">
          <w:pPr>
            <w:pStyle w:val="Header"/>
            <w:spacing w:after="0" w:line="240" w:lineRule="auto"/>
            <w:rPr>
              <w:rFonts w:ascii="Arial" w:hAnsi="Arial" w:cs="Arial"/>
              <w:b/>
              <w:sz w:val="32"/>
              <w:szCs w:val="32"/>
            </w:rPr>
          </w:pPr>
          <w:r>
            <w:rPr>
              <w:rFonts w:ascii="Arial" w:hAnsi="Arial" w:cs="Arial"/>
              <w:b/>
              <w:sz w:val="32"/>
              <w:szCs w:val="32"/>
            </w:rPr>
            <w:t xml:space="preserve">SCDHSC0046 </w:t>
          </w:r>
        </w:p>
        <w:p w:rsidR="008869CF" w:rsidRPr="00CF7081" w:rsidRDefault="008869CF" w:rsidP="00B36D9E">
          <w:pPr>
            <w:pStyle w:val="Header"/>
            <w:spacing w:after="0" w:line="240" w:lineRule="auto"/>
            <w:rPr>
              <w:rFonts w:ascii="Arial" w:hAnsi="Arial" w:cs="Arial"/>
            </w:rPr>
          </w:pPr>
          <w:r>
            <w:rPr>
              <w:rFonts w:ascii="Arial" w:hAnsi="Arial" w:cs="Arial"/>
              <w:sz w:val="32"/>
              <w:szCs w:val="32"/>
            </w:rPr>
            <w:t>Advocate with</w:t>
          </w:r>
          <w:r w:rsidRPr="006F1DAD">
            <w:rPr>
              <w:rFonts w:ascii="Arial" w:hAnsi="Arial" w:cs="Arial"/>
              <w:sz w:val="32"/>
              <w:szCs w:val="32"/>
            </w:rPr>
            <w:t xml:space="preserve"> and on behalf</w:t>
          </w:r>
          <w:r>
            <w:rPr>
              <w:rFonts w:ascii="Arial" w:hAnsi="Arial" w:cs="Arial"/>
              <w:sz w:val="32"/>
              <w:szCs w:val="32"/>
            </w:rPr>
            <w:t xml:space="preserve"> of children and young people</w:t>
          </w:r>
        </w:p>
      </w:tc>
      <w:tc>
        <w:tcPr>
          <w:tcW w:w="2616" w:type="dxa"/>
        </w:tcPr>
        <w:p w:rsidR="008869CF" w:rsidRDefault="001E02A3" w:rsidP="00CF708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8869CF" w:rsidRPr="009A1F82" w:rsidRDefault="001E02A3"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8.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2F2"/>
    <w:multiLevelType w:val="multilevel"/>
    <w:tmpl w:val="C08C33A2"/>
    <w:lvl w:ilvl="0">
      <w:start w:val="1"/>
      <w:numFmt w:val="decimal"/>
      <w:lvlText w:val="K%1"/>
      <w:lvlJc w:val="left"/>
      <w:pPr>
        <w:tabs>
          <w:tab w:val="num" w:pos="1054"/>
        </w:tabs>
        <w:ind w:left="1054" w:hanging="694"/>
      </w:pPr>
      <w:rPr>
        <w:rFonts w:ascii="Arial" w:hAnsi="Arial" w:cs="Times New Roman" w:hint="default"/>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418E3763"/>
    <w:multiLevelType w:val="hybridMultilevel"/>
    <w:tmpl w:val="39304498"/>
    <w:lvl w:ilvl="0" w:tplc="8C889E12">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44496945"/>
    <w:multiLevelType w:val="multilevel"/>
    <w:tmpl w:val="7D76929A"/>
    <w:lvl w:ilvl="0">
      <w:start w:val="1"/>
      <w:numFmt w:val="decimal"/>
      <w:lvlText w:val="K%1"/>
      <w:lvlJc w:val="left"/>
      <w:pPr>
        <w:tabs>
          <w:tab w:val="num" w:pos="1055"/>
        </w:tabs>
        <w:ind w:left="1055" w:hanging="698"/>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7CA5110"/>
    <w:multiLevelType w:val="multilevel"/>
    <w:tmpl w:val="2F728AB6"/>
    <w:lvl w:ilvl="0">
      <w:start w:val="1"/>
      <w:numFmt w:val="decimal"/>
      <w:lvlText w:val="P%1"/>
      <w:lvlJc w:val="left"/>
      <w:pPr>
        <w:tabs>
          <w:tab w:val="num" w:pos="1414"/>
        </w:tabs>
        <w:ind w:left="1414" w:hanging="694"/>
      </w:pPr>
      <w:rPr>
        <w:rFonts w:ascii="Arial" w:hAnsi="Arial" w:cs="Times New Roman" w:hint="default"/>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51F27D3C"/>
    <w:multiLevelType w:val="hybridMultilevel"/>
    <w:tmpl w:val="7D76929A"/>
    <w:lvl w:ilvl="0" w:tplc="763071EC">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8">
    <w:nsid w:val="5F8946C7"/>
    <w:multiLevelType w:val="hybridMultilevel"/>
    <w:tmpl w:val="2CF6378E"/>
    <w:lvl w:ilvl="0" w:tplc="83FA87A6">
      <w:start w:val="1"/>
      <w:numFmt w:val="decimal"/>
      <w:lvlText w:val="P%1"/>
      <w:lvlJc w:val="left"/>
      <w:pPr>
        <w:tabs>
          <w:tab w:val="num" w:pos="1055"/>
        </w:tabs>
        <w:ind w:left="1055" w:hanging="698"/>
      </w:pPr>
      <w:rPr>
        <w:rFonts w:ascii="Arial" w:hAnsi="Arial" w:cs="Symbol" w:hint="default"/>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9">
    <w:nsid w:val="6169388C"/>
    <w:multiLevelType w:val="hybridMultilevel"/>
    <w:tmpl w:val="C08C33A2"/>
    <w:lvl w:ilvl="0" w:tplc="8F16AE3A">
      <w:start w:val="1"/>
      <w:numFmt w:val="decimal"/>
      <w:lvlText w:val="K%1"/>
      <w:lvlJc w:val="left"/>
      <w:pPr>
        <w:tabs>
          <w:tab w:val="num" w:pos="1054"/>
        </w:tabs>
        <w:ind w:left="1054" w:hanging="694"/>
      </w:pPr>
      <w:rPr>
        <w:rFonts w:ascii="Arial" w:hAnsi="Arial" w:cs="Times New Roman" w:hint="default"/>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7"/>
  </w:num>
  <w:num w:numId="4">
    <w:abstractNumId w:val="10"/>
  </w:num>
  <w:num w:numId="5">
    <w:abstractNumId w:val="8"/>
  </w:num>
  <w:num w:numId="6">
    <w:abstractNumId w:val="9"/>
  </w:num>
  <w:num w:numId="7">
    <w:abstractNumId w:val="0"/>
  </w:num>
  <w:num w:numId="8">
    <w:abstractNumId w:val="6"/>
  </w:num>
  <w:num w:numId="9">
    <w:abstractNumId w:val="5"/>
  </w:num>
  <w:num w:numId="10">
    <w:abstractNumId w:val="4"/>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2D54"/>
    <w:rsid w:val="00013E41"/>
    <w:rsid w:val="0001420A"/>
    <w:rsid w:val="00015A73"/>
    <w:rsid w:val="00016B9A"/>
    <w:rsid w:val="0002195A"/>
    <w:rsid w:val="00035310"/>
    <w:rsid w:val="0003593E"/>
    <w:rsid w:val="0004792D"/>
    <w:rsid w:val="00051B82"/>
    <w:rsid w:val="000556CF"/>
    <w:rsid w:val="00066CD2"/>
    <w:rsid w:val="00074FC4"/>
    <w:rsid w:val="00077B79"/>
    <w:rsid w:val="00084043"/>
    <w:rsid w:val="00085418"/>
    <w:rsid w:val="000867C6"/>
    <w:rsid w:val="00090216"/>
    <w:rsid w:val="00090C19"/>
    <w:rsid w:val="00093E71"/>
    <w:rsid w:val="00096244"/>
    <w:rsid w:val="00096378"/>
    <w:rsid w:val="000A1439"/>
    <w:rsid w:val="000A2920"/>
    <w:rsid w:val="000A3533"/>
    <w:rsid w:val="000A5804"/>
    <w:rsid w:val="000B072C"/>
    <w:rsid w:val="000B1EFD"/>
    <w:rsid w:val="000B4527"/>
    <w:rsid w:val="000B6D40"/>
    <w:rsid w:val="000D38DB"/>
    <w:rsid w:val="000E0A1D"/>
    <w:rsid w:val="000E1A7E"/>
    <w:rsid w:val="0010370F"/>
    <w:rsid w:val="00103DF0"/>
    <w:rsid w:val="0010479B"/>
    <w:rsid w:val="001103C6"/>
    <w:rsid w:val="00115009"/>
    <w:rsid w:val="00115544"/>
    <w:rsid w:val="0013639C"/>
    <w:rsid w:val="0016238F"/>
    <w:rsid w:val="001634E2"/>
    <w:rsid w:val="0016505B"/>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D5F62"/>
    <w:rsid w:val="001E02A3"/>
    <w:rsid w:val="001E0471"/>
    <w:rsid w:val="001E350B"/>
    <w:rsid w:val="001E75AC"/>
    <w:rsid w:val="001F55F5"/>
    <w:rsid w:val="001F6BF7"/>
    <w:rsid w:val="002063F2"/>
    <w:rsid w:val="00210CE3"/>
    <w:rsid w:val="00212B2D"/>
    <w:rsid w:val="002143B8"/>
    <w:rsid w:val="0021511C"/>
    <w:rsid w:val="00222188"/>
    <w:rsid w:val="002229B0"/>
    <w:rsid w:val="00224BC7"/>
    <w:rsid w:val="002339C5"/>
    <w:rsid w:val="0024080B"/>
    <w:rsid w:val="002427F4"/>
    <w:rsid w:val="0025664D"/>
    <w:rsid w:val="00262F5D"/>
    <w:rsid w:val="002660FC"/>
    <w:rsid w:val="00270B1B"/>
    <w:rsid w:val="0027332F"/>
    <w:rsid w:val="002774F2"/>
    <w:rsid w:val="002A2933"/>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222C2"/>
    <w:rsid w:val="003319D1"/>
    <w:rsid w:val="00345B06"/>
    <w:rsid w:val="003521D1"/>
    <w:rsid w:val="0036118B"/>
    <w:rsid w:val="003722CD"/>
    <w:rsid w:val="00377DED"/>
    <w:rsid w:val="00380447"/>
    <w:rsid w:val="00382037"/>
    <w:rsid w:val="00387C8A"/>
    <w:rsid w:val="003B7932"/>
    <w:rsid w:val="003C4768"/>
    <w:rsid w:val="003C6D88"/>
    <w:rsid w:val="003D3486"/>
    <w:rsid w:val="003D524D"/>
    <w:rsid w:val="003D7EF3"/>
    <w:rsid w:val="003E12AF"/>
    <w:rsid w:val="003E2694"/>
    <w:rsid w:val="003E45A8"/>
    <w:rsid w:val="003F7686"/>
    <w:rsid w:val="00401539"/>
    <w:rsid w:val="00410223"/>
    <w:rsid w:val="004103D1"/>
    <w:rsid w:val="0041273C"/>
    <w:rsid w:val="00414C13"/>
    <w:rsid w:val="004156D8"/>
    <w:rsid w:val="00416B06"/>
    <w:rsid w:val="004228B1"/>
    <w:rsid w:val="00422B1A"/>
    <w:rsid w:val="00431135"/>
    <w:rsid w:val="00431CA1"/>
    <w:rsid w:val="004322D1"/>
    <w:rsid w:val="004323FE"/>
    <w:rsid w:val="00436586"/>
    <w:rsid w:val="004375BF"/>
    <w:rsid w:val="00442871"/>
    <w:rsid w:val="00447016"/>
    <w:rsid w:val="00451CC3"/>
    <w:rsid w:val="00460CCA"/>
    <w:rsid w:val="00467D6A"/>
    <w:rsid w:val="00474BDB"/>
    <w:rsid w:val="004901D8"/>
    <w:rsid w:val="00491F62"/>
    <w:rsid w:val="004971C9"/>
    <w:rsid w:val="00497530"/>
    <w:rsid w:val="00497C87"/>
    <w:rsid w:val="004A57E2"/>
    <w:rsid w:val="004B12F4"/>
    <w:rsid w:val="004B1702"/>
    <w:rsid w:val="004B5B64"/>
    <w:rsid w:val="004D08DE"/>
    <w:rsid w:val="004D0EEB"/>
    <w:rsid w:val="004D1F3B"/>
    <w:rsid w:val="004D6960"/>
    <w:rsid w:val="004E05F7"/>
    <w:rsid w:val="004E21DC"/>
    <w:rsid w:val="0050084C"/>
    <w:rsid w:val="005027E6"/>
    <w:rsid w:val="00505252"/>
    <w:rsid w:val="00515426"/>
    <w:rsid w:val="00521BFC"/>
    <w:rsid w:val="0052780A"/>
    <w:rsid w:val="00540315"/>
    <w:rsid w:val="00540609"/>
    <w:rsid w:val="00545BAC"/>
    <w:rsid w:val="00550971"/>
    <w:rsid w:val="005528F8"/>
    <w:rsid w:val="00556342"/>
    <w:rsid w:val="00563BF7"/>
    <w:rsid w:val="005833E2"/>
    <w:rsid w:val="005A2F9F"/>
    <w:rsid w:val="005A4236"/>
    <w:rsid w:val="005A5E84"/>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207CC"/>
    <w:rsid w:val="00621F6A"/>
    <w:rsid w:val="006229C7"/>
    <w:rsid w:val="00623C04"/>
    <w:rsid w:val="0063089C"/>
    <w:rsid w:val="00637642"/>
    <w:rsid w:val="00647493"/>
    <w:rsid w:val="006474AC"/>
    <w:rsid w:val="006505B2"/>
    <w:rsid w:val="0066162E"/>
    <w:rsid w:val="006714C6"/>
    <w:rsid w:val="00672A79"/>
    <w:rsid w:val="00673383"/>
    <w:rsid w:val="00677D67"/>
    <w:rsid w:val="00683429"/>
    <w:rsid w:val="00685DDB"/>
    <w:rsid w:val="00687545"/>
    <w:rsid w:val="00690067"/>
    <w:rsid w:val="006915D5"/>
    <w:rsid w:val="00692FE1"/>
    <w:rsid w:val="00694A3C"/>
    <w:rsid w:val="006A129C"/>
    <w:rsid w:val="006A61E1"/>
    <w:rsid w:val="006B2227"/>
    <w:rsid w:val="006B4495"/>
    <w:rsid w:val="006C2574"/>
    <w:rsid w:val="006D03D8"/>
    <w:rsid w:val="006E0E81"/>
    <w:rsid w:val="006E35D0"/>
    <w:rsid w:val="006F0706"/>
    <w:rsid w:val="006F1DAD"/>
    <w:rsid w:val="006F3CA8"/>
    <w:rsid w:val="007017D1"/>
    <w:rsid w:val="00711715"/>
    <w:rsid w:val="007156AF"/>
    <w:rsid w:val="00715D93"/>
    <w:rsid w:val="00722304"/>
    <w:rsid w:val="00724E04"/>
    <w:rsid w:val="00726306"/>
    <w:rsid w:val="00742745"/>
    <w:rsid w:val="00745A0E"/>
    <w:rsid w:val="007506A6"/>
    <w:rsid w:val="00753242"/>
    <w:rsid w:val="007613C5"/>
    <w:rsid w:val="00762896"/>
    <w:rsid w:val="00762E29"/>
    <w:rsid w:val="007706B4"/>
    <w:rsid w:val="00780EAB"/>
    <w:rsid w:val="00785D30"/>
    <w:rsid w:val="00791C53"/>
    <w:rsid w:val="007A13ED"/>
    <w:rsid w:val="007B0672"/>
    <w:rsid w:val="007B72F4"/>
    <w:rsid w:val="007C232F"/>
    <w:rsid w:val="007C7DC5"/>
    <w:rsid w:val="007D3CB0"/>
    <w:rsid w:val="007D52B7"/>
    <w:rsid w:val="007E6AB7"/>
    <w:rsid w:val="007E7D16"/>
    <w:rsid w:val="0082306F"/>
    <w:rsid w:val="00823628"/>
    <w:rsid w:val="00825E34"/>
    <w:rsid w:val="0084302D"/>
    <w:rsid w:val="00847EA7"/>
    <w:rsid w:val="00860755"/>
    <w:rsid w:val="008616C3"/>
    <w:rsid w:val="0086259F"/>
    <w:rsid w:val="00862792"/>
    <w:rsid w:val="008642AB"/>
    <w:rsid w:val="00866606"/>
    <w:rsid w:val="008829A1"/>
    <w:rsid w:val="008869CF"/>
    <w:rsid w:val="00886A13"/>
    <w:rsid w:val="0089143B"/>
    <w:rsid w:val="00892883"/>
    <w:rsid w:val="008961DA"/>
    <w:rsid w:val="008A2610"/>
    <w:rsid w:val="008A4462"/>
    <w:rsid w:val="008A4E8E"/>
    <w:rsid w:val="008B04B4"/>
    <w:rsid w:val="008B21FF"/>
    <w:rsid w:val="008B3E91"/>
    <w:rsid w:val="008B472C"/>
    <w:rsid w:val="008C0064"/>
    <w:rsid w:val="008F0AA1"/>
    <w:rsid w:val="008F34B8"/>
    <w:rsid w:val="00901FEF"/>
    <w:rsid w:val="0090468B"/>
    <w:rsid w:val="0090729C"/>
    <w:rsid w:val="0091573A"/>
    <w:rsid w:val="009165D3"/>
    <w:rsid w:val="00926F31"/>
    <w:rsid w:val="009406A9"/>
    <w:rsid w:val="009413C7"/>
    <w:rsid w:val="0094762A"/>
    <w:rsid w:val="00950001"/>
    <w:rsid w:val="009507C1"/>
    <w:rsid w:val="009524C5"/>
    <w:rsid w:val="00957D1B"/>
    <w:rsid w:val="00964343"/>
    <w:rsid w:val="009648B9"/>
    <w:rsid w:val="00965C13"/>
    <w:rsid w:val="00967459"/>
    <w:rsid w:val="00970FA0"/>
    <w:rsid w:val="00974A9C"/>
    <w:rsid w:val="009759E7"/>
    <w:rsid w:val="00987F3E"/>
    <w:rsid w:val="009966D8"/>
    <w:rsid w:val="009A1F82"/>
    <w:rsid w:val="009A2583"/>
    <w:rsid w:val="009B3DAA"/>
    <w:rsid w:val="009C3304"/>
    <w:rsid w:val="009C3949"/>
    <w:rsid w:val="009D063D"/>
    <w:rsid w:val="009D20A6"/>
    <w:rsid w:val="009D3E57"/>
    <w:rsid w:val="009E742F"/>
    <w:rsid w:val="009F1381"/>
    <w:rsid w:val="009F5881"/>
    <w:rsid w:val="009F7CB5"/>
    <w:rsid w:val="00A0117F"/>
    <w:rsid w:val="00A10E28"/>
    <w:rsid w:val="00A125F1"/>
    <w:rsid w:val="00A13C08"/>
    <w:rsid w:val="00A560A0"/>
    <w:rsid w:val="00A664B3"/>
    <w:rsid w:val="00A73B2E"/>
    <w:rsid w:val="00A910A6"/>
    <w:rsid w:val="00A92AB5"/>
    <w:rsid w:val="00A9731F"/>
    <w:rsid w:val="00AA411C"/>
    <w:rsid w:val="00AB188A"/>
    <w:rsid w:val="00AB493E"/>
    <w:rsid w:val="00AB7B1B"/>
    <w:rsid w:val="00AC5EE5"/>
    <w:rsid w:val="00AE480B"/>
    <w:rsid w:val="00AE57EF"/>
    <w:rsid w:val="00B05A53"/>
    <w:rsid w:val="00B15A0B"/>
    <w:rsid w:val="00B165CE"/>
    <w:rsid w:val="00B20004"/>
    <w:rsid w:val="00B36D9E"/>
    <w:rsid w:val="00B4020E"/>
    <w:rsid w:val="00B45DE7"/>
    <w:rsid w:val="00B51DAF"/>
    <w:rsid w:val="00B5446B"/>
    <w:rsid w:val="00B652FB"/>
    <w:rsid w:val="00B73F65"/>
    <w:rsid w:val="00B82F94"/>
    <w:rsid w:val="00B8657E"/>
    <w:rsid w:val="00B9514C"/>
    <w:rsid w:val="00BA174C"/>
    <w:rsid w:val="00BA2445"/>
    <w:rsid w:val="00BC5E81"/>
    <w:rsid w:val="00BE436E"/>
    <w:rsid w:val="00BF663F"/>
    <w:rsid w:val="00C077DD"/>
    <w:rsid w:val="00C12BFA"/>
    <w:rsid w:val="00C20B78"/>
    <w:rsid w:val="00C241A2"/>
    <w:rsid w:val="00C2528F"/>
    <w:rsid w:val="00C327DC"/>
    <w:rsid w:val="00C372A8"/>
    <w:rsid w:val="00C617B3"/>
    <w:rsid w:val="00C717B8"/>
    <w:rsid w:val="00C7222B"/>
    <w:rsid w:val="00C73990"/>
    <w:rsid w:val="00C758AA"/>
    <w:rsid w:val="00C77C64"/>
    <w:rsid w:val="00C80E62"/>
    <w:rsid w:val="00C92654"/>
    <w:rsid w:val="00C94311"/>
    <w:rsid w:val="00CA0B7E"/>
    <w:rsid w:val="00CA0BEC"/>
    <w:rsid w:val="00CA3700"/>
    <w:rsid w:val="00CC2785"/>
    <w:rsid w:val="00CF4D98"/>
    <w:rsid w:val="00CF7081"/>
    <w:rsid w:val="00D03896"/>
    <w:rsid w:val="00D11402"/>
    <w:rsid w:val="00D13309"/>
    <w:rsid w:val="00D13FFB"/>
    <w:rsid w:val="00D15081"/>
    <w:rsid w:val="00D27CC8"/>
    <w:rsid w:val="00D31083"/>
    <w:rsid w:val="00D33BD9"/>
    <w:rsid w:val="00D44BF4"/>
    <w:rsid w:val="00D50956"/>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4712"/>
    <w:rsid w:val="00E06A72"/>
    <w:rsid w:val="00E1299D"/>
    <w:rsid w:val="00E17AF1"/>
    <w:rsid w:val="00E2189F"/>
    <w:rsid w:val="00E21F04"/>
    <w:rsid w:val="00E23877"/>
    <w:rsid w:val="00E27661"/>
    <w:rsid w:val="00E302A9"/>
    <w:rsid w:val="00E30B15"/>
    <w:rsid w:val="00E54CAB"/>
    <w:rsid w:val="00E569AA"/>
    <w:rsid w:val="00E664BC"/>
    <w:rsid w:val="00E66529"/>
    <w:rsid w:val="00E80A62"/>
    <w:rsid w:val="00EB50D3"/>
    <w:rsid w:val="00EC19B3"/>
    <w:rsid w:val="00EC1AA4"/>
    <w:rsid w:val="00EC4926"/>
    <w:rsid w:val="00EC71A9"/>
    <w:rsid w:val="00ED1DF1"/>
    <w:rsid w:val="00ED4338"/>
    <w:rsid w:val="00EE5D4B"/>
    <w:rsid w:val="00F02CCD"/>
    <w:rsid w:val="00F129CF"/>
    <w:rsid w:val="00F152BB"/>
    <w:rsid w:val="00F2327D"/>
    <w:rsid w:val="00F25CCF"/>
    <w:rsid w:val="00F25D36"/>
    <w:rsid w:val="00F2717E"/>
    <w:rsid w:val="00F307E2"/>
    <w:rsid w:val="00F353EE"/>
    <w:rsid w:val="00F404FC"/>
    <w:rsid w:val="00F4296C"/>
    <w:rsid w:val="00F45010"/>
    <w:rsid w:val="00F45348"/>
    <w:rsid w:val="00F656FD"/>
    <w:rsid w:val="00F72712"/>
    <w:rsid w:val="00F75610"/>
    <w:rsid w:val="00F83C96"/>
    <w:rsid w:val="00F90C6C"/>
    <w:rsid w:val="00F90E29"/>
    <w:rsid w:val="00F96AF3"/>
    <w:rsid w:val="00FA164F"/>
    <w:rsid w:val="00FA3367"/>
    <w:rsid w:val="00FB3A0A"/>
    <w:rsid w:val="00FB69CD"/>
    <w:rsid w:val="00FB6FAF"/>
    <w:rsid w:val="00FB7C0B"/>
    <w:rsid w:val="00FB7E70"/>
    <w:rsid w:val="00FC0D5D"/>
    <w:rsid w:val="00FC2345"/>
    <w:rsid w:val="00FC4171"/>
    <w:rsid w:val="00FC6F60"/>
    <w:rsid w:val="00FD0954"/>
    <w:rsid w:val="00FD2EBE"/>
    <w:rsid w:val="00FD5A92"/>
    <w:rsid w:val="00FD64FB"/>
    <w:rsid w:val="00FD7584"/>
    <w:rsid w:val="00FD759E"/>
    <w:rsid w:val="00FD775F"/>
    <w:rsid w:val="00FE17E6"/>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B36D9E"/>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460CCA"/>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3099</Words>
  <Characters>16381</Characters>
  <Application>Microsoft Office Word</Application>
  <DocSecurity>0</DocSecurity>
  <Lines>682</Lines>
  <Paragraphs>231</Paragraphs>
  <ScaleCrop>false</ScaleCrop>
  <Company>UK Commission for Employment and Skills</Company>
  <LinksUpToDate>false</LinksUpToDate>
  <CharactersWithSpaces>19249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2012-06-28T09:33:00Z</dcterms:created>
  <dcterms:modified xsi:type="dcterms:W3CDTF">2012-06-28T09:33:00Z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