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46253" w:rsidTr="009524C5">
        <w:tc>
          <w:tcPr>
            <w:tcW w:w="2518" w:type="dxa"/>
          </w:tcPr>
          <w:p w:rsidR="00B46253" w:rsidRDefault="00B46253" w:rsidP="009524C5">
            <w:pPr>
              <w:pStyle w:val="NOSSideHeading"/>
              <w:ind w:right="-108"/>
            </w:pPr>
            <w:bookmarkStart w:id="0" w:name="Overview"/>
            <w:bookmarkStart w:id="1" w:name="_GoBack"/>
            <w:bookmarkEnd w:id="1"/>
            <w:r>
              <w:t>Overview</w:t>
            </w:r>
          </w:p>
        </w:tc>
        <w:tc>
          <w:tcPr>
            <w:tcW w:w="7967" w:type="dxa"/>
          </w:tcPr>
          <w:p w:rsidR="00B46253" w:rsidRDefault="00B46253" w:rsidP="005D5578">
            <w:pPr>
              <w:pStyle w:val="NOSBodyText"/>
              <w:spacing w:line="276" w:lineRule="auto"/>
            </w:pPr>
            <w:bookmarkStart w:id="2" w:name="StartOverview"/>
            <w:bookmarkEnd w:id="2"/>
            <w:r>
              <w:t>This standard identifies the requirements when you support individuals to manage continence.  This includes support to maintain continence and also to use equipment for managing continence.</w:t>
            </w:r>
          </w:p>
          <w:p w:rsidR="00B46253" w:rsidRDefault="00B46253" w:rsidP="00023691">
            <w:pPr>
              <w:pStyle w:val="NOSBodyText"/>
            </w:pPr>
          </w:p>
          <w:p w:rsidR="00B46253" w:rsidRDefault="00B46253" w:rsidP="00023691">
            <w:pPr>
              <w:pStyle w:val="NOSBodyText"/>
            </w:pPr>
          </w:p>
        </w:tc>
      </w:tr>
      <w:bookmarkEnd w:id="0"/>
    </w:tbl>
    <w:p w:rsidR="00B46253" w:rsidRDefault="00B46253">
      <w:r>
        <w:br w:type="page"/>
      </w:r>
      <w:bookmarkStart w:id="3" w:name="EndOverview"/>
      <w:bookmarkEnd w:id="3"/>
    </w:p>
    <w:tbl>
      <w:tblPr>
        <w:tblW w:w="0" w:type="auto"/>
        <w:tblLook w:val="00A0" w:firstRow="1" w:lastRow="0" w:firstColumn="1" w:lastColumn="0" w:noHBand="0" w:noVBand="0"/>
      </w:tblPr>
      <w:tblGrid>
        <w:gridCol w:w="2518"/>
        <w:gridCol w:w="7902"/>
      </w:tblGrid>
      <w:tr w:rsidR="00B46253" w:rsidRPr="00CF4D98" w:rsidTr="00690067">
        <w:tc>
          <w:tcPr>
            <w:tcW w:w="2518" w:type="dxa"/>
          </w:tcPr>
          <w:p w:rsidR="00B46253" w:rsidRDefault="00B46253"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B46253" w:rsidRDefault="00B46253" w:rsidP="0050084C">
            <w:pPr>
              <w:autoSpaceDE w:val="0"/>
              <w:autoSpaceDN w:val="0"/>
              <w:adjustRightInd w:val="0"/>
              <w:spacing w:after="0" w:line="240" w:lineRule="auto"/>
              <w:rPr>
                <w:rFonts w:ascii="Helvetica" w:hAnsi="Helvetica" w:cs="Helvetica"/>
                <w:b/>
                <w:i/>
                <w:iCs/>
                <w:color w:val="0078C1"/>
              </w:rPr>
            </w:pPr>
          </w:p>
          <w:p w:rsidR="00B46253" w:rsidRDefault="00B46253" w:rsidP="00016B9A">
            <w:pPr>
              <w:pStyle w:val="NOSSideSubHeading"/>
              <w:spacing w:line="240" w:lineRule="auto"/>
            </w:pPr>
            <w:r w:rsidRPr="00CF4D98">
              <w:t>You must be able to:</w:t>
            </w: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23691">
            <w:pPr>
              <w:pStyle w:val="NOSSideSubHeading"/>
              <w:spacing w:line="240" w:lineRule="auto"/>
            </w:pPr>
            <w:r w:rsidRPr="00CF4D98">
              <w:t>You must be able to:</w:t>
            </w: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Default="00B46253" w:rsidP="00016B9A">
            <w:pPr>
              <w:pStyle w:val="NOSSideSubHeading"/>
              <w:spacing w:line="240" w:lineRule="auto"/>
            </w:pPr>
          </w:p>
          <w:p w:rsidR="00B46253" w:rsidRPr="00CF4D98" w:rsidRDefault="00B46253" w:rsidP="00016B9A">
            <w:pPr>
              <w:pStyle w:val="NOSSideSubHeading"/>
              <w:spacing w:line="240" w:lineRule="auto"/>
            </w:pPr>
          </w:p>
        </w:tc>
        <w:tc>
          <w:tcPr>
            <w:tcW w:w="7902" w:type="dxa"/>
          </w:tcPr>
          <w:p w:rsidR="00B46253" w:rsidRDefault="00B46253" w:rsidP="009966D8">
            <w:pPr>
              <w:pStyle w:val="NOSBodyHeading"/>
              <w:spacing w:line="360" w:lineRule="auto"/>
              <w:rPr>
                <w:b w:val="0"/>
              </w:rPr>
            </w:pPr>
            <w:bookmarkStart w:id="5" w:name="StartPerformance"/>
            <w:bookmarkEnd w:id="5"/>
          </w:p>
          <w:p w:rsidR="00B46253" w:rsidRDefault="00B46253" w:rsidP="00023691">
            <w:pPr>
              <w:spacing w:after="0"/>
              <w:rPr>
                <w:rFonts w:ascii="Arial" w:hAnsi="Arial" w:cs="Arial"/>
                <w:b/>
                <w:bCs/>
              </w:rPr>
            </w:pPr>
            <w:r>
              <w:rPr>
                <w:rFonts w:ascii="Arial" w:hAnsi="Arial" w:cs="Arial"/>
                <w:b/>
                <w:bCs/>
              </w:rPr>
              <w:t>Support individuals to maintain continence</w:t>
            </w:r>
          </w:p>
          <w:p w:rsidR="00B46253" w:rsidRDefault="00B46253" w:rsidP="00023691">
            <w:pPr>
              <w:spacing w:after="0"/>
            </w:pPr>
          </w:p>
          <w:p w:rsidR="00B46253" w:rsidRDefault="00B46253" w:rsidP="005D5578">
            <w:pPr>
              <w:pStyle w:val="NOSNumberList"/>
              <w:numPr>
                <w:ilvl w:val="0"/>
                <w:numId w:val="26"/>
              </w:numPr>
            </w:pPr>
            <w:r>
              <w:t xml:space="preserve">support the </w:t>
            </w:r>
            <w:r>
              <w:rPr>
                <w:b/>
                <w:bCs/>
              </w:rPr>
              <w:t xml:space="preserve">individual </w:t>
            </w:r>
            <w:r>
              <w:t xml:space="preserve">to </w:t>
            </w:r>
            <w:r>
              <w:rPr>
                <w:b/>
                <w:bCs/>
              </w:rPr>
              <w:t>communicate</w:t>
            </w:r>
            <w:r>
              <w:t xml:space="preserve"> their preferences about managing their continence  </w:t>
            </w:r>
          </w:p>
          <w:p w:rsidR="00B46253" w:rsidRDefault="00B46253" w:rsidP="00023691">
            <w:pPr>
              <w:pStyle w:val="NOSNumberList"/>
              <w:numPr>
                <w:ilvl w:val="0"/>
                <w:numId w:val="26"/>
              </w:numPr>
            </w:pPr>
            <w:r>
              <w:t>encourage the individual to communicate any changes relating to their continence</w:t>
            </w:r>
          </w:p>
          <w:p w:rsidR="00B46253" w:rsidRDefault="00B46253" w:rsidP="00023691">
            <w:pPr>
              <w:pStyle w:val="NOSNumberList"/>
              <w:numPr>
                <w:ilvl w:val="0"/>
                <w:numId w:val="26"/>
              </w:numPr>
            </w:pPr>
            <w:r w:rsidRPr="00553385">
              <w:t xml:space="preserve">check the individual’s </w:t>
            </w:r>
            <w:r w:rsidRPr="00DB35E2">
              <w:rPr>
                <w:b/>
              </w:rPr>
              <w:t xml:space="preserve">care or </w:t>
            </w:r>
            <w:r w:rsidRPr="00DB35E2">
              <w:rPr>
                <w:b/>
                <w:bCs/>
              </w:rPr>
              <w:t>support</w:t>
            </w:r>
            <w:r w:rsidRPr="00553385">
              <w:rPr>
                <w:b/>
                <w:bCs/>
              </w:rPr>
              <w:t xml:space="preserve"> plan</w:t>
            </w:r>
            <w:r w:rsidRPr="00553385">
              <w:t xml:space="preserve"> </w:t>
            </w:r>
            <w:r>
              <w:t>for information relevant to maintaining continence</w:t>
            </w:r>
          </w:p>
          <w:p w:rsidR="00B46253" w:rsidRPr="0028146D" w:rsidRDefault="00B46253" w:rsidP="00023691">
            <w:pPr>
              <w:pStyle w:val="NOSNumberList"/>
              <w:numPr>
                <w:ilvl w:val="0"/>
                <w:numId w:val="26"/>
              </w:numPr>
            </w:pPr>
            <w:r w:rsidRPr="00553385">
              <w:t>encourage the individual to make regular use</w:t>
            </w:r>
            <w:r>
              <w:t xml:space="preserve"> of toilet facilities to enable them to achieve a </w:t>
            </w:r>
            <w:r>
              <w:rPr>
                <w:b/>
                <w:bCs/>
              </w:rPr>
              <w:t>pattern of elimination</w:t>
            </w:r>
            <w:r>
              <w:t xml:space="preserve"> in line with strategies in their support plan </w:t>
            </w:r>
          </w:p>
          <w:p w:rsidR="00B46253" w:rsidRPr="0028146D" w:rsidRDefault="00B46253" w:rsidP="00023691">
            <w:pPr>
              <w:pStyle w:val="NOSNumberList"/>
              <w:numPr>
                <w:ilvl w:val="0"/>
                <w:numId w:val="26"/>
              </w:numPr>
              <w:rPr>
                <w:rFonts w:ascii="Calibri" w:hAnsi="Calibri" w:cs="Calibri"/>
              </w:rPr>
            </w:pPr>
            <w:r>
              <w:t xml:space="preserve">monitor the individual’s patterns of elimination </w:t>
            </w:r>
          </w:p>
          <w:p w:rsidR="00B46253" w:rsidRDefault="00B46253" w:rsidP="00023691">
            <w:pPr>
              <w:pStyle w:val="NOSNumberList"/>
              <w:numPr>
                <w:ilvl w:val="0"/>
                <w:numId w:val="26"/>
              </w:numPr>
            </w:pPr>
            <w:r>
              <w:t>complete records and reports on</w:t>
            </w:r>
            <w:r w:rsidRPr="00CC6269">
              <w:rPr>
                <w:b/>
              </w:rPr>
              <w:t xml:space="preserve"> </w:t>
            </w:r>
            <w:r>
              <w:t>any changes in the individual’s patterns of elimination, in accordance with work setting requirements</w:t>
            </w:r>
          </w:p>
          <w:p w:rsidR="00B46253" w:rsidRDefault="00B46253" w:rsidP="00023691">
            <w:pPr>
              <w:pStyle w:val="NOSNumberList"/>
              <w:numPr>
                <w:ilvl w:val="0"/>
                <w:numId w:val="26"/>
              </w:numPr>
            </w:pPr>
            <w:r>
              <w:t>support the individual to select food and drink and to take prescribed medication that will facilitate bowel and bladder action</w:t>
            </w:r>
          </w:p>
          <w:p w:rsidR="00B46253" w:rsidRDefault="00B46253" w:rsidP="00023691">
            <w:pPr>
              <w:pStyle w:val="NOSNumberList"/>
              <w:numPr>
                <w:ilvl w:val="0"/>
                <w:numId w:val="26"/>
              </w:numPr>
            </w:pPr>
            <w:r w:rsidRPr="00C74C62">
              <w:t xml:space="preserve">work in ways that </w:t>
            </w:r>
            <w:r>
              <w:t>support the</w:t>
            </w:r>
            <w:r w:rsidRPr="00C74C62">
              <w:t xml:space="preserve"> </w:t>
            </w:r>
            <w:r w:rsidRPr="00C74C62">
              <w:rPr>
                <w:b/>
                <w:bCs/>
              </w:rPr>
              <w:t>active participation</w:t>
            </w:r>
            <w:r>
              <w:t xml:space="preserve"> of</w:t>
            </w:r>
            <w:r w:rsidRPr="00C74C62">
              <w:t xml:space="preserve"> the individual,</w:t>
            </w:r>
            <w:r>
              <w:t xml:space="preserve">  maximising their self-respect, dignity </w:t>
            </w:r>
            <w:r w:rsidRPr="00C74C62">
              <w:t>and privacy</w:t>
            </w:r>
          </w:p>
          <w:p w:rsidR="00B46253" w:rsidRDefault="00B46253" w:rsidP="00023691">
            <w:pPr>
              <w:pStyle w:val="NOSNumberList"/>
              <w:numPr>
                <w:ilvl w:val="0"/>
                <w:numId w:val="0"/>
              </w:numPr>
              <w:ind w:left="567" w:hanging="567"/>
            </w:pPr>
          </w:p>
          <w:p w:rsidR="00B46253" w:rsidRDefault="00B46253" w:rsidP="00023691">
            <w:pPr>
              <w:spacing w:after="0" w:line="300" w:lineRule="atLeast"/>
              <w:ind w:left="668" w:hanging="668"/>
              <w:rPr>
                <w:rFonts w:ascii="Arial" w:hAnsi="Arial" w:cs="Arial"/>
                <w:b/>
                <w:bCs/>
              </w:rPr>
            </w:pPr>
            <w:r>
              <w:rPr>
                <w:rFonts w:ascii="Arial" w:hAnsi="Arial" w:cs="Arial"/>
                <w:b/>
                <w:bCs/>
              </w:rPr>
              <w:t>Support individuals to use equipment to manage continence</w:t>
            </w:r>
          </w:p>
          <w:p w:rsidR="00B46253" w:rsidRDefault="00B46253" w:rsidP="00023691">
            <w:pPr>
              <w:spacing w:after="0" w:line="300" w:lineRule="atLeast"/>
              <w:ind w:left="668" w:hanging="668"/>
              <w:rPr>
                <w:rFonts w:ascii="Arial" w:hAnsi="Arial" w:cs="Arial"/>
                <w:b/>
                <w:bCs/>
              </w:rPr>
            </w:pPr>
          </w:p>
          <w:p w:rsidR="00B46253" w:rsidRDefault="00B46253" w:rsidP="00023691">
            <w:pPr>
              <w:pStyle w:val="NOSNumberList"/>
              <w:numPr>
                <w:ilvl w:val="0"/>
                <w:numId w:val="26"/>
              </w:numPr>
            </w:pPr>
            <w:r>
              <w:t xml:space="preserve">encourage the individual to use recommended clothing, </w:t>
            </w:r>
            <w:r>
              <w:rPr>
                <w:b/>
                <w:bCs/>
              </w:rPr>
              <w:t xml:space="preserve">continence equipment and management techniques </w:t>
            </w:r>
            <w:r w:rsidRPr="00D44858">
              <w:t xml:space="preserve">to </w:t>
            </w:r>
            <w:r>
              <w:t>manage continence</w:t>
            </w:r>
          </w:p>
          <w:p w:rsidR="00B46253" w:rsidRDefault="00B46253" w:rsidP="00023691">
            <w:pPr>
              <w:pStyle w:val="NOSNumberList"/>
              <w:numPr>
                <w:ilvl w:val="0"/>
                <w:numId w:val="26"/>
              </w:numPr>
            </w:pPr>
            <w:r w:rsidRPr="000E0068">
              <w:rPr>
                <w:rStyle w:val="NOSNumberListChar"/>
              </w:rPr>
              <w:t>support</w:t>
            </w:r>
            <w:r>
              <w:t xml:space="preserve"> the individual to use continence equipment and management techniques correctly and in ways that maximise their self-respect, dignity </w:t>
            </w:r>
            <w:r w:rsidRPr="00C74C62">
              <w:t>and privacy</w:t>
            </w:r>
          </w:p>
          <w:p w:rsidR="00B46253" w:rsidRDefault="00B46253" w:rsidP="00023691">
            <w:pPr>
              <w:pStyle w:val="NOSNumberList"/>
              <w:numPr>
                <w:ilvl w:val="0"/>
                <w:numId w:val="26"/>
              </w:numPr>
            </w:pPr>
            <w:r>
              <w:t xml:space="preserve">provide continence equipment at a time and place convenient to the individual’s circumstances and preferences </w:t>
            </w:r>
          </w:p>
          <w:p w:rsidR="00B46253" w:rsidRDefault="00B46253" w:rsidP="00023691">
            <w:pPr>
              <w:pStyle w:val="NOSNumberList"/>
              <w:numPr>
                <w:ilvl w:val="0"/>
                <w:numId w:val="26"/>
              </w:numPr>
            </w:pPr>
            <w:r>
              <w:t xml:space="preserve">ensure that the individual knows how to call for help when using continence equipment and management techniques </w:t>
            </w:r>
          </w:p>
          <w:p w:rsidR="00B46253" w:rsidRDefault="00B46253" w:rsidP="00023691">
            <w:pPr>
              <w:pStyle w:val="NOSNumberList"/>
              <w:numPr>
                <w:ilvl w:val="0"/>
                <w:numId w:val="26"/>
              </w:numPr>
            </w:pPr>
            <w:r>
              <w:rPr>
                <w:b/>
                <w:bCs/>
              </w:rPr>
              <w:t>take appropriate action</w:t>
            </w:r>
            <w:r>
              <w:t xml:space="preserve"> when the continence equipment and management techniques being used appear to be unsuitable</w:t>
            </w:r>
          </w:p>
          <w:p w:rsidR="00B46253" w:rsidRDefault="00B46253" w:rsidP="00023691">
            <w:pPr>
              <w:pStyle w:val="NOSNumberList"/>
              <w:numPr>
                <w:ilvl w:val="0"/>
                <w:numId w:val="26"/>
              </w:numPr>
            </w:pPr>
            <w:r>
              <w:t>ensure that equipment and soiled materials are disposed of safely and in ways which minimise the risk of cross infection</w:t>
            </w:r>
          </w:p>
          <w:p w:rsidR="00B46253" w:rsidRDefault="00B46253" w:rsidP="00023691">
            <w:pPr>
              <w:pStyle w:val="NOSNumberList"/>
              <w:numPr>
                <w:ilvl w:val="0"/>
                <w:numId w:val="26"/>
              </w:numPr>
            </w:pPr>
            <w:r>
              <w:t>ensure the environment is clean, fresh and ready for future use</w:t>
            </w:r>
          </w:p>
          <w:p w:rsidR="00B46253" w:rsidRDefault="00B46253" w:rsidP="00023691">
            <w:pPr>
              <w:pStyle w:val="NOSNumberList"/>
              <w:numPr>
                <w:ilvl w:val="0"/>
                <w:numId w:val="26"/>
              </w:numPr>
            </w:pPr>
            <w:r>
              <w:t>ensure your own cleanliness and hygiene whilst supporting the individual to use continence equipment and management techniques</w:t>
            </w:r>
          </w:p>
          <w:p w:rsidR="00B46253" w:rsidRPr="00DB35E2" w:rsidRDefault="00B46253" w:rsidP="00DB35E2">
            <w:pPr>
              <w:pStyle w:val="NOSNumberList"/>
              <w:numPr>
                <w:ilvl w:val="0"/>
                <w:numId w:val="26"/>
              </w:numPr>
            </w:pPr>
            <w:r>
              <w:t>support the individual to maintain their personal hygiene whilst managing their continence</w:t>
            </w:r>
          </w:p>
        </w:tc>
      </w:tr>
    </w:tbl>
    <w:p w:rsidR="00B46253" w:rsidRDefault="00B46253">
      <w:bookmarkStart w:id="6" w:name="EndPerformance"/>
      <w:bookmarkEnd w:id="4"/>
      <w:bookmarkEnd w:id="6"/>
      <w:r>
        <w:br w:type="page"/>
      </w:r>
    </w:p>
    <w:tbl>
      <w:tblPr>
        <w:tblW w:w="0" w:type="auto"/>
        <w:tblLook w:val="00A0" w:firstRow="1" w:lastRow="0" w:firstColumn="1" w:lastColumn="0" w:noHBand="0" w:noVBand="0"/>
      </w:tblPr>
      <w:tblGrid>
        <w:gridCol w:w="2518"/>
        <w:gridCol w:w="7902"/>
      </w:tblGrid>
      <w:tr w:rsidR="00B46253" w:rsidRPr="00CF4D98" w:rsidTr="00690067">
        <w:tc>
          <w:tcPr>
            <w:tcW w:w="2518" w:type="dxa"/>
          </w:tcPr>
          <w:p w:rsidR="00B46253" w:rsidRDefault="00B46253" w:rsidP="00173AEB">
            <w:pPr>
              <w:pStyle w:val="NOSSideHeading"/>
              <w:rPr>
                <w:rFonts w:cs="Arial"/>
                <w:bCs/>
              </w:rPr>
            </w:pPr>
            <w:r w:rsidRPr="0036118B">
              <w:rPr>
                <w:rFonts w:cs="Arial"/>
              </w:rPr>
              <w:t>K</w:t>
            </w:r>
            <w:r w:rsidRPr="0036118B">
              <w:rPr>
                <w:rFonts w:cs="Arial"/>
                <w:bCs/>
              </w:rPr>
              <w:t>nowledge and understanding</w:t>
            </w:r>
            <w:bookmarkStart w:id="7" w:name="Knowledge"/>
          </w:p>
          <w:p w:rsidR="00B46253" w:rsidRDefault="00B46253" w:rsidP="00173AEB">
            <w:pPr>
              <w:pStyle w:val="NOSSideHeading"/>
              <w:rPr>
                <w:rFonts w:ascii="Helvetica" w:hAnsi="Helvetica" w:cs="Helvetica"/>
                <w:b w:val="0"/>
                <w:i/>
                <w:iCs/>
                <w:noProof w:val="0"/>
                <w:color w:val="0078C1"/>
                <w:sz w:val="22"/>
              </w:rPr>
            </w:pPr>
          </w:p>
          <w:p w:rsidR="00B46253" w:rsidRPr="0036118B" w:rsidRDefault="00B4625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173AEB">
            <w:pPr>
              <w:pStyle w:val="NOSSideSubHeading"/>
              <w:spacing w:line="240" w:lineRule="auto"/>
              <w:rPr>
                <w:rFonts w:ascii="Helvetica" w:hAnsi="Helvetica" w:cs="Helvetica"/>
                <w:iCs/>
                <w:noProof w:val="0"/>
                <w:color w:val="0078C1"/>
              </w:rPr>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Default="00B46253" w:rsidP="00690067">
            <w:pPr>
              <w:pStyle w:val="NOSSideSubHeading"/>
            </w:pPr>
          </w:p>
          <w:p w:rsidR="00B46253" w:rsidRPr="0036118B" w:rsidRDefault="00B46253" w:rsidP="005D5578">
            <w:pPr>
              <w:pStyle w:val="NOSSideSubHeading"/>
              <w:spacing w:line="240" w:lineRule="auto"/>
              <w:rPr>
                <w:rFonts w:cs="Arial"/>
                <w:iCs/>
                <w:noProof w:val="0"/>
                <w:color w:val="0078C1"/>
              </w:rPr>
            </w:pPr>
            <w:r w:rsidRPr="0036118B">
              <w:rPr>
                <w:rFonts w:cs="Arial"/>
                <w:iCs/>
                <w:noProof w:val="0"/>
                <w:color w:val="0078C1"/>
              </w:rPr>
              <w:t>You need to know and understand:</w:t>
            </w:r>
          </w:p>
          <w:p w:rsidR="00B46253" w:rsidRPr="00CF4D98" w:rsidRDefault="00B46253" w:rsidP="00690067">
            <w:pPr>
              <w:pStyle w:val="NOSSideSubHeading"/>
            </w:pPr>
          </w:p>
        </w:tc>
        <w:tc>
          <w:tcPr>
            <w:tcW w:w="7902" w:type="dxa"/>
          </w:tcPr>
          <w:p w:rsidR="00B46253" w:rsidRDefault="00B46253" w:rsidP="00023691">
            <w:pPr>
              <w:pStyle w:val="NOSNumberList"/>
              <w:numPr>
                <w:ilvl w:val="0"/>
                <w:numId w:val="0"/>
              </w:numPr>
              <w:rPr>
                <w:b/>
              </w:rPr>
            </w:pPr>
            <w:bookmarkStart w:id="8" w:name="StartKnowledge"/>
            <w:bookmarkEnd w:id="8"/>
          </w:p>
          <w:p w:rsidR="00B46253" w:rsidRDefault="00B46253" w:rsidP="00023691">
            <w:pPr>
              <w:pStyle w:val="NOSNumberList"/>
              <w:numPr>
                <w:ilvl w:val="0"/>
                <w:numId w:val="0"/>
              </w:numPr>
              <w:rPr>
                <w:b/>
              </w:rPr>
            </w:pPr>
            <w:r w:rsidRPr="00E95613">
              <w:rPr>
                <w:b/>
              </w:rPr>
              <w:t>Rights</w:t>
            </w:r>
          </w:p>
          <w:p w:rsidR="00B46253" w:rsidRPr="00E95613" w:rsidRDefault="00B46253" w:rsidP="00023691">
            <w:pPr>
              <w:pStyle w:val="NOSNumberList"/>
              <w:numPr>
                <w:ilvl w:val="0"/>
                <w:numId w:val="0"/>
              </w:numPr>
              <w:rPr>
                <w:b/>
              </w:rPr>
            </w:pPr>
          </w:p>
          <w:p w:rsidR="00B46253" w:rsidRPr="00F071B5" w:rsidRDefault="00B46253" w:rsidP="00023691">
            <w:pPr>
              <w:pStyle w:val="NOSNumberList"/>
              <w:numPr>
                <w:ilvl w:val="0"/>
                <w:numId w:val="30"/>
              </w:numPr>
            </w:pPr>
            <w:r>
              <w:t xml:space="preserve">work setting requirements on </w:t>
            </w:r>
            <w:r w:rsidRPr="00F071B5">
              <w:t xml:space="preserve">equality, diversity, discrimination and </w:t>
            </w:r>
            <w:r w:rsidRPr="00DB35E2">
              <w:t>rights</w:t>
            </w:r>
            <w:r>
              <w:t xml:space="preserve">  </w:t>
            </w:r>
          </w:p>
          <w:p w:rsidR="00B46253" w:rsidRDefault="00B46253" w:rsidP="00023691">
            <w:pPr>
              <w:pStyle w:val="NOSNumberList"/>
              <w:numPr>
                <w:ilvl w:val="0"/>
                <w:numId w:val="30"/>
              </w:numPr>
            </w:pPr>
            <w:r>
              <w:t xml:space="preserve">your role supporting </w:t>
            </w:r>
            <w:r w:rsidRPr="00F071B5">
              <w:t xml:space="preserve">rights, choices, wellbeing and active participation </w:t>
            </w:r>
          </w:p>
          <w:p w:rsidR="00B46253" w:rsidRDefault="00B46253" w:rsidP="00023691">
            <w:pPr>
              <w:pStyle w:val="NOSNumberList"/>
              <w:numPr>
                <w:ilvl w:val="0"/>
                <w:numId w:val="30"/>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B46253" w:rsidRPr="00F071B5" w:rsidRDefault="00B46253" w:rsidP="00023691">
            <w:pPr>
              <w:pStyle w:val="NOSNumberList"/>
              <w:numPr>
                <w:ilvl w:val="0"/>
                <w:numId w:val="30"/>
              </w:numPr>
            </w:pPr>
            <w:r>
              <w:t xml:space="preserve">the actions to take if you have concerns about discrimination </w:t>
            </w:r>
          </w:p>
          <w:p w:rsidR="00B46253" w:rsidRDefault="00B46253" w:rsidP="00023691">
            <w:pPr>
              <w:pStyle w:val="NOSNumberList"/>
              <w:numPr>
                <w:ilvl w:val="0"/>
                <w:numId w:val="30"/>
              </w:numPr>
            </w:pPr>
            <w:r w:rsidRPr="00F071B5">
              <w:t>the rights that individuals have to make complaints and be supported to do so</w:t>
            </w:r>
          </w:p>
          <w:p w:rsidR="00B46253" w:rsidRDefault="00B46253" w:rsidP="00023691">
            <w:pPr>
              <w:pStyle w:val="NOSNumberList"/>
              <w:numPr>
                <w:ilvl w:val="0"/>
                <w:numId w:val="0"/>
              </w:numPr>
              <w:rPr>
                <w:b/>
              </w:rPr>
            </w:pPr>
          </w:p>
          <w:p w:rsidR="00B46253" w:rsidRDefault="00B46253" w:rsidP="00023691">
            <w:pPr>
              <w:pStyle w:val="NOSNumberList"/>
              <w:numPr>
                <w:ilvl w:val="0"/>
                <w:numId w:val="0"/>
              </w:numPr>
              <w:rPr>
                <w:b/>
              </w:rPr>
            </w:pPr>
            <w:r>
              <w:rPr>
                <w:b/>
              </w:rPr>
              <w:t>How you carry out your work</w:t>
            </w:r>
          </w:p>
          <w:p w:rsidR="00B46253" w:rsidRPr="00E95613" w:rsidRDefault="00B46253" w:rsidP="00023691">
            <w:pPr>
              <w:pStyle w:val="NOSNumberList"/>
              <w:numPr>
                <w:ilvl w:val="0"/>
                <w:numId w:val="0"/>
              </w:numPr>
              <w:rPr>
                <w:b/>
              </w:rPr>
            </w:pPr>
          </w:p>
          <w:p w:rsidR="00B46253" w:rsidRDefault="00B46253" w:rsidP="00023691">
            <w:pPr>
              <w:pStyle w:val="NOSNumberList"/>
              <w:numPr>
                <w:ilvl w:val="0"/>
                <w:numId w:val="30"/>
              </w:numPr>
            </w:pPr>
            <w:r>
              <w:t xml:space="preserve">codes of practice, standards, frameworks and guidance relevant to your </w:t>
            </w:r>
            <w:r w:rsidRPr="00363BFF">
              <w:t>work and the content of this standard</w:t>
            </w:r>
          </w:p>
          <w:p w:rsidR="00B46253" w:rsidRPr="00E95613" w:rsidRDefault="00B46253" w:rsidP="00023691">
            <w:pPr>
              <w:pStyle w:val="NOSNumberList"/>
              <w:numPr>
                <w:ilvl w:val="0"/>
                <w:numId w:val="30"/>
              </w:numPr>
            </w:pPr>
            <w:r>
              <w:t>the main items of legislation that relate to the content of this standard within your work role</w:t>
            </w:r>
          </w:p>
          <w:p w:rsidR="00B46253" w:rsidRPr="00F071B5" w:rsidRDefault="00B46253" w:rsidP="00023691">
            <w:pPr>
              <w:pStyle w:val="NOSNumberList"/>
              <w:numPr>
                <w:ilvl w:val="0"/>
                <w:numId w:val="30"/>
              </w:numPr>
            </w:pPr>
            <w:r w:rsidRPr="00F071B5">
              <w:t xml:space="preserve">your own background, experiences and beliefs that may </w:t>
            </w:r>
            <w:r>
              <w:t>affect</w:t>
            </w:r>
            <w:r w:rsidRPr="00F071B5">
              <w:t xml:space="preserve"> </w:t>
            </w:r>
            <w:r>
              <w:t>the way you work</w:t>
            </w:r>
            <w:r w:rsidRPr="00F071B5">
              <w:t xml:space="preserve"> </w:t>
            </w:r>
          </w:p>
          <w:p w:rsidR="00B46253" w:rsidRPr="00F071B5" w:rsidRDefault="00B46253" w:rsidP="00023691">
            <w:pPr>
              <w:pStyle w:val="NOSNumberList"/>
              <w:numPr>
                <w:ilvl w:val="0"/>
                <w:numId w:val="30"/>
              </w:numPr>
            </w:pPr>
            <w:r>
              <w:t>your own roles and</w:t>
            </w:r>
            <w:r w:rsidRPr="00F071B5">
              <w:t xml:space="preserve"> respon</w:t>
            </w:r>
            <w:r>
              <w:t xml:space="preserve">sibilities </w:t>
            </w:r>
            <w:r w:rsidRPr="00F071B5">
              <w:t>with their limits and boundaries</w:t>
            </w:r>
          </w:p>
          <w:p w:rsidR="00B46253" w:rsidRPr="00F071B5" w:rsidRDefault="00B46253" w:rsidP="00023691">
            <w:pPr>
              <w:pStyle w:val="NOSNumberList"/>
              <w:numPr>
                <w:ilvl w:val="0"/>
                <w:numId w:val="30"/>
              </w:numPr>
            </w:pPr>
            <w:r>
              <w:t>who you must report to at work</w:t>
            </w:r>
          </w:p>
          <w:p w:rsidR="00B46253" w:rsidRPr="00F071B5" w:rsidRDefault="00B46253" w:rsidP="00023691">
            <w:pPr>
              <w:pStyle w:val="NOSNumberList"/>
              <w:numPr>
                <w:ilvl w:val="0"/>
                <w:numId w:val="30"/>
              </w:numPr>
            </w:pPr>
            <w:r>
              <w:t>the roles and</w:t>
            </w:r>
            <w:r w:rsidRPr="00F071B5">
              <w:t xml:space="preserve"> </w:t>
            </w:r>
            <w:r>
              <w:t>responsibilities of</w:t>
            </w:r>
            <w:r w:rsidRPr="00F071B5">
              <w:t xml:space="preserve"> other</w:t>
            </w:r>
            <w:r>
              <w:t xml:space="preserve"> people</w:t>
            </w:r>
            <w:r w:rsidRPr="00F071B5">
              <w:t xml:space="preserve"> with whom you work</w:t>
            </w:r>
          </w:p>
          <w:p w:rsidR="00B46253" w:rsidRDefault="00B46253" w:rsidP="00023691">
            <w:pPr>
              <w:pStyle w:val="NOSNumberList"/>
              <w:numPr>
                <w:ilvl w:val="0"/>
                <w:numId w:val="30"/>
              </w:numPr>
            </w:pPr>
            <w:r w:rsidRPr="00F071B5">
              <w:t xml:space="preserve">how to </w:t>
            </w:r>
            <w:r>
              <w:t>find out about</w:t>
            </w:r>
            <w:r w:rsidRPr="00F071B5">
              <w:t xml:space="preserve"> procedures and agreed ways of working</w:t>
            </w:r>
            <w:r>
              <w:t xml:space="preserve"> in your work setting</w:t>
            </w:r>
          </w:p>
          <w:p w:rsidR="00B46253" w:rsidRPr="00F071B5" w:rsidRDefault="00B46253" w:rsidP="00023691">
            <w:pPr>
              <w:pStyle w:val="NOSNumberList"/>
              <w:numPr>
                <w:ilvl w:val="0"/>
                <w:numId w:val="30"/>
              </w:numPr>
            </w:pPr>
            <w:r>
              <w:t>how to make sure you</w:t>
            </w:r>
            <w:r w:rsidRPr="00F071B5">
              <w:t xml:space="preserve"> </w:t>
            </w:r>
            <w:r>
              <w:t xml:space="preserve">follow </w:t>
            </w:r>
            <w:r w:rsidRPr="00F071B5">
              <w:t>procedures and agreed ways of working</w:t>
            </w:r>
          </w:p>
          <w:p w:rsidR="00B46253" w:rsidRDefault="00B46253" w:rsidP="00023691">
            <w:pPr>
              <w:pStyle w:val="NOSNumberList"/>
              <w:numPr>
                <w:ilvl w:val="0"/>
                <w:numId w:val="30"/>
              </w:numPr>
            </w:pPr>
            <w:r>
              <w:t>the meaning of person centred working and the importance of knowing and respecting each person as an individual</w:t>
            </w:r>
          </w:p>
          <w:p w:rsidR="00B46253" w:rsidRPr="00F071B5" w:rsidRDefault="00B46253" w:rsidP="00023691">
            <w:pPr>
              <w:pStyle w:val="NOSNumberList"/>
              <w:numPr>
                <w:ilvl w:val="0"/>
                <w:numId w:val="30"/>
              </w:numPr>
            </w:pPr>
            <w:r w:rsidRPr="00F071B5">
              <w:t xml:space="preserve">the prime importance of the interests and well-being of </w:t>
            </w:r>
            <w:r>
              <w:t xml:space="preserve">the individual </w:t>
            </w:r>
            <w:r w:rsidRPr="00F071B5">
              <w:t xml:space="preserve">  </w:t>
            </w:r>
          </w:p>
          <w:p w:rsidR="00B46253" w:rsidRPr="00F071B5" w:rsidRDefault="00B46253" w:rsidP="00023691">
            <w:pPr>
              <w:pStyle w:val="NOSNumberList"/>
              <w:numPr>
                <w:ilvl w:val="0"/>
                <w:numId w:val="30"/>
              </w:numPr>
            </w:pPr>
            <w:r w:rsidRPr="00F071B5">
              <w:t xml:space="preserve">the individual’s </w:t>
            </w:r>
            <w:r>
              <w:t xml:space="preserve">cultural and </w:t>
            </w:r>
            <w:r w:rsidRPr="00F071B5">
              <w:t xml:space="preserve">language context </w:t>
            </w:r>
          </w:p>
          <w:p w:rsidR="00B46253" w:rsidRPr="00F071B5" w:rsidRDefault="00B46253" w:rsidP="00023691">
            <w:pPr>
              <w:pStyle w:val="NOSNumberList"/>
              <w:numPr>
                <w:ilvl w:val="0"/>
                <w:numId w:val="30"/>
              </w:numPr>
            </w:pPr>
            <w:r w:rsidRPr="00F071B5">
              <w:t xml:space="preserve">how to </w:t>
            </w:r>
            <w:r>
              <w:t xml:space="preserve">work in ways that </w:t>
            </w:r>
            <w:r w:rsidRPr="00F071B5">
              <w:t xml:space="preserve">build trust </w:t>
            </w:r>
            <w:r>
              <w:t>with people</w:t>
            </w:r>
          </w:p>
          <w:p w:rsidR="00B46253" w:rsidRDefault="00B46253" w:rsidP="00023691">
            <w:pPr>
              <w:pStyle w:val="NOSNumberList"/>
              <w:numPr>
                <w:ilvl w:val="0"/>
                <w:numId w:val="30"/>
              </w:numPr>
            </w:pPr>
            <w:r w:rsidRPr="00F071B5">
              <w:t xml:space="preserve">how to work in ways that </w:t>
            </w:r>
            <w:r>
              <w:t>support the active participation of individuals in their own care and support</w:t>
            </w:r>
          </w:p>
          <w:p w:rsidR="00B46253" w:rsidRPr="00F071B5" w:rsidRDefault="00B46253" w:rsidP="00023691">
            <w:pPr>
              <w:pStyle w:val="NOSNumberList"/>
              <w:numPr>
                <w:ilvl w:val="0"/>
                <w:numId w:val="30"/>
              </w:numPr>
            </w:pPr>
            <w:r>
              <w:t>how to work in ways that respect</w:t>
            </w:r>
            <w:r w:rsidRPr="00F071B5">
              <w:t xml:space="preserve"> indiv</w:t>
            </w:r>
            <w:r>
              <w:t xml:space="preserve">iduals’ dignity, </w:t>
            </w:r>
            <w:r w:rsidRPr="00F071B5">
              <w:t>personal beliefs and preferences</w:t>
            </w:r>
          </w:p>
          <w:p w:rsidR="00B46253" w:rsidRPr="00F071B5" w:rsidRDefault="00B46253" w:rsidP="00023691">
            <w:pPr>
              <w:pStyle w:val="NOSNumberList"/>
              <w:numPr>
                <w:ilvl w:val="0"/>
                <w:numId w:val="30"/>
              </w:numPr>
            </w:pPr>
            <w:r>
              <w:t>how</w:t>
            </w:r>
            <w:r w:rsidRPr="00F071B5">
              <w:t xml:space="preserve"> to work in partnership with </w:t>
            </w:r>
            <w:r>
              <w:t>people</w:t>
            </w:r>
            <w:r w:rsidRPr="00F071B5">
              <w:t xml:space="preserve"> </w:t>
            </w:r>
          </w:p>
          <w:p w:rsidR="00B46253" w:rsidRPr="00F071B5" w:rsidRDefault="00B46253" w:rsidP="00023691">
            <w:pPr>
              <w:pStyle w:val="NOSNumberList"/>
              <w:numPr>
                <w:ilvl w:val="0"/>
                <w:numId w:val="30"/>
              </w:numPr>
            </w:pPr>
            <w:r>
              <w:t>what you should do when there are</w:t>
            </w:r>
            <w:r w:rsidRPr="00F071B5">
              <w:t xml:space="preserve"> conflicts and dilemmas in your work </w:t>
            </w:r>
          </w:p>
          <w:p w:rsidR="00B46253" w:rsidRPr="00F071B5" w:rsidRDefault="00B46253" w:rsidP="00023691">
            <w:pPr>
              <w:pStyle w:val="NOSNumberList"/>
              <w:numPr>
                <w:ilvl w:val="0"/>
                <w:numId w:val="30"/>
              </w:numPr>
            </w:pPr>
            <w:r>
              <w:t>how and when you should</w:t>
            </w:r>
            <w:r w:rsidRPr="00F071B5">
              <w:t xml:space="preserve"> seek support in situations beyond your </w:t>
            </w:r>
            <w:r w:rsidRPr="00F071B5">
              <w:lastRenderedPageBreak/>
              <w:t>experience and expertise</w:t>
            </w:r>
          </w:p>
          <w:p w:rsidR="00B46253" w:rsidRPr="00F071B5" w:rsidRDefault="00B46253" w:rsidP="00023691">
            <w:pPr>
              <w:pStyle w:val="NOSNumberList"/>
              <w:numPr>
                <w:ilvl w:val="0"/>
                <w:numId w:val="0"/>
              </w:numPr>
            </w:pPr>
            <w:r w:rsidRPr="00F071B5">
              <w:t xml:space="preserve">  </w:t>
            </w:r>
          </w:p>
          <w:p w:rsidR="00B46253" w:rsidRDefault="00B46253" w:rsidP="00023691">
            <w:pPr>
              <w:pStyle w:val="NOSNumberList"/>
              <w:numPr>
                <w:ilvl w:val="0"/>
                <w:numId w:val="0"/>
              </w:numPr>
              <w:rPr>
                <w:b/>
              </w:rPr>
            </w:pPr>
            <w:r>
              <w:rPr>
                <w:b/>
              </w:rPr>
              <w:t>Theory for practice</w:t>
            </w:r>
          </w:p>
          <w:p w:rsidR="00B46253" w:rsidRPr="00E95613" w:rsidRDefault="00B46253" w:rsidP="00023691">
            <w:pPr>
              <w:pStyle w:val="NOSNumberList"/>
              <w:numPr>
                <w:ilvl w:val="0"/>
                <w:numId w:val="0"/>
              </w:numPr>
              <w:rPr>
                <w:b/>
              </w:rPr>
            </w:pPr>
          </w:p>
          <w:p w:rsidR="00B46253" w:rsidRDefault="00B46253" w:rsidP="00023691">
            <w:pPr>
              <w:pStyle w:val="NOSNumberList"/>
              <w:numPr>
                <w:ilvl w:val="0"/>
                <w:numId w:val="30"/>
              </w:numPr>
            </w:pPr>
            <w:r w:rsidRPr="00F071B5">
              <w:t xml:space="preserve">the </w:t>
            </w:r>
            <w:r>
              <w:t xml:space="preserve"> </w:t>
            </w:r>
            <w:r w:rsidRPr="00E95613">
              <w:rPr>
                <w:b/>
              </w:rPr>
              <w:t xml:space="preserve">factors that may affect the health, wellbeing and development </w:t>
            </w:r>
            <w:r w:rsidRPr="00DB35E2">
              <w:rPr>
                <w:b/>
              </w:rPr>
              <w:t>of individuals</w:t>
            </w:r>
            <w:r>
              <w:t xml:space="preserve"> you care for or support</w:t>
            </w:r>
          </w:p>
          <w:p w:rsidR="00B46253" w:rsidRPr="00F071B5" w:rsidRDefault="00B46253" w:rsidP="00023691">
            <w:pPr>
              <w:pStyle w:val="NOSNumberList"/>
              <w:numPr>
                <w:ilvl w:val="0"/>
                <w:numId w:val="30"/>
              </w:numPr>
            </w:pPr>
            <w:r>
              <w:t xml:space="preserve">how these affect individuals and how they may affect different individuals differently  </w:t>
            </w:r>
          </w:p>
          <w:p w:rsidR="00B46253" w:rsidRDefault="00B46253" w:rsidP="00023691">
            <w:pPr>
              <w:pStyle w:val="NOSNumberList"/>
              <w:numPr>
                <w:ilvl w:val="0"/>
                <w:numId w:val="30"/>
              </w:numPr>
            </w:pPr>
            <w:r>
              <w:t xml:space="preserve">the main stages </w:t>
            </w:r>
            <w:r w:rsidRPr="00F071B5">
              <w:t xml:space="preserve">of human development </w:t>
            </w:r>
          </w:p>
          <w:p w:rsidR="00B46253" w:rsidRDefault="00B46253" w:rsidP="00023691">
            <w:pPr>
              <w:pStyle w:val="NOSNumberList"/>
              <w:numPr>
                <w:ilvl w:val="0"/>
                <w:numId w:val="0"/>
              </w:numPr>
            </w:pPr>
          </w:p>
          <w:p w:rsidR="00B46253" w:rsidRDefault="00B46253" w:rsidP="00023691">
            <w:pPr>
              <w:pStyle w:val="NOSNumberList"/>
              <w:numPr>
                <w:ilvl w:val="0"/>
                <w:numId w:val="0"/>
              </w:numPr>
              <w:rPr>
                <w:b/>
              </w:rPr>
            </w:pPr>
            <w:r w:rsidRPr="004E26EF">
              <w:rPr>
                <w:b/>
              </w:rPr>
              <w:t xml:space="preserve">Communication </w:t>
            </w:r>
          </w:p>
          <w:p w:rsidR="00B46253" w:rsidRPr="004E26EF" w:rsidRDefault="00B46253" w:rsidP="00023691">
            <w:pPr>
              <w:pStyle w:val="NOSNumberList"/>
              <w:numPr>
                <w:ilvl w:val="0"/>
                <w:numId w:val="0"/>
              </w:numPr>
              <w:rPr>
                <w:b/>
              </w:rPr>
            </w:pPr>
          </w:p>
          <w:p w:rsidR="00B46253" w:rsidRDefault="00B46253" w:rsidP="00023691">
            <w:pPr>
              <w:pStyle w:val="NOSNumberList"/>
              <w:numPr>
                <w:ilvl w:val="0"/>
                <w:numId w:val="30"/>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B46253" w:rsidRPr="00F071B5" w:rsidRDefault="00B46253" w:rsidP="00023691">
            <w:pPr>
              <w:pStyle w:val="NOSNumberList"/>
              <w:numPr>
                <w:ilvl w:val="0"/>
                <w:numId w:val="30"/>
              </w:numPr>
            </w:pPr>
            <w:r>
              <w:t xml:space="preserve">different methods of </w:t>
            </w:r>
            <w:r w:rsidRPr="00F071B5">
              <w:t>communicat</w:t>
            </w:r>
            <w:r>
              <w:t xml:space="preserve">ing </w:t>
            </w:r>
          </w:p>
          <w:p w:rsidR="00B46253" w:rsidRPr="00F071B5" w:rsidRDefault="00B46253" w:rsidP="00023691">
            <w:pPr>
              <w:pStyle w:val="NOSNumberList"/>
              <w:numPr>
                <w:ilvl w:val="0"/>
                <w:numId w:val="0"/>
              </w:numPr>
            </w:pPr>
          </w:p>
          <w:p w:rsidR="00B46253" w:rsidRDefault="00B46253" w:rsidP="00023691">
            <w:pPr>
              <w:pStyle w:val="NOSNumberList"/>
              <w:numPr>
                <w:ilvl w:val="0"/>
                <w:numId w:val="0"/>
              </w:numPr>
              <w:rPr>
                <w:b/>
              </w:rPr>
            </w:pPr>
            <w:r w:rsidRPr="00E95613">
              <w:rPr>
                <w:b/>
              </w:rPr>
              <w:t>Personal and professional development</w:t>
            </w:r>
          </w:p>
          <w:p w:rsidR="00B46253" w:rsidRPr="00E95613" w:rsidRDefault="00B46253" w:rsidP="00023691">
            <w:pPr>
              <w:pStyle w:val="NOSNumberList"/>
              <w:numPr>
                <w:ilvl w:val="0"/>
                <w:numId w:val="0"/>
              </w:numPr>
              <w:rPr>
                <w:b/>
              </w:rPr>
            </w:pPr>
          </w:p>
          <w:p w:rsidR="00B46253" w:rsidRDefault="00B46253" w:rsidP="00023691">
            <w:pPr>
              <w:pStyle w:val="NOSNumberList"/>
              <w:numPr>
                <w:ilvl w:val="0"/>
                <w:numId w:val="30"/>
              </w:numPr>
            </w:pPr>
            <w:r w:rsidRPr="00F071B5">
              <w:t xml:space="preserve">why it is important </w:t>
            </w:r>
            <w:r>
              <w:t>to reflect on how you do your work</w:t>
            </w:r>
          </w:p>
          <w:p w:rsidR="00B46253" w:rsidRPr="00F071B5" w:rsidRDefault="00B46253" w:rsidP="00023691">
            <w:pPr>
              <w:pStyle w:val="NOSNumberList"/>
              <w:numPr>
                <w:ilvl w:val="0"/>
                <w:numId w:val="30"/>
              </w:numPr>
            </w:pPr>
            <w:r>
              <w:t>how to use your reflections to improve the way you work</w:t>
            </w:r>
          </w:p>
          <w:p w:rsidR="00B46253" w:rsidRPr="00F071B5" w:rsidRDefault="00B46253" w:rsidP="00023691">
            <w:pPr>
              <w:pStyle w:val="NOSNumberList"/>
              <w:numPr>
                <w:ilvl w:val="0"/>
                <w:numId w:val="0"/>
              </w:numPr>
            </w:pPr>
          </w:p>
          <w:p w:rsidR="00B46253" w:rsidRDefault="00B46253" w:rsidP="00023691">
            <w:pPr>
              <w:pStyle w:val="NOSNumberList"/>
              <w:numPr>
                <w:ilvl w:val="0"/>
                <w:numId w:val="0"/>
              </w:numPr>
              <w:rPr>
                <w:b/>
              </w:rPr>
            </w:pPr>
            <w:r w:rsidRPr="00E95613">
              <w:rPr>
                <w:b/>
              </w:rPr>
              <w:t>Health and Safety</w:t>
            </w:r>
          </w:p>
          <w:p w:rsidR="00B46253" w:rsidRPr="00E95613" w:rsidRDefault="00B46253" w:rsidP="00023691">
            <w:pPr>
              <w:pStyle w:val="NOSNumberList"/>
              <w:numPr>
                <w:ilvl w:val="0"/>
                <w:numId w:val="0"/>
              </w:numPr>
              <w:rPr>
                <w:b/>
              </w:rPr>
            </w:pPr>
          </w:p>
          <w:p w:rsidR="00B46253" w:rsidRPr="00F071B5" w:rsidRDefault="00B46253" w:rsidP="00023691">
            <w:pPr>
              <w:pStyle w:val="NOSNumberList"/>
              <w:numPr>
                <w:ilvl w:val="0"/>
                <w:numId w:val="30"/>
              </w:numPr>
            </w:pPr>
            <w:r w:rsidRPr="00F071B5">
              <w:t xml:space="preserve">your work setting policies and practices for health, safety and security </w:t>
            </w:r>
          </w:p>
          <w:p w:rsidR="00B46253" w:rsidRPr="00F071B5" w:rsidRDefault="00B46253" w:rsidP="00023691">
            <w:pPr>
              <w:pStyle w:val="NOSNumberList"/>
              <w:numPr>
                <w:ilvl w:val="0"/>
                <w:numId w:val="30"/>
              </w:numPr>
            </w:pPr>
            <w:r w:rsidRPr="00F071B5">
              <w:t xml:space="preserve">practices </w:t>
            </w:r>
            <w:r>
              <w:t>that help to prevent and control</w:t>
            </w:r>
            <w:r w:rsidRPr="00F071B5">
              <w:t xml:space="preserve"> infection </w:t>
            </w:r>
            <w:r>
              <w:t xml:space="preserve">in the context of this standard </w:t>
            </w:r>
          </w:p>
          <w:p w:rsidR="00B46253" w:rsidRPr="00F071B5" w:rsidRDefault="00B46253" w:rsidP="00023691">
            <w:pPr>
              <w:pStyle w:val="NOSNumberList"/>
              <w:numPr>
                <w:ilvl w:val="0"/>
                <w:numId w:val="0"/>
              </w:numPr>
            </w:pPr>
          </w:p>
          <w:p w:rsidR="00B46253" w:rsidRDefault="00B46253" w:rsidP="00023691">
            <w:pPr>
              <w:pStyle w:val="NOSNumberList"/>
              <w:numPr>
                <w:ilvl w:val="0"/>
                <w:numId w:val="0"/>
              </w:numPr>
              <w:rPr>
                <w:b/>
              </w:rPr>
            </w:pPr>
            <w:r w:rsidRPr="00E95613">
              <w:rPr>
                <w:b/>
              </w:rPr>
              <w:t>Safe-guarding</w:t>
            </w:r>
          </w:p>
          <w:p w:rsidR="00B46253" w:rsidRPr="00E95613" w:rsidRDefault="00B46253" w:rsidP="00023691">
            <w:pPr>
              <w:pStyle w:val="NOSNumberList"/>
              <w:numPr>
                <w:ilvl w:val="0"/>
                <w:numId w:val="0"/>
              </w:numPr>
              <w:rPr>
                <w:b/>
              </w:rPr>
            </w:pPr>
          </w:p>
          <w:p w:rsidR="00B46253" w:rsidRPr="00F071B5" w:rsidRDefault="00B46253" w:rsidP="00023691">
            <w:pPr>
              <w:pStyle w:val="NOSNumberList"/>
              <w:numPr>
                <w:ilvl w:val="0"/>
                <w:numId w:val="30"/>
              </w:numPr>
            </w:pPr>
            <w:r w:rsidRPr="00F071B5">
              <w:t xml:space="preserve">the </w:t>
            </w:r>
            <w:r>
              <w:t>duty</w:t>
            </w:r>
            <w:r w:rsidRPr="00F071B5">
              <w:t xml:space="preserve"> that everyone has to raise concerns about possible harm or abuse, poor or discriminatory practices</w:t>
            </w:r>
          </w:p>
          <w:p w:rsidR="00B46253" w:rsidRPr="00F071B5" w:rsidRDefault="00B46253" w:rsidP="00023691">
            <w:pPr>
              <w:pStyle w:val="NOSNumberList"/>
              <w:numPr>
                <w:ilvl w:val="0"/>
                <w:numId w:val="30"/>
              </w:numPr>
            </w:pPr>
            <w:r>
              <w:t>signs and symptoms of</w:t>
            </w:r>
            <w:r w:rsidRPr="00F071B5">
              <w:t xml:space="preserve"> harm or abuse</w:t>
            </w:r>
          </w:p>
          <w:p w:rsidR="00B46253" w:rsidRPr="00F071B5" w:rsidRDefault="00B46253" w:rsidP="00023691">
            <w:pPr>
              <w:pStyle w:val="NOSNumberList"/>
              <w:numPr>
                <w:ilvl w:val="0"/>
                <w:numId w:val="30"/>
              </w:numPr>
            </w:pPr>
            <w:r w:rsidRPr="00F071B5">
              <w:t>how and when to report any concerns about abuse, poor or discriminatory practice, resources or operational difficulties</w:t>
            </w:r>
          </w:p>
          <w:p w:rsidR="00B46253" w:rsidRPr="00F071B5" w:rsidRDefault="00B46253" w:rsidP="00023691">
            <w:pPr>
              <w:pStyle w:val="NOSNumberList"/>
              <w:numPr>
                <w:ilvl w:val="0"/>
                <w:numId w:val="30"/>
              </w:numPr>
            </w:pPr>
            <w:r w:rsidRPr="00F071B5">
              <w:t>what to do if you have reported concerns but no action is taken to address them</w:t>
            </w:r>
          </w:p>
          <w:p w:rsidR="00B46253" w:rsidRDefault="00B46253" w:rsidP="00023691">
            <w:pPr>
              <w:pStyle w:val="NOSNumberList"/>
              <w:numPr>
                <w:ilvl w:val="0"/>
                <w:numId w:val="0"/>
              </w:numPr>
            </w:pPr>
          </w:p>
          <w:p w:rsidR="00B46253" w:rsidRDefault="00B46253" w:rsidP="00023691">
            <w:pPr>
              <w:pStyle w:val="NOSNumberList"/>
              <w:numPr>
                <w:ilvl w:val="0"/>
                <w:numId w:val="0"/>
              </w:numPr>
              <w:rPr>
                <w:b/>
                <w:bCs/>
              </w:rPr>
            </w:pPr>
            <w:r w:rsidRPr="00E95613">
              <w:rPr>
                <w:b/>
                <w:bCs/>
              </w:rPr>
              <w:t>Handling information</w:t>
            </w:r>
            <w:r>
              <w:rPr>
                <w:b/>
                <w:bCs/>
              </w:rPr>
              <w:t xml:space="preserve"> </w:t>
            </w:r>
          </w:p>
          <w:p w:rsidR="00B46253" w:rsidRPr="00E95613" w:rsidRDefault="00B46253" w:rsidP="00023691">
            <w:pPr>
              <w:pStyle w:val="NOSNumberList"/>
              <w:numPr>
                <w:ilvl w:val="0"/>
                <w:numId w:val="0"/>
              </w:numPr>
              <w:rPr>
                <w:b/>
              </w:rPr>
            </w:pPr>
          </w:p>
          <w:p w:rsidR="00B46253" w:rsidRPr="00F071B5" w:rsidRDefault="00B46253" w:rsidP="00023691">
            <w:pPr>
              <w:pStyle w:val="NOSNumberList"/>
              <w:numPr>
                <w:ilvl w:val="0"/>
                <w:numId w:val="30"/>
              </w:numPr>
            </w:pPr>
            <w:r w:rsidRPr="00F071B5">
              <w:t>legal requirements, policies and procedures for the security and confidentiality of information</w:t>
            </w:r>
          </w:p>
          <w:p w:rsidR="00B46253" w:rsidRPr="00F071B5" w:rsidRDefault="00B46253" w:rsidP="00023691">
            <w:pPr>
              <w:pStyle w:val="NOSNumberList"/>
              <w:numPr>
                <w:ilvl w:val="0"/>
                <w:numId w:val="30"/>
              </w:numPr>
            </w:pPr>
            <w:r w:rsidRPr="00F071B5">
              <w:t xml:space="preserve">work setting requirements for recording information and producing </w:t>
            </w:r>
            <w:r w:rsidRPr="00F071B5">
              <w:lastRenderedPageBreak/>
              <w:t>reports</w:t>
            </w:r>
            <w:r>
              <w:t xml:space="preserve"> including the use of electronic communication</w:t>
            </w:r>
          </w:p>
          <w:p w:rsidR="00B46253" w:rsidRDefault="00B46253" w:rsidP="00023691">
            <w:pPr>
              <w:pStyle w:val="NOSNumberList"/>
              <w:numPr>
                <w:ilvl w:val="0"/>
                <w:numId w:val="30"/>
              </w:numPr>
            </w:pPr>
            <w:r>
              <w:t>what</w:t>
            </w:r>
            <w:r w:rsidRPr="00F071B5">
              <w:t xml:space="preserve"> confidentiality </w:t>
            </w:r>
            <w:r>
              <w:t>means</w:t>
            </w:r>
          </w:p>
          <w:p w:rsidR="00B46253" w:rsidRDefault="00B46253" w:rsidP="00023691">
            <w:pPr>
              <w:pStyle w:val="NOSNumberList"/>
              <w:numPr>
                <w:ilvl w:val="0"/>
                <w:numId w:val="30"/>
              </w:numPr>
            </w:pPr>
            <w:r>
              <w:t>how to maintain confidentiality in your work</w:t>
            </w:r>
          </w:p>
          <w:p w:rsidR="00B46253" w:rsidRDefault="00B46253" w:rsidP="00023691">
            <w:pPr>
              <w:pStyle w:val="NOSNumberList"/>
              <w:numPr>
                <w:ilvl w:val="0"/>
                <w:numId w:val="30"/>
              </w:numPr>
            </w:pPr>
            <w:r w:rsidRPr="00F071B5">
              <w:t xml:space="preserve">when </w:t>
            </w:r>
            <w:r>
              <w:t xml:space="preserve">and how </w:t>
            </w:r>
            <w:r w:rsidRPr="00F071B5">
              <w:t xml:space="preserve">to pass on information </w:t>
            </w:r>
          </w:p>
          <w:p w:rsidR="00B46253" w:rsidRDefault="00B46253" w:rsidP="00DB35E2">
            <w:pPr>
              <w:pStyle w:val="NOSNumberList"/>
              <w:numPr>
                <w:ilvl w:val="0"/>
                <w:numId w:val="0"/>
              </w:numPr>
              <w:ind w:left="360"/>
            </w:pPr>
          </w:p>
          <w:p w:rsidR="00B46253" w:rsidRDefault="00B46253" w:rsidP="00023691">
            <w:pPr>
              <w:pStyle w:val="NOSBodyHeading"/>
              <w:spacing w:line="276" w:lineRule="auto"/>
              <w:rPr>
                <w:bCs/>
              </w:rPr>
            </w:pPr>
            <w:r w:rsidRPr="0008482E">
              <w:rPr>
                <w:bCs/>
              </w:rPr>
              <w:t>Specific to this NOS</w:t>
            </w:r>
          </w:p>
          <w:p w:rsidR="00B46253" w:rsidRDefault="00B46253" w:rsidP="00023691">
            <w:pPr>
              <w:pStyle w:val="NOSBodyHeading"/>
              <w:spacing w:line="276" w:lineRule="auto"/>
              <w:rPr>
                <w:bCs/>
              </w:rPr>
            </w:pPr>
          </w:p>
          <w:p w:rsidR="00B46253" w:rsidRPr="00023691" w:rsidRDefault="00B46253" w:rsidP="00023691">
            <w:pPr>
              <w:pStyle w:val="NOSBodyText"/>
              <w:numPr>
                <w:ilvl w:val="0"/>
                <w:numId w:val="30"/>
              </w:numPr>
            </w:pPr>
            <w:r w:rsidRPr="00023691">
              <w:t xml:space="preserve">the effect which personal beliefs and preferences may have on </w:t>
            </w:r>
            <w:r>
              <w:t>cleanliness</w:t>
            </w:r>
            <w:r w:rsidRPr="00023691">
              <w:t xml:space="preserve"> and managing continence</w:t>
            </w:r>
          </w:p>
          <w:p w:rsidR="00B46253" w:rsidRPr="00023691" w:rsidRDefault="00B46253" w:rsidP="00023691">
            <w:pPr>
              <w:pStyle w:val="NOSBodyText"/>
              <w:numPr>
                <w:ilvl w:val="0"/>
                <w:numId w:val="30"/>
              </w:numPr>
            </w:pPr>
            <w:r w:rsidRPr="00023691">
              <w:t>how your own values in relation to hygiene and continence might differ from those of individuals and how to deal with this</w:t>
            </w:r>
          </w:p>
          <w:p w:rsidR="00B46253" w:rsidRPr="00023691" w:rsidRDefault="00B46253" w:rsidP="00023691">
            <w:pPr>
              <w:pStyle w:val="NOSBodyText"/>
              <w:numPr>
                <w:ilvl w:val="0"/>
                <w:numId w:val="30"/>
              </w:numPr>
            </w:pPr>
            <w:r w:rsidRPr="00023691">
              <w:t>key changes in the condition and circumstances of individuals which may occur when supporting individuals to manage continence</w:t>
            </w:r>
          </w:p>
          <w:p w:rsidR="00B46253" w:rsidRPr="00023691" w:rsidRDefault="00B46253" w:rsidP="00023691">
            <w:pPr>
              <w:pStyle w:val="NOSBodyText"/>
              <w:numPr>
                <w:ilvl w:val="0"/>
                <w:numId w:val="30"/>
              </w:numPr>
            </w:pPr>
            <w:r w:rsidRPr="00023691">
              <w:t>the factors that may contribute to difficulties with continence</w:t>
            </w:r>
          </w:p>
          <w:p w:rsidR="00B46253" w:rsidRPr="00023691" w:rsidRDefault="00B46253" w:rsidP="00023691">
            <w:pPr>
              <w:pStyle w:val="NOSBodyText"/>
              <w:numPr>
                <w:ilvl w:val="0"/>
                <w:numId w:val="30"/>
              </w:numPr>
            </w:pPr>
            <w:r w:rsidRPr="00023691">
              <w:t>the effects of diet and mobility on continence</w:t>
            </w:r>
          </w:p>
          <w:p w:rsidR="00B46253" w:rsidRPr="00023691" w:rsidRDefault="00B46253" w:rsidP="00023691">
            <w:pPr>
              <w:pStyle w:val="NOSBodyText"/>
              <w:numPr>
                <w:ilvl w:val="0"/>
                <w:numId w:val="30"/>
              </w:numPr>
            </w:pPr>
            <w:r w:rsidRPr="00023691">
              <w:t>the range of options available for the promotion of continence including continence equipment, exercises, life style, environmental factors</w:t>
            </w:r>
          </w:p>
          <w:p w:rsidR="00B46253" w:rsidRPr="00023691" w:rsidRDefault="00B46253" w:rsidP="00023691">
            <w:pPr>
              <w:pStyle w:val="NOSBodyText"/>
              <w:numPr>
                <w:ilvl w:val="0"/>
                <w:numId w:val="30"/>
              </w:numPr>
            </w:pPr>
            <w:r w:rsidRPr="00023691">
              <w:t>why individuals should be provided with a means of calling for help when using toilet facilities or continence aids</w:t>
            </w:r>
          </w:p>
          <w:p w:rsidR="00B46253" w:rsidRPr="00023691" w:rsidRDefault="00B46253" w:rsidP="00023691">
            <w:pPr>
              <w:pStyle w:val="NOSBodyText"/>
              <w:numPr>
                <w:ilvl w:val="0"/>
                <w:numId w:val="30"/>
              </w:numPr>
            </w:pPr>
            <w:r w:rsidRPr="00023691">
              <w:t xml:space="preserve">the factors that will affect the level of assistance required, e.g. age, medical condition, personal beliefs and preferences </w:t>
            </w:r>
            <w:proofErr w:type="spellStart"/>
            <w:r w:rsidRPr="00023691">
              <w:t>etc</w:t>
            </w:r>
            <w:proofErr w:type="spellEnd"/>
          </w:p>
          <w:p w:rsidR="00B46253" w:rsidRPr="00023691" w:rsidRDefault="00B46253" w:rsidP="00023691">
            <w:pPr>
              <w:pStyle w:val="NOSBodyText"/>
              <w:numPr>
                <w:ilvl w:val="0"/>
                <w:numId w:val="30"/>
              </w:numPr>
            </w:pPr>
            <w:r w:rsidRPr="00023691">
              <w:t>why it is important to maintain your own cleanliness and hygiene prior to, during and following any activities involved in managing continence of individuals</w:t>
            </w:r>
          </w:p>
          <w:p w:rsidR="00B46253" w:rsidRDefault="00B46253" w:rsidP="009966D8">
            <w:pPr>
              <w:pStyle w:val="NOSBodyHeading"/>
              <w:spacing w:line="360" w:lineRule="auto"/>
              <w:rPr>
                <w:rFonts w:cs="Arial"/>
                <w:b w:val="0"/>
              </w:rPr>
            </w:pPr>
          </w:p>
          <w:p w:rsidR="00B46253" w:rsidRPr="001B0A7B" w:rsidRDefault="00B46253" w:rsidP="009966D8">
            <w:pPr>
              <w:pStyle w:val="NOSBodyHeading"/>
              <w:spacing w:line="360" w:lineRule="auto"/>
              <w:rPr>
                <w:b w:val="0"/>
              </w:rPr>
            </w:pPr>
          </w:p>
        </w:tc>
      </w:tr>
    </w:tbl>
    <w:p w:rsidR="00B46253" w:rsidRPr="00E66529" w:rsidRDefault="00B46253" w:rsidP="00023691">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B46253" w:rsidTr="00016B9A">
        <w:tc>
          <w:tcPr>
            <w:tcW w:w="2518" w:type="dxa"/>
          </w:tcPr>
          <w:p w:rsidR="00B46253" w:rsidRPr="0036118B" w:rsidRDefault="00B46253" w:rsidP="000076D9">
            <w:pPr>
              <w:pStyle w:val="NOSSideHeading"/>
              <w:rPr>
                <w:rFonts w:cs="Arial"/>
              </w:rPr>
            </w:pPr>
            <w:bookmarkStart w:id="12" w:name="ScopePC"/>
            <w:bookmarkEnd w:id="10"/>
            <w:r w:rsidRPr="0036118B">
              <w:rPr>
                <w:rFonts w:cs="Arial"/>
              </w:rPr>
              <w:t>Scope/range related to performance criteria</w:t>
            </w:r>
          </w:p>
          <w:p w:rsidR="00B46253" w:rsidRDefault="00B46253" w:rsidP="000076D9">
            <w:pPr>
              <w:pStyle w:val="NOSSideHeading"/>
            </w:pPr>
          </w:p>
        </w:tc>
        <w:tc>
          <w:tcPr>
            <w:tcW w:w="7902" w:type="dxa"/>
          </w:tcPr>
          <w:p w:rsidR="00B46253" w:rsidRDefault="00B46253" w:rsidP="005D5578">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46253" w:rsidRDefault="00B46253" w:rsidP="005D5578">
            <w:pPr>
              <w:pStyle w:val="NOSBodyText"/>
              <w:spacing w:line="276" w:lineRule="auto"/>
              <w:rPr>
                <w:lang w:eastAsia="en-GB"/>
              </w:rPr>
            </w:pPr>
          </w:p>
          <w:p w:rsidR="00B46253" w:rsidRPr="00023691" w:rsidRDefault="00B46253" w:rsidP="005D5578">
            <w:pPr>
              <w:pStyle w:val="NOSBodyText"/>
              <w:spacing w:line="276" w:lineRule="auto"/>
              <w:rPr>
                <w:lang w:eastAsia="en-GB"/>
              </w:rPr>
            </w:pPr>
            <w:r w:rsidRPr="005528F8">
              <w:rPr>
                <w:lang w:eastAsia="en-GB"/>
              </w:rPr>
              <w:t>Note: Where an individual finds it difficult or impossible to express their own preferences a</w:t>
            </w:r>
            <w:r w:rsidRPr="00023691">
              <w:rPr>
                <w:lang w:eastAsia="en-GB"/>
              </w:rPr>
              <w:t xml:space="preserve">nd make decisions about their life, achievement of this standard may require the involvement of advocates or others who are able to represent the views and best interests of the individual. </w:t>
            </w:r>
          </w:p>
          <w:p w:rsidR="00B46253" w:rsidRDefault="00B46253" w:rsidP="005D5578">
            <w:pPr>
              <w:pStyle w:val="NOSBodyText"/>
              <w:spacing w:line="276" w:lineRule="auto"/>
              <w:rPr>
                <w:lang w:eastAsia="en-GB"/>
              </w:rPr>
            </w:pPr>
            <w:r w:rsidRPr="00023691">
              <w:rPr>
                <w:lang w:eastAsia="en-GB"/>
              </w:rPr>
              <w:t>Where there are language differences within the work setting, achievement of this standard may require the involvement of interpreters or translation services.</w:t>
            </w:r>
          </w:p>
          <w:p w:rsidR="00B46253" w:rsidRDefault="00B46253" w:rsidP="005D5578">
            <w:pPr>
              <w:pStyle w:val="NOSBodyText"/>
              <w:spacing w:line="276" w:lineRule="auto"/>
              <w:rPr>
                <w:lang w:eastAsia="en-GB"/>
              </w:rPr>
            </w:pPr>
          </w:p>
          <w:p w:rsidR="00B46253" w:rsidRDefault="00B46253" w:rsidP="005D5578">
            <w:pPr>
              <w:spacing w:after="0"/>
            </w:pPr>
            <w:r>
              <w:rPr>
                <w:rFonts w:ascii="Arial" w:hAnsi="Arial" w:cs="Arial"/>
                <w:b/>
                <w:bCs/>
              </w:rPr>
              <w:t xml:space="preserve">Active participation </w:t>
            </w:r>
            <w:r>
              <w:rPr>
                <w:rFonts w:ascii="Arial" w:hAnsi="Arial"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B46253" w:rsidRPr="005528F8" w:rsidRDefault="00B46253" w:rsidP="005D5578">
            <w:pPr>
              <w:pStyle w:val="NOSBodyText"/>
              <w:spacing w:line="276" w:lineRule="auto"/>
              <w:rPr>
                <w:rFonts w:ascii="Times New Roman" w:hAnsi="Times New Roman"/>
                <w:sz w:val="24"/>
                <w:lang w:eastAsia="en-GB"/>
              </w:rPr>
            </w:pPr>
            <w:r w:rsidRPr="00023691">
              <w:rPr>
                <w:b/>
                <w:lang w:eastAsia="en-GB"/>
              </w:rPr>
              <w:t>A care or support plan</w:t>
            </w:r>
            <w:r w:rsidRPr="00023691">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5528F8">
              <w:rPr>
                <w:lang w:eastAsia="en-GB"/>
              </w:rPr>
              <w:t xml:space="preserve"> </w:t>
            </w:r>
          </w:p>
          <w:p w:rsidR="00B46253" w:rsidRPr="00666F01" w:rsidRDefault="00B46253" w:rsidP="005D5578">
            <w:pPr>
              <w:spacing w:after="0"/>
              <w:rPr>
                <w:rFonts w:ascii="Arial" w:hAnsi="Arial" w:cs="Arial"/>
                <w:lang w:eastAsia="en-GB"/>
              </w:rPr>
            </w:pPr>
            <w:r w:rsidRPr="0046402E">
              <w:rPr>
                <w:rFonts w:ascii="Arial" w:hAnsi="Arial" w:cs="Arial"/>
                <w:lang w:eastAsia="en-GB"/>
              </w:rPr>
              <w:t>To</w:t>
            </w:r>
            <w:r w:rsidRPr="0046402E">
              <w:rPr>
                <w:rFonts w:ascii="Arial" w:hAnsi="Arial" w:cs="Arial"/>
                <w:b/>
                <w:bCs/>
                <w:lang w:eastAsia="en-GB"/>
              </w:rPr>
              <w:t xml:space="preserve"> communicate</w:t>
            </w:r>
            <w:r w:rsidRPr="0046402E">
              <w:rPr>
                <w:rFonts w:ascii="Arial" w:hAnsi="Arial" w:cs="Arial"/>
                <w:lang w:eastAsia="en-GB"/>
              </w:rPr>
              <w:t xml:space="preserve"> may include using the individual's preferred spoken language, the use of signs, the use of symbols or pictures, writing, objects of reference, communication passports, other </w:t>
            </w:r>
            <w:proofErr w:type="spellStart"/>
            <w:r w:rsidRPr="0046402E">
              <w:rPr>
                <w:rFonts w:ascii="Arial" w:hAnsi="Arial" w:cs="Arial"/>
                <w:lang w:eastAsia="en-GB"/>
              </w:rPr>
              <w:t>non verbal</w:t>
            </w:r>
            <w:proofErr w:type="spellEnd"/>
            <w:r w:rsidRPr="0046402E">
              <w:rPr>
                <w:rFonts w:ascii="Arial" w:hAnsi="Arial" w:cs="Arial"/>
                <w:lang w:eastAsia="en-GB"/>
              </w:rPr>
              <w:t xml:space="preserve"> forms of communication, human and technological aids to communication</w:t>
            </w:r>
            <w:r>
              <w:rPr>
                <w:rFonts w:ascii="Arial" w:hAnsi="Arial" w:cs="Arial"/>
                <w:lang w:eastAsia="en-GB"/>
              </w:rPr>
              <w:t>.</w:t>
            </w:r>
          </w:p>
          <w:p w:rsidR="00B46253" w:rsidRDefault="00B46253" w:rsidP="005D5578">
            <w:pPr>
              <w:spacing w:after="0"/>
              <w:rPr>
                <w:rFonts w:ascii="Arial" w:hAnsi="Arial" w:cs="Arial"/>
              </w:rPr>
            </w:pPr>
            <w:r>
              <w:rPr>
                <w:rFonts w:ascii="Arial" w:hAnsi="Arial" w:cs="Arial"/>
                <w:b/>
                <w:bCs/>
              </w:rPr>
              <w:t xml:space="preserve">Continence equipment and management techniques </w:t>
            </w:r>
            <w:r w:rsidRPr="00C269CA">
              <w:rPr>
                <w:rFonts w:ascii="Arial" w:hAnsi="Arial" w:cs="Arial"/>
              </w:rPr>
              <w:t>may include</w:t>
            </w:r>
            <w:r>
              <w:rPr>
                <w:rFonts w:ascii="Arial" w:hAnsi="Arial" w:cs="Arial"/>
              </w:rPr>
              <w:t xml:space="preserve"> pads; catheter and stoma care; toilet facilities; commodes; bedpan; urinal; pelvic exercises</w:t>
            </w:r>
          </w:p>
          <w:p w:rsidR="00B46253" w:rsidRPr="00666F01" w:rsidRDefault="00B46253" w:rsidP="005D5578">
            <w:pPr>
              <w:spacing w:after="0"/>
              <w:rPr>
                <w:rFonts w:ascii="Arial" w:hAnsi="Arial" w:cs="Arial"/>
              </w:rPr>
            </w:pPr>
            <w:r w:rsidRPr="004730B8">
              <w:rPr>
                <w:rFonts w:ascii="Arial" w:hAnsi="Arial" w:cs="Arial"/>
              </w:rPr>
              <w:t>The</w:t>
            </w:r>
            <w:r>
              <w:rPr>
                <w:rFonts w:ascii="Arial" w:hAnsi="Arial" w:cs="Arial"/>
                <w:b/>
                <w:bCs/>
              </w:rPr>
              <w:t xml:space="preserve"> i</w:t>
            </w:r>
            <w:r w:rsidRPr="004730B8">
              <w:rPr>
                <w:rFonts w:ascii="Arial" w:hAnsi="Arial" w:cs="Arial"/>
                <w:b/>
                <w:bCs/>
              </w:rPr>
              <w:t>ndividual</w:t>
            </w:r>
            <w:r>
              <w:rPr>
                <w:rFonts w:ascii="Arial" w:hAnsi="Arial" w:cs="Arial"/>
                <w:b/>
                <w:bCs/>
              </w:rPr>
              <w:t xml:space="preserve"> </w:t>
            </w:r>
            <w:r>
              <w:rPr>
                <w:rFonts w:ascii="Arial" w:hAnsi="Arial" w:cs="Arial"/>
              </w:rPr>
              <w:t>is the person you support or care for in your work</w:t>
            </w:r>
          </w:p>
          <w:p w:rsidR="00B46253" w:rsidRDefault="00B46253" w:rsidP="005D5578">
            <w:pPr>
              <w:spacing w:after="0"/>
            </w:pPr>
            <w:r>
              <w:rPr>
                <w:rFonts w:ascii="Arial" w:hAnsi="Arial" w:cs="Arial"/>
                <w:b/>
                <w:bCs/>
              </w:rPr>
              <w:t>Patterns of elimination</w:t>
            </w:r>
            <w:r>
              <w:rPr>
                <w:rFonts w:ascii="Arial" w:hAnsi="Arial" w:cs="Arial"/>
              </w:rPr>
              <w:t>: frequency and regularity of bowel and bladder action; output of bodily waste</w:t>
            </w:r>
          </w:p>
          <w:p w:rsidR="00B46253" w:rsidRDefault="00B46253" w:rsidP="005D5578">
            <w:pPr>
              <w:spacing w:after="0"/>
            </w:pPr>
            <w:r w:rsidRPr="00DB35E2">
              <w:rPr>
                <w:rFonts w:ascii="Arial" w:hAnsi="Arial" w:cs="Arial"/>
                <w:bCs/>
              </w:rPr>
              <w:t xml:space="preserve">To </w:t>
            </w:r>
            <w:r>
              <w:rPr>
                <w:rFonts w:ascii="Arial" w:hAnsi="Arial" w:cs="Arial"/>
                <w:b/>
                <w:bCs/>
              </w:rPr>
              <w:t>take appropriate action</w:t>
            </w:r>
            <w:r>
              <w:rPr>
                <w:rFonts w:ascii="Arial" w:hAnsi="Arial" w:cs="Arial"/>
              </w:rPr>
              <w:t xml:space="preserve"> may include reporting to your line manager; referring the individual to an appropriate person for a re-assessment of their needs</w:t>
            </w:r>
          </w:p>
          <w:p w:rsidR="00B46253" w:rsidRPr="005528F8" w:rsidRDefault="00B46253" w:rsidP="00023691">
            <w:pPr>
              <w:pStyle w:val="NOSBodyText"/>
              <w:rPr>
                <w:lang w:eastAsia="en-GB"/>
              </w:rPr>
            </w:pPr>
          </w:p>
          <w:p w:rsidR="00B46253" w:rsidRDefault="00B46253" w:rsidP="00563BF7">
            <w:pPr>
              <w:pStyle w:val="NOSBodyText"/>
              <w:spacing w:line="360" w:lineRule="auto"/>
            </w:pPr>
            <w:bookmarkStart w:id="14" w:name="EndScopePC"/>
            <w:bookmarkEnd w:id="14"/>
          </w:p>
        </w:tc>
      </w:tr>
      <w:bookmarkEnd w:id="12"/>
    </w:tbl>
    <w:p w:rsidR="00B46253" w:rsidRDefault="00B46253" w:rsidP="00D762B7">
      <w:r>
        <w:br w:type="page"/>
      </w:r>
    </w:p>
    <w:tbl>
      <w:tblPr>
        <w:tblW w:w="0" w:type="auto"/>
        <w:tblLook w:val="00A0" w:firstRow="1" w:lastRow="0" w:firstColumn="1" w:lastColumn="0" w:noHBand="0" w:noVBand="0"/>
      </w:tblPr>
      <w:tblGrid>
        <w:gridCol w:w="2518"/>
        <w:gridCol w:w="7902"/>
      </w:tblGrid>
      <w:tr w:rsidR="00B46253" w:rsidTr="00016B9A">
        <w:tc>
          <w:tcPr>
            <w:tcW w:w="2518" w:type="dxa"/>
          </w:tcPr>
          <w:p w:rsidR="00B46253" w:rsidRPr="0036118B" w:rsidRDefault="00B46253" w:rsidP="001E350B">
            <w:pPr>
              <w:pStyle w:val="NOSSideHeading"/>
              <w:rPr>
                <w:rFonts w:cs="Arial"/>
              </w:rPr>
            </w:pPr>
            <w:bookmarkStart w:id="15" w:name="ScopeKU"/>
            <w:r w:rsidRPr="0036118B">
              <w:rPr>
                <w:rFonts w:cs="Arial"/>
              </w:rPr>
              <w:t>Scope/range related to knowledge and understanding</w:t>
            </w:r>
          </w:p>
          <w:p w:rsidR="00B46253" w:rsidRDefault="00B46253" w:rsidP="001E350B">
            <w:pPr>
              <w:pStyle w:val="NOSSideHeading"/>
            </w:pPr>
          </w:p>
        </w:tc>
        <w:tc>
          <w:tcPr>
            <w:tcW w:w="7902" w:type="dxa"/>
          </w:tcPr>
          <w:p w:rsidR="00B46253" w:rsidRDefault="00B46253" w:rsidP="005D5578">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46253" w:rsidRPr="000A06DB" w:rsidRDefault="00B46253" w:rsidP="005D5578">
            <w:pPr>
              <w:pStyle w:val="NOSBodyText"/>
              <w:spacing w:line="276" w:lineRule="auto"/>
            </w:pPr>
          </w:p>
          <w:p w:rsidR="00B46253" w:rsidRPr="00DB35E2" w:rsidRDefault="00B46253" w:rsidP="005D5578">
            <w:pPr>
              <w:pStyle w:val="NOSBodyText"/>
              <w:spacing w:line="276" w:lineRule="auto"/>
              <w:rPr>
                <w:b/>
              </w:rPr>
            </w:pPr>
            <w:r w:rsidRPr="00DB35E2">
              <w:rPr>
                <w:b/>
              </w:rPr>
              <w:t>All knowledge statements must be applied in the context of this standard.</w:t>
            </w:r>
          </w:p>
          <w:p w:rsidR="00B46253" w:rsidRDefault="00B46253" w:rsidP="005D5578">
            <w:pPr>
              <w:pStyle w:val="NOSBodyText"/>
              <w:spacing w:line="276" w:lineRule="auto"/>
            </w:pPr>
          </w:p>
          <w:p w:rsidR="00B46253" w:rsidRPr="008F0AA1" w:rsidRDefault="00B46253" w:rsidP="005D5578">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19709B">
              <w:rPr>
                <w:rFonts w:cs="Arial"/>
              </w:rPr>
              <w:t>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46253" w:rsidRDefault="00B46253" w:rsidP="00563BF7">
            <w:pPr>
              <w:pStyle w:val="NOSBodyText"/>
              <w:spacing w:line="360" w:lineRule="auto"/>
            </w:pPr>
            <w:bookmarkStart w:id="17" w:name="EndScopeKU"/>
            <w:bookmarkEnd w:id="17"/>
          </w:p>
        </w:tc>
      </w:tr>
      <w:bookmarkEnd w:id="15"/>
    </w:tbl>
    <w:p w:rsidR="00B46253" w:rsidRDefault="00B46253" w:rsidP="001E350B">
      <w:r>
        <w:br w:type="page"/>
      </w:r>
    </w:p>
    <w:tbl>
      <w:tblPr>
        <w:tblW w:w="0" w:type="auto"/>
        <w:tblLook w:val="00A0" w:firstRow="1" w:lastRow="0" w:firstColumn="1" w:lastColumn="0" w:noHBand="0" w:noVBand="0"/>
      </w:tblPr>
      <w:tblGrid>
        <w:gridCol w:w="2518"/>
        <w:gridCol w:w="7794"/>
      </w:tblGrid>
      <w:tr w:rsidR="00B46253" w:rsidTr="009524C5">
        <w:tc>
          <w:tcPr>
            <w:tcW w:w="2518" w:type="dxa"/>
          </w:tcPr>
          <w:p w:rsidR="00B46253" w:rsidRPr="0036118B" w:rsidRDefault="00B46253" w:rsidP="00690067">
            <w:pPr>
              <w:pStyle w:val="NOSSideHeading"/>
              <w:rPr>
                <w:rFonts w:cs="Arial"/>
              </w:rPr>
            </w:pPr>
            <w:bookmarkStart w:id="18" w:name="Values" w:colFirst="0" w:colLast="1"/>
            <w:r w:rsidRPr="0036118B">
              <w:rPr>
                <w:rFonts w:cs="Arial"/>
              </w:rPr>
              <w:t>Values</w:t>
            </w:r>
          </w:p>
          <w:p w:rsidR="00B46253" w:rsidRDefault="00B46253" w:rsidP="00C94311">
            <w:pPr>
              <w:pStyle w:val="NOSSideHeading"/>
              <w:spacing w:line="300" w:lineRule="exact"/>
            </w:pPr>
          </w:p>
          <w:p w:rsidR="00B46253" w:rsidRDefault="00B46253" w:rsidP="00C94311">
            <w:pPr>
              <w:pStyle w:val="NOSSideHeading"/>
              <w:spacing w:line="300" w:lineRule="exact"/>
            </w:pPr>
          </w:p>
        </w:tc>
        <w:tc>
          <w:tcPr>
            <w:tcW w:w="7794" w:type="dxa"/>
          </w:tcPr>
          <w:p w:rsidR="00B46253" w:rsidRPr="002F1871" w:rsidRDefault="00B46253" w:rsidP="00023691">
            <w:pPr>
              <w:pStyle w:val="NOSBodyText"/>
            </w:pPr>
            <w:bookmarkStart w:id="19" w:name="StartValues"/>
            <w:bookmarkEnd w:id="19"/>
            <w:r w:rsidRPr="002F1871">
              <w:t>Adherence to codes of practice or conduct where applicable to your role and the principles and values that underpin your work setting, including the rights of children, young people and adults.  These include the rights:</w:t>
            </w:r>
          </w:p>
          <w:p w:rsidR="00B46253" w:rsidRPr="002F1871" w:rsidRDefault="00B46253" w:rsidP="00023691">
            <w:pPr>
              <w:pStyle w:val="NOSBodyText"/>
            </w:pPr>
            <w:r w:rsidRPr="002F1871">
              <w:t>To be treated as an individual</w:t>
            </w:r>
          </w:p>
          <w:p w:rsidR="00B46253" w:rsidRPr="002F1871" w:rsidRDefault="00B46253" w:rsidP="00023691">
            <w:pPr>
              <w:pStyle w:val="NOSBodyText"/>
            </w:pPr>
            <w:r w:rsidRPr="002F1871">
              <w:t>To be treated equally and not be discriminated against</w:t>
            </w:r>
          </w:p>
          <w:p w:rsidR="00B46253" w:rsidRPr="002F1871" w:rsidRDefault="00B46253" w:rsidP="00023691">
            <w:pPr>
              <w:pStyle w:val="NOSBodyText"/>
            </w:pPr>
            <w:r w:rsidRPr="002F1871">
              <w:t>To be respected</w:t>
            </w:r>
          </w:p>
          <w:p w:rsidR="00B46253" w:rsidRPr="002F1871" w:rsidRDefault="00B46253" w:rsidP="00023691">
            <w:pPr>
              <w:pStyle w:val="NOSBodyText"/>
            </w:pPr>
            <w:r w:rsidRPr="002F1871">
              <w:t>To have privacy</w:t>
            </w:r>
          </w:p>
          <w:p w:rsidR="00B46253" w:rsidRPr="002F1871" w:rsidRDefault="00B46253" w:rsidP="00023691">
            <w:pPr>
              <w:pStyle w:val="NOSBodyText"/>
            </w:pPr>
            <w:r w:rsidRPr="002F1871">
              <w:t>To be treated in a dignified way</w:t>
            </w:r>
          </w:p>
          <w:p w:rsidR="00B46253" w:rsidRPr="002F1871" w:rsidRDefault="00B46253" w:rsidP="00023691">
            <w:pPr>
              <w:pStyle w:val="NOSBodyText"/>
            </w:pPr>
            <w:r w:rsidRPr="002F1871">
              <w:t>To be protected from danger and harm</w:t>
            </w:r>
          </w:p>
          <w:p w:rsidR="00B46253" w:rsidRPr="002F1871" w:rsidRDefault="00B46253" w:rsidP="00023691">
            <w:pPr>
              <w:pStyle w:val="NOSBodyText"/>
            </w:pPr>
            <w:r w:rsidRPr="002F1871">
              <w:t>To be supported and cared for in a way that meets their needs, takes account of their choices and also protects them</w:t>
            </w:r>
          </w:p>
          <w:p w:rsidR="00B46253" w:rsidRPr="002F1871" w:rsidRDefault="00B46253" w:rsidP="00023691">
            <w:pPr>
              <w:pStyle w:val="NOSBodyText"/>
            </w:pPr>
            <w:r w:rsidRPr="002F1871">
              <w:t>To communicate using their preferred methods of communication and language</w:t>
            </w:r>
          </w:p>
          <w:p w:rsidR="00B46253" w:rsidRPr="002F1871" w:rsidRDefault="00B46253" w:rsidP="00023691">
            <w:pPr>
              <w:pStyle w:val="NOSBodyText"/>
            </w:pPr>
            <w:r w:rsidRPr="002F1871">
              <w:t>To access information about themselves</w:t>
            </w:r>
          </w:p>
          <w:p w:rsidR="00B46253" w:rsidRDefault="00B46253" w:rsidP="00690067">
            <w:pPr>
              <w:pStyle w:val="NOSBodyText"/>
            </w:pPr>
            <w:bookmarkStart w:id="20" w:name="EndValues"/>
            <w:bookmarkEnd w:id="20"/>
          </w:p>
        </w:tc>
      </w:tr>
      <w:bookmarkEnd w:id="18"/>
    </w:tbl>
    <w:p w:rsidR="00B46253" w:rsidRPr="00090C19" w:rsidRDefault="00B46253" w:rsidP="00090C19">
      <w:r>
        <w:br w:type="page"/>
      </w:r>
    </w:p>
    <w:tbl>
      <w:tblPr>
        <w:tblW w:w="0" w:type="auto"/>
        <w:tblLook w:val="00A0" w:firstRow="1" w:lastRow="0" w:firstColumn="1" w:lastColumn="0" w:noHBand="0" w:noVBand="0"/>
      </w:tblPr>
      <w:tblGrid>
        <w:gridCol w:w="2518"/>
        <w:gridCol w:w="7902"/>
      </w:tblGrid>
      <w:tr w:rsidR="00B46253" w:rsidRPr="00CF4D98" w:rsidTr="00690067">
        <w:tc>
          <w:tcPr>
            <w:tcW w:w="2518" w:type="dxa"/>
          </w:tcPr>
          <w:p w:rsidR="00B46253" w:rsidRPr="004E05F7" w:rsidRDefault="00B46253"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B46253" w:rsidRDefault="00B46253" w:rsidP="001F6BF7">
            <w:pPr>
              <w:pStyle w:val="NOSBodyText"/>
            </w:pPr>
            <w:bookmarkStart w:id="22" w:name="StartDevelopedBy"/>
            <w:bookmarkEnd w:id="22"/>
            <w:r>
              <w:t>Skills for Care and Development</w:t>
            </w:r>
          </w:p>
          <w:p w:rsidR="00B46253" w:rsidRPr="00CF4D98" w:rsidRDefault="00B46253" w:rsidP="001F6BF7">
            <w:pPr>
              <w:pStyle w:val="NOSBodyText"/>
            </w:pPr>
            <w:bookmarkStart w:id="23" w:name="EndDevelopedBy"/>
            <w:bookmarkEnd w:id="23"/>
          </w:p>
        </w:tc>
      </w:tr>
      <w:tr w:rsidR="00B46253" w:rsidRPr="00CF4D98" w:rsidTr="00690067">
        <w:tc>
          <w:tcPr>
            <w:tcW w:w="2518" w:type="dxa"/>
          </w:tcPr>
          <w:p w:rsidR="00B46253" w:rsidRPr="004E05F7" w:rsidRDefault="00DD34C4" w:rsidP="009406A9">
            <w:pPr>
              <w:pStyle w:val="NOSSideHeading"/>
            </w:pPr>
            <w:r>
              <w:pict>
                <v:shapetype id="_x0000_t32" coordsize="21600,21600" o:spt="32" o:oned="t" path="m,l21600,21600e" filled="f">
                  <v:path arrowok="t" fillok="f" o:connecttype="none"/>
                  <o:lock v:ext="edit" shapetype="t"/>
                </v:shapetype>
                <v:shape id="_x0000_s1030" type="#_x0000_t32" style="position:absolute;margin-left:.6pt;margin-top:-2.65pt;width:509pt;height:0;z-index:251652608;mso-position-horizontal-relative:text;mso-position-vertical-relative:text" o:connectortype="straight" strokecolor="#0070c0" strokeweight="1pt"/>
              </w:pict>
            </w:r>
            <w:r w:rsidR="00B46253" w:rsidRPr="004E05F7">
              <w:rPr>
                <w:rStyle w:val="A2"/>
                <w:b/>
                <w:color w:val="0070C0"/>
                <w:szCs w:val="26"/>
              </w:rPr>
              <w:t>Version number</w:t>
            </w:r>
          </w:p>
        </w:tc>
        <w:tc>
          <w:tcPr>
            <w:tcW w:w="7902" w:type="dxa"/>
          </w:tcPr>
          <w:p w:rsidR="00B46253" w:rsidRDefault="00B46253" w:rsidP="001F6BF7">
            <w:pPr>
              <w:pStyle w:val="NOSBodyText"/>
              <w:rPr>
                <w:color w:val="221E1F"/>
              </w:rPr>
            </w:pPr>
            <w:bookmarkStart w:id="24" w:name="StartVersion"/>
            <w:bookmarkEnd w:id="24"/>
            <w:r>
              <w:rPr>
                <w:color w:val="221E1F"/>
              </w:rPr>
              <w:t>1</w:t>
            </w:r>
          </w:p>
          <w:p w:rsidR="00B46253" w:rsidRPr="004E05F7" w:rsidRDefault="00B46253" w:rsidP="001F6BF7">
            <w:pPr>
              <w:pStyle w:val="NOSBodyText"/>
              <w:rPr>
                <w:color w:val="221E1F"/>
              </w:rPr>
            </w:pPr>
            <w:bookmarkStart w:id="25" w:name="EndVersion"/>
            <w:bookmarkEnd w:id="25"/>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3632;mso-position-horizontal-relative:text;mso-position-vertical-relative:text" o:connectortype="straight" strokecolor="#0070c0" strokeweight="1pt"/>
              </w:pict>
            </w:r>
            <w:r w:rsidR="00B46253">
              <w:rPr>
                <w:rStyle w:val="A2"/>
                <w:rFonts w:ascii="Helvetica" w:hAnsi="Helvetica" w:cs="Helvetica"/>
                <w:bCs/>
                <w:noProof/>
                <w:lang w:eastAsia="en-GB"/>
              </w:rPr>
              <w:t>Date approved</w:t>
            </w:r>
          </w:p>
        </w:tc>
        <w:tc>
          <w:tcPr>
            <w:tcW w:w="7902" w:type="dxa"/>
          </w:tcPr>
          <w:p w:rsidR="00B46253" w:rsidRDefault="00B46253" w:rsidP="001F6BF7">
            <w:pPr>
              <w:pStyle w:val="NOSBodyText"/>
              <w:rPr>
                <w:color w:val="221E1F"/>
              </w:rPr>
            </w:pPr>
            <w:bookmarkStart w:id="26" w:name="StartApproved"/>
            <w:bookmarkEnd w:id="26"/>
            <w:r>
              <w:rPr>
                <w:color w:val="221E1F"/>
              </w:rPr>
              <w:t>March 2012</w:t>
            </w:r>
          </w:p>
          <w:p w:rsidR="00B46253" w:rsidRPr="004E05F7" w:rsidRDefault="00B46253" w:rsidP="001F6BF7">
            <w:pPr>
              <w:pStyle w:val="NOSBodyText"/>
              <w:rPr>
                <w:color w:val="221E1F"/>
              </w:rPr>
            </w:pPr>
            <w:bookmarkStart w:id="27" w:name="EndApproved"/>
            <w:bookmarkEnd w:id="27"/>
          </w:p>
        </w:tc>
      </w:tr>
      <w:tr w:rsidR="00B46253" w:rsidRPr="00CF4D98" w:rsidTr="00690067">
        <w:tc>
          <w:tcPr>
            <w:tcW w:w="2518" w:type="dxa"/>
          </w:tcPr>
          <w:p w:rsidR="00B46253" w:rsidRDefault="00B4625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D34C4">
              <w:rPr>
                <w:noProof/>
                <w:lang w:eastAsia="en-GB"/>
              </w:rPr>
              <w:pict>
                <v:shape id="_x0000_s1032" type="#_x0000_t32" style="position:absolute;margin-left:.6pt;margin-top:-2.65pt;width:509pt;height:0;z-index:251654656;mso-position-horizontal-relative:text;mso-position-vertical-relative:text" o:connectortype="straight" strokecolor="#0070c0" strokeweight="1pt"/>
              </w:pict>
            </w:r>
          </w:p>
          <w:p w:rsidR="00B46253" w:rsidRPr="004E05F7" w:rsidRDefault="00B462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6253" w:rsidRDefault="00B46253" w:rsidP="00690067">
            <w:pPr>
              <w:pStyle w:val="NOSBodyText"/>
              <w:rPr>
                <w:rStyle w:val="A3"/>
              </w:rPr>
            </w:pPr>
            <w:bookmarkStart w:id="28" w:name="StartReview"/>
            <w:bookmarkEnd w:id="28"/>
            <w:r>
              <w:rPr>
                <w:rStyle w:val="A3"/>
              </w:rPr>
              <w:t>August 2014</w:t>
            </w:r>
          </w:p>
          <w:p w:rsidR="00B46253" w:rsidRPr="004E05F7" w:rsidRDefault="00B46253" w:rsidP="00690067">
            <w:pPr>
              <w:pStyle w:val="NOSBodyText"/>
              <w:rPr>
                <w:color w:val="221E1F"/>
              </w:rPr>
            </w:pPr>
            <w:bookmarkStart w:id="29" w:name="EndReview"/>
            <w:bookmarkEnd w:id="29"/>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5680;mso-position-horizontal-relative:text;mso-position-vertical-relative:text" o:connectortype="straight" strokecolor="#0070c0" strokeweight="1pt"/>
              </w:pict>
            </w:r>
            <w:r w:rsidR="00B46253">
              <w:rPr>
                <w:rStyle w:val="A2"/>
                <w:rFonts w:ascii="Helvetica" w:hAnsi="Helvetica" w:cs="Helvetica"/>
                <w:bCs/>
                <w:noProof/>
                <w:lang w:eastAsia="en-GB"/>
              </w:rPr>
              <w:t>Validity</w:t>
            </w:r>
          </w:p>
        </w:tc>
        <w:tc>
          <w:tcPr>
            <w:tcW w:w="7902" w:type="dxa"/>
          </w:tcPr>
          <w:p w:rsidR="00B46253" w:rsidRDefault="00B46253" w:rsidP="00690067">
            <w:pPr>
              <w:pStyle w:val="NOSBodyText"/>
              <w:rPr>
                <w:rStyle w:val="A3"/>
              </w:rPr>
            </w:pPr>
            <w:bookmarkStart w:id="30" w:name="StartValidity"/>
            <w:bookmarkEnd w:id="30"/>
            <w:r>
              <w:rPr>
                <w:rStyle w:val="A3"/>
              </w:rPr>
              <w:t>Current</w:t>
            </w:r>
          </w:p>
          <w:p w:rsidR="00B46253" w:rsidRPr="004E05F7" w:rsidRDefault="00B46253" w:rsidP="00690067">
            <w:pPr>
              <w:pStyle w:val="NOSBodyText"/>
              <w:rPr>
                <w:color w:val="221E1F"/>
              </w:rPr>
            </w:pPr>
            <w:bookmarkStart w:id="31" w:name="EndValidity"/>
            <w:bookmarkEnd w:id="31"/>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65pt;width:509pt;height:0;z-index:251656704;mso-position-horizontal-relative:text;mso-position-vertical-relative:text" o:connectortype="straight" strokecolor="#0070c0" strokeweight="1pt"/>
              </w:pict>
            </w:r>
            <w:r w:rsidR="00B46253">
              <w:rPr>
                <w:rStyle w:val="A2"/>
                <w:rFonts w:ascii="Helvetica" w:hAnsi="Helvetica" w:cs="Helvetica"/>
                <w:bCs/>
                <w:noProof/>
                <w:lang w:eastAsia="en-GB"/>
              </w:rPr>
              <w:t>Status</w:t>
            </w:r>
          </w:p>
        </w:tc>
        <w:tc>
          <w:tcPr>
            <w:tcW w:w="7902" w:type="dxa"/>
          </w:tcPr>
          <w:p w:rsidR="00B46253" w:rsidRDefault="00B46253" w:rsidP="001F6BF7">
            <w:pPr>
              <w:pStyle w:val="NOSBodyText"/>
              <w:rPr>
                <w:color w:val="221E1F"/>
              </w:rPr>
            </w:pPr>
            <w:bookmarkStart w:id="32" w:name="StartStatus"/>
            <w:bookmarkEnd w:id="32"/>
            <w:r>
              <w:rPr>
                <w:color w:val="221E1F"/>
              </w:rPr>
              <w:t>Original</w:t>
            </w:r>
          </w:p>
          <w:p w:rsidR="00B46253" w:rsidRPr="004E05F7" w:rsidRDefault="00B46253" w:rsidP="001F6BF7">
            <w:pPr>
              <w:pStyle w:val="NOSBodyText"/>
              <w:rPr>
                <w:color w:val="221E1F"/>
              </w:rPr>
            </w:pPr>
            <w:bookmarkStart w:id="33" w:name="EndStatus"/>
            <w:bookmarkEnd w:id="33"/>
          </w:p>
        </w:tc>
      </w:tr>
      <w:tr w:rsidR="00B46253" w:rsidRPr="00CF4D98" w:rsidTr="00690067">
        <w:tc>
          <w:tcPr>
            <w:tcW w:w="2518" w:type="dxa"/>
          </w:tcPr>
          <w:p w:rsidR="00B46253" w:rsidRDefault="00DD34C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B46253">
              <w:rPr>
                <w:rStyle w:val="A2"/>
                <w:rFonts w:ascii="Helvetica" w:hAnsi="Helvetica" w:cs="Helvetica"/>
                <w:bCs/>
                <w:noProof/>
                <w:lang w:eastAsia="en-GB"/>
              </w:rPr>
              <w:t>Originating organisation</w:t>
            </w:r>
            <w:r>
              <w:rPr>
                <w:noProof/>
                <w:lang w:eastAsia="en-GB"/>
              </w:rPr>
              <w:pict>
                <v:shape id="_x0000_s1036" type="#_x0000_t32" style="position:absolute;margin-left:.6pt;margin-top:-2.65pt;width:509pt;height:0;z-index:251657728;mso-position-horizontal-relative:text;mso-position-vertical-relative:text" o:connectortype="straight" strokecolor="#0070c0" strokeweight="1pt"/>
              </w:pict>
            </w:r>
          </w:p>
          <w:p w:rsidR="00B46253" w:rsidRPr="004E05F7" w:rsidRDefault="00B462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6253" w:rsidRDefault="00B46253" w:rsidP="001F6BF7">
            <w:pPr>
              <w:pStyle w:val="NOSBodyText"/>
              <w:rPr>
                <w:color w:val="221E1F"/>
              </w:rPr>
            </w:pPr>
            <w:bookmarkStart w:id="34" w:name="StartOrigin"/>
            <w:bookmarkEnd w:id="34"/>
            <w:r>
              <w:rPr>
                <w:color w:val="221E1F"/>
              </w:rPr>
              <w:t>Skills for Care and Development</w:t>
            </w:r>
          </w:p>
          <w:p w:rsidR="00B46253" w:rsidRPr="004E05F7" w:rsidRDefault="00B46253" w:rsidP="001F6BF7">
            <w:pPr>
              <w:pStyle w:val="NOSBodyText"/>
              <w:rPr>
                <w:color w:val="221E1F"/>
              </w:rPr>
            </w:pPr>
            <w:bookmarkStart w:id="35" w:name="EndOrigin"/>
            <w:bookmarkEnd w:id="35"/>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8" type="#_x0000_t32" style="position:absolute;margin-left:.6pt;margin-top:-2.65pt;width:509pt;height:0;z-index:251658752;mso-position-horizontal-relative:text;mso-position-vertical-relative:text" o:connectortype="straight" strokecolor="#0070c0" strokeweight="1pt"/>
              </w:pict>
            </w:r>
            <w:r w:rsidR="00B46253">
              <w:rPr>
                <w:rStyle w:val="A2"/>
                <w:rFonts w:ascii="Helvetica" w:hAnsi="Helvetica" w:cs="Helvetica"/>
                <w:bCs/>
                <w:noProof/>
                <w:lang w:eastAsia="en-GB"/>
              </w:rPr>
              <w:t>Original URN</w:t>
            </w:r>
          </w:p>
        </w:tc>
        <w:tc>
          <w:tcPr>
            <w:tcW w:w="7902" w:type="dxa"/>
          </w:tcPr>
          <w:p w:rsidR="00B46253" w:rsidRDefault="00B46253" w:rsidP="001F6BF7">
            <w:pPr>
              <w:pStyle w:val="NOSBodyText"/>
              <w:rPr>
                <w:color w:val="221E1F"/>
              </w:rPr>
            </w:pPr>
            <w:bookmarkStart w:id="36" w:name="StartOriginURN"/>
            <w:bookmarkEnd w:id="36"/>
            <w:r>
              <w:rPr>
                <w:color w:val="221E1F"/>
              </w:rPr>
              <w:t>HSC219</w:t>
            </w:r>
          </w:p>
          <w:p w:rsidR="00B46253" w:rsidRPr="004E05F7" w:rsidRDefault="00B46253" w:rsidP="001F6BF7">
            <w:pPr>
              <w:pStyle w:val="NOSBodyText"/>
              <w:rPr>
                <w:color w:val="221E1F"/>
              </w:rPr>
            </w:pPr>
            <w:bookmarkStart w:id="37" w:name="EndOriginURN"/>
            <w:bookmarkEnd w:id="37"/>
          </w:p>
        </w:tc>
      </w:tr>
      <w:tr w:rsidR="00B46253" w:rsidRPr="00CF4D98" w:rsidTr="00690067">
        <w:tc>
          <w:tcPr>
            <w:tcW w:w="2518" w:type="dxa"/>
          </w:tcPr>
          <w:p w:rsidR="00B46253" w:rsidRDefault="00B4625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46253" w:rsidRPr="004E05F7" w:rsidRDefault="00B462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46253" w:rsidRPr="005D5578" w:rsidRDefault="00B46253" w:rsidP="005D5578">
            <w:pPr>
              <w:spacing w:after="0" w:line="300" w:lineRule="auto"/>
              <w:rPr>
                <w:rFonts w:ascii="Arial" w:hAnsi="Arial"/>
                <w:color w:val="221E1F"/>
                <w:szCs w:val="24"/>
              </w:rPr>
            </w:pPr>
            <w:bookmarkStart w:id="38" w:name="StartOccupations"/>
            <w:bookmarkEnd w:id="38"/>
            <w:r w:rsidRPr="005D5578">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B46253" w:rsidRPr="004E05F7" w:rsidRDefault="00B46253" w:rsidP="001F6BF7">
            <w:pPr>
              <w:pStyle w:val="NOSBodyText"/>
              <w:rPr>
                <w:color w:val="221E1F"/>
              </w:rPr>
            </w:pPr>
            <w:bookmarkStart w:id="39" w:name="EndOccupations"/>
            <w:bookmarkEnd w:id="39"/>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59776;mso-position-horizontal-relative:text;mso-position-vertical-relative:text" o:connectortype="straight" strokecolor="#0070c0" strokeweight="1pt"/>
              </w:pict>
            </w:r>
            <w:r w:rsidR="00B46253">
              <w:rPr>
                <w:rStyle w:val="A2"/>
                <w:rFonts w:ascii="Helvetica" w:hAnsi="Helvetica" w:cs="Helvetica"/>
                <w:bCs/>
                <w:noProof/>
                <w:lang w:eastAsia="en-GB"/>
              </w:rPr>
              <w:t>Suite</w:t>
            </w:r>
          </w:p>
        </w:tc>
        <w:tc>
          <w:tcPr>
            <w:tcW w:w="7902" w:type="dxa"/>
          </w:tcPr>
          <w:p w:rsidR="00B46253" w:rsidRDefault="00B46253" w:rsidP="001F6BF7">
            <w:pPr>
              <w:pStyle w:val="NOSBodyText"/>
              <w:rPr>
                <w:color w:val="221E1F"/>
              </w:rPr>
            </w:pPr>
            <w:bookmarkStart w:id="40" w:name="StartSuite"/>
            <w:bookmarkEnd w:id="40"/>
            <w:r>
              <w:rPr>
                <w:color w:val="221E1F"/>
              </w:rPr>
              <w:t>Health and Social Care</w:t>
            </w:r>
          </w:p>
          <w:p w:rsidR="00B46253" w:rsidRPr="004E05F7" w:rsidRDefault="00B46253" w:rsidP="001F6BF7">
            <w:pPr>
              <w:pStyle w:val="NOSBodyText"/>
              <w:rPr>
                <w:color w:val="221E1F"/>
              </w:rPr>
            </w:pPr>
            <w:bookmarkStart w:id="41" w:name="EndSuite"/>
            <w:bookmarkEnd w:id="41"/>
          </w:p>
        </w:tc>
      </w:tr>
      <w:tr w:rsidR="00B46253" w:rsidRPr="00CF4D98" w:rsidTr="00690067">
        <w:tc>
          <w:tcPr>
            <w:tcW w:w="2518" w:type="dxa"/>
          </w:tcPr>
          <w:p w:rsidR="00B46253" w:rsidRPr="004E05F7" w:rsidRDefault="00DD34C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40" type="#_x0000_t32" style="position:absolute;margin-left:.6pt;margin-top:-2.65pt;width:509pt;height:0;z-index:251660800;mso-position-horizontal-relative:text;mso-position-vertical-relative:text" o:connectortype="straight" strokecolor="#0070c0" strokeweight="1pt"/>
              </w:pict>
            </w:r>
            <w:r w:rsidR="00B46253">
              <w:rPr>
                <w:rStyle w:val="A2"/>
                <w:rFonts w:ascii="Helvetica" w:hAnsi="Helvetica" w:cs="Helvetica"/>
                <w:bCs/>
                <w:noProof/>
                <w:lang w:eastAsia="en-GB"/>
              </w:rPr>
              <w:t>Key words</w:t>
            </w:r>
          </w:p>
        </w:tc>
        <w:tc>
          <w:tcPr>
            <w:tcW w:w="7902" w:type="dxa"/>
          </w:tcPr>
          <w:p w:rsidR="00B46253" w:rsidRDefault="00B46253" w:rsidP="00690067">
            <w:pPr>
              <w:pStyle w:val="NOSBodyText"/>
              <w:rPr>
                <w:color w:val="221E1F"/>
              </w:rPr>
            </w:pPr>
            <w:bookmarkStart w:id="42" w:name="StartKeywords"/>
            <w:bookmarkEnd w:id="42"/>
            <w:r>
              <w:rPr>
                <w:color w:val="221E1F"/>
              </w:rPr>
              <w:t>continence</w:t>
            </w:r>
          </w:p>
          <w:p w:rsidR="00B46253" w:rsidRPr="004E05F7" w:rsidRDefault="00B46253" w:rsidP="00690067">
            <w:pPr>
              <w:pStyle w:val="NOSBodyText"/>
              <w:rPr>
                <w:color w:val="221E1F"/>
              </w:rPr>
            </w:pPr>
            <w:bookmarkStart w:id="43" w:name="EndKeywords"/>
            <w:bookmarkEnd w:id="43"/>
          </w:p>
        </w:tc>
      </w:tr>
    </w:tbl>
    <w:p w:rsidR="00B46253" w:rsidRDefault="00B46253" w:rsidP="0052780A"/>
    <w:sectPr w:rsidR="00B4625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53" w:rsidRDefault="00B46253" w:rsidP="00521BFC">
      <w:r>
        <w:separator/>
      </w:r>
    </w:p>
  </w:endnote>
  <w:endnote w:type="continuationSeparator" w:id="0">
    <w:p w:rsidR="00B46253" w:rsidRDefault="00B4625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53" w:rsidRPr="00D13FFB" w:rsidRDefault="00B46253" w:rsidP="009F7CB5">
    <w:pPr>
      <w:pStyle w:val="Footer"/>
      <w:tabs>
        <w:tab w:val="left" w:pos="1200"/>
        <w:tab w:val="right" w:pos="10206"/>
      </w:tabs>
      <w:rPr>
        <w:sz w:val="18"/>
        <w:szCs w:val="18"/>
      </w:rPr>
    </w:pPr>
    <w:r>
      <w:rPr>
        <w:rFonts w:ascii="Arial" w:hAnsi="Arial" w:cs="Arial"/>
        <w:sz w:val="14"/>
        <w:szCs w:val="14"/>
      </w:rPr>
      <w:t>SCDHSC0219 Support Individuals to manage continence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34C4">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53" w:rsidRPr="0086259F" w:rsidRDefault="00B46253" w:rsidP="0086259F">
    <w:pPr>
      <w:pStyle w:val="Footer"/>
      <w:tabs>
        <w:tab w:val="left" w:pos="1200"/>
        <w:tab w:val="right" w:pos="10206"/>
      </w:tabs>
      <w:rPr>
        <w:sz w:val="18"/>
        <w:szCs w:val="18"/>
      </w:rPr>
    </w:pPr>
    <w:r>
      <w:rPr>
        <w:rFonts w:ascii="Arial" w:hAnsi="Arial" w:cs="Arial"/>
        <w:sz w:val="14"/>
        <w:szCs w:val="14"/>
      </w:rPr>
      <w:t>SCDHSC0219 Support Individuals to manage continence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34C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53" w:rsidRDefault="00B46253" w:rsidP="00521BFC">
      <w:r>
        <w:separator/>
      </w:r>
    </w:p>
  </w:footnote>
  <w:footnote w:type="continuationSeparator" w:id="0">
    <w:p w:rsidR="00B46253" w:rsidRDefault="00B4625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53" w:rsidRPr="00086854" w:rsidRDefault="00DD34C4" w:rsidP="002458DA">
    <w:pPr>
      <w:pStyle w:val="Header"/>
      <w:spacing w:after="0" w:line="240" w:lineRule="auto"/>
      <w:rPr>
        <w:rFonts w:ascii="Arial" w:hAnsi="Arial" w:cs="Arial"/>
        <w:b/>
        <w:bCs/>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noProof/>
        <w:lang w:eastAsia="en-GB"/>
      </w:rPr>
      <w:pict>
        <v:shape id="_x0000_s2050" type="#_x0000_t32" style="position:absolute;margin-left:.6pt;margin-top:65pt;width:509pt;height:0;z-index:251659264" o:connectortype="straight" strokecolor="#0070c0" strokeweight="1pt"/>
      </w:pict>
    </w:r>
    <w:r w:rsidR="00B46253">
      <w:rPr>
        <w:rFonts w:ascii="Arial" w:hAnsi="Arial" w:cs="Arial"/>
        <w:b/>
        <w:bCs/>
        <w:sz w:val="32"/>
        <w:szCs w:val="32"/>
      </w:rPr>
      <w:t xml:space="preserve">SCDHSC0219 </w:t>
    </w:r>
  </w:p>
  <w:p w:rsidR="00B46253" w:rsidRDefault="00B46253" w:rsidP="002458DA">
    <w:pPr>
      <w:tabs>
        <w:tab w:val="left" w:pos="7140"/>
      </w:tabs>
      <w:rPr>
        <w:rFonts w:ascii="Arial" w:hAnsi="Arial" w:cs="Arial"/>
        <w:sz w:val="32"/>
        <w:szCs w:val="32"/>
      </w:rPr>
    </w:pPr>
    <w:r>
      <w:rPr>
        <w:rFonts w:ascii="Arial" w:hAnsi="Arial" w:cs="Arial"/>
        <w:sz w:val="32"/>
        <w:szCs w:val="32"/>
      </w:rPr>
      <w:t>Support individuals to manage continence</w:t>
    </w:r>
  </w:p>
  <w:p w:rsidR="00B46253" w:rsidRPr="003C6D88" w:rsidRDefault="00B46253" w:rsidP="002458DA">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46253" w:rsidTr="00155B64">
      <w:trPr>
        <w:cantSplit/>
        <w:trHeight w:val="1065"/>
      </w:trPr>
      <w:tc>
        <w:tcPr>
          <w:tcW w:w="7616" w:type="dxa"/>
        </w:tcPr>
        <w:p w:rsidR="00B46253" w:rsidRPr="00086854" w:rsidRDefault="00B46253" w:rsidP="00023691">
          <w:pPr>
            <w:pStyle w:val="Header"/>
            <w:spacing w:after="0" w:line="240" w:lineRule="auto"/>
            <w:rPr>
              <w:rFonts w:ascii="Arial" w:hAnsi="Arial" w:cs="Arial"/>
              <w:b/>
              <w:bCs/>
              <w:sz w:val="32"/>
              <w:szCs w:val="32"/>
            </w:rPr>
          </w:pPr>
          <w:r>
            <w:rPr>
              <w:rFonts w:ascii="Arial" w:hAnsi="Arial" w:cs="Arial"/>
              <w:b/>
              <w:bCs/>
              <w:sz w:val="32"/>
              <w:szCs w:val="32"/>
            </w:rPr>
            <w:t xml:space="preserve">SCDHSC0219 </w:t>
          </w:r>
        </w:p>
        <w:p w:rsidR="00B46253" w:rsidRPr="00155B64" w:rsidRDefault="00B46253" w:rsidP="00023691">
          <w:pPr>
            <w:pStyle w:val="Header"/>
            <w:spacing w:after="0" w:line="240" w:lineRule="auto"/>
            <w:rPr>
              <w:rFonts w:ascii="Arial" w:hAnsi="Arial" w:cs="Arial"/>
            </w:rPr>
          </w:pPr>
          <w:r>
            <w:rPr>
              <w:rFonts w:ascii="Arial" w:hAnsi="Arial" w:cs="Arial"/>
              <w:sz w:val="32"/>
              <w:szCs w:val="32"/>
            </w:rPr>
            <w:t>Support individuals to manage continence</w:t>
          </w:r>
        </w:p>
      </w:tc>
      <w:tc>
        <w:tcPr>
          <w:tcW w:w="2616" w:type="dxa"/>
        </w:tcPr>
        <w:p w:rsidR="00B46253" w:rsidRDefault="00DD34C4" w:rsidP="00155B6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B46253" w:rsidRPr="009A1F82" w:rsidRDefault="00DD34C4" w:rsidP="009A1F82">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95pt;margin-top:8.05pt;width:509pt;height:0;z-index:251657216;mso-position-horizontal-relative:text;mso-position-vertical-relative:text" o:connectortype="straight" strokecolor="#0070c0" strokeweight="1pt"/>
      </w:pict>
    </w:r>
    <w:r>
      <w:rPr>
        <w:noProof/>
        <w:lang w:eastAsia="en-GB"/>
      </w:rPr>
      <w:pict>
        <v:shape id="_x0000_s2052" type="#_x0000_t32" style="position:absolute;margin-left:.95pt;margin-top:22.5pt;width:509pt;height:0;z-index:251656192;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183C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62FC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BA13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25A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CAB5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CA04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2245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689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E61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124FBA"/>
    <w:lvl w:ilvl="0">
      <w:start w:val="1"/>
      <w:numFmt w:val="bullet"/>
      <w:lvlText w:val=""/>
      <w:lvlJc w:val="left"/>
      <w:pPr>
        <w:tabs>
          <w:tab w:val="num" w:pos="360"/>
        </w:tabs>
        <w:ind w:left="360" w:hanging="360"/>
      </w:pPr>
      <w:rPr>
        <w:rFonts w:ascii="Symbol" w:hAnsi="Symbol" w:hint="default"/>
      </w:rPr>
    </w:lvl>
  </w:abstractNum>
  <w:abstractNum w:abstractNumId="10">
    <w:nsid w:val="00AE49F1"/>
    <w:multiLevelType w:val="hybridMultilevel"/>
    <w:tmpl w:val="B5CE2260"/>
    <w:lvl w:ilvl="0" w:tplc="A5DECEBE">
      <w:start w:val="1"/>
      <w:numFmt w:val="decimal"/>
      <w:lvlText w:val="K%1"/>
      <w:lvlJc w:val="left"/>
      <w:pPr>
        <w:tabs>
          <w:tab w:val="num" w:pos="360"/>
        </w:tabs>
        <w:ind w:left="36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D6B0530"/>
    <w:multiLevelType w:val="hybridMultilevel"/>
    <w:tmpl w:val="C67ABBD8"/>
    <w:lvl w:ilvl="0" w:tplc="8F16AE3A">
      <w:start w:val="1"/>
      <w:numFmt w:val="decimal"/>
      <w:lvlText w:val="K%1"/>
      <w:lvlJc w:val="left"/>
      <w:pPr>
        <w:tabs>
          <w:tab w:val="num" w:pos="1054"/>
        </w:tabs>
        <w:ind w:left="1054" w:hanging="694"/>
      </w:pPr>
      <w:rPr>
        <w:rFonts w:ascii="Arial" w:hAnsi="Arial" w:cs="Times New Roman" w:hint="default"/>
        <w:sz w:val="22"/>
      </w:rPr>
    </w:lvl>
    <w:lvl w:ilvl="1" w:tplc="ECEA8D0A">
      <w:start w:val="1"/>
      <w:numFmt w:val="decimal"/>
      <w:lvlText w:val="P%2"/>
      <w:lvlJc w:val="left"/>
      <w:pPr>
        <w:tabs>
          <w:tab w:val="num" w:pos="1774"/>
        </w:tabs>
        <w:ind w:left="1774" w:hanging="694"/>
      </w:pPr>
      <w:rPr>
        <w:rFonts w:ascii="Arial" w:hAnsi="Arial" w:cs="Times New Roman" w:hint="default"/>
        <w:b w:val="0"/>
        <w:sz w:val="22"/>
        <w:szCs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66F56FE"/>
    <w:multiLevelType w:val="multilevel"/>
    <w:tmpl w:val="6DDACF9E"/>
    <w:lvl w:ilvl="0">
      <w:start w:val="1"/>
      <w:numFmt w:val="decimal"/>
      <w:lvlText w:val="K%1"/>
      <w:lvlJc w:val="left"/>
      <w:pPr>
        <w:tabs>
          <w:tab w:val="num" w:pos="1054"/>
        </w:tabs>
        <w:ind w:left="1054" w:hanging="694"/>
      </w:pPr>
      <w:rPr>
        <w:rFonts w:ascii="Arial" w:hAnsi="Arial" w:cs="Times New Roman" w:hint="default"/>
        <w:sz w:val="22"/>
      </w:rPr>
    </w:lvl>
    <w:lvl w:ilvl="1">
      <w:start w:val="1"/>
      <w:numFmt w:val="decimal"/>
      <w:lvlText w:val="P%2"/>
      <w:lvlJc w:val="left"/>
      <w:pPr>
        <w:tabs>
          <w:tab w:val="num" w:pos="1774"/>
        </w:tabs>
        <w:ind w:left="1774" w:hanging="694"/>
      </w:pPr>
      <w:rPr>
        <w:rFonts w:ascii="Arial" w:hAnsi="Arial" w:cs="Times New Roman" w:hint="default"/>
        <w:b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EE36DC5"/>
    <w:multiLevelType w:val="multilevel"/>
    <w:tmpl w:val="C6B0C120"/>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48E4961"/>
    <w:multiLevelType w:val="multilevel"/>
    <w:tmpl w:val="2D7C442A"/>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65105D1"/>
    <w:multiLevelType w:val="hybridMultilevel"/>
    <w:tmpl w:val="C6B0C12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68235DE3"/>
    <w:multiLevelType w:val="hybridMultilevel"/>
    <w:tmpl w:val="DE982E0C"/>
    <w:lvl w:ilvl="0" w:tplc="B37C128C">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6FE73376"/>
    <w:multiLevelType w:val="multilevel"/>
    <w:tmpl w:val="8DFEE6B6"/>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1966972"/>
    <w:multiLevelType w:val="multilevel"/>
    <w:tmpl w:val="31840F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1D549D4"/>
    <w:multiLevelType w:val="hybridMultilevel"/>
    <w:tmpl w:val="2D7C442A"/>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2"/>
  </w:num>
  <w:num w:numId="3">
    <w:abstractNumId w:val="14"/>
  </w:num>
  <w:num w:numId="4">
    <w:abstractNumId w:val="13"/>
  </w:num>
  <w:num w:numId="5">
    <w:abstractNumId w:val="25"/>
  </w:num>
  <w:num w:numId="6">
    <w:abstractNumId w:val="27"/>
  </w:num>
  <w:num w:numId="7">
    <w:abstractNumId w:val="17"/>
  </w:num>
  <w:num w:numId="8">
    <w:abstractNumId w:val="34"/>
  </w:num>
  <w:num w:numId="9">
    <w:abstractNumId w:val="33"/>
  </w:num>
  <w:num w:numId="10">
    <w:abstractNumId w:val="26"/>
  </w:num>
  <w:num w:numId="11">
    <w:abstractNumId w:val="24"/>
  </w:num>
  <w:num w:numId="12">
    <w:abstractNumId w:val="21"/>
  </w:num>
  <w:num w:numId="13">
    <w:abstractNumId w:val="15"/>
  </w:num>
  <w:num w:numId="14">
    <w:abstractNumId w:val="23"/>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9"/>
  </w:num>
  <w:num w:numId="27">
    <w:abstractNumId w:val="31"/>
  </w:num>
  <w:num w:numId="28">
    <w:abstractNumId w:val="32"/>
  </w:num>
  <w:num w:numId="29">
    <w:abstractNumId w:val="20"/>
  </w:num>
  <w:num w:numId="30">
    <w:abstractNumId w:val="12"/>
  </w:num>
  <w:num w:numId="31">
    <w:abstractNumId w:val="10"/>
  </w:num>
  <w:num w:numId="32">
    <w:abstractNumId w:val="16"/>
  </w:num>
  <w:num w:numId="33">
    <w:abstractNumId w:val="28"/>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3691"/>
    <w:rsid w:val="00035310"/>
    <w:rsid w:val="0003593E"/>
    <w:rsid w:val="0004792D"/>
    <w:rsid w:val="00051B82"/>
    <w:rsid w:val="000556CF"/>
    <w:rsid w:val="00066CD2"/>
    <w:rsid w:val="00074FC4"/>
    <w:rsid w:val="00077B79"/>
    <w:rsid w:val="00084043"/>
    <w:rsid w:val="0008482E"/>
    <w:rsid w:val="00085418"/>
    <w:rsid w:val="00085ACC"/>
    <w:rsid w:val="000867C6"/>
    <w:rsid w:val="00086854"/>
    <w:rsid w:val="00090C19"/>
    <w:rsid w:val="00093E71"/>
    <w:rsid w:val="00096244"/>
    <w:rsid w:val="00096378"/>
    <w:rsid w:val="000A06DB"/>
    <w:rsid w:val="000A2920"/>
    <w:rsid w:val="000A3533"/>
    <w:rsid w:val="000A5804"/>
    <w:rsid w:val="000B1EFD"/>
    <w:rsid w:val="000B6D40"/>
    <w:rsid w:val="000D38DB"/>
    <w:rsid w:val="000E0068"/>
    <w:rsid w:val="000E0A1D"/>
    <w:rsid w:val="000E1A7E"/>
    <w:rsid w:val="0010370F"/>
    <w:rsid w:val="0010479B"/>
    <w:rsid w:val="001103C6"/>
    <w:rsid w:val="00115544"/>
    <w:rsid w:val="0013639C"/>
    <w:rsid w:val="00155B64"/>
    <w:rsid w:val="0016238F"/>
    <w:rsid w:val="001634E2"/>
    <w:rsid w:val="00173AEB"/>
    <w:rsid w:val="00176E82"/>
    <w:rsid w:val="00181052"/>
    <w:rsid w:val="00185673"/>
    <w:rsid w:val="00194432"/>
    <w:rsid w:val="0019709B"/>
    <w:rsid w:val="001A306E"/>
    <w:rsid w:val="001B06EE"/>
    <w:rsid w:val="001B0A7B"/>
    <w:rsid w:val="001B0BA6"/>
    <w:rsid w:val="001B27F0"/>
    <w:rsid w:val="001B31A1"/>
    <w:rsid w:val="001B7A7F"/>
    <w:rsid w:val="001C2FB9"/>
    <w:rsid w:val="001C52C2"/>
    <w:rsid w:val="001D17C9"/>
    <w:rsid w:val="001D5001"/>
    <w:rsid w:val="001E0471"/>
    <w:rsid w:val="001E30D8"/>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458DA"/>
    <w:rsid w:val="0025664D"/>
    <w:rsid w:val="00262F5D"/>
    <w:rsid w:val="00270A61"/>
    <w:rsid w:val="00270B1B"/>
    <w:rsid w:val="002774F2"/>
    <w:rsid w:val="0028146D"/>
    <w:rsid w:val="002878B0"/>
    <w:rsid w:val="002A4794"/>
    <w:rsid w:val="002A4C5F"/>
    <w:rsid w:val="002B1E39"/>
    <w:rsid w:val="002B42E5"/>
    <w:rsid w:val="002B5343"/>
    <w:rsid w:val="002C069C"/>
    <w:rsid w:val="002C10D9"/>
    <w:rsid w:val="002C5190"/>
    <w:rsid w:val="002D1E76"/>
    <w:rsid w:val="002D56D6"/>
    <w:rsid w:val="002E36E7"/>
    <w:rsid w:val="002E3E75"/>
    <w:rsid w:val="002F1871"/>
    <w:rsid w:val="002F4B2F"/>
    <w:rsid w:val="002F606F"/>
    <w:rsid w:val="002F647D"/>
    <w:rsid w:val="00303FD8"/>
    <w:rsid w:val="003053CA"/>
    <w:rsid w:val="00310CA1"/>
    <w:rsid w:val="00320442"/>
    <w:rsid w:val="003319D1"/>
    <w:rsid w:val="00345B06"/>
    <w:rsid w:val="003521D1"/>
    <w:rsid w:val="0036118B"/>
    <w:rsid w:val="00363BFF"/>
    <w:rsid w:val="003722CD"/>
    <w:rsid w:val="00377DED"/>
    <w:rsid w:val="00380447"/>
    <w:rsid w:val="00387C8A"/>
    <w:rsid w:val="003B7932"/>
    <w:rsid w:val="003C4768"/>
    <w:rsid w:val="003C6D88"/>
    <w:rsid w:val="003D0B86"/>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402E"/>
    <w:rsid w:val="00467D6A"/>
    <w:rsid w:val="004730B8"/>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05252"/>
    <w:rsid w:val="00515426"/>
    <w:rsid w:val="00521BFC"/>
    <w:rsid w:val="0052780A"/>
    <w:rsid w:val="00540315"/>
    <w:rsid w:val="00540609"/>
    <w:rsid w:val="00545BAC"/>
    <w:rsid w:val="00550971"/>
    <w:rsid w:val="005528F8"/>
    <w:rsid w:val="00553385"/>
    <w:rsid w:val="00556342"/>
    <w:rsid w:val="005603B5"/>
    <w:rsid w:val="00563BF7"/>
    <w:rsid w:val="0058115A"/>
    <w:rsid w:val="005833E2"/>
    <w:rsid w:val="005A4236"/>
    <w:rsid w:val="005B01E9"/>
    <w:rsid w:val="005C618B"/>
    <w:rsid w:val="005D5578"/>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66CB6"/>
    <w:rsid w:val="00666F01"/>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30AAA"/>
    <w:rsid w:val="00742745"/>
    <w:rsid w:val="00753242"/>
    <w:rsid w:val="007613C5"/>
    <w:rsid w:val="00762896"/>
    <w:rsid w:val="00762E29"/>
    <w:rsid w:val="00780EAB"/>
    <w:rsid w:val="00785D30"/>
    <w:rsid w:val="00791C53"/>
    <w:rsid w:val="007A13ED"/>
    <w:rsid w:val="007B0672"/>
    <w:rsid w:val="007B4BDA"/>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179C4"/>
    <w:rsid w:val="00A560A0"/>
    <w:rsid w:val="00A664B3"/>
    <w:rsid w:val="00A73B2E"/>
    <w:rsid w:val="00A910A6"/>
    <w:rsid w:val="00A92AB5"/>
    <w:rsid w:val="00A95714"/>
    <w:rsid w:val="00A9731F"/>
    <w:rsid w:val="00AA411C"/>
    <w:rsid w:val="00AB094A"/>
    <w:rsid w:val="00AB493E"/>
    <w:rsid w:val="00AB504E"/>
    <w:rsid w:val="00AB7B1B"/>
    <w:rsid w:val="00AC5EE5"/>
    <w:rsid w:val="00AE57EF"/>
    <w:rsid w:val="00AF0A44"/>
    <w:rsid w:val="00B15A0B"/>
    <w:rsid w:val="00B165CE"/>
    <w:rsid w:val="00B4020E"/>
    <w:rsid w:val="00B46253"/>
    <w:rsid w:val="00B51DAF"/>
    <w:rsid w:val="00B5446B"/>
    <w:rsid w:val="00B63914"/>
    <w:rsid w:val="00B652FB"/>
    <w:rsid w:val="00B73F65"/>
    <w:rsid w:val="00B779AF"/>
    <w:rsid w:val="00B82F94"/>
    <w:rsid w:val="00B9514C"/>
    <w:rsid w:val="00BA174C"/>
    <w:rsid w:val="00BA2445"/>
    <w:rsid w:val="00BC5E81"/>
    <w:rsid w:val="00BE436E"/>
    <w:rsid w:val="00BF663F"/>
    <w:rsid w:val="00C077DD"/>
    <w:rsid w:val="00C12BFA"/>
    <w:rsid w:val="00C20B78"/>
    <w:rsid w:val="00C241A2"/>
    <w:rsid w:val="00C2528F"/>
    <w:rsid w:val="00C269CA"/>
    <w:rsid w:val="00C327DC"/>
    <w:rsid w:val="00C372A8"/>
    <w:rsid w:val="00C617B3"/>
    <w:rsid w:val="00C717B8"/>
    <w:rsid w:val="00C73990"/>
    <w:rsid w:val="00C74C62"/>
    <w:rsid w:val="00C758AA"/>
    <w:rsid w:val="00C77C64"/>
    <w:rsid w:val="00C80E62"/>
    <w:rsid w:val="00C92654"/>
    <w:rsid w:val="00C94311"/>
    <w:rsid w:val="00CA0B7E"/>
    <w:rsid w:val="00CA0BEC"/>
    <w:rsid w:val="00CA3700"/>
    <w:rsid w:val="00CC2785"/>
    <w:rsid w:val="00CC6269"/>
    <w:rsid w:val="00CF4D98"/>
    <w:rsid w:val="00D03896"/>
    <w:rsid w:val="00D11402"/>
    <w:rsid w:val="00D13FFB"/>
    <w:rsid w:val="00D15081"/>
    <w:rsid w:val="00D27CC8"/>
    <w:rsid w:val="00D33BD9"/>
    <w:rsid w:val="00D44858"/>
    <w:rsid w:val="00D50956"/>
    <w:rsid w:val="00D646F9"/>
    <w:rsid w:val="00D762B7"/>
    <w:rsid w:val="00D9240E"/>
    <w:rsid w:val="00D945AE"/>
    <w:rsid w:val="00DA0020"/>
    <w:rsid w:val="00DB1A9E"/>
    <w:rsid w:val="00DB2AA3"/>
    <w:rsid w:val="00DB35E2"/>
    <w:rsid w:val="00DC076C"/>
    <w:rsid w:val="00DC2A28"/>
    <w:rsid w:val="00DD1920"/>
    <w:rsid w:val="00DD34C4"/>
    <w:rsid w:val="00DD4972"/>
    <w:rsid w:val="00DD6775"/>
    <w:rsid w:val="00DE2894"/>
    <w:rsid w:val="00DE55C1"/>
    <w:rsid w:val="00DF4BC7"/>
    <w:rsid w:val="00DF70EE"/>
    <w:rsid w:val="00E01504"/>
    <w:rsid w:val="00E02A87"/>
    <w:rsid w:val="00E06A72"/>
    <w:rsid w:val="00E1299D"/>
    <w:rsid w:val="00E2189F"/>
    <w:rsid w:val="00E23877"/>
    <w:rsid w:val="00E27661"/>
    <w:rsid w:val="00E30B15"/>
    <w:rsid w:val="00E33012"/>
    <w:rsid w:val="00E569AA"/>
    <w:rsid w:val="00E664BC"/>
    <w:rsid w:val="00E66529"/>
    <w:rsid w:val="00E80A62"/>
    <w:rsid w:val="00E83F7A"/>
    <w:rsid w:val="00E95613"/>
    <w:rsid w:val="00EB50D3"/>
    <w:rsid w:val="00EC19B3"/>
    <w:rsid w:val="00EC1AA4"/>
    <w:rsid w:val="00EC71A9"/>
    <w:rsid w:val="00ED4338"/>
    <w:rsid w:val="00EE5D4B"/>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0EE"/>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link w:val="NOSNumberListChar"/>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NOSNumberListChar">
    <w:name w:val="NOS Number List Char"/>
    <w:basedOn w:val="DefaultParagraphFont"/>
    <w:link w:val="NOSNumberList"/>
    <w:uiPriority w:val="99"/>
    <w:locked/>
    <w:rsid w:val="00023691"/>
    <w:rPr>
      <w:rFonts w:ascii="Arial" w:hAnsi="Arial" w:cs="Times New Roman"/>
      <w:sz w:val="22"/>
      <w:szCs w:val="22"/>
      <w:lang w:val="en-GB" w:eastAsia="en-US" w:bidi="ar-SA"/>
    </w:rPr>
  </w:style>
  <w:style w:type="character" w:customStyle="1" w:styleId="NOSBodyTextChar">
    <w:name w:val="NOS Body Text Char"/>
    <w:basedOn w:val="DefaultParagraphFont"/>
    <w:link w:val="NOSBodyText"/>
    <w:uiPriority w:val="99"/>
    <w:locked/>
    <w:rsid w:val="00023691"/>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1716</Words>
  <Characters>9392</Characters>
  <Application>Microsoft Office Word</Application>
  <DocSecurity>0</DocSecurity>
  <Lines>469</Lines>
  <Paragraphs>160</Paragraphs>
  <ScaleCrop>false</ScaleCrop>
  <Company>UK Commission for Employment and Skills</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2012-06-27T14:33:00Z</dcterms:created>
  <dcterms:modified xsi:type="dcterms:W3CDTF">2012-06-27T14:33:00Z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