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BE609" w14:textId="4D7EBA53" w:rsidR="00BE2D78" w:rsidRPr="00753CE3" w:rsidRDefault="00BE2D78" w:rsidP="0A3F7E4E">
      <w:pPr>
        <w:shd w:val="clear" w:color="auto" w:fill="FFFFFF" w:themeFill="background1"/>
        <w:spacing w:after="0" w:line="510" w:lineRule="atLeast"/>
        <w:rPr>
          <w:rFonts w:ascii="Arial" w:eastAsia="Arial" w:hAnsi="Arial" w:cs="Arial"/>
          <w:b/>
          <w:bCs/>
          <w:color w:val="14AC83"/>
          <w:sz w:val="36"/>
          <w:szCs w:val="36"/>
          <w:lang w:eastAsia="en-GB"/>
        </w:rPr>
      </w:pPr>
      <w:r w:rsidRPr="007F3BBD">
        <w:rPr>
          <w:rFonts w:ascii="Arial" w:eastAsia="Arial" w:hAnsi="Arial" w:cs="Arial"/>
          <w:b/>
          <w:bCs/>
          <w:color w:val="14AC83"/>
          <w:sz w:val="36"/>
          <w:szCs w:val="36"/>
          <w:lang w:eastAsia="en-GB"/>
        </w:rPr>
        <w:t>Point</w:t>
      </w:r>
      <w:r w:rsidRPr="007F3BBD">
        <w:rPr>
          <w:rFonts w:ascii="Arial" w:eastAsia="Times New Roman" w:hAnsi="Arial" w:cs="Arial"/>
          <w:b/>
          <w:bCs/>
          <w:color w:val="14AC83"/>
          <w:sz w:val="36"/>
          <w:szCs w:val="36"/>
          <w:lang w:eastAsia="en-GB"/>
        </w:rPr>
        <w:t>ers for Practice: Translating the Agenda into a Child-Centred Conference Process</w:t>
      </w:r>
    </w:p>
    <w:p w14:paraId="76759A57" w14:textId="77777777" w:rsidR="00FD029D" w:rsidRDefault="00FD029D" w:rsidP="15B65FB9">
      <w:pPr>
        <w:pBdr>
          <w:top w:val="single" w:sz="4" w:space="1" w:color="auto"/>
        </w:pBdr>
        <w:spacing w:before="100" w:beforeAutospacing="1" w:after="100" w:afterAutospacing="1" w:line="240" w:lineRule="auto"/>
        <w:rPr>
          <w:rFonts w:ascii="Arial" w:eastAsia="Arial" w:hAnsi="Arial" w:cs="Arial"/>
          <w:sz w:val="24"/>
          <w:szCs w:val="24"/>
          <w:lang w:eastAsia="en-GB"/>
        </w:rPr>
      </w:pPr>
    </w:p>
    <w:p w14:paraId="7834C66D" w14:textId="626C7948" w:rsidR="00BE2D78" w:rsidRPr="00BE2D78" w:rsidRDefault="00BE2D78" w:rsidP="15B65FB9">
      <w:pPr>
        <w:pBdr>
          <w:top w:val="single" w:sz="4" w:space="1" w:color="auto"/>
        </w:pBdr>
        <w:spacing w:before="100" w:beforeAutospacing="1" w:after="100" w:afterAutospacing="1" w:line="240" w:lineRule="auto"/>
        <w:rPr>
          <w:rFonts w:ascii="Arial" w:eastAsia="Arial" w:hAnsi="Arial" w:cs="Arial"/>
          <w:sz w:val="24"/>
          <w:szCs w:val="24"/>
          <w:lang w:eastAsia="en-GB"/>
        </w:rPr>
      </w:pPr>
      <w:r w:rsidRPr="15B65FB9">
        <w:rPr>
          <w:rFonts w:ascii="Arial" w:eastAsia="Arial" w:hAnsi="Arial" w:cs="Arial"/>
          <w:sz w:val="24"/>
          <w:szCs w:val="24"/>
          <w:lang w:eastAsia="en-GB"/>
        </w:rPr>
        <w:t xml:space="preserve">The child protection conference follows a standardised agenda. </w:t>
      </w:r>
      <w:r>
        <w:br/>
      </w:r>
      <w:r w:rsidRPr="15B65FB9">
        <w:rPr>
          <w:rFonts w:ascii="Arial" w:eastAsia="Arial" w:hAnsi="Arial" w:cs="Arial"/>
          <w:sz w:val="24"/>
          <w:szCs w:val="24"/>
          <w:lang w:eastAsia="en-GB"/>
        </w:rPr>
        <w:t>The following describes ‘what works’ when following the agenda.</w:t>
      </w:r>
    </w:p>
    <w:p w14:paraId="1BAD37AA" w14:textId="77777777" w:rsidR="00BE2D78" w:rsidRPr="00753CE3" w:rsidRDefault="00BE2D78" w:rsidP="0A3F7E4E">
      <w:pPr>
        <w:spacing w:before="600" w:after="135" w:line="420" w:lineRule="atLeast"/>
        <w:outlineLvl w:val="1"/>
        <w:rPr>
          <w:rFonts w:ascii="Arial" w:eastAsia="Arial" w:hAnsi="Arial" w:cs="Arial"/>
          <w:b/>
          <w:bCs/>
          <w:color w:val="14AC83"/>
          <w:sz w:val="30"/>
          <w:szCs w:val="30"/>
          <w:lang w:eastAsia="en-GB"/>
        </w:rPr>
      </w:pPr>
      <w:r w:rsidRPr="15B65FB9">
        <w:rPr>
          <w:rFonts w:ascii="Arial" w:eastAsia="Arial" w:hAnsi="Arial" w:cs="Arial"/>
          <w:b/>
          <w:bCs/>
          <w:color w:val="14AC83"/>
          <w:sz w:val="30"/>
          <w:szCs w:val="30"/>
          <w:lang w:eastAsia="en-GB"/>
        </w:rPr>
        <w:t>Agenda item/task:</w:t>
      </w:r>
    </w:p>
    <w:p w14:paraId="5F3D362B" w14:textId="77777777"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1.</w:t>
      </w:r>
      <w:r w:rsidRPr="15B65FB9">
        <w:rPr>
          <w:rFonts w:ascii="Arial" w:eastAsia="Arial" w:hAnsi="Arial" w:cs="Arial"/>
          <w:sz w:val="24"/>
          <w:szCs w:val="24"/>
          <w:lang w:eastAsia="en-GB"/>
        </w:rPr>
        <w:t> </w:t>
      </w:r>
      <w:r w:rsidRPr="15B65FB9">
        <w:rPr>
          <w:rFonts w:ascii="Arial" w:eastAsia="Arial" w:hAnsi="Arial" w:cs="Arial"/>
          <w:b/>
          <w:bCs/>
          <w:sz w:val="24"/>
          <w:szCs w:val="24"/>
          <w:lang w:eastAsia="en-GB"/>
        </w:rPr>
        <w:t>The purpose or reasons for the conference and the tasks of conference members</w:t>
      </w:r>
    </w:p>
    <w:p w14:paraId="4A53FF6A"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137A5FA6"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It is important that family members are given every opportunity to participate actively in the conference. This is most likely to be achieved if:</w:t>
      </w:r>
    </w:p>
    <w:p w14:paraId="51F3CE77" w14:textId="6B3D8CDC" w:rsidR="148949C3" w:rsidRDefault="148949C3" w:rsidP="00FD029D">
      <w:pPr>
        <w:pStyle w:val="ListParagraph"/>
        <w:numPr>
          <w:ilvl w:val="0"/>
          <w:numId w:val="25"/>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f</w:t>
      </w:r>
      <w:r w:rsidR="00BE2D78" w:rsidRPr="15B65FB9">
        <w:rPr>
          <w:rFonts w:ascii="Arial" w:eastAsia="Arial" w:hAnsi="Arial" w:cs="Arial"/>
          <w:sz w:val="24"/>
          <w:szCs w:val="24"/>
        </w:rPr>
        <w:t>amily members are in the room when practitioners enter, and they have some say as to where practitioners should sit</w:t>
      </w:r>
    </w:p>
    <w:p w14:paraId="12CEC652" w14:textId="4D30B78B" w:rsidR="00BE2D78" w:rsidRPr="00BE2D78" w:rsidRDefault="564A872C" w:rsidP="00FD029D">
      <w:pPr>
        <w:pStyle w:val="ListParagraph"/>
        <w:numPr>
          <w:ilvl w:val="0"/>
          <w:numId w:val="25"/>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t</w:t>
      </w:r>
      <w:r w:rsidR="00BE2D78" w:rsidRPr="15B65FB9">
        <w:rPr>
          <w:rFonts w:ascii="Arial" w:eastAsia="Arial" w:hAnsi="Arial" w:cs="Arial"/>
          <w:sz w:val="24"/>
          <w:szCs w:val="24"/>
        </w:rPr>
        <w:t>he family understand the reasons for the conference before the event</w:t>
      </w:r>
    </w:p>
    <w:p w14:paraId="219AE127" w14:textId="16670AA8" w:rsidR="00BE2D78" w:rsidRPr="00BE2D78" w:rsidRDefault="5F2A894A" w:rsidP="00FD029D">
      <w:pPr>
        <w:pStyle w:val="ListParagraph"/>
        <w:numPr>
          <w:ilvl w:val="0"/>
          <w:numId w:val="25"/>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t</w:t>
      </w:r>
      <w:r w:rsidR="00BE2D78" w:rsidRPr="15B65FB9">
        <w:rPr>
          <w:rFonts w:ascii="Arial" w:eastAsia="Arial" w:hAnsi="Arial" w:cs="Arial"/>
          <w:sz w:val="24"/>
          <w:szCs w:val="24"/>
        </w:rPr>
        <w:t>he tasks and purpose are outlined in plain English/Welsh and practitioners avoid the use of jargon and anagrams throughout.</w:t>
      </w:r>
    </w:p>
    <w:p w14:paraId="4DBC52D5"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Many practitioners are not familiar with conferences and may well be nervous and this should be recognised.</w:t>
      </w:r>
    </w:p>
    <w:p w14:paraId="20567E4C" w14:textId="56368A2C" w:rsidR="15B65FB9" w:rsidRDefault="15B65FB9" w:rsidP="15B65FB9">
      <w:pPr>
        <w:spacing w:beforeAutospacing="1" w:afterAutospacing="1" w:line="240" w:lineRule="auto"/>
        <w:rPr>
          <w:rFonts w:ascii="Arial" w:eastAsia="Arial" w:hAnsi="Arial" w:cs="Arial"/>
          <w:b/>
          <w:bCs/>
          <w:sz w:val="24"/>
          <w:szCs w:val="24"/>
          <w:lang w:eastAsia="en-GB"/>
        </w:rPr>
      </w:pPr>
    </w:p>
    <w:p w14:paraId="4CC2A206" w14:textId="77777777"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2.</w:t>
      </w:r>
      <w:r w:rsidRPr="15B65FB9">
        <w:rPr>
          <w:rFonts w:ascii="Arial" w:eastAsia="Arial" w:hAnsi="Arial" w:cs="Arial"/>
          <w:sz w:val="24"/>
          <w:szCs w:val="24"/>
          <w:lang w:eastAsia="en-GB"/>
        </w:rPr>
        <w:t> </w:t>
      </w:r>
      <w:r w:rsidRPr="15B65FB9">
        <w:rPr>
          <w:rFonts w:ascii="Arial" w:eastAsia="Arial" w:hAnsi="Arial" w:cs="Arial"/>
          <w:b/>
          <w:bCs/>
          <w:sz w:val="24"/>
          <w:szCs w:val="24"/>
          <w:lang w:eastAsia="en-GB"/>
        </w:rPr>
        <w:t>Introductions, apologies, confidentiality, agency roles with the family</w:t>
      </w:r>
    </w:p>
    <w:p w14:paraId="0BBE4CB0" w14:textId="45D1812A"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3CD86A97" w14:textId="35664423"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Family members often feel overwhelmed. Research has found the sooner the family speak then the more likely they are to actively participat</w:t>
      </w:r>
      <w:r w:rsidR="15B65FB9" w:rsidRPr="15B65FB9">
        <w:rPr>
          <w:rFonts w:ascii="Arial" w:eastAsia="Arial" w:hAnsi="Arial" w:cs="Arial"/>
          <w:sz w:val="24"/>
          <w:szCs w:val="24"/>
        </w:rPr>
        <w:t>e</w:t>
      </w:r>
      <w:r w:rsidR="719F6C40" w:rsidRPr="15B65FB9">
        <w:rPr>
          <w:rFonts w:ascii="Arial" w:eastAsia="Arial" w:hAnsi="Arial" w:cs="Arial"/>
          <w:sz w:val="24"/>
          <w:szCs w:val="24"/>
        </w:rPr>
        <w:t xml:space="preserve">. </w:t>
      </w:r>
      <w:r w:rsidRPr="15B65FB9">
        <w:rPr>
          <w:rFonts w:ascii="Arial" w:eastAsia="Arial" w:hAnsi="Arial" w:cs="Arial"/>
          <w:sz w:val="24"/>
          <w:szCs w:val="24"/>
        </w:rPr>
        <w:t>Approaches such as beginning a conference with a genogram or ecomap, introduced by the social worker and family, can be helpful in engaging the family.</w:t>
      </w:r>
    </w:p>
    <w:p w14:paraId="15B3158F" w14:textId="77777777" w:rsidR="00FD029D" w:rsidRDefault="00FD029D" w:rsidP="00FD029D"/>
    <w:p w14:paraId="557DED09" w14:textId="756097F9" w:rsidR="00BE2D78" w:rsidRPr="00BE2D78" w:rsidRDefault="00BE2D78" w:rsidP="00FD029D">
      <w:pPr>
        <w:rPr>
          <w:rFonts w:ascii="Arial" w:eastAsia="Arial" w:hAnsi="Arial" w:cs="Arial"/>
          <w:b/>
          <w:bCs/>
          <w:sz w:val="24"/>
          <w:szCs w:val="24"/>
          <w:lang w:eastAsia="en-GB"/>
        </w:rPr>
      </w:pPr>
      <w:r w:rsidRPr="15B65FB9">
        <w:rPr>
          <w:rFonts w:ascii="Arial" w:eastAsia="Arial" w:hAnsi="Arial" w:cs="Arial"/>
          <w:b/>
          <w:bCs/>
          <w:sz w:val="24"/>
          <w:szCs w:val="24"/>
          <w:lang w:eastAsia="en-GB"/>
        </w:rPr>
        <w:t>3. Circulation of reports</w:t>
      </w:r>
    </w:p>
    <w:p w14:paraId="5AFB455D"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74A0EB7B" w14:textId="2D81C7E8"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 xml:space="preserve">Disproportionate time has traditionally been spent on information-sharing. Best practice would be to circulate reports </w:t>
      </w:r>
      <w:r w:rsidR="0F0BF8AF" w:rsidRPr="15B65FB9">
        <w:rPr>
          <w:rFonts w:ascii="Arial" w:eastAsia="Arial" w:hAnsi="Arial" w:cs="Arial"/>
          <w:sz w:val="24"/>
          <w:szCs w:val="24"/>
        </w:rPr>
        <w:t>before</w:t>
      </w:r>
      <w:r w:rsidRPr="15B65FB9">
        <w:rPr>
          <w:rFonts w:ascii="Arial" w:eastAsia="Arial" w:hAnsi="Arial" w:cs="Arial"/>
          <w:sz w:val="24"/>
          <w:szCs w:val="24"/>
        </w:rPr>
        <w:t xml:space="preserve"> the conference and/or have reports available for members to read immediately </w:t>
      </w:r>
      <w:r w:rsidR="124640B6" w:rsidRPr="15B65FB9">
        <w:rPr>
          <w:rFonts w:ascii="Arial" w:eastAsia="Arial" w:hAnsi="Arial" w:cs="Arial"/>
          <w:sz w:val="24"/>
          <w:szCs w:val="24"/>
        </w:rPr>
        <w:t>before</w:t>
      </w:r>
      <w:r w:rsidRPr="15B65FB9">
        <w:rPr>
          <w:rFonts w:ascii="Arial" w:eastAsia="Arial" w:hAnsi="Arial" w:cs="Arial"/>
          <w:sz w:val="24"/>
          <w:szCs w:val="24"/>
        </w:rPr>
        <w:t xml:space="preserve"> the conference.</w:t>
      </w:r>
    </w:p>
    <w:p w14:paraId="5C76C0B2" w14:textId="5A8D962E"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The family should be familiar with report contents before the conference, so they receive no unexpected information during the conference.</w:t>
      </w:r>
    </w:p>
    <w:p w14:paraId="52CB65F9" w14:textId="7FC2C7F4"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Rather than going through each report in detail practitioners should be prepared to provide a brief summary.</w:t>
      </w:r>
    </w:p>
    <w:p w14:paraId="20F0657F" w14:textId="45AD1B28" w:rsidR="0A3F7E4E" w:rsidRDefault="0A3F7E4E" w:rsidP="15B65FB9">
      <w:pPr>
        <w:spacing w:line="240" w:lineRule="auto"/>
        <w:rPr>
          <w:rFonts w:ascii="Arial" w:eastAsia="Arial" w:hAnsi="Arial" w:cs="Arial"/>
          <w:sz w:val="24"/>
          <w:szCs w:val="24"/>
        </w:rPr>
      </w:pPr>
    </w:p>
    <w:p w14:paraId="6013DE37" w14:textId="77777777"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4. Details of the events leading up to the initial child protection conference</w:t>
      </w:r>
    </w:p>
    <w:p w14:paraId="7540DF3C"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54C0F948"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This should be relevant and proportionate.</w:t>
      </w:r>
    </w:p>
    <w:p w14:paraId="1BD63B2F" w14:textId="78642773" w:rsidR="0A3F7E4E" w:rsidRDefault="0A3F7E4E" w:rsidP="15B65FB9">
      <w:pPr>
        <w:spacing w:line="240" w:lineRule="auto"/>
        <w:rPr>
          <w:rFonts w:ascii="Arial" w:eastAsia="Arial" w:hAnsi="Arial" w:cs="Arial"/>
          <w:sz w:val="24"/>
          <w:szCs w:val="24"/>
        </w:rPr>
      </w:pPr>
    </w:p>
    <w:p w14:paraId="0A281BFF" w14:textId="603B2571"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5.</w:t>
      </w:r>
      <w:r w:rsidRPr="15B65FB9">
        <w:rPr>
          <w:rFonts w:ascii="Arial" w:eastAsia="Arial" w:hAnsi="Arial" w:cs="Arial"/>
          <w:sz w:val="24"/>
          <w:szCs w:val="24"/>
          <w:lang w:eastAsia="en-GB"/>
        </w:rPr>
        <w:t> </w:t>
      </w:r>
      <w:r w:rsidRPr="15B65FB9">
        <w:rPr>
          <w:rFonts w:ascii="Arial" w:eastAsia="Arial" w:hAnsi="Arial" w:cs="Arial"/>
          <w:b/>
          <w:bCs/>
          <w:sz w:val="24"/>
          <w:szCs w:val="24"/>
          <w:lang w:eastAsia="en-GB"/>
        </w:rPr>
        <w:t xml:space="preserve">Information from the </w:t>
      </w:r>
      <w:r w:rsidR="50DBB3EE" w:rsidRPr="15B65FB9">
        <w:rPr>
          <w:rFonts w:ascii="Arial" w:eastAsia="Arial" w:hAnsi="Arial" w:cs="Arial"/>
          <w:b/>
          <w:bCs/>
          <w:sz w:val="24"/>
          <w:szCs w:val="24"/>
          <w:lang w:eastAsia="en-GB"/>
        </w:rPr>
        <w:t>Section</w:t>
      </w:r>
      <w:r w:rsidRPr="15B65FB9">
        <w:rPr>
          <w:rFonts w:ascii="Arial" w:eastAsia="Arial" w:hAnsi="Arial" w:cs="Arial"/>
          <w:b/>
          <w:bCs/>
          <w:sz w:val="24"/>
          <w:szCs w:val="24"/>
          <w:lang w:eastAsia="en-GB"/>
        </w:rPr>
        <w:t xml:space="preserve"> 47 enquiries and the assessment to date</w:t>
      </w:r>
    </w:p>
    <w:p w14:paraId="3FC6BB23"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2D7E9EAE" w14:textId="546A25D8" w:rsidR="5AF0603C"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 xml:space="preserve">In many cases assessments of care and support protection needs will not have been completed. It is important, therefore, that information-shared is put into context </w:t>
      </w:r>
      <w:r w:rsidR="03C8EFA8" w:rsidRPr="15B65FB9">
        <w:rPr>
          <w:rFonts w:ascii="Arial" w:eastAsia="Arial" w:hAnsi="Arial" w:cs="Arial"/>
          <w:sz w:val="24"/>
          <w:szCs w:val="24"/>
        </w:rPr>
        <w:t>–</w:t>
      </w:r>
      <w:r w:rsidR="1D5082B0" w:rsidRPr="15B65FB9">
        <w:rPr>
          <w:rFonts w:ascii="Arial" w:eastAsia="Arial" w:hAnsi="Arial" w:cs="Arial"/>
          <w:sz w:val="24"/>
          <w:szCs w:val="24"/>
        </w:rPr>
        <w:t xml:space="preserve"> </w:t>
      </w:r>
      <w:r w:rsidRPr="15B65FB9">
        <w:rPr>
          <w:rFonts w:ascii="Arial" w:eastAsia="Arial" w:hAnsi="Arial" w:cs="Arial"/>
          <w:sz w:val="24"/>
          <w:szCs w:val="24"/>
        </w:rPr>
        <w:t xml:space="preserve">the </w:t>
      </w:r>
      <w:r w:rsidR="43387FD7" w:rsidRPr="15B65FB9">
        <w:rPr>
          <w:rFonts w:ascii="Arial" w:eastAsia="Arial" w:hAnsi="Arial" w:cs="Arial"/>
          <w:sz w:val="24"/>
          <w:szCs w:val="24"/>
        </w:rPr>
        <w:t>three</w:t>
      </w:r>
      <w:r w:rsidRPr="15B65FB9">
        <w:rPr>
          <w:rFonts w:ascii="Arial" w:eastAsia="Arial" w:hAnsi="Arial" w:cs="Arial"/>
          <w:sz w:val="24"/>
          <w:szCs w:val="24"/>
        </w:rPr>
        <w:t xml:space="preserve"> ‘</w:t>
      </w:r>
      <w:proofErr w:type="spellStart"/>
      <w:r w:rsidRPr="15B65FB9">
        <w:rPr>
          <w:rFonts w:ascii="Arial" w:eastAsia="Arial" w:hAnsi="Arial" w:cs="Arial"/>
          <w:sz w:val="24"/>
          <w:szCs w:val="24"/>
        </w:rPr>
        <w:t>whats</w:t>
      </w:r>
      <w:proofErr w:type="spellEnd"/>
      <w:r w:rsidRPr="15B65FB9">
        <w:rPr>
          <w:rFonts w:ascii="Arial" w:eastAsia="Arial" w:hAnsi="Arial" w:cs="Arial"/>
          <w:sz w:val="24"/>
          <w:szCs w:val="24"/>
        </w:rPr>
        <w:t>’:</w:t>
      </w:r>
    </w:p>
    <w:p w14:paraId="6E9678B0" w14:textId="77777777" w:rsidR="00BE2D78" w:rsidRPr="00BE2D78" w:rsidRDefault="00BE2D78" w:rsidP="00FD029D">
      <w:pPr>
        <w:pStyle w:val="ListParagraph"/>
        <w:numPr>
          <w:ilvl w:val="0"/>
          <w:numId w:val="26"/>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what we know</w:t>
      </w:r>
    </w:p>
    <w:p w14:paraId="1DA0F6A5" w14:textId="77777777" w:rsidR="00BE2D78" w:rsidRPr="00BE2D78" w:rsidRDefault="00BE2D78" w:rsidP="00FD029D">
      <w:pPr>
        <w:pStyle w:val="ListParagraph"/>
        <w:numPr>
          <w:ilvl w:val="0"/>
          <w:numId w:val="26"/>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what we suspect</w:t>
      </w:r>
    </w:p>
    <w:p w14:paraId="1A64DECA" w14:textId="3756258E" w:rsidR="5AF0603C" w:rsidRDefault="00BE2D78" w:rsidP="00FD029D">
      <w:pPr>
        <w:pStyle w:val="ListParagraph"/>
        <w:numPr>
          <w:ilvl w:val="0"/>
          <w:numId w:val="26"/>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what we still need to establish.</w:t>
      </w:r>
    </w:p>
    <w:p w14:paraId="7C5D0572" w14:textId="46F46205" w:rsidR="05AA9A11" w:rsidRDefault="05AA9A11" w:rsidP="15B65FB9">
      <w:pPr>
        <w:spacing w:line="240" w:lineRule="auto"/>
        <w:ind w:left="360"/>
        <w:rPr>
          <w:rFonts w:ascii="Arial" w:eastAsia="Arial" w:hAnsi="Arial" w:cs="Arial"/>
          <w:sz w:val="24"/>
          <w:szCs w:val="24"/>
        </w:rPr>
      </w:pPr>
    </w:p>
    <w:p w14:paraId="29C88F33" w14:textId="77777777"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6. Background information from all agencies, including past and present involvement</w:t>
      </w:r>
    </w:p>
    <w:p w14:paraId="0E2A5A24"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6417E8DE" w14:textId="7EF47E2F" w:rsidR="5AF0603C"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Members should recognise the aim is to provide an overview of the family’s past and current history and engagement with services in order to inform decision-making. Thus, information should focus on</w:t>
      </w:r>
      <w:r w:rsidR="4722E394" w:rsidRPr="15B65FB9">
        <w:rPr>
          <w:rFonts w:ascii="Arial" w:eastAsia="Arial" w:hAnsi="Arial" w:cs="Arial"/>
          <w:sz w:val="24"/>
          <w:szCs w:val="24"/>
        </w:rPr>
        <w:t>:</w:t>
      </w:r>
    </w:p>
    <w:p w14:paraId="2CB7BB93" w14:textId="77777777" w:rsidR="00BE2D78" w:rsidRPr="00BE2D78" w:rsidRDefault="00BE2D78" w:rsidP="00FD029D">
      <w:pPr>
        <w:pStyle w:val="ListParagraph"/>
        <w:numPr>
          <w:ilvl w:val="0"/>
          <w:numId w:val="27"/>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concerns – new and ongoing</w:t>
      </w:r>
    </w:p>
    <w:p w14:paraId="1FA3C395" w14:textId="77777777" w:rsidR="00BE2D78" w:rsidRPr="00BE2D78" w:rsidRDefault="00BE2D78" w:rsidP="00FD029D">
      <w:pPr>
        <w:pStyle w:val="ListParagraph"/>
        <w:numPr>
          <w:ilvl w:val="0"/>
          <w:numId w:val="27"/>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parenting strengths – drawing on past history and current parenting</w:t>
      </w:r>
    </w:p>
    <w:p w14:paraId="6892E20D" w14:textId="77777777" w:rsidR="00BE2D78" w:rsidRPr="00BE2D78" w:rsidRDefault="00BE2D78" w:rsidP="00FD029D">
      <w:pPr>
        <w:pStyle w:val="ListParagraph"/>
        <w:numPr>
          <w:ilvl w:val="0"/>
          <w:numId w:val="27"/>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capacity to change – drawing on past history and current situation</w:t>
      </w:r>
    </w:p>
    <w:p w14:paraId="65F6EC08" w14:textId="3C0697CB" w:rsidR="00BE2D78" w:rsidRPr="001B6AD6" w:rsidRDefault="00BE2D78" w:rsidP="001B6AD6">
      <w:pPr>
        <w:pStyle w:val="ListParagraph"/>
        <w:numPr>
          <w:ilvl w:val="0"/>
          <w:numId w:val="27"/>
        </w:numPr>
        <w:spacing w:line="240" w:lineRule="auto"/>
        <w:rPr>
          <w:rFonts w:ascii="Arial" w:eastAsia="Arial" w:hAnsi="Arial" w:cs="Arial"/>
          <w:sz w:val="24"/>
          <w:szCs w:val="24"/>
        </w:rPr>
      </w:pPr>
      <w:r w:rsidRPr="001B6AD6">
        <w:rPr>
          <w:rFonts w:ascii="Arial" w:eastAsia="Arial" w:hAnsi="Arial" w:cs="Arial"/>
          <w:sz w:val="24"/>
          <w:szCs w:val="24"/>
        </w:rPr>
        <w:t>what works in terms of interventions – evidence-based and knowledge of past services and family response.</w:t>
      </w:r>
    </w:p>
    <w:p w14:paraId="178BB9A1" w14:textId="1247897A" w:rsidR="5AF0603C" w:rsidRDefault="5AF0603C" w:rsidP="15B65FB9">
      <w:pPr>
        <w:spacing w:line="240" w:lineRule="auto"/>
        <w:rPr>
          <w:rFonts w:ascii="Arial" w:eastAsia="Arial" w:hAnsi="Arial" w:cs="Arial"/>
          <w:sz w:val="24"/>
          <w:szCs w:val="24"/>
        </w:rPr>
      </w:pPr>
    </w:p>
    <w:p w14:paraId="4CC9CA8B" w14:textId="77777777"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7. A summary by the chair of all the main information provided to the conference</w:t>
      </w:r>
    </w:p>
    <w:p w14:paraId="746C15F4"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71931B36"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It is important that the family and practitioners are not overwhelmed by the information shared.</w:t>
      </w:r>
    </w:p>
    <w:p w14:paraId="0CE565D2" w14:textId="798FCF6F" w:rsidR="5AF0603C"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The summary should focus on:</w:t>
      </w:r>
    </w:p>
    <w:p w14:paraId="7F4D1C6E" w14:textId="77777777" w:rsidR="00BE2D78" w:rsidRPr="00BE2D78" w:rsidRDefault="00BE2D78" w:rsidP="00FD029D">
      <w:pPr>
        <w:pStyle w:val="ListParagraph"/>
        <w:numPr>
          <w:ilvl w:val="0"/>
          <w:numId w:val="28"/>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past and present concerns</w:t>
      </w:r>
    </w:p>
    <w:p w14:paraId="4C48A158" w14:textId="77777777" w:rsidR="00BE2D78" w:rsidRPr="00BE2D78" w:rsidRDefault="00BE2D78" w:rsidP="00FD029D">
      <w:pPr>
        <w:pStyle w:val="ListParagraph"/>
        <w:numPr>
          <w:ilvl w:val="0"/>
          <w:numId w:val="28"/>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family strengths</w:t>
      </w:r>
    </w:p>
    <w:p w14:paraId="196290B3" w14:textId="77777777" w:rsidR="00BE2D78" w:rsidRPr="00BE2D78" w:rsidRDefault="00BE2D78" w:rsidP="00FD029D">
      <w:pPr>
        <w:pStyle w:val="ListParagraph"/>
        <w:numPr>
          <w:ilvl w:val="0"/>
          <w:numId w:val="28"/>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parenting capacity and impact of any adult-orientated issues</w:t>
      </w:r>
    </w:p>
    <w:p w14:paraId="7555F3CC" w14:textId="77777777" w:rsidR="00BE2D78" w:rsidRPr="00BE2D78" w:rsidRDefault="00BE2D78" w:rsidP="00FD029D">
      <w:pPr>
        <w:pStyle w:val="ListParagraph"/>
        <w:numPr>
          <w:ilvl w:val="0"/>
          <w:numId w:val="28"/>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socio-economic factors impacting on parenting and the family.</w:t>
      </w:r>
    </w:p>
    <w:p w14:paraId="646A690B" w14:textId="3D27350A" w:rsidR="5AF0603C" w:rsidRDefault="5AF0603C" w:rsidP="15B65FB9">
      <w:pPr>
        <w:spacing w:line="240" w:lineRule="auto"/>
        <w:rPr>
          <w:rFonts w:ascii="Arial" w:eastAsia="Arial" w:hAnsi="Arial" w:cs="Arial"/>
          <w:sz w:val="24"/>
          <w:szCs w:val="24"/>
        </w:rPr>
      </w:pPr>
    </w:p>
    <w:p w14:paraId="7D76D1F7" w14:textId="77777777"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8. The views of children and family members</w:t>
      </w:r>
    </w:p>
    <w:p w14:paraId="5261F07B"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1253935A" w14:textId="3F9D6E8F"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If too much information has been shared and discussed by this stage the child and their family may well feel overwhelmed. This sense of being overwhelmed is more likely to occur if practitioners use jargon and marginalise the family from the discussions.</w:t>
      </w:r>
    </w:p>
    <w:p w14:paraId="1AF89201" w14:textId="72F34A06" w:rsidR="5AF0603C"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If the first part of the conference has focused on relevant information shared simply, the family are far more likely to understand what has been shared and are more able to comment.</w:t>
      </w:r>
    </w:p>
    <w:p w14:paraId="19CB30F2" w14:textId="3EF1D5C5"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 xml:space="preserve">It is important to establish </w:t>
      </w:r>
      <w:r w:rsidR="648828E0" w:rsidRPr="15B65FB9">
        <w:rPr>
          <w:rFonts w:ascii="Arial" w:eastAsia="Arial" w:hAnsi="Arial" w:cs="Arial"/>
          <w:sz w:val="24"/>
          <w:szCs w:val="24"/>
        </w:rPr>
        <w:t>before the</w:t>
      </w:r>
      <w:r w:rsidRPr="15B65FB9">
        <w:rPr>
          <w:rFonts w:ascii="Arial" w:eastAsia="Arial" w:hAnsi="Arial" w:cs="Arial"/>
          <w:sz w:val="24"/>
          <w:szCs w:val="24"/>
        </w:rPr>
        <w:t xml:space="preserve"> conference the ways in which the child and family wish to express their views.</w:t>
      </w:r>
    </w:p>
    <w:p w14:paraId="72D20413" w14:textId="370966CF" w:rsidR="5AF0603C" w:rsidRDefault="5AF0603C" w:rsidP="15B65FB9">
      <w:pPr>
        <w:spacing w:line="240" w:lineRule="auto"/>
        <w:rPr>
          <w:rFonts w:ascii="Arial" w:eastAsia="Arial" w:hAnsi="Arial" w:cs="Arial"/>
          <w:sz w:val="24"/>
          <w:szCs w:val="24"/>
        </w:rPr>
      </w:pPr>
    </w:p>
    <w:p w14:paraId="23216ECF" w14:textId="407095C3"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 xml:space="preserve">9. An analysis of the implications of all the information shared for the child’s future safety, health and development: </w:t>
      </w:r>
      <w:r w:rsidR="133DE680" w:rsidRPr="15B65FB9">
        <w:rPr>
          <w:rFonts w:ascii="Arial" w:eastAsia="Arial" w:hAnsi="Arial" w:cs="Arial"/>
          <w:b/>
          <w:bCs/>
          <w:sz w:val="24"/>
          <w:szCs w:val="24"/>
          <w:lang w:eastAsia="en-GB"/>
        </w:rPr>
        <w:t>that is,</w:t>
      </w:r>
      <w:r w:rsidRPr="15B65FB9">
        <w:rPr>
          <w:rFonts w:ascii="Arial" w:eastAsia="Arial" w:hAnsi="Arial" w:cs="Arial"/>
          <w:b/>
          <w:bCs/>
          <w:sz w:val="24"/>
          <w:szCs w:val="24"/>
          <w:lang w:eastAsia="en-GB"/>
        </w:rPr>
        <w:t xml:space="preserve"> whether the child is at continuing risk of harm</w:t>
      </w:r>
    </w:p>
    <w:p w14:paraId="54A4CC32"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513A8190"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It is important that this analysis is done in a manner that is easy to understand.</w:t>
      </w:r>
    </w:p>
    <w:p w14:paraId="4C8964A0"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The conference participants need to know, drawing on the lived experience of the family:</w:t>
      </w:r>
    </w:p>
    <w:p w14:paraId="4DE63CDE" w14:textId="77777777" w:rsidR="00BE2D78" w:rsidRPr="00BE2D78" w:rsidRDefault="00BE2D78" w:rsidP="00FD029D">
      <w:pPr>
        <w:pStyle w:val="ListParagraph"/>
        <w:numPr>
          <w:ilvl w:val="0"/>
          <w:numId w:val="29"/>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what are we worried about?</w:t>
      </w:r>
    </w:p>
    <w:p w14:paraId="14B9FC53" w14:textId="77777777" w:rsidR="00BE2D78" w:rsidRPr="00BE2D78" w:rsidRDefault="00BE2D78" w:rsidP="00FD029D">
      <w:pPr>
        <w:pStyle w:val="ListParagraph"/>
        <w:numPr>
          <w:ilvl w:val="0"/>
          <w:numId w:val="29"/>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what is working well?</w:t>
      </w:r>
    </w:p>
    <w:p w14:paraId="3E11B04E" w14:textId="77777777" w:rsidR="00BE2D78" w:rsidRPr="00BE2D78" w:rsidRDefault="00BE2D78" w:rsidP="00FD029D">
      <w:pPr>
        <w:pStyle w:val="ListParagraph"/>
        <w:numPr>
          <w:ilvl w:val="0"/>
          <w:numId w:val="29"/>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what needs to change?</w:t>
      </w:r>
    </w:p>
    <w:p w14:paraId="47A563FF"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Visual aids such as using a white board to record the responses to the questions have been found to be really helpful to the family.</w:t>
      </w:r>
    </w:p>
    <w:p w14:paraId="60C7F7A8" w14:textId="1BF2B2A1" w:rsidR="5AF0603C" w:rsidRDefault="5AF0603C" w:rsidP="15B65FB9">
      <w:pPr>
        <w:spacing w:line="240" w:lineRule="auto"/>
        <w:rPr>
          <w:rFonts w:ascii="Arial" w:eastAsia="Arial" w:hAnsi="Arial" w:cs="Arial"/>
          <w:sz w:val="24"/>
          <w:szCs w:val="24"/>
        </w:rPr>
      </w:pPr>
    </w:p>
    <w:p w14:paraId="2EFA084D" w14:textId="77777777"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10. Consideration of the risks of harm if the child remains at home, and explicit recommendations for how the risks can be managed</w:t>
      </w:r>
    </w:p>
    <w:p w14:paraId="491D4392"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02B60A77" w14:textId="6445357D"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 xml:space="preserve">Drawing on the information shared and analysed, the chair should facilitate a discussion of risks, needs and strengths to </w:t>
      </w:r>
      <w:r w:rsidR="293A4DF6" w:rsidRPr="15B65FB9">
        <w:rPr>
          <w:rFonts w:ascii="Arial" w:eastAsia="Arial" w:hAnsi="Arial" w:cs="Arial"/>
          <w:sz w:val="24"/>
          <w:szCs w:val="24"/>
        </w:rPr>
        <w:t>each child in the family</w:t>
      </w:r>
      <w:r w:rsidRPr="15B65FB9">
        <w:rPr>
          <w:rFonts w:ascii="Arial" w:eastAsia="Arial" w:hAnsi="Arial" w:cs="Arial"/>
          <w:sz w:val="24"/>
          <w:szCs w:val="24"/>
        </w:rPr>
        <w:t>. The aim is for practitioners to consider:</w:t>
      </w:r>
    </w:p>
    <w:p w14:paraId="1CBC2337" w14:textId="15C4F379" w:rsidR="00BE2D78" w:rsidRPr="00BE2D78" w:rsidRDefault="00BE2D78" w:rsidP="00FD029D">
      <w:pPr>
        <w:pStyle w:val="ListParagraph"/>
        <w:numPr>
          <w:ilvl w:val="0"/>
          <w:numId w:val="30"/>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the information gathered</w:t>
      </w:r>
    </w:p>
    <w:p w14:paraId="789FC05C" w14:textId="77777777" w:rsidR="00BE2D78" w:rsidRPr="00BE2D78" w:rsidRDefault="00BE2D78" w:rsidP="00FD029D">
      <w:pPr>
        <w:pStyle w:val="ListParagraph"/>
        <w:numPr>
          <w:ilvl w:val="0"/>
          <w:numId w:val="30"/>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the individual assessments of risk of harm</w:t>
      </w:r>
    </w:p>
    <w:p w14:paraId="23A36FED" w14:textId="6E236BB4" w:rsidR="00BE2D78" w:rsidRPr="00BE2D78" w:rsidRDefault="00BE2D78" w:rsidP="00FD029D">
      <w:pPr>
        <w:pStyle w:val="ListParagraph"/>
        <w:numPr>
          <w:ilvl w:val="0"/>
          <w:numId w:val="30"/>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 xml:space="preserve">come to an agreement about </w:t>
      </w:r>
      <w:r w:rsidR="3DDFCED0" w:rsidRPr="15B65FB9">
        <w:rPr>
          <w:rFonts w:ascii="Arial" w:eastAsia="Arial" w:hAnsi="Arial" w:cs="Arial"/>
          <w:sz w:val="24"/>
          <w:szCs w:val="24"/>
        </w:rPr>
        <w:t xml:space="preserve">the </w:t>
      </w:r>
      <w:r w:rsidRPr="15B65FB9">
        <w:rPr>
          <w:rFonts w:ascii="Arial" w:eastAsia="Arial" w:hAnsi="Arial" w:cs="Arial"/>
          <w:sz w:val="24"/>
          <w:szCs w:val="24"/>
        </w:rPr>
        <w:t>level of risk to each child in the family.</w:t>
      </w:r>
    </w:p>
    <w:p w14:paraId="2A785D2E" w14:textId="3A3B2BE5" w:rsidR="5AF0603C" w:rsidRDefault="5AF0603C" w:rsidP="15B65FB9">
      <w:pPr>
        <w:spacing w:line="240" w:lineRule="auto"/>
        <w:rPr>
          <w:rFonts w:ascii="Arial" w:eastAsia="Arial" w:hAnsi="Arial" w:cs="Arial"/>
          <w:sz w:val="24"/>
          <w:szCs w:val="24"/>
        </w:rPr>
      </w:pPr>
    </w:p>
    <w:p w14:paraId="50099D28"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The following questions are designed to facilitate this discussion:</w:t>
      </w:r>
    </w:p>
    <w:p w14:paraId="1BDEDB01" w14:textId="721C5090" w:rsidR="00BE2D78" w:rsidRPr="00BE2D78" w:rsidRDefault="2DBBCF65" w:rsidP="00FD029D">
      <w:pPr>
        <w:pStyle w:val="ListParagraph"/>
        <w:numPr>
          <w:ilvl w:val="0"/>
          <w:numId w:val="31"/>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a</w:t>
      </w:r>
      <w:r w:rsidR="00BE2D78" w:rsidRPr="15B65FB9">
        <w:rPr>
          <w:rFonts w:ascii="Arial" w:eastAsia="Arial" w:hAnsi="Arial" w:cs="Arial"/>
          <w:sz w:val="24"/>
          <w:szCs w:val="24"/>
        </w:rPr>
        <w:t>ccording to the professionals what aspects of the lived experience of the child and that of the parents are putting this child at risk of danger and/or significant harm?</w:t>
      </w:r>
    </w:p>
    <w:p w14:paraId="4F84762D" w14:textId="35041A4F" w:rsidR="00BE2D78" w:rsidRPr="00BE2D78" w:rsidRDefault="703B83B9" w:rsidP="00FD029D">
      <w:pPr>
        <w:pStyle w:val="ListParagraph"/>
        <w:numPr>
          <w:ilvl w:val="0"/>
          <w:numId w:val="31"/>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w</w:t>
      </w:r>
      <w:r w:rsidR="00BE2D78" w:rsidRPr="15B65FB9">
        <w:rPr>
          <w:rFonts w:ascii="Arial" w:eastAsia="Arial" w:hAnsi="Arial" w:cs="Arial"/>
          <w:sz w:val="24"/>
          <w:szCs w:val="24"/>
        </w:rPr>
        <w:t>hat are our shared concerns?</w:t>
      </w:r>
    </w:p>
    <w:p w14:paraId="27B67AC2" w14:textId="3E928C63" w:rsidR="00BE2D78" w:rsidRPr="00BE2D78" w:rsidRDefault="5B349BF5" w:rsidP="00FD029D">
      <w:pPr>
        <w:pStyle w:val="ListParagraph"/>
        <w:numPr>
          <w:ilvl w:val="0"/>
          <w:numId w:val="31"/>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a</w:t>
      </w:r>
      <w:r w:rsidR="00BE2D78" w:rsidRPr="15B65FB9">
        <w:rPr>
          <w:rFonts w:ascii="Arial" w:eastAsia="Arial" w:hAnsi="Arial" w:cs="Arial"/>
          <w:sz w:val="24"/>
          <w:szCs w:val="24"/>
        </w:rPr>
        <w:t>re there additional concerns identified by individual practitioners?</w:t>
      </w:r>
    </w:p>
    <w:p w14:paraId="1E903939" w14:textId="1687B56F" w:rsidR="00BE2D78" w:rsidRPr="00BE2D78" w:rsidRDefault="11E7CF31" w:rsidP="00FD029D">
      <w:pPr>
        <w:pStyle w:val="ListParagraph"/>
        <w:numPr>
          <w:ilvl w:val="0"/>
          <w:numId w:val="31"/>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c</w:t>
      </w:r>
      <w:r w:rsidR="00BE2D78" w:rsidRPr="15B65FB9">
        <w:rPr>
          <w:rFonts w:ascii="Arial" w:eastAsia="Arial" w:hAnsi="Arial" w:cs="Arial"/>
          <w:sz w:val="24"/>
          <w:szCs w:val="24"/>
        </w:rPr>
        <w:t>an we reach agreement?</w:t>
      </w:r>
    </w:p>
    <w:p w14:paraId="1DF003E5" w14:textId="338341AD" w:rsidR="00BE2D78" w:rsidRPr="00BE2D78" w:rsidRDefault="7A11BC88" w:rsidP="00FD029D">
      <w:pPr>
        <w:pStyle w:val="ListParagraph"/>
        <w:numPr>
          <w:ilvl w:val="0"/>
          <w:numId w:val="31"/>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w</w:t>
      </w:r>
      <w:r w:rsidR="00BE2D78" w:rsidRPr="15B65FB9">
        <w:rPr>
          <w:rFonts w:ascii="Arial" w:eastAsia="Arial" w:hAnsi="Arial" w:cs="Arial"/>
          <w:sz w:val="24"/>
          <w:szCs w:val="24"/>
        </w:rPr>
        <w:t>hat aspects of the lived experience of the child and that of the parents are affecting the health and development of the child</w:t>
      </w:r>
      <w:r w:rsidR="60ACA484" w:rsidRPr="15B65FB9">
        <w:rPr>
          <w:rFonts w:ascii="Arial" w:eastAsia="Arial" w:hAnsi="Arial" w:cs="Arial"/>
          <w:sz w:val="24"/>
          <w:szCs w:val="24"/>
        </w:rPr>
        <w:t>,</w:t>
      </w:r>
      <w:r w:rsidR="00BE2D78" w:rsidRPr="15B65FB9">
        <w:rPr>
          <w:rFonts w:ascii="Arial" w:eastAsia="Arial" w:hAnsi="Arial" w:cs="Arial"/>
          <w:sz w:val="24"/>
          <w:szCs w:val="24"/>
        </w:rPr>
        <w:t xml:space="preserve"> but as yet are not causing or likely to cause significant harm?</w:t>
      </w:r>
    </w:p>
    <w:p w14:paraId="1BD226E9" w14:textId="5F90E36F" w:rsidR="00BE2D78" w:rsidRPr="00BE2D78" w:rsidRDefault="7A24869E" w:rsidP="00FD029D">
      <w:pPr>
        <w:pStyle w:val="ListParagraph"/>
        <w:numPr>
          <w:ilvl w:val="0"/>
          <w:numId w:val="31"/>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w</w:t>
      </w:r>
      <w:r w:rsidR="00BE2D78" w:rsidRPr="15B65FB9">
        <w:rPr>
          <w:rFonts w:ascii="Arial" w:eastAsia="Arial" w:hAnsi="Arial" w:cs="Arial"/>
          <w:sz w:val="24"/>
          <w:szCs w:val="24"/>
        </w:rPr>
        <w:t>hat aspects of this child’s lived experience have been identified by all or individual practitioners as positive and demonstrate family strengths?</w:t>
      </w:r>
    </w:p>
    <w:p w14:paraId="682B6D64" w14:textId="700B2893" w:rsidR="00BE2D78" w:rsidRPr="00BE2D78" w:rsidRDefault="3941B5DC" w:rsidP="00FD029D">
      <w:pPr>
        <w:pStyle w:val="ListParagraph"/>
        <w:numPr>
          <w:ilvl w:val="0"/>
          <w:numId w:val="31"/>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c</w:t>
      </w:r>
      <w:r w:rsidR="00BE2D78" w:rsidRPr="15B65FB9">
        <w:rPr>
          <w:rFonts w:ascii="Arial" w:eastAsia="Arial" w:hAnsi="Arial" w:cs="Arial"/>
          <w:sz w:val="24"/>
          <w:szCs w:val="24"/>
        </w:rPr>
        <w:t>an we reach agreement on these?</w:t>
      </w:r>
    </w:p>
    <w:p w14:paraId="651090BC" w14:textId="5636E3C2" w:rsidR="00BE2D78" w:rsidRPr="00BE2D78" w:rsidRDefault="09905E09" w:rsidP="00FD029D">
      <w:pPr>
        <w:pStyle w:val="ListParagraph"/>
        <w:numPr>
          <w:ilvl w:val="0"/>
          <w:numId w:val="31"/>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w</w:t>
      </w:r>
      <w:r w:rsidR="00BE2D78" w:rsidRPr="15B65FB9">
        <w:rPr>
          <w:rFonts w:ascii="Arial" w:eastAsia="Arial" w:hAnsi="Arial" w:cs="Arial"/>
          <w:sz w:val="24"/>
          <w:szCs w:val="24"/>
        </w:rPr>
        <w:t>hat factors current and historic are impacting on the family’s ability to provide a quality lived experience for the child?</w:t>
      </w:r>
    </w:p>
    <w:p w14:paraId="478D5C5B" w14:textId="67BC9102" w:rsidR="00BE2D78" w:rsidRPr="00BE2D78" w:rsidRDefault="3B8184B2" w:rsidP="00FD029D">
      <w:pPr>
        <w:pStyle w:val="ListParagraph"/>
        <w:numPr>
          <w:ilvl w:val="0"/>
          <w:numId w:val="31"/>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w</w:t>
      </w:r>
      <w:r w:rsidR="00BE2D78" w:rsidRPr="15B65FB9">
        <w:rPr>
          <w:rFonts w:ascii="Arial" w:eastAsia="Arial" w:hAnsi="Arial" w:cs="Arial"/>
          <w:sz w:val="24"/>
          <w:szCs w:val="24"/>
        </w:rPr>
        <w:t>hat do we still need to know?</w:t>
      </w:r>
    </w:p>
    <w:p w14:paraId="151CE3A8" w14:textId="4FE5181D" w:rsidR="00BE2D78" w:rsidRPr="00BE2D78" w:rsidRDefault="199ACED1" w:rsidP="00FD029D">
      <w:pPr>
        <w:pStyle w:val="ListParagraph"/>
        <w:numPr>
          <w:ilvl w:val="0"/>
          <w:numId w:val="31"/>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w</w:t>
      </w:r>
      <w:r w:rsidR="00BE2D78" w:rsidRPr="15B65FB9">
        <w:rPr>
          <w:rFonts w:ascii="Arial" w:eastAsia="Arial" w:hAnsi="Arial" w:cs="Arial"/>
          <w:sz w:val="24"/>
          <w:szCs w:val="24"/>
        </w:rPr>
        <w:t>hat does the family think about the analysis made by practitioners of their family situation and the risk of harm and needs of the child? Are they in agreement with practitioners? If not, why not?</w:t>
      </w:r>
    </w:p>
    <w:p w14:paraId="445C6F9D" w14:textId="17CAFFDA" w:rsidR="5AF0603C" w:rsidRDefault="5AF0603C" w:rsidP="15B65FB9">
      <w:pPr>
        <w:spacing w:line="240" w:lineRule="auto"/>
        <w:rPr>
          <w:rFonts w:ascii="Arial" w:eastAsia="Arial" w:hAnsi="Arial" w:cs="Arial"/>
          <w:sz w:val="24"/>
          <w:szCs w:val="24"/>
        </w:rPr>
      </w:pPr>
    </w:p>
    <w:p w14:paraId="10565A48" w14:textId="77777777"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11. Consideration of the need for legal advice</w:t>
      </w:r>
    </w:p>
    <w:p w14:paraId="5BD2431D"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2C6589E6"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Any discussion about legal action should involve the local authority legal department.</w:t>
      </w:r>
    </w:p>
    <w:p w14:paraId="56BABD5A" w14:textId="5352B40D" w:rsidR="5AF0603C" w:rsidRDefault="5AF0603C" w:rsidP="15B65FB9">
      <w:pPr>
        <w:spacing w:line="240" w:lineRule="auto"/>
        <w:rPr>
          <w:rFonts w:ascii="Arial" w:eastAsia="Arial" w:hAnsi="Arial" w:cs="Arial"/>
          <w:sz w:val="24"/>
          <w:szCs w:val="24"/>
        </w:rPr>
      </w:pPr>
    </w:p>
    <w:p w14:paraId="422237A6" w14:textId="7A1D7906"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12. Decision whether to place the child’s name on the child protection register and the category of risk</w:t>
      </w:r>
    </w:p>
    <w:p w14:paraId="0A862E7D"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58B21BE5" w14:textId="4D18DF8C"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 xml:space="preserve">When making this decision and determining category it is important that </w:t>
      </w:r>
      <w:r w:rsidR="5905BBB2" w:rsidRPr="15B65FB9">
        <w:rPr>
          <w:rFonts w:ascii="Arial" w:eastAsia="Arial" w:hAnsi="Arial" w:cs="Arial"/>
          <w:sz w:val="24"/>
          <w:szCs w:val="24"/>
        </w:rPr>
        <w:t>all</w:t>
      </w:r>
      <w:r w:rsidRPr="15B65FB9">
        <w:rPr>
          <w:rFonts w:ascii="Arial" w:eastAsia="Arial" w:hAnsi="Arial" w:cs="Arial"/>
          <w:sz w:val="24"/>
          <w:szCs w:val="24"/>
        </w:rPr>
        <w:t xml:space="preserve"> practitioners contribute to the decision-making process.</w:t>
      </w:r>
    </w:p>
    <w:p w14:paraId="43E4F9A8" w14:textId="622D242C"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 xml:space="preserve">Stating the category for registration can come as a shock to families particularly if practitioners have not named the concerns specifically previously. It is important, therefore, that </w:t>
      </w:r>
      <w:r w:rsidR="532335EA" w:rsidRPr="15B65FB9">
        <w:rPr>
          <w:rFonts w:ascii="Arial" w:eastAsia="Arial" w:hAnsi="Arial" w:cs="Arial"/>
          <w:sz w:val="24"/>
          <w:szCs w:val="24"/>
        </w:rPr>
        <w:t>in</w:t>
      </w:r>
      <w:r w:rsidRPr="15B65FB9">
        <w:rPr>
          <w:rFonts w:ascii="Arial" w:eastAsia="Arial" w:hAnsi="Arial" w:cs="Arial"/>
          <w:sz w:val="24"/>
          <w:szCs w:val="24"/>
        </w:rPr>
        <w:t xml:space="preserve"> discussions </w:t>
      </w:r>
      <w:r w:rsidR="5763752E" w:rsidRPr="15B65FB9">
        <w:rPr>
          <w:rFonts w:ascii="Arial" w:eastAsia="Arial" w:hAnsi="Arial" w:cs="Arial"/>
          <w:sz w:val="24"/>
          <w:szCs w:val="24"/>
        </w:rPr>
        <w:t>before</w:t>
      </w:r>
      <w:r w:rsidRPr="15B65FB9">
        <w:rPr>
          <w:rFonts w:ascii="Arial" w:eastAsia="Arial" w:hAnsi="Arial" w:cs="Arial"/>
          <w:sz w:val="24"/>
          <w:szCs w:val="24"/>
        </w:rPr>
        <w:t xml:space="preserve"> and during </w:t>
      </w:r>
      <w:r w:rsidR="469DF6B1" w:rsidRPr="15B65FB9">
        <w:rPr>
          <w:rFonts w:ascii="Arial" w:eastAsia="Arial" w:hAnsi="Arial" w:cs="Arial"/>
          <w:sz w:val="24"/>
          <w:szCs w:val="24"/>
        </w:rPr>
        <w:t xml:space="preserve">the </w:t>
      </w:r>
      <w:r w:rsidRPr="15B65FB9">
        <w:rPr>
          <w:rFonts w:ascii="Arial" w:eastAsia="Arial" w:hAnsi="Arial" w:cs="Arial"/>
          <w:sz w:val="24"/>
          <w:szCs w:val="24"/>
        </w:rPr>
        <w:t xml:space="preserve">conference practitioners </w:t>
      </w:r>
      <w:r w:rsidR="11E9EBA1" w:rsidRPr="15B65FB9">
        <w:rPr>
          <w:rFonts w:ascii="Arial" w:eastAsia="Arial" w:hAnsi="Arial" w:cs="Arial"/>
          <w:sz w:val="24"/>
          <w:szCs w:val="24"/>
        </w:rPr>
        <w:t>set out</w:t>
      </w:r>
      <w:r w:rsidRPr="15B65FB9">
        <w:rPr>
          <w:rFonts w:ascii="Arial" w:eastAsia="Arial" w:hAnsi="Arial" w:cs="Arial"/>
          <w:sz w:val="24"/>
          <w:szCs w:val="24"/>
        </w:rPr>
        <w:t xml:space="preserve"> their concerns</w:t>
      </w:r>
      <w:r w:rsidR="580129A7" w:rsidRPr="15B65FB9">
        <w:rPr>
          <w:rFonts w:ascii="Arial" w:eastAsia="Arial" w:hAnsi="Arial" w:cs="Arial"/>
          <w:sz w:val="24"/>
          <w:szCs w:val="24"/>
        </w:rPr>
        <w:t>, for example,</w:t>
      </w:r>
      <w:r w:rsidRPr="15B65FB9">
        <w:rPr>
          <w:rFonts w:ascii="Arial" w:eastAsia="Arial" w:hAnsi="Arial" w:cs="Arial"/>
          <w:sz w:val="24"/>
          <w:szCs w:val="24"/>
        </w:rPr>
        <w:t> </w:t>
      </w:r>
      <w:r w:rsidR="69855522" w:rsidRPr="15B65FB9">
        <w:rPr>
          <w:rFonts w:ascii="Arial" w:eastAsia="Arial" w:hAnsi="Arial" w:cs="Arial"/>
          <w:sz w:val="24"/>
          <w:szCs w:val="24"/>
        </w:rPr>
        <w:t>“</w:t>
      </w:r>
      <w:r w:rsidRPr="15B65FB9">
        <w:rPr>
          <w:rFonts w:ascii="Arial" w:eastAsia="Arial" w:hAnsi="Arial" w:cs="Arial"/>
          <w:sz w:val="24"/>
          <w:szCs w:val="24"/>
        </w:rPr>
        <w:t>we are concerned your child is being neglected because...</w:t>
      </w:r>
      <w:r w:rsidR="5E94195C" w:rsidRPr="15B65FB9">
        <w:rPr>
          <w:rFonts w:ascii="Arial" w:eastAsia="Arial" w:hAnsi="Arial" w:cs="Arial"/>
          <w:sz w:val="24"/>
          <w:szCs w:val="24"/>
        </w:rPr>
        <w:t>”</w:t>
      </w:r>
      <w:r w:rsidRPr="15B65FB9">
        <w:rPr>
          <w:rFonts w:ascii="Arial" w:eastAsia="Arial" w:hAnsi="Arial" w:cs="Arial"/>
          <w:sz w:val="24"/>
          <w:szCs w:val="24"/>
        </w:rPr>
        <w:t>.</w:t>
      </w:r>
    </w:p>
    <w:p w14:paraId="314146F6" w14:textId="15E58C42" w:rsidR="52242BDF" w:rsidRDefault="52242BDF" w:rsidP="15B65FB9">
      <w:pPr>
        <w:spacing w:line="240" w:lineRule="auto"/>
        <w:rPr>
          <w:rFonts w:ascii="Arial" w:eastAsia="Arial" w:hAnsi="Arial" w:cs="Arial"/>
          <w:sz w:val="24"/>
          <w:szCs w:val="24"/>
        </w:rPr>
      </w:pPr>
    </w:p>
    <w:p w14:paraId="424A773A" w14:textId="77777777"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13. Outline of care and support protection plan, if required</w:t>
      </w:r>
    </w:p>
    <w:p w14:paraId="7188F128" w14:textId="1D76A445" w:rsidR="52242BDF" w:rsidRDefault="52242BDF" w:rsidP="15B65FB9">
      <w:pPr>
        <w:spacing w:beforeAutospacing="1" w:afterAutospacing="1" w:line="240" w:lineRule="auto"/>
        <w:rPr>
          <w:rFonts w:ascii="Arial" w:eastAsia="Arial" w:hAnsi="Arial" w:cs="Arial"/>
          <w:b/>
          <w:bCs/>
          <w:sz w:val="24"/>
          <w:szCs w:val="24"/>
          <w:lang w:eastAsia="en-GB"/>
        </w:rPr>
      </w:pPr>
    </w:p>
    <w:p w14:paraId="3DCCB3B4"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7116CCBD"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This is an essential part of the conference process. In the past, very limited time has been spent on planning. Therefore, both family members and practitioners are left unclear as to what is expected of them and why.</w:t>
      </w:r>
    </w:p>
    <w:p w14:paraId="12B97263"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Conference discussions should lead logically to the content of the plan with both family members and practitioners understanding the rationale for the outline care and support protection plan.</w:t>
      </w:r>
    </w:p>
    <w:p w14:paraId="09BF1E4D" w14:textId="487501F4" w:rsidR="53705C28" w:rsidRDefault="53705C28" w:rsidP="15B65FB9">
      <w:pPr>
        <w:spacing w:line="240" w:lineRule="auto"/>
        <w:rPr>
          <w:rFonts w:ascii="Arial" w:eastAsia="Arial" w:hAnsi="Arial" w:cs="Arial"/>
          <w:sz w:val="24"/>
          <w:szCs w:val="24"/>
        </w:rPr>
      </w:pPr>
    </w:p>
    <w:p w14:paraId="6F660007" w14:textId="77777777" w:rsidR="00BE2D78" w:rsidRPr="00BE2D78" w:rsidRDefault="00BE2D78" w:rsidP="15B65FB9">
      <w:pPr>
        <w:spacing w:before="100" w:beforeAutospacing="1" w:after="100" w:afterAutospacing="1" w:line="240" w:lineRule="auto"/>
        <w:rPr>
          <w:rFonts w:ascii="Arial" w:eastAsia="Arial" w:hAnsi="Arial" w:cs="Arial"/>
          <w:b/>
          <w:bCs/>
          <w:sz w:val="24"/>
          <w:szCs w:val="24"/>
          <w:lang w:eastAsia="en-GB"/>
        </w:rPr>
      </w:pPr>
      <w:r w:rsidRPr="15B65FB9">
        <w:rPr>
          <w:rFonts w:ascii="Arial" w:eastAsia="Arial" w:hAnsi="Arial" w:cs="Arial"/>
          <w:b/>
          <w:bCs/>
          <w:sz w:val="24"/>
          <w:szCs w:val="24"/>
          <w:lang w:eastAsia="en-GB"/>
        </w:rPr>
        <w:t>14. Summary of conference actions</w:t>
      </w:r>
    </w:p>
    <w:p w14:paraId="371BF1FF" w14:textId="77777777" w:rsidR="00BE2D78" w:rsidRPr="00BE2D78" w:rsidRDefault="00BE2D78" w:rsidP="15B65FB9">
      <w:pPr>
        <w:spacing w:line="240" w:lineRule="auto"/>
        <w:rPr>
          <w:rFonts w:ascii="Arial" w:eastAsia="Arial" w:hAnsi="Arial" w:cs="Arial"/>
          <w:b/>
          <w:bCs/>
          <w:sz w:val="24"/>
          <w:szCs w:val="24"/>
        </w:rPr>
      </w:pPr>
      <w:r w:rsidRPr="15B65FB9">
        <w:rPr>
          <w:rFonts w:ascii="Arial" w:eastAsia="Arial" w:hAnsi="Arial" w:cs="Arial"/>
          <w:b/>
          <w:bCs/>
          <w:sz w:val="24"/>
          <w:szCs w:val="24"/>
        </w:rPr>
        <w:t>Process:</w:t>
      </w:r>
    </w:p>
    <w:p w14:paraId="461F9B61"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The chair must ensure that practitioners and family members understand:</w:t>
      </w:r>
    </w:p>
    <w:p w14:paraId="4598A69D" w14:textId="44E3F0B6" w:rsidR="00BE2D78" w:rsidRPr="00BE2D78" w:rsidRDefault="798ADA9C" w:rsidP="00FD029D">
      <w:pPr>
        <w:pStyle w:val="ListParagraph"/>
        <w:numPr>
          <w:ilvl w:val="0"/>
          <w:numId w:val="32"/>
        </w:numPr>
        <w:spacing w:line="240" w:lineRule="auto"/>
        <w:rPr>
          <w:rFonts w:ascii="Arial" w:eastAsia="Arial" w:hAnsi="Arial" w:cs="Arial"/>
          <w:color w:val="000000" w:themeColor="text1"/>
          <w:sz w:val="24"/>
          <w:szCs w:val="24"/>
        </w:rPr>
      </w:pPr>
      <w:bookmarkStart w:id="0" w:name="_GoBack"/>
      <w:r w:rsidRPr="15B65FB9">
        <w:rPr>
          <w:rFonts w:ascii="Arial" w:eastAsia="Arial" w:hAnsi="Arial" w:cs="Arial"/>
          <w:sz w:val="24"/>
          <w:szCs w:val="24"/>
        </w:rPr>
        <w:t>the a</w:t>
      </w:r>
      <w:r w:rsidR="00BE2D78" w:rsidRPr="15B65FB9">
        <w:rPr>
          <w:rFonts w:ascii="Arial" w:eastAsia="Arial" w:hAnsi="Arial" w:cs="Arial"/>
          <w:sz w:val="24"/>
          <w:szCs w:val="24"/>
        </w:rPr>
        <w:t>ction to be taken and the rationale</w:t>
      </w:r>
    </w:p>
    <w:p w14:paraId="0C3CAEBA" w14:textId="52F077EA" w:rsidR="00BE2D78" w:rsidRPr="00BE2D78" w:rsidRDefault="3E7EB8B9" w:rsidP="00FD029D">
      <w:pPr>
        <w:pStyle w:val="ListParagraph"/>
        <w:numPr>
          <w:ilvl w:val="0"/>
          <w:numId w:val="32"/>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t</w:t>
      </w:r>
      <w:r w:rsidR="00BE2D78" w:rsidRPr="15B65FB9">
        <w:rPr>
          <w:rFonts w:ascii="Arial" w:eastAsia="Arial" w:hAnsi="Arial" w:cs="Arial"/>
          <w:sz w:val="24"/>
          <w:szCs w:val="24"/>
        </w:rPr>
        <w:t xml:space="preserve">heir expected contribution </w:t>
      </w:r>
      <w:r w:rsidR="1A406ADC" w:rsidRPr="15B65FB9">
        <w:rPr>
          <w:rFonts w:ascii="Arial" w:eastAsia="Arial" w:hAnsi="Arial" w:cs="Arial"/>
          <w:sz w:val="24"/>
          <w:szCs w:val="24"/>
        </w:rPr>
        <w:t>–</w:t>
      </w:r>
      <w:r w:rsidR="00BE2D78" w:rsidRPr="15B65FB9">
        <w:rPr>
          <w:rFonts w:ascii="Arial" w:eastAsia="Arial" w:hAnsi="Arial" w:cs="Arial"/>
          <w:sz w:val="24"/>
          <w:szCs w:val="24"/>
        </w:rPr>
        <w:t xml:space="preserve"> both that of family and practitioners</w:t>
      </w:r>
    </w:p>
    <w:p w14:paraId="6BA50D80" w14:textId="111471F8" w:rsidR="00BE2D78" w:rsidRDefault="3C4AB21B" w:rsidP="00FD029D">
      <w:pPr>
        <w:pStyle w:val="ListParagraph"/>
        <w:numPr>
          <w:ilvl w:val="0"/>
          <w:numId w:val="32"/>
        </w:numPr>
        <w:spacing w:line="240" w:lineRule="auto"/>
        <w:rPr>
          <w:rFonts w:ascii="Arial" w:eastAsia="Arial" w:hAnsi="Arial" w:cs="Arial"/>
          <w:color w:val="000000" w:themeColor="text1"/>
          <w:sz w:val="24"/>
          <w:szCs w:val="24"/>
        </w:rPr>
      </w:pPr>
      <w:r w:rsidRPr="15B65FB9">
        <w:rPr>
          <w:rFonts w:ascii="Arial" w:eastAsia="Arial" w:hAnsi="Arial" w:cs="Arial"/>
          <w:sz w:val="24"/>
          <w:szCs w:val="24"/>
        </w:rPr>
        <w:t>t</w:t>
      </w:r>
      <w:r w:rsidR="00BE2D78" w:rsidRPr="15B65FB9">
        <w:rPr>
          <w:rFonts w:ascii="Arial" w:eastAsia="Arial" w:hAnsi="Arial" w:cs="Arial"/>
          <w:sz w:val="24"/>
          <w:szCs w:val="24"/>
        </w:rPr>
        <w:t>he desired outcomes</w:t>
      </w:r>
      <w:r w:rsidR="06210F54" w:rsidRPr="15B65FB9">
        <w:rPr>
          <w:rFonts w:ascii="Arial" w:eastAsia="Arial" w:hAnsi="Arial" w:cs="Arial"/>
          <w:sz w:val="24"/>
          <w:szCs w:val="24"/>
        </w:rPr>
        <w:t>.</w:t>
      </w:r>
    </w:p>
    <w:bookmarkEnd w:id="0"/>
    <w:p w14:paraId="3B2866F8" w14:textId="77777777" w:rsidR="00BE2D78" w:rsidRPr="00BE2D78" w:rsidRDefault="00BE2D78" w:rsidP="15B65FB9">
      <w:pPr>
        <w:spacing w:line="240" w:lineRule="auto"/>
        <w:rPr>
          <w:rFonts w:ascii="Arial" w:eastAsia="Arial" w:hAnsi="Arial" w:cs="Arial"/>
          <w:sz w:val="24"/>
          <w:szCs w:val="24"/>
        </w:rPr>
      </w:pPr>
      <w:r w:rsidRPr="15B65FB9">
        <w:rPr>
          <w:rFonts w:ascii="Arial" w:eastAsia="Arial" w:hAnsi="Arial" w:cs="Arial"/>
          <w:sz w:val="24"/>
          <w:szCs w:val="24"/>
        </w:rPr>
        <w:t>Details of core group membership, first core group meeting and review.</w:t>
      </w:r>
    </w:p>
    <w:p w14:paraId="51EE8548" w14:textId="4C50B582" w:rsidR="00BE2D78" w:rsidRPr="00BE2D78" w:rsidRDefault="00BE2D78" w:rsidP="15B65FB9">
      <w:pPr>
        <w:spacing w:before="100" w:beforeAutospacing="1" w:after="100" w:afterAutospacing="1" w:line="240" w:lineRule="auto"/>
        <w:rPr>
          <w:rFonts w:ascii="Arial" w:eastAsia="Arial" w:hAnsi="Arial" w:cs="Arial"/>
          <w:sz w:val="24"/>
          <w:szCs w:val="24"/>
          <w:lang w:eastAsia="en-GB"/>
        </w:rPr>
      </w:pPr>
    </w:p>
    <w:p w14:paraId="18030593" w14:textId="2C0304D4" w:rsidR="00BE2D78" w:rsidRPr="00BE2D78" w:rsidRDefault="00BE2D78" w:rsidP="15B65FB9">
      <w:pPr>
        <w:spacing w:before="100" w:beforeAutospacing="1" w:after="100" w:afterAutospacing="1" w:line="240" w:lineRule="auto"/>
        <w:rPr>
          <w:rFonts w:ascii="Arial" w:eastAsia="Arial" w:hAnsi="Arial" w:cs="Arial"/>
          <w:sz w:val="24"/>
          <w:szCs w:val="24"/>
          <w:lang w:eastAsia="en-GB"/>
        </w:rPr>
      </w:pPr>
      <w:r w:rsidRPr="15B65FB9">
        <w:rPr>
          <w:rFonts w:ascii="Arial" w:eastAsia="Arial" w:hAnsi="Arial" w:cs="Arial"/>
          <w:sz w:val="24"/>
          <w:szCs w:val="24"/>
          <w:lang w:eastAsia="en-GB"/>
        </w:rPr>
        <w:t>Adapted from Horwath and Wirral Safeguarding Children Board Supporting Families Enhancing Futures</w:t>
      </w:r>
      <w:r w:rsidR="55F6CBBD" w:rsidRPr="15B65FB9">
        <w:rPr>
          <w:rFonts w:ascii="Arial" w:eastAsia="Arial" w:hAnsi="Arial" w:cs="Arial"/>
          <w:sz w:val="24"/>
          <w:szCs w:val="24"/>
          <w:lang w:eastAsia="en-GB"/>
        </w:rPr>
        <w:t>.</w:t>
      </w:r>
    </w:p>
    <w:p w14:paraId="46F984D6" w14:textId="77777777" w:rsidR="000A2820" w:rsidRDefault="000A2820" w:rsidP="15B65FB9">
      <w:pPr>
        <w:spacing w:line="240" w:lineRule="auto"/>
        <w:rPr>
          <w:rFonts w:ascii="Arial" w:eastAsia="Arial" w:hAnsi="Arial" w:cs="Arial"/>
          <w:sz w:val="24"/>
          <w:szCs w:val="24"/>
        </w:rPr>
      </w:pPr>
    </w:p>
    <w:sectPr w:rsidR="000A282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FAD4A" w14:textId="77777777" w:rsidR="00C41A44" w:rsidRDefault="00C41A44" w:rsidP="00753CE3">
      <w:pPr>
        <w:spacing w:after="0" w:line="240" w:lineRule="auto"/>
      </w:pPr>
      <w:r>
        <w:separator/>
      </w:r>
    </w:p>
  </w:endnote>
  <w:endnote w:type="continuationSeparator" w:id="0">
    <w:p w14:paraId="5F5FDB84" w14:textId="77777777" w:rsidR="00C41A44" w:rsidRDefault="00C41A44" w:rsidP="00753CE3">
      <w:pPr>
        <w:spacing w:after="0" w:line="240" w:lineRule="auto"/>
      </w:pPr>
      <w:r>
        <w:continuationSeparator/>
      </w:r>
    </w:p>
  </w:endnote>
  <w:endnote w:type="continuationNotice" w:id="1">
    <w:p w14:paraId="5DA381F7" w14:textId="77777777" w:rsidR="00C41A44" w:rsidRDefault="00C41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A8549" w14:textId="77777777" w:rsidR="00C41A44" w:rsidRDefault="00C41A44" w:rsidP="00753CE3">
      <w:pPr>
        <w:spacing w:after="0" w:line="240" w:lineRule="auto"/>
      </w:pPr>
      <w:r>
        <w:separator/>
      </w:r>
    </w:p>
  </w:footnote>
  <w:footnote w:type="continuationSeparator" w:id="0">
    <w:p w14:paraId="7E9F7DCE" w14:textId="77777777" w:rsidR="00C41A44" w:rsidRDefault="00C41A44" w:rsidP="00753CE3">
      <w:pPr>
        <w:spacing w:after="0" w:line="240" w:lineRule="auto"/>
      </w:pPr>
      <w:r>
        <w:continuationSeparator/>
      </w:r>
    </w:p>
  </w:footnote>
  <w:footnote w:type="continuationNotice" w:id="1">
    <w:p w14:paraId="695B67A8" w14:textId="77777777" w:rsidR="00C41A44" w:rsidRDefault="00C41A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C1039" w14:textId="0E17D699" w:rsidR="00753CE3" w:rsidRDefault="00753CE3">
    <w:pPr>
      <w:pStyle w:val="Header"/>
    </w:pPr>
    <w:r>
      <w:rPr>
        <w:noProof/>
      </w:rPr>
      <w:drawing>
        <wp:anchor distT="0" distB="0" distL="114300" distR="114300" simplePos="0" relativeHeight="251658240" behindDoc="0" locked="0" layoutInCell="1" allowOverlap="1" wp14:anchorId="439059E3" wp14:editId="4B5C962D">
          <wp:simplePos x="0" y="0"/>
          <wp:positionH relativeFrom="column">
            <wp:posOffset>1614791</wp:posOffset>
          </wp:positionH>
          <wp:positionV relativeFrom="paragraph">
            <wp:posOffset>-233936</wp:posOffset>
          </wp:positionV>
          <wp:extent cx="2286000" cy="60325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352B"/>
    <w:multiLevelType w:val="multilevel"/>
    <w:tmpl w:val="06E847AA"/>
    <w:lvl w:ilvl="0">
      <w:start w:val="1"/>
      <w:numFmt w:val="bullet"/>
      <w:lvlText w:val=""/>
      <w:lvlJc w:val="left"/>
      <w:pPr>
        <w:ind w:left="720" w:hanging="360"/>
      </w:pPr>
      <w:rPr>
        <w:rFonts w:ascii="Symbol" w:hAnsi="Symbol" w:hint="default"/>
        <w:color w:val="14AC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C0349"/>
    <w:multiLevelType w:val="multilevel"/>
    <w:tmpl w:val="815AD298"/>
    <w:lvl w:ilvl="0">
      <w:start w:val="1"/>
      <w:numFmt w:val="bullet"/>
      <w:lvlText w:val=""/>
      <w:lvlJc w:val="left"/>
      <w:pPr>
        <w:ind w:left="720" w:hanging="360"/>
      </w:pPr>
      <w:rPr>
        <w:rFonts w:ascii="Symbol" w:hAnsi="Symbol" w:hint="default"/>
        <w:color w:val="14AC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B3880"/>
    <w:multiLevelType w:val="hybridMultilevel"/>
    <w:tmpl w:val="8C3C7E20"/>
    <w:lvl w:ilvl="0" w:tplc="32B0FC10">
      <w:start w:val="1"/>
      <w:numFmt w:val="bullet"/>
      <w:lvlText w:val=""/>
      <w:lvlJc w:val="left"/>
      <w:pPr>
        <w:ind w:left="720" w:hanging="360"/>
      </w:pPr>
      <w:rPr>
        <w:rFonts w:ascii="Symbol" w:hAnsi="Symbol" w:hint="default"/>
        <w:color w:val="16AD85"/>
      </w:rPr>
    </w:lvl>
    <w:lvl w:ilvl="1" w:tplc="B080CB90">
      <w:start w:val="1"/>
      <w:numFmt w:val="bullet"/>
      <w:lvlText w:val="o"/>
      <w:lvlJc w:val="left"/>
      <w:pPr>
        <w:ind w:left="1440" w:hanging="360"/>
      </w:pPr>
      <w:rPr>
        <w:rFonts w:ascii="Courier New" w:hAnsi="Courier New" w:hint="default"/>
      </w:rPr>
    </w:lvl>
    <w:lvl w:ilvl="2" w:tplc="0B82D346">
      <w:start w:val="1"/>
      <w:numFmt w:val="bullet"/>
      <w:lvlText w:val=""/>
      <w:lvlJc w:val="left"/>
      <w:pPr>
        <w:ind w:left="2160" w:hanging="360"/>
      </w:pPr>
      <w:rPr>
        <w:rFonts w:ascii="Wingdings" w:hAnsi="Wingdings" w:hint="default"/>
      </w:rPr>
    </w:lvl>
    <w:lvl w:ilvl="3" w:tplc="DB3AF032">
      <w:start w:val="1"/>
      <w:numFmt w:val="bullet"/>
      <w:lvlText w:val=""/>
      <w:lvlJc w:val="left"/>
      <w:pPr>
        <w:ind w:left="2880" w:hanging="360"/>
      </w:pPr>
      <w:rPr>
        <w:rFonts w:ascii="Symbol" w:hAnsi="Symbol" w:hint="default"/>
      </w:rPr>
    </w:lvl>
    <w:lvl w:ilvl="4" w:tplc="515A601C">
      <w:start w:val="1"/>
      <w:numFmt w:val="bullet"/>
      <w:lvlText w:val="o"/>
      <w:lvlJc w:val="left"/>
      <w:pPr>
        <w:ind w:left="3600" w:hanging="360"/>
      </w:pPr>
      <w:rPr>
        <w:rFonts w:ascii="Courier New" w:hAnsi="Courier New" w:hint="default"/>
      </w:rPr>
    </w:lvl>
    <w:lvl w:ilvl="5" w:tplc="75D28B0C">
      <w:start w:val="1"/>
      <w:numFmt w:val="bullet"/>
      <w:lvlText w:val=""/>
      <w:lvlJc w:val="left"/>
      <w:pPr>
        <w:ind w:left="4320" w:hanging="360"/>
      </w:pPr>
      <w:rPr>
        <w:rFonts w:ascii="Wingdings" w:hAnsi="Wingdings" w:hint="default"/>
      </w:rPr>
    </w:lvl>
    <w:lvl w:ilvl="6" w:tplc="B146465C">
      <w:start w:val="1"/>
      <w:numFmt w:val="bullet"/>
      <w:lvlText w:val=""/>
      <w:lvlJc w:val="left"/>
      <w:pPr>
        <w:ind w:left="5040" w:hanging="360"/>
      </w:pPr>
      <w:rPr>
        <w:rFonts w:ascii="Symbol" w:hAnsi="Symbol" w:hint="default"/>
      </w:rPr>
    </w:lvl>
    <w:lvl w:ilvl="7" w:tplc="86828DB6">
      <w:start w:val="1"/>
      <w:numFmt w:val="bullet"/>
      <w:lvlText w:val="o"/>
      <w:lvlJc w:val="left"/>
      <w:pPr>
        <w:ind w:left="5760" w:hanging="360"/>
      </w:pPr>
      <w:rPr>
        <w:rFonts w:ascii="Courier New" w:hAnsi="Courier New" w:hint="default"/>
      </w:rPr>
    </w:lvl>
    <w:lvl w:ilvl="8" w:tplc="FEF6F092">
      <w:start w:val="1"/>
      <w:numFmt w:val="bullet"/>
      <w:lvlText w:val=""/>
      <w:lvlJc w:val="left"/>
      <w:pPr>
        <w:ind w:left="6480" w:hanging="360"/>
      </w:pPr>
      <w:rPr>
        <w:rFonts w:ascii="Wingdings" w:hAnsi="Wingdings" w:hint="default"/>
      </w:rPr>
    </w:lvl>
  </w:abstractNum>
  <w:abstractNum w:abstractNumId="3" w15:restartNumberingAfterBreak="0">
    <w:nsid w:val="12AF71EE"/>
    <w:multiLevelType w:val="multilevel"/>
    <w:tmpl w:val="FCBECC8C"/>
    <w:lvl w:ilvl="0">
      <w:start w:val="1"/>
      <w:numFmt w:val="bullet"/>
      <w:lvlText w:val=""/>
      <w:lvlJc w:val="left"/>
      <w:pPr>
        <w:ind w:left="720" w:hanging="360"/>
      </w:pPr>
      <w:rPr>
        <w:rFonts w:ascii="Symbol" w:hAnsi="Symbol" w:hint="default"/>
        <w:color w:val="14AC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F239E"/>
    <w:multiLevelType w:val="multilevel"/>
    <w:tmpl w:val="286A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233A0"/>
    <w:multiLevelType w:val="multilevel"/>
    <w:tmpl w:val="6418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A32B1"/>
    <w:multiLevelType w:val="hybridMultilevel"/>
    <w:tmpl w:val="DD000C98"/>
    <w:lvl w:ilvl="0" w:tplc="79DAFD10">
      <w:start w:val="1"/>
      <w:numFmt w:val="bullet"/>
      <w:lvlText w:val=""/>
      <w:lvlJc w:val="left"/>
      <w:pPr>
        <w:ind w:left="720" w:hanging="360"/>
      </w:pPr>
      <w:rPr>
        <w:rFonts w:ascii="Symbol" w:hAnsi="Symbol" w:hint="default"/>
      </w:rPr>
    </w:lvl>
    <w:lvl w:ilvl="1" w:tplc="070A8774">
      <w:start w:val="1"/>
      <w:numFmt w:val="bullet"/>
      <w:lvlText w:val="o"/>
      <w:lvlJc w:val="left"/>
      <w:pPr>
        <w:ind w:left="1440" w:hanging="360"/>
      </w:pPr>
      <w:rPr>
        <w:rFonts w:ascii="Courier New" w:hAnsi="Courier New" w:hint="default"/>
      </w:rPr>
    </w:lvl>
    <w:lvl w:ilvl="2" w:tplc="D0D4E1A0">
      <w:start w:val="1"/>
      <w:numFmt w:val="bullet"/>
      <w:lvlText w:val=""/>
      <w:lvlJc w:val="left"/>
      <w:pPr>
        <w:ind w:left="2160" w:hanging="360"/>
      </w:pPr>
      <w:rPr>
        <w:rFonts w:ascii="Wingdings" w:hAnsi="Wingdings" w:hint="default"/>
      </w:rPr>
    </w:lvl>
    <w:lvl w:ilvl="3" w:tplc="557C1184">
      <w:start w:val="1"/>
      <w:numFmt w:val="bullet"/>
      <w:lvlText w:val=""/>
      <w:lvlJc w:val="left"/>
      <w:pPr>
        <w:ind w:left="2880" w:hanging="360"/>
      </w:pPr>
      <w:rPr>
        <w:rFonts w:ascii="Symbol" w:hAnsi="Symbol" w:hint="default"/>
      </w:rPr>
    </w:lvl>
    <w:lvl w:ilvl="4" w:tplc="554C975A">
      <w:start w:val="1"/>
      <w:numFmt w:val="bullet"/>
      <w:lvlText w:val="o"/>
      <w:lvlJc w:val="left"/>
      <w:pPr>
        <w:ind w:left="3600" w:hanging="360"/>
      </w:pPr>
      <w:rPr>
        <w:rFonts w:ascii="Courier New" w:hAnsi="Courier New" w:hint="default"/>
      </w:rPr>
    </w:lvl>
    <w:lvl w:ilvl="5" w:tplc="BEA67D74">
      <w:start w:val="1"/>
      <w:numFmt w:val="bullet"/>
      <w:lvlText w:val=""/>
      <w:lvlJc w:val="left"/>
      <w:pPr>
        <w:ind w:left="4320" w:hanging="360"/>
      </w:pPr>
      <w:rPr>
        <w:rFonts w:ascii="Wingdings" w:hAnsi="Wingdings" w:hint="default"/>
      </w:rPr>
    </w:lvl>
    <w:lvl w:ilvl="6" w:tplc="3390AAF0">
      <w:start w:val="1"/>
      <w:numFmt w:val="bullet"/>
      <w:lvlText w:val=""/>
      <w:lvlJc w:val="left"/>
      <w:pPr>
        <w:ind w:left="5040" w:hanging="360"/>
      </w:pPr>
      <w:rPr>
        <w:rFonts w:ascii="Symbol" w:hAnsi="Symbol" w:hint="default"/>
      </w:rPr>
    </w:lvl>
    <w:lvl w:ilvl="7" w:tplc="42C4A6AC">
      <w:start w:val="1"/>
      <w:numFmt w:val="bullet"/>
      <w:lvlText w:val="o"/>
      <w:lvlJc w:val="left"/>
      <w:pPr>
        <w:ind w:left="5760" w:hanging="360"/>
      </w:pPr>
      <w:rPr>
        <w:rFonts w:ascii="Courier New" w:hAnsi="Courier New" w:hint="default"/>
      </w:rPr>
    </w:lvl>
    <w:lvl w:ilvl="8" w:tplc="A6CEDCA0">
      <w:start w:val="1"/>
      <w:numFmt w:val="bullet"/>
      <w:lvlText w:val=""/>
      <w:lvlJc w:val="left"/>
      <w:pPr>
        <w:ind w:left="6480" w:hanging="360"/>
      </w:pPr>
      <w:rPr>
        <w:rFonts w:ascii="Wingdings" w:hAnsi="Wingdings" w:hint="default"/>
      </w:rPr>
    </w:lvl>
  </w:abstractNum>
  <w:abstractNum w:abstractNumId="7" w15:restartNumberingAfterBreak="0">
    <w:nsid w:val="2600035A"/>
    <w:multiLevelType w:val="hybridMultilevel"/>
    <w:tmpl w:val="95242E10"/>
    <w:lvl w:ilvl="0" w:tplc="84A63B56">
      <w:start w:val="1"/>
      <w:numFmt w:val="bullet"/>
      <w:lvlText w:val=""/>
      <w:lvlJc w:val="left"/>
      <w:pPr>
        <w:ind w:left="720" w:hanging="360"/>
      </w:pPr>
      <w:rPr>
        <w:rFonts w:ascii="Symbol" w:hAnsi="Symbol" w:hint="default"/>
      </w:rPr>
    </w:lvl>
    <w:lvl w:ilvl="1" w:tplc="B080CB90">
      <w:start w:val="1"/>
      <w:numFmt w:val="bullet"/>
      <w:lvlText w:val="o"/>
      <w:lvlJc w:val="left"/>
      <w:pPr>
        <w:ind w:left="1440" w:hanging="360"/>
      </w:pPr>
      <w:rPr>
        <w:rFonts w:ascii="Courier New" w:hAnsi="Courier New" w:hint="default"/>
      </w:rPr>
    </w:lvl>
    <w:lvl w:ilvl="2" w:tplc="0B82D346">
      <w:start w:val="1"/>
      <w:numFmt w:val="bullet"/>
      <w:lvlText w:val=""/>
      <w:lvlJc w:val="left"/>
      <w:pPr>
        <w:ind w:left="2160" w:hanging="360"/>
      </w:pPr>
      <w:rPr>
        <w:rFonts w:ascii="Wingdings" w:hAnsi="Wingdings" w:hint="default"/>
      </w:rPr>
    </w:lvl>
    <w:lvl w:ilvl="3" w:tplc="DB3AF032">
      <w:start w:val="1"/>
      <w:numFmt w:val="bullet"/>
      <w:lvlText w:val=""/>
      <w:lvlJc w:val="left"/>
      <w:pPr>
        <w:ind w:left="2880" w:hanging="360"/>
      </w:pPr>
      <w:rPr>
        <w:rFonts w:ascii="Symbol" w:hAnsi="Symbol" w:hint="default"/>
      </w:rPr>
    </w:lvl>
    <w:lvl w:ilvl="4" w:tplc="515A601C">
      <w:start w:val="1"/>
      <w:numFmt w:val="bullet"/>
      <w:lvlText w:val="o"/>
      <w:lvlJc w:val="left"/>
      <w:pPr>
        <w:ind w:left="3600" w:hanging="360"/>
      </w:pPr>
      <w:rPr>
        <w:rFonts w:ascii="Courier New" w:hAnsi="Courier New" w:hint="default"/>
      </w:rPr>
    </w:lvl>
    <w:lvl w:ilvl="5" w:tplc="75D28B0C">
      <w:start w:val="1"/>
      <w:numFmt w:val="bullet"/>
      <w:lvlText w:val=""/>
      <w:lvlJc w:val="left"/>
      <w:pPr>
        <w:ind w:left="4320" w:hanging="360"/>
      </w:pPr>
      <w:rPr>
        <w:rFonts w:ascii="Wingdings" w:hAnsi="Wingdings" w:hint="default"/>
      </w:rPr>
    </w:lvl>
    <w:lvl w:ilvl="6" w:tplc="B146465C">
      <w:start w:val="1"/>
      <w:numFmt w:val="bullet"/>
      <w:lvlText w:val=""/>
      <w:lvlJc w:val="left"/>
      <w:pPr>
        <w:ind w:left="5040" w:hanging="360"/>
      </w:pPr>
      <w:rPr>
        <w:rFonts w:ascii="Symbol" w:hAnsi="Symbol" w:hint="default"/>
      </w:rPr>
    </w:lvl>
    <w:lvl w:ilvl="7" w:tplc="86828DB6">
      <w:start w:val="1"/>
      <w:numFmt w:val="bullet"/>
      <w:lvlText w:val="o"/>
      <w:lvlJc w:val="left"/>
      <w:pPr>
        <w:ind w:left="5760" w:hanging="360"/>
      </w:pPr>
      <w:rPr>
        <w:rFonts w:ascii="Courier New" w:hAnsi="Courier New" w:hint="default"/>
      </w:rPr>
    </w:lvl>
    <w:lvl w:ilvl="8" w:tplc="FEF6F092">
      <w:start w:val="1"/>
      <w:numFmt w:val="bullet"/>
      <w:lvlText w:val=""/>
      <w:lvlJc w:val="left"/>
      <w:pPr>
        <w:ind w:left="6480" w:hanging="360"/>
      </w:pPr>
      <w:rPr>
        <w:rFonts w:ascii="Wingdings" w:hAnsi="Wingdings" w:hint="default"/>
      </w:rPr>
    </w:lvl>
  </w:abstractNum>
  <w:abstractNum w:abstractNumId="8" w15:restartNumberingAfterBreak="0">
    <w:nsid w:val="2A177301"/>
    <w:multiLevelType w:val="hybridMultilevel"/>
    <w:tmpl w:val="838C0DEA"/>
    <w:lvl w:ilvl="0" w:tplc="32B0FC10">
      <w:start w:val="1"/>
      <w:numFmt w:val="bullet"/>
      <w:lvlText w:val=""/>
      <w:lvlJc w:val="left"/>
      <w:pPr>
        <w:ind w:left="720" w:hanging="360"/>
      </w:pPr>
      <w:rPr>
        <w:rFonts w:ascii="Symbol" w:hAnsi="Symbol" w:hint="default"/>
        <w:color w:val="16AD85"/>
      </w:rPr>
    </w:lvl>
    <w:lvl w:ilvl="1" w:tplc="DFA8E632">
      <w:start w:val="1"/>
      <w:numFmt w:val="bullet"/>
      <w:lvlText w:val="o"/>
      <w:lvlJc w:val="left"/>
      <w:pPr>
        <w:ind w:left="1440" w:hanging="360"/>
      </w:pPr>
      <w:rPr>
        <w:rFonts w:ascii="Courier New" w:hAnsi="Courier New" w:hint="default"/>
      </w:rPr>
    </w:lvl>
    <w:lvl w:ilvl="2" w:tplc="B5643728">
      <w:start w:val="1"/>
      <w:numFmt w:val="bullet"/>
      <w:lvlText w:val=""/>
      <w:lvlJc w:val="left"/>
      <w:pPr>
        <w:ind w:left="2160" w:hanging="360"/>
      </w:pPr>
      <w:rPr>
        <w:rFonts w:ascii="Wingdings" w:hAnsi="Wingdings" w:hint="default"/>
      </w:rPr>
    </w:lvl>
    <w:lvl w:ilvl="3" w:tplc="48622C98">
      <w:start w:val="1"/>
      <w:numFmt w:val="bullet"/>
      <w:lvlText w:val=""/>
      <w:lvlJc w:val="left"/>
      <w:pPr>
        <w:ind w:left="2880" w:hanging="360"/>
      </w:pPr>
      <w:rPr>
        <w:rFonts w:ascii="Symbol" w:hAnsi="Symbol" w:hint="default"/>
      </w:rPr>
    </w:lvl>
    <w:lvl w:ilvl="4" w:tplc="2690D2AE">
      <w:start w:val="1"/>
      <w:numFmt w:val="bullet"/>
      <w:lvlText w:val="o"/>
      <w:lvlJc w:val="left"/>
      <w:pPr>
        <w:ind w:left="3600" w:hanging="360"/>
      </w:pPr>
      <w:rPr>
        <w:rFonts w:ascii="Courier New" w:hAnsi="Courier New" w:hint="default"/>
      </w:rPr>
    </w:lvl>
    <w:lvl w:ilvl="5" w:tplc="01A67F80">
      <w:start w:val="1"/>
      <w:numFmt w:val="bullet"/>
      <w:lvlText w:val=""/>
      <w:lvlJc w:val="left"/>
      <w:pPr>
        <w:ind w:left="4320" w:hanging="360"/>
      </w:pPr>
      <w:rPr>
        <w:rFonts w:ascii="Wingdings" w:hAnsi="Wingdings" w:hint="default"/>
      </w:rPr>
    </w:lvl>
    <w:lvl w:ilvl="6" w:tplc="E640EC8E">
      <w:start w:val="1"/>
      <w:numFmt w:val="bullet"/>
      <w:lvlText w:val=""/>
      <w:lvlJc w:val="left"/>
      <w:pPr>
        <w:ind w:left="5040" w:hanging="360"/>
      </w:pPr>
      <w:rPr>
        <w:rFonts w:ascii="Symbol" w:hAnsi="Symbol" w:hint="default"/>
      </w:rPr>
    </w:lvl>
    <w:lvl w:ilvl="7" w:tplc="C64CD290">
      <w:start w:val="1"/>
      <w:numFmt w:val="bullet"/>
      <w:lvlText w:val="o"/>
      <w:lvlJc w:val="left"/>
      <w:pPr>
        <w:ind w:left="5760" w:hanging="360"/>
      </w:pPr>
      <w:rPr>
        <w:rFonts w:ascii="Courier New" w:hAnsi="Courier New" w:hint="default"/>
      </w:rPr>
    </w:lvl>
    <w:lvl w:ilvl="8" w:tplc="84D8C7AA">
      <w:start w:val="1"/>
      <w:numFmt w:val="bullet"/>
      <w:lvlText w:val=""/>
      <w:lvlJc w:val="left"/>
      <w:pPr>
        <w:ind w:left="6480" w:hanging="360"/>
      </w:pPr>
      <w:rPr>
        <w:rFonts w:ascii="Wingdings" w:hAnsi="Wingdings" w:hint="default"/>
      </w:rPr>
    </w:lvl>
  </w:abstractNum>
  <w:abstractNum w:abstractNumId="9" w15:restartNumberingAfterBreak="0">
    <w:nsid w:val="2CFB55EE"/>
    <w:multiLevelType w:val="multilevel"/>
    <w:tmpl w:val="95207D44"/>
    <w:lvl w:ilvl="0">
      <w:start w:val="1"/>
      <w:numFmt w:val="bullet"/>
      <w:lvlText w:val=""/>
      <w:lvlJc w:val="left"/>
      <w:pPr>
        <w:ind w:left="720" w:hanging="360"/>
      </w:pPr>
      <w:rPr>
        <w:rFonts w:ascii="Symbol" w:hAnsi="Symbol" w:hint="default"/>
        <w:color w:val="14AC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801ED"/>
    <w:multiLevelType w:val="hybridMultilevel"/>
    <w:tmpl w:val="22D814D0"/>
    <w:lvl w:ilvl="0" w:tplc="32B0FC10">
      <w:start w:val="1"/>
      <w:numFmt w:val="bullet"/>
      <w:lvlText w:val=""/>
      <w:lvlJc w:val="left"/>
      <w:pPr>
        <w:ind w:left="720" w:hanging="360"/>
      </w:pPr>
      <w:rPr>
        <w:rFonts w:ascii="Symbol" w:hAnsi="Symbol" w:hint="default"/>
        <w:color w:val="16AD85"/>
      </w:rPr>
    </w:lvl>
    <w:lvl w:ilvl="1" w:tplc="503C750E">
      <w:start w:val="1"/>
      <w:numFmt w:val="bullet"/>
      <w:lvlText w:val="o"/>
      <w:lvlJc w:val="left"/>
      <w:pPr>
        <w:ind w:left="1440" w:hanging="360"/>
      </w:pPr>
      <w:rPr>
        <w:rFonts w:ascii="Courier New" w:hAnsi="Courier New" w:hint="default"/>
      </w:rPr>
    </w:lvl>
    <w:lvl w:ilvl="2" w:tplc="3356D3BA">
      <w:start w:val="1"/>
      <w:numFmt w:val="bullet"/>
      <w:lvlText w:val=""/>
      <w:lvlJc w:val="left"/>
      <w:pPr>
        <w:ind w:left="2160" w:hanging="360"/>
      </w:pPr>
      <w:rPr>
        <w:rFonts w:ascii="Wingdings" w:hAnsi="Wingdings" w:hint="default"/>
      </w:rPr>
    </w:lvl>
    <w:lvl w:ilvl="3" w:tplc="410840A0">
      <w:start w:val="1"/>
      <w:numFmt w:val="bullet"/>
      <w:lvlText w:val=""/>
      <w:lvlJc w:val="left"/>
      <w:pPr>
        <w:ind w:left="2880" w:hanging="360"/>
      </w:pPr>
      <w:rPr>
        <w:rFonts w:ascii="Symbol" w:hAnsi="Symbol" w:hint="default"/>
      </w:rPr>
    </w:lvl>
    <w:lvl w:ilvl="4" w:tplc="C51C5DCE">
      <w:start w:val="1"/>
      <w:numFmt w:val="bullet"/>
      <w:lvlText w:val="o"/>
      <w:lvlJc w:val="left"/>
      <w:pPr>
        <w:ind w:left="3600" w:hanging="360"/>
      </w:pPr>
      <w:rPr>
        <w:rFonts w:ascii="Courier New" w:hAnsi="Courier New" w:hint="default"/>
      </w:rPr>
    </w:lvl>
    <w:lvl w:ilvl="5" w:tplc="1A547038">
      <w:start w:val="1"/>
      <w:numFmt w:val="bullet"/>
      <w:lvlText w:val=""/>
      <w:lvlJc w:val="left"/>
      <w:pPr>
        <w:ind w:left="4320" w:hanging="360"/>
      </w:pPr>
      <w:rPr>
        <w:rFonts w:ascii="Wingdings" w:hAnsi="Wingdings" w:hint="default"/>
      </w:rPr>
    </w:lvl>
    <w:lvl w:ilvl="6" w:tplc="7E785F20">
      <w:start w:val="1"/>
      <w:numFmt w:val="bullet"/>
      <w:lvlText w:val=""/>
      <w:lvlJc w:val="left"/>
      <w:pPr>
        <w:ind w:left="5040" w:hanging="360"/>
      </w:pPr>
      <w:rPr>
        <w:rFonts w:ascii="Symbol" w:hAnsi="Symbol" w:hint="default"/>
      </w:rPr>
    </w:lvl>
    <w:lvl w:ilvl="7" w:tplc="BEE6F508">
      <w:start w:val="1"/>
      <w:numFmt w:val="bullet"/>
      <w:lvlText w:val="o"/>
      <w:lvlJc w:val="left"/>
      <w:pPr>
        <w:ind w:left="5760" w:hanging="360"/>
      </w:pPr>
      <w:rPr>
        <w:rFonts w:ascii="Courier New" w:hAnsi="Courier New" w:hint="default"/>
      </w:rPr>
    </w:lvl>
    <w:lvl w:ilvl="8" w:tplc="B72E08BA">
      <w:start w:val="1"/>
      <w:numFmt w:val="bullet"/>
      <w:lvlText w:val=""/>
      <w:lvlJc w:val="left"/>
      <w:pPr>
        <w:ind w:left="6480" w:hanging="360"/>
      </w:pPr>
      <w:rPr>
        <w:rFonts w:ascii="Wingdings" w:hAnsi="Wingdings" w:hint="default"/>
      </w:rPr>
    </w:lvl>
  </w:abstractNum>
  <w:abstractNum w:abstractNumId="11" w15:restartNumberingAfterBreak="0">
    <w:nsid w:val="30125E2A"/>
    <w:multiLevelType w:val="multilevel"/>
    <w:tmpl w:val="921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F6AB5"/>
    <w:multiLevelType w:val="hybridMultilevel"/>
    <w:tmpl w:val="BDBECC32"/>
    <w:lvl w:ilvl="0" w:tplc="32B0FC10">
      <w:start w:val="1"/>
      <w:numFmt w:val="bullet"/>
      <w:lvlText w:val=""/>
      <w:lvlJc w:val="left"/>
      <w:pPr>
        <w:ind w:left="720" w:hanging="360"/>
      </w:pPr>
      <w:rPr>
        <w:rFonts w:ascii="Symbol" w:hAnsi="Symbol" w:hint="default"/>
        <w:color w:val="16AD85"/>
      </w:rPr>
    </w:lvl>
    <w:lvl w:ilvl="1" w:tplc="6EFC4868">
      <w:start w:val="1"/>
      <w:numFmt w:val="bullet"/>
      <w:lvlText w:val="o"/>
      <w:lvlJc w:val="left"/>
      <w:pPr>
        <w:ind w:left="1440" w:hanging="360"/>
      </w:pPr>
      <w:rPr>
        <w:rFonts w:ascii="Courier New" w:hAnsi="Courier New" w:hint="default"/>
      </w:rPr>
    </w:lvl>
    <w:lvl w:ilvl="2" w:tplc="3F3ADE20">
      <w:start w:val="1"/>
      <w:numFmt w:val="bullet"/>
      <w:lvlText w:val=""/>
      <w:lvlJc w:val="left"/>
      <w:pPr>
        <w:ind w:left="2160" w:hanging="360"/>
      </w:pPr>
      <w:rPr>
        <w:rFonts w:ascii="Wingdings" w:hAnsi="Wingdings" w:hint="default"/>
      </w:rPr>
    </w:lvl>
    <w:lvl w:ilvl="3" w:tplc="011CEE50">
      <w:start w:val="1"/>
      <w:numFmt w:val="bullet"/>
      <w:lvlText w:val=""/>
      <w:lvlJc w:val="left"/>
      <w:pPr>
        <w:ind w:left="2880" w:hanging="360"/>
      </w:pPr>
      <w:rPr>
        <w:rFonts w:ascii="Symbol" w:hAnsi="Symbol" w:hint="default"/>
      </w:rPr>
    </w:lvl>
    <w:lvl w:ilvl="4" w:tplc="355C6B26">
      <w:start w:val="1"/>
      <w:numFmt w:val="bullet"/>
      <w:lvlText w:val="o"/>
      <w:lvlJc w:val="left"/>
      <w:pPr>
        <w:ind w:left="3600" w:hanging="360"/>
      </w:pPr>
      <w:rPr>
        <w:rFonts w:ascii="Courier New" w:hAnsi="Courier New" w:hint="default"/>
      </w:rPr>
    </w:lvl>
    <w:lvl w:ilvl="5" w:tplc="1A605436">
      <w:start w:val="1"/>
      <w:numFmt w:val="bullet"/>
      <w:lvlText w:val=""/>
      <w:lvlJc w:val="left"/>
      <w:pPr>
        <w:ind w:left="4320" w:hanging="360"/>
      </w:pPr>
      <w:rPr>
        <w:rFonts w:ascii="Wingdings" w:hAnsi="Wingdings" w:hint="default"/>
      </w:rPr>
    </w:lvl>
    <w:lvl w:ilvl="6" w:tplc="35F0B1A8">
      <w:start w:val="1"/>
      <w:numFmt w:val="bullet"/>
      <w:lvlText w:val=""/>
      <w:lvlJc w:val="left"/>
      <w:pPr>
        <w:ind w:left="5040" w:hanging="360"/>
      </w:pPr>
      <w:rPr>
        <w:rFonts w:ascii="Symbol" w:hAnsi="Symbol" w:hint="default"/>
      </w:rPr>
    </w:lvl>
    <w:lvl w:ilvl="7" w:tplc="2F0E755E">
      <w:start w:val="1"/>
      <w:numFmt w:val="bullet"/>
      <w:lvlText w:val="o"/>
      <w:lvlJc w:val="left"/>
      <w:pPr>
        <w:ind w:left="5760" w:hanging="360"/>
      </w:pPr>
      <w:rPr>
        <w:rFonts w:ascii="Courier New" w:hAnsi="Courier New" w:hint="default"/>
      </w:rPr>
    </w:lvl>
    <w:lvl w:ilvl="8" w:tplc="1CC2C1BA">
      <w:start w:val="1"/>
      <w:numFmt w:val="bullet"/>
      <w:lvlText w:val=""/>
      <w:lvlJc w:val="left"/>
      <w:pPr>
        <w:ind w:left="6480" w:hanging="360"/>
      </w:pPr>
      <w:rPr>
        <w:rFonts w:ascii="Wingdings" w:hAnsi="Wingdings" w:hint="default"/>
      </w:rPr>
    </w:lvl>
  </w:abstractNum>
  <w:abstractNum w:abstractNumId="13" w15:restartNumberingAfterBreak="0">
    <w:nsid w:val="37BA1FE2"/>
    <w:multiLevelType w:val="hybridMultilevel"/>
    <w:tmpl w:val="B8263D34"/>
    <w:lvl w:ilvl="0" w:tplc="56E878CA">
      <w:start w:val="1"/>
      <w:numFmt w:val="bullet"/>
      <w:lvlText w:val=""/>
      <w:lvlJc w:val="left"/>
      <w:pPr>
        <w:ind w:left="720" w:hanging="360"/>
      </w:pPr>
      <w:rPr>
        <w:rFonts w:ascii="Symbol" w:hAnsi="Symbol" w:hint="default"/>
      </w:rPr>
    </w:lvl>
    <w:lvl w:ilvl="1" w:tplc="503C750E">
      <w:start w:val="1"/>
      <w:numFmt w:val="bullet"/>
      <w:lvlText w:val="o"/>
      <w:lvlJc w:val="left"/>
      <w:pPr>
        <w:ind w:left="1440" w:hanging="360"/>
      </w:pPr>
      <w:rPr>
        <w:rFonts w:ascii="Courier New" w:hAnsi="Courier New" w:hint="default"/>
      </w:rPr>
    </w:lvl>
    <w:lvl w:ilvl="2" w:tplc="3356D3BA">
      <w:start w:val="1"/>
      <w:numFmt w:val="bullet"/>
      <w:lvlText w:val=""/>
      <w:lvlJc w:val="left"/>
      <w:pPr>
        <w:ind w:left="2160" w:hanging="360"/>
      </w:pPr>
      <w:rPr>
        <w:rFonts w:ascii="Wingdings" w:hAnsi="Wingdings" w:hint="default"/>
      </w:rPr>
    </w:lvl>
    <w:lvl w:ilvl="3" w:tplc="410840A0">
      <w:start w:val="1"/>
      <w:numFmt w:val="bullet"/>
      <w:lvlText w:val=""/>
      <w:lvlJc w:val="left"/>
      <w:pPr>
        <w:ind w:left="2880" w:hanging="360"/>
      </w:pPr>
      <w:rPr>
        <w:rFonts w:ascii="Symbol" w:hAnsi="Symbol" w:hint="default"/>
      </w:rPr>
    </w:lvl>
    <w:lvl w:ilvl="4" w:tplc="C51C5DCE">
      <w:start w:val="1"/>
      <w:numFmt w:val="bullet"/>
      <w:lvlText w:val="o"/>
      <w:lvlJc w:val="left"/>
      <w:pPr>
        <w:ind w:left="3600" w:hanging="360"/>
      </w:pPr>
      <w:rPr>
        <w:rFonts w:ascii="Courier New" w:hAnsi="Courier New" w:hint="default"/>
      </w:rPr>
    </w:lvl>
    <w:lvl w:ilvl="5" w:tplc="1A547038">
      <w:start w:val="1"/>
      <w:numFmt w:val="bullet"/>
      <w:lvlText w:val=""/>
      <w:lvlJc w:val="left"/>
      <w:pPr>
        <w:ind w:left="4320" w:hanging="360"/>
      </w:pPr>
      <w:rPr>
        <w:rFonts w:ascii="Wingdings" w:hAnsi="Wingdings" w:hint="default"/>
      </w:rPr>
    </w:lvl>
    <w:lvl w:ilvl="6" w:tplc="7E785F20">
      <w:start w:val="1"/>
      <w:numFmt w:val="bullet"/>
      <w:lvlText w:val=""/>
      <w:lvlJc w:val="left"/>
      <w:pPr>
        <w:ind w:left="5040" w:hanging="360"/>
      </w:pPr>
      <w:rPr>
        <w:rFonts w:ascii="Symbol" w:hAnsi="Symbol" w:hint="default"/>
      </w:rPr>
    </w:lvl>
    <w:lvl w:ilvl="7" w:tplc="BEE6F508">
      <w:start w:val="1"/>
      <w:numFmt w:val="bullet"/>
      <w:lvlText w:val="o"/>
      <w:lvlJc w:val="left"/>
      <w:pPr>
        <w:ind w:left="5760" w:hanging="360"/>
      </w:pPr>
      <w:rPr>
        <w:rFonts w:ascii="Courier New" w:hAnsi="Courier New" w:hint="default"/>
      </w:rPr>
    </w:lvl>
    <w:lvl w:ilvl="8" w:tplc="B72E08BA">
      <w:start w:val="1"/>
      <w:numFmt w:val="bullet"/>
      <w:lvlText w:val=""/>
      <w:lvlJc w:val="left"/>
      <w:pPr>
        <w:ind w:left="6480" w:hanging="360"/>
      </w:pPr>
      <w:rPr>
        <w:rFonts w:ascii="Wingdings" w:hAnsi="Wingdings" w:hint="default"/>
      </w:rPr>
    </w:lvl>
  </w:abstractNum>
  <w:abstractNum w:abstractNumId="14" w15:restartNumberingAfterBreak="0">
    <w:nsid w:val="3C025B13"/>
    <w:multiLevelType w:val="multilevel"/>
    <w:tmpl w:val="4AB0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02A04"/>
    <w:multiLevelType w:val="hybridMultilevel"/>
    <w:tmpl w:val="06C0338A"/>
    <w:lvl w:ilvl="0" w:tplc="874271A8">
      <w:start w:val="1"/>
      <w:numFmt w:val="bullet"/>
      <w:lvlText w:val=""/>
      <w:lvlJc w:val="left"/>
      <w:pPr>
        <w:ind w:left="720" w:hanging="360"/>
      </w:pPr>
      <w:rPr>
        <w:rFonts w:ascii="Symbol" w:hAnsi="Symbol" w:hint="default"/>
      </w:rPr>
    </w:lvl>
    <w:lvl w:ilvl="1" w:tplc="9FB0BF9A">
      <w:start w:val="1"/>
      <w:numFmt w:val="bullet"/>
      <w:lvlText w:val="o"/>
      <w:lvlJc w:val="left"/>
      <w:pPr>
        <w:ind w:left="1440" w:hanging="360"/>
      </w:pPr>
      <w:rPr>
        <w:rFonts w:ascii="Courier New" w:hAnsi="Courier New" w:hint="default"/>
      </w:rPr>
    </w:lvl>
    <w:lvl w:ilvl="2" w:tplc="EA320C3E">
      <w:start w:val="1"/>
      <w:numFmt w:val="bullet"/>
      <w:lvlText w:val=""/>
      <w:lvlJc w:val="left"/>
      <w:pPr>
        <w:ind w:left="2160" w:hanging="360"/>
      </w:pPr>
      <w:rPr>
        <w:rFonts w:ascii="Wingdings" w:hAnsi="Wingdings" w:hint="default"/>
      </w:rPr>
    </w:lvl>
    <w:lvl w:ilvl="3" w:tplc="11704662">
      <w:start w:val="1"/>
      <w:numFmt w:val="bullet"/>
      <w:lvlText w:val=""/>
      <w:lvlJc w:val="left"/>
      <w:pPr>
        <w:ind w:left="2880" w:hanging="360"/>
      </w:pPr>
      <w:rPr>
        <w:rFonts w:ascii="Symbol" w:hAnsi="Symbol" w:hint="default"/>
      </w:rPr>
    </w:lvl>
    <w:lvl w:ilvl="4" w:tplc="69AAF7D0">
      <w:start w:val="1"/>
      <w:numFmt w:val="bullet"/>
      <w:lvlText w:val="o"/>
      <w:lvlJc w:val="left"/>
      <w:pPr>
        <w:ind w:left="3600" w:hanging="360"/>
      </w:pPr>
      <w:rPr>
        <w:rFonts w:ascii="Courier New" w:hAnsi="Courier New" w:hint="default"/>
      </w:rPr>
    </w:lvl>
    <w:lvl w:ilvl="5" w:tplc="A7084F3E">
      <w:start w:val="1"/>
      <w:numFmt w:val="bullet"/>
      <w:lvlText w:val=""/>
      <w:lvlJc w:val="left"/>
      <w:pPr>
        <w:ind w:left="4320" w:hanging="360"/>
      </w:pPr>
      <w:rPr>
        <w:rFonts w:ascii="Wingdings" w:hAnsi="Wingdings" w:hint="default"/>
      </w:rPr>
    </w:lvl>
    <w:lvl w:ilvl="6" w:tplc="679AFDB2">
      <w:start w:val="1"/>
      <w:numFmt w:val="bullet"/>
      <w:lvlText w:val=""/>
      <w:lvlJc w:val="left"/>
      <w:pPr>
        <w:ind w:left="5040" w:hanging="360"/>
      </w:pPr>
      <w:rPr>
        <w:rFonts w:ascii="Symbol" w:hAnsi="Symbol" w:hint="default"/>
      </w:rPr>
    </w:lvl>
    <w:lvl w:ilvl="7" w:tplc="4330F016">
      <w:start w:val="1"/>
      <w:numFmt w:val="bullet"/>
      <w:lvlText w:val="o"/>
      <w:lvlJc w:val="left"/>
      <w:pPr>
        <w:ind w:left="5760" w:hanging="360"/>
      </w:pPr>
      <w:rPr>
        <w:rFonts w:ascii="Courier New" w:hAnsi="Courier New" w:hint="default"/>
      </w:rPr>
    </w:lvl>
    <w:lvl w:ilvl="8" w:tplc="16809000">
      <w:start w:val="1"/>
      <w:numFmt w:val="bullet"/>
      <w:lvlText w:val=""/>
      <w:lvlJc w:val="left"/>
      <w:pPr>
        <w:ind w:left="6480" w:hanging="360"/>
      </w:pPr>
      <w:rPr>
        <w:rFonts w:ascii="Wingdings" w:hAnsi="Wingdings" w:hint="default"/>
      </w:rPr>
    </w:lvl>
  </w:abstractNum>
  <w:abstractNum w:abstractNumId="16" w15:restartNumberingAfterBreak="0">
    <w:nsid w:val="40861DB8"/>
    <w:multiLevelType w:val="multilevel"/>
    <w:tmpl w:val="808C1E20"/>
    <w:lvl w:ilvl="0">
      <w:start w:val="1"/>
      <w:numFmt w:val="bullet"/>
      <w:lvlText w:val=""/>
      <w:lvlJc w:val="left"/>
      <w:pPr>
        <w:ind w:left="720" w:hanging="360"/>
      </w:pPr>
      <w:rPr>
        <w:rFonts w:ascii="Symbol" w:hAnsi="Symbol" w:hint="default"/>
        <w:color w:val="14AC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525CD"/>
    <w:multiLevelType w:val="hybridMultilevel"/>
    <w:tmpl w:val="B838AA3C"/>
    <w:lvl w:ilvl="0" w:tplc="63120BB4">
      <w:start w:val="1"/>
      <w:numFmt w:val="bullet"/>
      <w:lvlText w:val=""/>
      <w:lvlJc w:val="left"/>
      <w:pPr>
        <w:ind w:left="720" w:hanging="360"/>
      </w:pPr>
      <w:rPr>
        <w:rFonts w:ascii="Symbol" w:hAnsi="Symbol" w:hint="default"/>
      </w:rPr>
    </w:lvl>
    <w:lvl w:ilvl="1" w:tplc="7674B9C8">
      <w:start w:val="1"/>
      <w:numFmt w:val="bullet"/>
      <w:lvlText w:val="o"/>
      <w:lvlJc w:val="left"/>
      <w:pPr>
        <w:ind w:left="1440" w:hanging="360"/>
      </w:pPr>
      <w:rPr>
        <w:rFonts w:ascii="Courier New" w:hAnsi="Courier New" w:hint="default"/>
      </w:rPr>
    </w:lvl>
    <w:lvl w:ilvl="2" w:tplc="B6460D26">
      <w:start w:val="1"/>
      <w:numFmt w:val="bullet"/>
      <w:lvlText w:val=""/>
      <w:lvlJc w:val="left"/>
      <w:pPr>
        <w:ind w:left="2160" w:hanging="360"/>
      </w:pPr>
      <w:rPr>
        <w:rFonts w:ascii="Wingdings" w:hAnsi="Wingdings" w:hint="default"/>
      </w:rPr>
    </w:lvl>
    <w:lvl w:ilvl="3" w:tplc="AF0859F8">
      <w:start w:val="1"/>
      <w:numFmt w:val="bullet"/>
      <w:lvlText w:val=""/>
      <w:lvlJc w:val="left"/>
      <w:pPr>
        <w:ind w:left="2880" w:hanging="360"/>
      </w:pPr>
      <w:rPr>
        <w:rFonts w:ascii="Symbol" w:hAnsi="Symbol" w:hint="default"/>
      </w:rPr>
    </w:lvl>
    <w:lvl w:ilvl="4" w:tplc="DD708DBE">
      <w:start w:val="1"/>
      <w:numFmt w:val="bullet"/>
      <w:lvlText w:val="o"/>
      <w:lvlJc w:val="left"/>
      <w:pPr>
        <w:ind w:left="3600" w:hanging="360"/>
      </w:pPr>
      <w:rPr>
        <w:rFonts w:ascii="Courier New" w:hAnsi="Courier New" w:hint="default"/>
      </w:rPr>
    </w:lvl>
    <w:lvl w:ilvl="5" w:tplc="267024F4">
      <w:start w:val="1"/>
      <w:numFmt w:val="bullet"/>
      <w:lvlText w:val=""/>
      <w:lvlJc w:val="left"/>
      <w:pPr>
        <w:ind w:left="4320" w:hanging="360"/>
      </w:pPr>
      <w:rPr>
        <w:rFonts w:ascii="Wingdings" w:hAnsi="Wingdings" w:hint="default"/>
      </w:rPr>
    </w:lvl>
    <w:lvl w:ilvl="6" w:tplc="2E6E8E46">
      <w:start w:val="1"/>
      <w:numFmt w:val="bullet"/>
      <w:lvlText w:val=""/>
      <w:lvlJc w:val="left"/>
      <w:pPr>
        <w:ind w:left="5040" w:hanging="360"/>
      </w:pPr>
      <w:rPr>
        <w:rFonts w:ascii="Symbol" w:hAnsi="Symbol" w:hint="default"/>
      </w:rPr>
    </w:lvl>
    <w:lvl w:ilvl="7" w:tplc="7ABC0404">
      <w:start w:val="1"/>
      <w:numFmt w:val="bullet"/>
      <w:lvlText w:val="o"/>
      <w:lvlJc w:val="left"/>
      <w:pPr>
        <w:ind w:left="5760" w:hanging="360"/>
      </w:pPr>
      <w:rPr>
        <w:rFonts w:ascii="Courier New" w:hAnsi="Courier New" w:hint="default"/>
      </w:rPr>
    </w:lvl>
    <w:lvl w:ilvl="8" w:tplc="9084B88C">
      <w:start w:val="1"/>
      <w:numFmt w:val="bullet"/>
      <w:lvlText w:val=""/>
      <w:lvlJc w:val="left"/>
      <w:pPr>
        <w:ind w:left="6480" w:hanging="360"/>
      </w:pPr>
      <w:rPr>
        <w:rFonts w:ascii="Wingdings" w:hAnsi="Wingdings" w:hint="default"/>
      </w:rPr>
    </w:lvl>
  </w:abstractNum>
  <w:abstractNum w:abstractNumId="18" w15:restartNumberingAfterBreak="0">
    <w:nsid w:val="43043B8C"/>
    <w:multiLevelType w:val="hybridMultilevel"/>
    <w:tmpl w:val="7950687A"/>
    <w:lvl w:ilvl="0" w:tplc="32B0FC10">
      <w:start w:val="1"/>
      <w:numFmt w:val="bullet"/>
      <w:lvlText w:val=""/>
      <w:lvlJc w:val="left"/>
      <w:pPr>
        <w:ind w:left="720" w:hanging="360"/>
      </w:pPr>
      <w:rPr>
        <w:rFonts w:ascii="Symbol" w:hAnsi="Symbol" w:hint="default"/>
        <w:color w:val="16AD85"/>
      </w:rPr>
    </w:lvl>
    <w:lvl w:ilvl="1" w:tplc="9FB0BF9A">
      <w:start w:val="1"/>
      <w:numFmt w:val="bullet"/>
      <w:lvlText w:val="o"/>
      <w:lvlJc w:val="left"/>
      <w:pPr>
        <w:ind w:left="1440" w:hanging="360"/>
      </w:pPr>
      <w:rPr>
        <w:rFonts w:ascii="Courier New" w:hAnsi="Courier New" w:hint="default"/>
      </w:rPr>
    </w:lvl>
    <w:lvl w:ilvl="2" w:tplc="EA320C3E">
      <w:start w:val="1"/>
      <w:numFmt w:val="bullet"/>
      <w:lvlText w:val=""/>
      <w:lvlJc w:val="left"/>
      <w:pPr>
        <w:ind w:left="2160" w:hanging="360"/>
      </w:pPr>
      <w:rPr>
        <w:rFonts w:ascii="Wingdings" w:hAnsi="Wingdings" w:hint="default"/>
      </w:rPr>
    </w:lvl>
    <w:lvl w:ilvl="3" w:tplc="11704662">
      <w:start w:val="1"/>
      <w:numFmt w:val="bullet"/>
      <w:lvlText w:val=""/>
      <w:lvlJc w:val="left"/>
      <w:pPr>
        <w:ind w:left="2880" w:hanging="360"/>
      </w:pPr>
      <w:rPr>
        <w:rFonts w:ascii="Symbol" w:hAnsi="Symbol" w:hint="default"/>
      </w:rPr>
    </w:lvl>
    <w:lvl w:ilvl="4" w:tplc="69AAF7D0">
      <w:start w:val="1"/>
      <w:numFmt w:val="bullet"/>
      <w:lvlText w:val="o"/>
      <w:lvlJc w:val="left"/>
      <w:pPr>
        <w:ind w:left="3600" w:hanging="360"/>
      </w:pPr>
      <w:rPr>
        <w:rFonts w:ascii="Courier New" w:hAnsi="Courier New" w:hint="default"/>
      </w:rPr>
    </w:lvl>
    <w:lvl w:ilvl="5" w:tplc="A7084F3E">
      <w:start w:val="1"/>
      <w:numFmt w:val="bullet"/>
      <w:lvlText w:val=""/>
      <w:lvlJc w:val="left"/>
      <w:pPr>
        <w:ind w:left="4320" w:hanging="360"/>
      </w:pPr>
      <w:rPr>
        <w:rFonts w:ascii="Wingdings" w:hAnsi="Wingdings" w:hint="default"/>
      </w:rPr>
    </w:lvl>
    <w:lvl w:ilvl="6" w:tplc="679AFDB2">
      <w:start w:val="1"/>
      <w:numFmt w:val="bullet"/>
      <w:lvlText w:val=""/>
      <w:lvlJc w:val="left"/>
      <w:pPr>
        <w:ind w:left="5040" w:hanging="360"/>
      </w:pPr>
      <w:rPr>
        <w:rFonts w:ascii="Symbol" w:hAnsi="Symbol" w:hint="default"/>
      </w:rPr>
    </w:lvl>
    <w:lvl w:ilvl="7" w:tplc="4330F016">
      <w:start w:val="1"/>
      <w:numFmt w:val="bullet"/>
      <w:lvlText w:val="o"/>
      <w:lvlJc w:val="left"/>
      <w:pPr>
        <w:ind w:left="5760" w:hanging="360"/>
      </w:pPr>
      <w:rPr>
        <w:rFonts w:ascii="Courier New" w:hAnsi="Courier New" w:hint="default"/>
      </w:rPr>
    </w:lvl>
    <w:lvl w:ilvl="8" w:tplc="16809000">
      <w:start w:val="1"/>
      <w:numFmt w:val="bullet"/>
      <w:lvlText w:val=""/>
      <w:lvlJc w:val="left"/>
      <w:pPr>
        <w:ind w:left="6480" w:hanging="360"/>
      </w:pPr>
      <w:rPr>
        <w:rFonts w:ascii="Wingdings" w:hAnsi="Wingdings" w:hint="default"/>
      </w:rPr>
    </w:lvl>
  </w:abstractNum>
  <w:abstractNum w:abstractNumId="19" w15:restartNumberingAfterBreak="0">
    <w:nsid w:val="439869F5"/>
    <w:multiLevelType w:val="multilevel"/>
    <w:tmpl w:val="31CA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40EDD"/>
    <w:multiLevelType w:val="hybridMultilevel"/>
    <w:tmpl w:val="A9CECFA0"/>
    <w:lvl w:ilvl="0" w:tplc="D796540A">
      <w:start w:val="1"/>
      <w:numFmt w:val="bullet"/>
      <w:lvlText w:val=""/>
      <w:lvlJc w:val="left"/>
      <w:pPr>
        <w:ind w:left="720" w:hanging="360"/>
      </w:pPr>
      <w:rPr>
        <w:rFonts w:ascii="Symbol" w:hAnsi="Symbol" w:hint="default"/>
      </w:rPr>
    </w:lvl>
    <w:lvl w:ilvl="1" w:tplc="6EFC4868">
      <w:start w:val="1"/>
      <w:numFmt w:val="bullet"/>
      <w:lvlText w:val="o"/>
      <w:lvlJc w:val="left"/>
      <w:pPr>
        <w:ind w:left="1440" w:hanging="360"/>
      </w:pPr>
      <w:rPr>
        <w:rFonts w:ascii="Courier New" w:hAnsi="Courier New" w:hint="default"/>
      </w:rPr>
    </w:lvl>
    <w:lvl w:ilvl="2" w:tplc="3F3ADE20">
      <w:start w:val="1"/>
      <w:numFmt w:val="bullet"/>
      <w:lvlText w:val=""/>
      <w:lvlJc w:val="left"/>
      <w:pPr>
        <w:ind w:left="2160" w:hanging="360"/>
      </w:pPr>
      <w:rPr>
        <w:rFonts w:ascii="Wingdings" w:hAnsi="Wingdings" w:hint="default"/>
      </w:rPr>
    </w:lvl>
    <w:lvl w:ilvl="3" w:tplc="011CEE50">
      <w:start w:val="1"/>
      <w:numFmt w:val="bullet"/>
      <w:lvlText w:val=""/>
      <w:lvlJc w:val="left"/>
      <w:pPr>
        <w:ind w:left="2880" w:hanging="360"/>
      </w:pPr>
      <w:rPr>
        <w:rFonts w:ascii="Symbol" w:hAnsi="Symbol" w:hint="default"/>
      </w:rPr>
    </w:lvl>
    <w:lvl w:ilvl="4" w:tplc="355C6B26">
      <w:start w:val="1"/>
      <w:numFmt w:val="bullet"/>
      <w:lvlText w:val="o"/>
      <w:lvlJc w:val="left"/>
      <w:pPr>
        <w:ind w:left="3600" w:hanging="360"/>
      </w:pPr>
      <w:rPr>
        <w:rFonts w:ascii="Courier New" w:hAnsi="Courier New" w:hint="default"/>
      </w:rPr>
    </w:lvl>
    <w:lvl w:ilvl="5" w:tplc="1A605436">
      <w:start w:val="1"/>
      <w:numFmt w:val="bullet"/>
      <w:lvlText w:val=""/>
      <w:lvlJc w:val="left"/>
      <w:pPr>
        <w:ind w:left="4320" w:hanging="360"/>
      </w:pPr>
      <w:rPr>
        <w:rFonts w:ascii="Wingdings" w:hAnsi="Wingdings" w:hint="default"/>
      </w:rPr>
    </w:lvl>
    <w:lvl w:ilvl="6" w:tplc="35F0B1A8">
      <w:start w:val="1"/>
      <w:numFmt w:val="bullet"/>
      <w:lvlText w:val=""/>
      <w:lvlJc w:val="left"/>
      <w:pPr>
        <w:ind w:left="5040" w:hanging="360"/>
      </w:pPr>
      <w:rPr>
        <w:rFonts w:ascii="Symbol" w:hAnsi="Symbol" w:hint="default"/>
      </w:rPr>
    </w:lvl>
    <w:lvl w:ilvl="7" w:tplc="2F0E755E">
      <w:start w:val="1"/>
      <w:numFmt w:val="bullet"/>
      <w:lvlText w:val="o"/>
      <w:lvlJc w:val="left"/>
      <w:pPr>
        <w:ind w:left="5760" w:hanging="360"/>
      </w:pPr>
      <w:rPr>
        <w:rFonts w:ascii="Courier New" w:hAnsi="Courier New" w:hint="default"/>
      </w:rPr>
    </w:lvl>
    <w:lvl w:ilvl="8" w:tplc="1CC2C1BA">
      <w:start w:val="1"/>
      <w:numFmt w:val="bullet"/>
      <w:lvlText w:val=""/>
      <w:lvlJc w:val="left"/>
      <w:pPr>
        <w:ind w:left="6480" w:hanging="360"/>
      </w:pPr>
      <w:rPr>
        <w:rFonts w:ascii="Wingdings" w:hAnsi="Wingdings" w:hint="default"/>
      </w:rPr>
    </w:lvl>
  </w:abstractNum>
  <w:abstractNum w:abstractNumId="21" w15:restartNumberingAfterBreak="0">
    <w:nsid w:val="472D5CAB"/>
    <w:multiLevelType w:val="multilevel"/>
    <w:tmpl w:val="C6C4CB84"/>
    <w:lvl w:ilvl="0">
      <w:start w:val="1"/>
      <w:numFmt w:val="bullet"/>
      <w:lvlText w:val=""/>
      <w:lvlJc w:val="left"/>
      <w:pPr>
        <w:ind w:left="720" w:hanging="360"/>
      </w:pPr>
      <w:rPr>
        <w:rFonts w:ascii="Symbol" w:hAnsi="Symbol" w:hint="default"/>
        <w:color w:val="14AC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9B002A"/>
    <w:multiLevelType w:val="multilevel"/>
    <w:tmpl w:val="D3C840B2"/>
    <w:lvl w:ilvl="0">
      <w:start w:val="1"/>
      <w:numFmt w:val="bullet"/>
      <w:lvlText w:val=""/>
      <w:lvlJc w:val="left"/>
      <w:pPr>
        <w:ind w:left="720" w:hanging="360"/>
      </w:pPr>
      <w:rPr>
        <w:rFonts w:ascii="Symbol" w:hAnsi="Symbol" w:hint="default"/>
        <w:color w:val="14AC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D2F2A"/>
    <w:multiLevelType w:val="multilevel"/>
    <w:tmpl w:val="4DFE664A"/>
    <w:lvl w:ilvl="0">
      <w:start w:val="1"/>
      <w:numFmt w:val="bullet"/>
      <w:lvlText w:val=""/>
      <w:lvlJc w:val="left"/>
      <w:pPr>
        <w:ind w:left="720" w:hanging="360"/>
      </w:pPr>
      <w:rPr>
        <w:rFonts w:ascii="Symbol" w:hAnsi="Symbol" w:hint="default"/>
        <w:color w:val="14AC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FE411E"/>
    <w:multiLevelType w:val="hybridMultilevel"/>
    <w:tmpl w:val="9E52544C"/>
    <w:lvl w:ilvl="0" w:tplc="6D20D8E6">
      <w:start w:val="1"/>
      <w:numFmt w:val="bullet"/>
      <w:lvlText w:val=""/>
      <w:lvlJc w:val="left"/>
      <w:pPr>
        <w:ind w:left="720" w:hanging="360"/>
      </w:pPr>
      <w:rPr>
        <w:rFonts w:ascii="Symbol" w:hAnsi="Symbol" w:hint="default"/>
      </w:rPr>
    </w:lvl>
    <w:lvl w:ilvl="1" w:tplc="B354433E">
      <w:start w:val="1"/>
      <w:numFmt w:val="bullet"/>
      <w:lvlText w:val="o"/>
      <w:lvlJc w:val="left"/>
      <w:pPr>
        <w:ind w:left="1440" w:hanging="360"/>
      </w:pPr>
      <w:rPr>
        <w:rFonts w:ascii="Courier New" w:hAnsi="Courier New" w:hint="default"/>
      </w:rPr>
    </w:lvl>
    <w:lvl w:ilvl="2" w:tplc="2682BE04">
      <w:start w:val="1"/>
      <w:numFmt w:val="bullet"/>
      <w:lvlText w:val=""/>
      <w:lvlJc w:val="left"/>
      <w:pPr>
        <w:ind w:left="2160" w:hanging="360"/>
      </w:pPr>
      <w:rPr>
        <w:rFonts w:ascii="Wingdings" w:hAnsi="Wingdings" w:hint="default"/>
      </w:rPr>
    </w:lvl>
    <w:lvl w:ilvl="3" w:tplc="4504048A">
      <w:start w:val="1"/>
      <w:numFmt w:val="bullet"/>
      <w:lvlText w:val=""/>
      <w:lvlJc w:val="left"/>
      <w:pPr>
        <w:ind w:left="2880" w:hanging="360"/>
      </w:pPr>
      <w:rPr>
        <w:rFonts w:ascii="Symbol" w:hAnsi="Symbol" w:hint="default"/>
      </w:rPr>
    </w:lvl>
    <w:lvl w:ilvl="4" w:tplc="772AE160">
      <w:start w:val="1"/>
      <w:numFmt w:val="bullet"/>
      <w:lvlText w:val="o"/>
      <w:lvlJc w:val="left"/>
      <w:pPr>
        <w:ind w:left="3600" w:hanging="360"/>
      </w:pPr>
      <w:rPr>
        <w:rFonts w:ascii="Courier New" w:hAnsi="Courier New" w:hint="default"/>
      </w:rPr>
    </w:lvl>
    <w:lvl w:ilvl="5" w:tplc="D79879D4">
      <w:start w:val="1"/>
      <w:numFmt w:val="bullet"/>
      <w:lvlText w:val=""/>
      <w:lvlJc w:val="left"/>
      <w:pPr>
        <w:ind w:left="4320" w:hanging="360"/>
      </w:pPr>
      <w:rPr>
        <w:rFonts w:ascii="Wingdings" w:hAnsi="Wingdings" w:hint="default"/>
      </w:rPr>
    </w:lvl>
    <w:lvl w:ilvl="6" w:tplc="37900744">
      <w:start w:val="1"/>
      <w:numFmt w:val="bullet"/>
      <w:lvlText w:val=""/>
      <w:lvlJc w:val="left"/>
      <w:pPr>
        <w:ind w:left="5040" w:hanging="360"/>
      </w:pPr>
      <w:rPr>
        <w:rFonts w:ascii="Symbol" w:hAnsi="Symbol" w:hint="default"/>
      </w:rPr>
    </w:lvl>
    <w:lvl w:ilvl="7" w:tplc="10D2AE60">
      <w:start w:val="1"/>
      <w:numFmt w:val="bullet"/>
      <w:lvlText w:val="o"/>
      <w:lvlJc w:val="left"/>
      <w:pPr>
        <w:ind w:left="5760" w:hanging="360"/>
      </w:pPr>
      <w:rPr>
        <w:rFonts w:ascii="Courier New" w:hAnsi="Courier New" w:hint="default"/>
      </w:rPr>
    </w:lvl>
    <w:lvl w:ilvl="8" w:tplc="485676A0">
      <w:start w:val="1"/>
      <w:numFmt w:val="bullet"/>
      <w:lvlText w:val=""/>
      <w:lvlJc w:val="left"/>
      <w:pPr>
        <w:ind w:left="6480" w:hanging="360"/>
      </w:pPr>
      <w:rPr>
        <w:rFonts w:ascii="Wingdings" w:hAnsi="Wingdings" w:hint="default"/>
      </w:rPr>
    </w:lvl>
  </w:abstractNum>
  <w:abstractNum w:abstractNumId="25" w15:restartNumberingAfterBreak="0">
    <w:nsid w:val="5A303101"/>
    <w:multiLevelType w:val="hybridMultilevel"/>
    <w:tmpl w:val="56F0C060"/>
    <w:lvl w:ilvl="0" w:tplc="32B0FC10">
      <w:start w:val="1"/>
      <w:numFmt w:val="bullet"/>
      <w:lvlText w:val=""/>
      <w:lvlJc w:val="left"/>
      <w:pPr>
        <w:ind w:left="720" w:hanging="360"/>
      </w:pPr>
      <w:rPr>
        <w:rFonts w:ascii="Symbol" w:hAnsi="Symbol" w:hint="default"/>
        <w:color w:val="16AD85"/>
      </w:rPr>
    </w:lvl>
    <w:lvl w:ilvl="1" w:tplc="7674B9C8">
      <w:start w:val="1"/>
      <w:numFmt w:val="bullet"/>
      <w:lvlText w:val="o"/>
      <w:lvlJc w:val="left"/>
      <w:pPr>
        <w:ind w:left="1440" w:hanging="360"/>
      </w:pPr>
      <w:rPr>
        <w:rFonts w:ascii="Courier New" w:hAnsi="Courier New" w:hint="default"/>
      </w:rPr>
    </w:lvl>
    <w:lvl w:ilvl="2" w:tplc="B6460D26">
      <w:start w:val="1"/>
      <w:numFmt w:val="bullet"/>
      <w:lvlText w:val=""/>
      <w:lvlJc w:val="left"/>
      <w:pPr>
        <w:ind w:left="2160" w:hanging="360"/>
      </w:pPr>
      <w:rPr>
        <w:rFonts w:ascii="Wingdings" w:hAnsi="Wingdings" w:hint="default"/>
      </w:rPr>
    </w:lvl>
    <w:lvl w:ilvl="3" w:tplc="AF0859F8">
      <w:start w:val="1"/>
      <w:numFmt w:val="bullet"/>
      <w:lvlText w:val=""/>
      <w:lvlJc w:val="left"/>
      <w:pPr>
        <w:ind w:left="2880" w:hanging="360"/>
      </w:pPr>
      <w:rPr>
        <w:rFonts w:ascii="Symbol" w:hAnsi="Symbol" w:hint="default"/>
      </w:rPr>
    </w:lvl>
    <w:lvl w:ilvl="4" w:tplc="DD708DBE">
      <w:start w:val="1"/>
      <w:numFmt w:val="bullet"/>
      <w:lvlText w:val="o"/>
      <w:lvlJc w:val="left"/>
      <w:pPr>
        <w:ind w:left="3600" w:hanging="360"/>
      </w:pPr>
      <w:rPr>
        <w:rFonts w:ascii="Courier New" w:hAnsi="Courier New" w:hint="default"/>
      </w:rPr>
    </w:lvl>
    <w:lvl w:ilvl="5" w:tplc="267024F4">
      <w:start w:val="1"/>
      <w:numFmt w:val="bullet"/>
      <w:lvlText w:val=""/>
      <w:lvlJc w:val="left"/>
      <w:pPr>
        <w:ind w:left="4320" w:hanging="360"/>
      </w:pPr>
      <w:rPr>
        <w:rFonts w:ascii="Wingdings" w:hAnsi="Wingdings" w:hint="default"/>
      </w:rPr>
    </w:lvl>
    <w:lvl w:ilvl="6" w:tplc="2E6E8E46">
      <w:start w:val="1"/>
      <w:numFmt w:val="bullet"/>
      <w:lvlText w:val=""/>
      <w:lvlJc w:val="left"/>
      <w:pPr>
        <w:ind w:left="5040" w:hanging="360"/>
      </w:pPr>
      <w:rPr>
        <w:rFonts w:ascii="Symbol" w:hAnsi="Symbol" w:hint="default"/>
      </w:rPr>
    </w:lvl>
    <w:lvl w:ilvl="7" w:tplc="7ABC0404">
      <w:start w:val="1"/>
      <w:numFmt w:val="bullet"/>
      <w:lvlText w:val="o"/>
      <w:lvlJc w:val="left"/>
      <w:pPr>
        <w:ind w:left="5760" w:hanging="360"/>
      </w:pPr>
      <w:rPr>
        <w:rFonts w:ascii="Courier New" w:hAnsi="Courier New" w:hint="default"/>
      </w:rPr>
    </w:lvl>
    <w:lvl w:ilvl="8" w:tplc="9084B88C">
      <w:start w:val="1"/>
      <w:numFmt w:val="bullet"/>
      <w:lvlText w:val=""/>
      <w:lvlJc w:val="left"/>
      <w:pPr>
        <w:ind w:left="6480" w:hanging="360"/>
      </w:pPr>
      <w:rPr>
        <w:rFonts w:ascii="Wingdings" w:hAnsi="Wingdings" w:hint="default"/>
      </w:rPr>
    </w:lvl>
  </w:abstractNum>
  <w:abstractNum w:abstractNumId="26" w15:restartNumberingAfterBreak="0">
    <w:nsid w:val="62E839BF"/>
    <w:multiLevelType w:val="multilevel"/>
    <w:tmpl w:val="02BC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796D23"/>
    <w:multiLevelType w:val="multilevel"/>
    <w:tmpl w:val="7164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A00DDC"/>
    <w:multiLevelType w:val="hybridMultilevel"/>
    <w:tmpl w:val="59429532"/>
    <w:lvl w:ilvl="0" w:tplc="32B0FC10">
      <w:start w:val="1"/>
      <w:numFmt w:val="bullet"/>
      <w:lvlText w:val=""/>
      <w:lvlJc w:val="left"/>
      <w:pPr>
        <w:ind w:left="720" w:hanging="360"/>
      </w:pPr>
      <w:rPr>
        <w:rFonts w:ascii="Symbol" w:hAnsi="Symbol" w:hint="default"/>
        <w:color w:val="16AD85"/>
      </w:rPr>
    </w:lvl>
    <w:lvl w:ilvl="1" w:tplc="070A8774">
      <w:start w:val="1"/>
      <w:numFmt w:val="bullet"/>
      <w:lvlText w:val="o"/>
      <w:lvlJc w:val="left"/>
      <w:pPr>
        <w:ind w:left="1440" w:hanging="360"/>
      </w:pPr>
      <w:rPr>
        <w:rFonts w:ascii="Courier New" w:hAnsi="Courier New" w:hint="default"/>
      </w:rPr>
    </w:lvl>
    <w:lvl w:ilvl="2" w:tplc="D0D4E1A0">
      <w:start w:val="1"/>
      <w:numFmt w:val="bullet"/>
      <w:lvlText w:val=""/>
      <w:lvlJc w:val="left"/>
      <w:pPr>
        <w:ind w:left="2160" w:hanging="360"/>
      </w:pPr>
      <w:rPr>
        <w:rFonts w:ascii="Wingdings" w:hAnsi="Wingdings" w:hint="default"/>
      </w:rPr>
    </w:lvl>
    <w:lvl w:ilvl="3" w:tplc="557C1184">
      <w:start w:val="1"/>
      <w:numFmt w:val="bullet"/>
      <w:lvlText w:val=""/>
      <w:lvlJc w:val="left"/>
      <w:pPr>
        <w:ind w:left="2880" w:hanging="360"/>
      </w:pPr>
      <w:rPr>
        <w:rFonts w:ascii="Symbol" w:hAnsi="Symbol" w:hint="default"/>
      </w:rPr>
    </w:lvl>
    <w:lvl w:ilvl="4" w:tplc="554C975A">
      <w:start w:val="1"/>
      <w:numFmt w:val="bullet"/>
      <w:lvlText w:val="o"/>
      <w:lvlJc w:val="left"/>
      <w:pPr>
        <w:ind w:left="3600" w:hanging="360"/>
      </w:pPr>
      <w:rPr>
        <w:rFonts w:ascii="Courier New" w:hAnsi="Courier New" w:hint="default"/>
      </w:rPr>
    </w:lvl>
    <w:lvl w:ilvl="5" w:tplc="BEA67D74">
      <w:start w:val="1"/>
      <w:numFmt w:val="bullet"/>
      <w:lvlText w:val=""/>
      <w:lvlJc w:val="left"/>
      <w:pPr>
        <w:ind w:left="4320" w:hanging="360"/>
      </w:pPr>
      <w:rPr>
        <w:rFonts w:ascii="Wingdings" w:hAnsi="Wingdings" w:hint="default"/>
      </w:rPr>
    </w:lvl>
    <w:lvl w:ilvl="6" w:tplc="3390AAF0">
      <w:start w:val="1"/>
      <w:numFmt w:val="bullet"/>
      <w:lvlText w:val=""/>
      <w:lvlJc w:val="left"/>
      <w:pPr>
        <w:ind w:left="5040" w:hanging="360"/>
      </w:pPr>
      <w:rPr>
        <w:rFonts w:ascii="Symbol" w:hAnsi="Symbol" w:hint="default"/>
      </w:rPr>
    </w:lvl>
    <w:lvl w:ilvl="7" w:tplc="42C4A6AC">
      <w:start w:val="1"/>
      <w:numFmt w:val="bullet"/>
      <w:lvlText w:val="o"/>
      <w:lvlJc w:val="left"/>
      <w:pPr>
        <w:ind w:left="5760" w:hanging="360"/>
      </w:pPr>
      <w:rPr>
        <w:rFonts w:ascii="Courier New" w:hAnsi="Courier New" w:hint="default"/>
      </w:rPr>
    </w:lvl>
    <w:lvl w:ilvl="8" w:tplc="A6CEDCA0">
      <w:start w:val="1"/>
      <w:numFmt w:val="bullet"/>
      <w:lvlText w:val=""/>
      <w:lvlJc w:val="left"/>
      <w:pPr>
        <w:ind w:left="6480" w:hanging="360"/>
      </w:pPr>
      <w:rPr>
        <w:rFonts w:ascii="Wingdings" w:hAnsi="Wingdings" w:hint="default"/>
      </w:rPr>
    </w:lvl>
  </w:abstractNum>
  <w:abstractNum w:abstractNumId="29" w15:restartNumberingAfterBreak="0">
    <w:nsid w:val="6E601CAF"/>
    <w:multiLevelType w:val="hybridMultilevel"/>
    <w:tmpl w:val="3BFC9916"/>
    <w:lvl w:ilvl="0" w:tplc="32B0FC10">
      <w:start w:val="1"/>
      <w:numFmt w:val="bullet"/>
      <w:lvlText w:val=""/>
      <w:lvlJc w:val="left"/>
      <w:pPr>
        <w:ind w:left="720" w:hanging="360"/>
      </w:pPr>
      <w:rPr>
        <w:rFonts w:ascii="Symbol" w:hAnsi="Symbol" w:hint="default"/>
        <w:color w:val="16AD85"/>
      </w:rPr>
    </w:lvl>
    <w:lvl w:ilvl="1" w:tplc="B354433E">
      <w:start w:val="1"/>
      <w:numFmt w:val="bullet"/>
      <w:lvlText w:val="o"/>
      <w:lvlJc w:val="left"/>
      <w:pPr>
        <w:ind w:left="1440" w:hanging="360"/>
      </w:pPr>
      <w:rPr>
        <w:rFonts w:ascii="Courier New" w:hAnsi="Courier New" w:hint="default"/>
      </w:rPr>
    </w:lvl>
    <w:lvl w:ilvl="2" w:tplc="2682BE04">
      <w:start w:val="1"/>
      <w:numFmt w:val="bullet"/>
      <w:lvlText w:val=""/>
      <w:lvlJc w:val="left"/>
      <w:pPr>
        <w:ind w:left="2160" w:hanging="360"/>
      </w:pPr>
      <w:rPr>
        <w:rFonts w:ascii="Wingdings" w:hAnsi="Wingdings" w:hint="default"/>
      </w:rPr>
    </w:lvl>
    <w:lvl w:ilvl="3" w:tplc="4504048A">
      <w:start w:val="1"/>
      <w:numFmt w:val="bullet"/>
      <w:lvlText w:val=""/>
      <w:lvlJc w:val="left"/>
      <w:pPr>
        <w:ind w:left="2880" w:hanging="360"/>
      </w:pPr>
      <w:rPr>
        <w:rFonts w:ascii="Symbol" w:hAnsi="Symbol" w:hint="default"/>
      </w:rPr>
    </w:lvl>
    <w:lvl w:ilvl="4" w:tplc="772AE160">
      <w:start w:val="1"/>
      <w:numFmt w:val="bullet"/>
      <w:lvlText w:val="o"/>
      <w:lvlJc w:val="left"/>
      <w:pPr>
        <w:ind w:left="3600" w:hanging="360"/>
      </w:pPr>
      <w:rPr>
        <w:rFonts w:ascii="Courier New" w:hAnsi="Courier New" w:hint="default"/>
      </w:rPr>
    </w:lvl>
    <w:lvl w:ilvl="5" w:tplc="D79879D4">
      <w:start w:val="1"/>
      <w:numFmt w:val="bullet"/>
      <w:lvlText w:val=""/>
      <w:lvlJc w:val="left"/>
      <w:pPr>
        <w:ind w:left="4320" w:hanging="360"/>
      </w:pPr>
      <w:rPr>
        <w:rFonts w:ascii="Wingdings" w:hAnsi="Wingdings" w:hint="default"/>
      </w:rPr>
    </w:lvl>
    <w:lvl w:ilvl="6" w:tplc="37900744">
      <w:start w:val="1"/>
      <w:numFmt w:val="bullet"/>
      <w:lvlText w:val=""/>
      <w:lvlJc w:val="left"/>
      <w:pPr>
        <w:ind w:left="5040" w:hanging="360"/>
      </w:pPr>
      <w:rPr>
        <w:rFonts w:ascii="Symbol" w:hAnsi="Symbol" w:hint="default"/>
      </w:rPr>
    </w:lvl>
    <w:lvl w:ilvl="7" w:tplc="10D2AE60">
      <w:start w:val="1"/>
      <w:numFmt w:val="bullet"/>
      <w:lvlText w:val="o"/>
      <w:lvlJc w:val="left"/>
      <w:pPr>
        <w:ind w:left="5760" w:hanging="360"/>
      </w:pPr>
      <w:rPr>
        <w:rFonts w:ascii="Courier New" w:hAnsi="Courier New" w:hint="default"/>
      </w:rPr>
    </w:lvl>
    <w:lvl w:ilvl="8" w:tplc="485676A0">
      <w:start w:val="1"/>
      <w:numFmt w:val="bullet"/>
      <w:lvlText w:val=""/>
      <w:lvlJc w:val="left"/>
      <w:pPr>
        <w:ind w:left="6480" w:hanging="360"/>
      </w:pPr>
      <w:rPr>
        <w:rFonts w:ascii="Wingdings" w:hAnsi="Wingdings" w:hint="default"/>
      </w:rPr>
    </w:lvl>
  </w:abstractNum>
  <w:abstractNum w:abstractNumId="30" w15:restartNumberingAfterBreak="0">
    <w:nsid w:val="720C1423"/>
    <w:multiLevelType w:val="hybridMultilevel"/>
    <w:tmpl w:val="77D6AD62"/>
    <w:lvl w:ilvl="0" w:tplc="076E7AFE">
      <w:start w:val="1"/>
      <w:numFmt w:val="bullet"/>
      <w:lvlText w:val=""/>
      <w:lvlJc w:val="left"/>
      <w:pPr>
        <w:ind w:left="720" w:hanging="360"/>
      </w:pPr>
      <w:rPr>
        <w:rFonts w:ascii="Symbol" w:hAnsi="Symbol" w:hint="default"/>
      </w:rPr>
    </w:lvl>
    <w:lvl w:ilvl="1" w:tplc="DFA8E632">
      <w:start w:val="1"/>
      <w:numFmt w:val="bullet"/>
      <w:lvlText w:val="o"/>
      <w:lvlJc w:val="left"/>
      <w:pPr>
        <w:ind w:left="1440" w:hanging="360"/>
      </w:pPr>
      <w:rPr>
        <w:rFonts w:ascii="Courier New" w:hAnsi="Courier New" w:hint="default"/>
      </w:rPr>
    </w:lvl>
    <w:lvl w:ilvl="2" w:tplc="B5643728">
      <w:start w:val="1"/>
      <w:numFmt w:val="bullet"/>
      <w:lvlText w:val=""/>
      <w:lvlJc w:val="left"/>
      <w:pPr>
        <w:ind w:left="2160" w:hanging="360"/>
      </w:pPr>
      <w:rPr>
        <w:rFonts w:ascii="Wingdings" w:hAnsi="Wingdings" w:hint="default"/>
      </w:rPr>
    </w:lvl>
    <w:lvl w:ilvl="3" w:tplc="48622C98">
      <w:start w:val="1"/>
      <w:numFmt w:val="bullet"/>
      <w:lvlText w:val=""/>
      <w:lvlJc w:val="left"/>
      <w:pPr>
        <w:ind w:left="2880" w:hanging="360"/>
      </w:pPr>
      <w:rPr>
        <w:rFonts w:ascii="Symbol" w:hAnsi="Symbol" w:hint="default"/>
      </w:rPr>
    </w:lvl>
    <w:lvl w:ilvl="4" w:tplc="2690D2AE">
      <w:start w:val="1"/>
      <w:numFmt w:val="bullet"/>
      <w:lvlText w:val="o"/>
      <w:lvlJc w:val="left"/>
      <w:pPr>
        <w:ind w:left="3600" w:hanging="360"/>
      </w:pPr>
      <w:rPr>
        <w:rFonts w:ascii="Courier New" w:hAnsi="Courier New" w:hint="default"/>
      </w:rPr>
    </w:lvl>
    <w:lvl w:ilvl="5" w:tplc="01A67F80">
      <w:start w:val="1"/>
      <w:numFmt w:val="bullet"/>
      <w:lvlText w:val=""/>
      <w:lvlJc w:val="left"/>
      <w:pPr>
        <w:ind w:left="4320" w:hanging="360"/>
      </w:pPr>
      <w:rPr>
        <w:rFonts w:ascii="Wingdings" w:hAnsi="Wingdings" w:hint="default"/>
      </w:rPr>
    </w:lvl>
    <w:lvl w:ilvl="6" w:tplc="E640EC8E">
      <w:start w:val="1"/>
      <w:numFmt w:val="bullet"/>
      <w:lvlText w:val=""/>
      <w:lvlJc w:val="left"/>
      <w:pPr>
        <w:ind w:left="5040" w:hanging="360"/>
      </w:pPr>
      <w:rPr>
        <w:rFonts w:ascii="Symbol" w:hAnsi="Symbol" w:hint="default"/>
      </w:rPr>
    </w:lvl>
    <w:lvl w:ilvl="7" w:tplc="C64CD290">
      <w:start w:val="1"/>
      <w:numFmt w:val="bullet"/>
      <w:lvlText w:val="o"/>
      <w:lvlJc w:val="left"/>
      <w:pPr>
        <w:ind w:left="5760" w:hanging="360"/>
      </w:pPr>
      <w:rPr>
        <w:rFonts w:ascii="Courier New" w:hAnsi="Courier New" w:hint="default"/>
      </w:rPr>
    </w:lvl>
    <w:lvl w:ilvl="8" w:tplc="84D8C7AA">
      <w:start w:val="1"/>
      <w:numFmt w:val="bullet"/>
      <w:lvlText w:val=""/>
      <w:lvlJc w:val="left"/>
      <w:pPr>
        <w:ind w:left="6480" w:hanging="360"/>
      </w:pPr>
      <w:rPr>
        <w:rFonts w:ascii="Wingdings" w:hAnsi="Wingdings" w:hint="default"/>
      </w:rPr>
    </w:lvl>
  </w:abstractNum>
  <w:abstractNum w:abstractNumId="31" w15:restartNumberingAfterBreak="0">
    <w:nsid w:val="7B7B70CB"/>
    <w:multiLevelType w:val="multilevel"/>
    <w:tmpl w:val="FA46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0"/>
  </w:num>
  <w:num w:numId="3">
    <w:abstractNumId w:val="13"/>
  </w:num>
  <w:num w:numId="4">
    <w:abstractNumId w:val="7"/>
  </w:num>
  <w:num w:numId="5">
    <w:abstractNumId w:val="24"/>
  </w:num>
  <w:num w:numId="6">
    <w:abstractNumId w:val="6"/>
  </w:num>
  <w:num w:numId="7">
    <w:abstractNumId w:val="17"/>
  </w:num>
  <w:num w:numId="8">
    <w:abstractNumId w:val="20"/>
  </w:num>
  <w:num w:numId="9">
    <w:abstractNumId w:val="31"/>
  </w:num>
  <w:num w:numId="10">
    <w:abstractNumId w:val="19"/>
  </w:num>
  <w:num w:numId="11">
    <w:abstractNumId w:val="14"/>
  </w:num>
  <w:num w:numId="12">
    <w:abstractNumId w:val="27"/>
  </w:num>
  <w:num w:numId="13">
    <w:abstractNumId w:val="11"/>
  </w:num>
  <w:num w:numId="14">
    <w:abstractNumId w:val="5"/>
  </w:num>
  <w:num w:numId="15">
    <w:abstractNumId w:val="26"/>
  </w:num>
  <w:num w:numId="16">
    <w:abstractNumId w:val="4"/>
  </w:num>
  <w:num w:numId="17">
    <w:abstractNumId w:val="21"/>
  </w:num>
  <w:num w:numId="18">
    <w:abstractNumId w:val="1"/>
  </w:num>
  <w:num w:numId="19">
    <w:abstractNumId w:val="22"/>
  </w:num>
  <w:num w:numId="20">
    <w:abstractNumId w:val="9"/>
  </w:num>
  <w:num w:numId="21">
    <w:abstractNumId w:val="3"/>
  </w:num>
  <w:num w:numId="22">
    <w:abstractNumId w:val="23"/>
  </w:num>
  <w:num w:numId="23">
    <w:abstractNumId w:val="16"/>
  </w:num>
  <w:num w:numId="24">
    <w:abstractNumId w:val="0"/>
  </w:num>
  <w:num w:numId="25">
    <w:abstractNumId w:val="12"/>
  </w:num>
  <w:num w:numId="26">
    <w:abstractNumId w:val="25"/>
  </w:num>
  <w:num w:numId="27">
    <w:abstractNumId w:val="28"/>
  </w:num>
  <w:num w:numId="28">
    <w:abstractNumId w:val="29"/>
  </w:num>
  <w:num w:numId="29">
    <w:abstractNumId w:val="2"/>
  </w:num>
  <w:num w:numId="30">
    <w:abstractNumId w:val="10"/>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78"/>
    <w:rsid w:val="000A2820"/>
    <w:rsid w:val="001B6AD6"/>
    <w:rsid w:val="00400CE6"/>
    <w:rsid w:val="0047120D"/>
    <w:rsid w:val="00601E5C"/>
    <w:rsid w:val="00753CE3"/>
    <w:rsid w:val="007F3BBD"/>
    <w:rsid w:val="009C2E0F"/>
    <w:rsid w:val="00AB45B4"/>
    <w:rsid w:val="00BE2D78"/>
    <w:rsid w:val="00C41A44"/>
    <w:rsid w:val="00D425C6"/>
    <w:rsid w:val="00F2278E"/>
    <w:rsid w:val="00F83F20"/>
    <w:rsid w:val="00FD029D"/>
    <w:rsid w:val="03C8EFA8"/>
    <w:rsid w:val="05AA9A11"/>
    <w:rsid w:val="06210F54"/>
    <w:rsid w:val="066F204A"/>
    <w:rsid w:val="06CD02B3"/>
    <w:rsid w:val="077773F6"/>
    <w:rsid w:val="09905E09"/>
    <w:rsid w:val="0A3F7E4E"/>
    <w:rsid w:val="0DF9A468"/>
    <w:rsid w:val="0DFFEECE"/>
    <w:rsid w:val="0F0BF8AF"/>
    <w:rsid w:val="0F34562C"/>
    <w:rsid w:val="11E7CF31"/>
    <w:rsid w:val="11E9EBA1"/>
    <w:rsid w:val="124640B6"/>
    <w:rsid w:val="133DE680"/>
    <w:rsid w:val="13695180"/>
    <w:rsid w:val="13E415D1"/>
    <w:rsid w:val="13E85914"/>
    <w:rsid w:val="148949C3"/>
    <w:rsid w:val="15B65FB9"/>
    <w:rsid w:val="18067880"/>
    <w:rsid w:val="19085254"/>
    <w:rsid w:val="199ACED1"/>
    <w:rsid w:val="1A406ADC"/>
    <w:rsid w:val="1D5082B0"/>
    <w:rsid w:val="22AADB01"/>
    <w:rsid w:val="237F2107"/>
    <w:rsid w:val="250456D1"/>
    <w:rsid w:val="253A7272"/>
    <w:rsid w:val="293A4DF6"/>
    <w:rsid w:val="2DBBCF65"/>
    <w:rsid w:val="2E2CC560"/>
    <w:rsid w:val="3175B00A"/>
    <w:rsid w:val="32DCC593"/>
    <w:rsid w:val="373E073A"/>
    <w:rsid w:val="38A23466"/>
    <w:rsid w:val="3941B5DC"/>
    <w:rsid w:val="39B19562"/>
    <w:rsid w:val="39BFF898"/>
    <w:rsid w:val="3A51D3F4"/>
    <w:rsid w:val="3ABE6829"/>
    <w:rsid w:val="3AFDDF65"/>
    <w:rsid w:val="3B4672F9"/>
    <w:rsid w:val="3B8184B2"/>
    <w:rsid w:val="3C4AB21B"/>
    <w:rsid w:val="3DDFCED0"/>
    <w:rsid w:val="3E7EB8B9"/>
    <w:rsid w:val="3F3875C0"/>
    <w:rsid w:val="43387FD7"/>
    <w:rsid w:val="43547226"/>
    <w:rsid w:val="435FA523"/>
    <w:rsid w:val="45C92BD1"/>
    <w:rsid w:val="469DF6B1"/>
    <w:rsid w:val="4722E394"/>
    <w:rsid w:val="4778C8AD"/>
    <w:rsid w:val="4AD39593"/>
    <w:rsid w:val="4C6D68DD"/>
    <w:rsid w:val="4F6237C1"/>
    <w:rsid w:val="50DBB3EE"/>
    <w:rsid w:val="514038F3"/>
    <w:rsid w:val="52242BDF"/>
    <w:rsid w:val="532335EA"/>
    <w:rsid w:val="53705C28"/>
    <w:rsid w:val="53C9ED43"/>
    <w:rsid w:val="53E87731"/>
    <w:rsid w:val="55F6CBBD"/>
    <w:rsid w:val="564A872C"/>
    <w:rsid w:val="570D06D7"/>
    <w:rsid w:val="5763752E"/>
    <w:rsid w:val="580129A7"/>
    <w:rsid w:val="5905BBB2"/>
    <w:rsid w:val="5A7C075A"/>
    <w:rsid w:val="5AF0603C"/>
    <w:rsid w:val="5B349BF5"/>
    <w:rsid w:val="5D394C4E"/>
    <w:rsid w:val="5E66B254"/>
    <w:rsid w:val="5E8CDF08"/>
    <w:rsid w:val="5E94195C"/>
    <w:rsid w:val="5F2A894A"/>
    <w:rsid w:val="60ACA484"/>
    <w:rsid w:val="62174D25"/>
    <w:rsid w:val="63E84DF1"/>
    <w:rsid w:val="648828E0"/>
    <w:rsid w:val="666167E2"/>
    <w:rsid w:val="688EAE05"/>
    <w:rsid w:val="69855522"/>
    <w:rsid w:val="69C0A412"/>
    <w:rsid w:val="69ED9C4F"/>
    <w:rsid w:val="6A6BC6FC"/>
    <w:rsid w:val="6AD79F43"/>
    <w:rsid w:val="6C4C4391"/>
    <w:rsid w:val="6D1736A4"/>
    <w:rsid w:val="6F203C94"/>
    <w:rsid w:val="703B83B9"/>
    <w:rsid w:val="714B3D60"/>
    <w:rsid w:val="719F6C40"/>
    <w:rsid w:val="72C544BB"/>
    <w:rsid w:val="7566A24E"/>
    <w:rsid w:val="75E3D446"/>
    <w:rsid w:val="766760F6"/>
    <w:rsid w:val="798ADA9C"/>
    <w:rsid w:val="7A11BC88"/>
    <w:rsid w:val="7A24869E"/>
    <w:rsid w:val="7B46609E"/>
    <w:rsid w:val="7DAB7756"/>
    <w:rsid w:val="7DBDC396"/>
    <w:rsid w:val="7E07B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6A82"/>
  <w15:chartTrackingRefBased/>
  <w15:docId w15:val="{C5A11000-107F-40AC-A353-3D5EFD3D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E2D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2D7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E2D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2D78"/>
    <w:rPr>
      <w:b/>
      <w:bCs/>
    </w:rPr>
  </w:style>
  <w:style w:type="character" w:styleId="Emphasis">
    <w:name w:val="Emphasis"/>
    <w:basedOn w:val="DefaultParagraphFont"/>
    <w:uiPriority w:val="20"/>
    <w:qFormat/>
    <w:rsid w:val="00BE2D78"/>
    <w:rPr>
      <w:i/>
      <w:iCs/>
    </w:rPr>
  </w:style>
  <w:style w:type="paragraph" w:styleId="Header">
    <w:name w:val="header"/>
    <w:basedOn w:val="Normal"/>
    <w:link w:val="HeaderChar"/>
    <w:uiPriority w:val="99"/>
    <w:unhideWhenUsed/>
    <w:rsid w:val="00753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CE3"/>
  </w:style>
  <w:style w:type="paragraph" w:styleId="Footer">
    <w:name w:val="footer"/>
    <w:basedOn w:val="Normal"/>
    <w:link w:val="FooterChar"/>
    <w:uiPriority w:val="99"/>
    <w:unhideWhenUsed/>
    <w:rsid w:val="00753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CE3"/>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0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817702">
      <w:bodyDiv w:val="1"/>
      <w:marLeft w:val="0"/>
      <w:marRight w:val="0"/>
      <w:marTop w:val="0"/>
      <w:marBottom w:val="0"/>
      <w:divBdr>
        <w:top w:val="none" w:sz="0" w:space="0" w:color="auto"/>
        <w:left w:val="none" w:sz="0" w:space="0" w:color="auto"/>
        <w:bottom w:val="none" w:sz="0" w:space="0" w:color="auto"/>
        <w:right w:val="none" w:sz="0" w:space="0" w:color="auto"/>
      </w:divBdr>
      <w:divsChild>
        <w:div w:id="93940219">
          <w:marLeft w:val="-300"/>
          <w:marRight w:val="-300"/>
          <w:marTop w:val="0"/>
          <w:marBottom w:val="0"/>
          <w:divBdr>
            <w:top w:val="none" w:sz="0" w:space="0" w:color="auto"/>
            <w:left w:val="none" w:sz="0" w:space="0" w:color="auto"/>
            <w:bottom w:val="none" w:sz="0" w:space="0" w:color="auto"/>
            <w:right w:val="none" w:sz="0" w:space="0" w:color="auto"/>
          </w:divBdr>
        </w:div>
        <w:div w:id="171142574">
          <w:blockQuote w:val="1"/>
          <w:marLeft w:val="0"/>
          <w:marRight w:val="0"/>
          <w:marTop w:val="150"/>
          <w:marBottom w:val="150"/>
          <w:divBdr>
            <w:top w:val="none" w:sz="0" w:space="0" w:color="auto"/>
            <w:left w:val="single" w:sz="24" w:space="11" w:color="37394C"/>
            <w:bottom w:val="none" w:sz="0" w:space="0" w:color="auto"/>
            <w:right w:val="none" w:sz="0" w:space="0" w:color="auto"/>
          </w:divBdr>
        </w:div>
        <w:div w:id="283195006">
          <w:blockQuote w:val="1"/>
          <w:marLeft w:val="0"/>
          <w:marRight w:val="0"/>
          <w:marTop w:val="150"/>
          <w:marBottom w:val="150"/>
          <w:divBdr>
            <w:top w:val="none" w:sz="0" w:space="0" w:color="auto"/>
            <w:left w:val="single" w:sz="24" w:space="11" w:color="37394C"/>
            <w:bottom w:val="none" w:sz="0" w:space="0" w:color="auto"/>
            <w:right w:val="none" w:sz="0" w:space="0" w:color="auto"/>
          </w:divBdr>
        </w:div>
        <w:div w:id="700279967">
          <w:blockQuote w:val="1"/>
          <w:marLeft w:val="0"/>
          <w:marRight w:val="0"/>
          <w:marTop w:val="150"/>
          <w:marBottom w:val="150"/>
          <w:divBdr>
            <w:top w:val="none" w:sz="0" w:space="0" w:color="auto"/>
            <w:left w:val="single" w:sz="24" w:space="11" w:color="37394C"/>
            <w:bottom w:val="none" w:sz="0" w:space="0" w:color="auto"/>
            <w:right w:val="none" w:sz="0" w:space="0" w:color="auto"/>
          </w:divBdr>
        </w:div>
        <w:div w:id="1047998181">
          <w:blockQuote w:val="1"/>
          <w:marLeft w:val="0"/>
          <w:marRight w:val="0"/>
          <w:marTop w:val="150"/>
          <w:marBottom w:val="150"/>
          <w:divBdr>
            <w:top w:val="none" w:sz="0" w:space="0" w:color="auto"/>
            <w:left w:val="single" w:sz="24" w:space="11" w:color="37394C"/>
            <w:bottom w:val="none" w:sz="0" w:space="0" w:color="auto"/>
            <w:right w:val="none" w:sz="0" w:space="0" w:color="auto"/>
          </w:divBdr>
        </w:div>
        <w:div w:id="1107578194">
          <w:blockQuote w:val="1"/>
          <w:marLeft w:val="0"/>
          <w:marRight w:val="0"/>
          <w:marTop w:val="150"/>
          <w:marBottom w:val="150"/>
          <w:divBdr>
            <w:top w:val="none" w:sz="0" w:space="0" w:color="auto"/>
            <w:left w:val="single" w:sz="24" w:space="11" w:color="37394C"/>
            <w:bottom w:val="none" w:sz="0" w:space="0" w:color="auto"/>
            <w:right w:val="none" w:sz="0" w:space="0" w:color="auto"/>
          </w:divBdr>
        </w:div>
        <w:div w:id="1180505983">
          <w:blockQuote w:val="1"/>
          <w:marLeft w:val="0"/>
          <w:marRight w:val="0"/>
          <w:marTop w:val="150"/>
          <w:marBottom w:val="150"/>
          <w:divBdr>
            <w:top w:val="none" w:sz="0" w:space="0" w:color="auto"/>
            <w:left w:val="single" w:sz="24" w:space="11" w:color="37394C"/>
            <w:bottom w:val="none" w:sz="0" w:space="0" w:color="auto"/>
            <w:right w:val="none" w:sz="0" w:space="0" w:color="auto"/>
          </w:divBdr>
        </w:div>
        <w:div w:id="1242062730">
          <w:blockQuote w:val="1"/>
          <w:marLeft w:val="0"/>
          <w:marRight w:val="0"/>
          <w:marTop w:val="150"/>
          <w:marBottom w:val="150"/>
          <w:divBdr>
            <w:top w:val="none" w:sz="0" w:space="0" w:color="auto"/>
            <w:left w:val="single" w:sz="24" w:space="11" w:color="37394C"/>
            <w:bottom w:val="none" w:sz="0" w:space="0" w:color="auto"/>
            <w:right w:val="none" w:sz="0" w:space="0" w:color="auto"/>
          </w:divBdr>
        </w:div>
        <w:div w:id="1304313061">
          <w:blockQuote w:val="1"/>
          <w:marLeft w:val="0"/>
          <w:marRight w:val="0"/>
          <w:marTop w:val="150"/>
          <w:marBottom w:val="150"/>
          <w:divBdr>
            <w:top w:val="none" w:sz="0" w:space="0" w:color="auto"/>
            <w:left w:val="single" w:sz="24" w:space="11" w:color="37394C"/>
            <w:bottom w:val="none" w:sz="0" w:space="0" w:color="auto"/>
            <w:right w:val="none" w:sz="0" w:space="0" w:color="auto"/>
          </w:divBdr>
        </w:div>
        <w:div w:id="1383941648">
          <w:blockQuote w:val="1"/>
          <w:marLeft w:val="0"/>
          <w:marRight w:val="0"/>
          <w:marTop w:val="150"/>
          <w:marBottom w:val="150"/>
          <w:divBdr>
            <w:top w:val="none" w:sz="0" w:space="0" w:color="auto"/>
            <w:left w:val="single" w:sz="24" w:space="11" w:color="37394C"/>
            <w:bottom w:val="none" w:sz="0" w:space="0" w:color="auto"/>
            <w:right w:val="none" w:sz="0" w:space="0" w:color="auto"/>
          </w:divBdr>
        </w:div>
        <w:div w:id="1390879825">
          <w:blockQuote w:val="1"/>
          <w:marLeft w:val="0"/>
          <w:marRight w:val="0"/>
          <w:marTop w:val="150"/>
          <w:marBottom w:val="150"/>
          <w:divBdr>
            <w:top w:val="none" w:sz="0" w:space="0" w:color="auto"/>
            <w:left w:val="single" w:sz="24" w:space="11" w:color="37394C"/>
            <w:bottom w:val="none" w:sz="0" w:space="0" w:color="auto"/>
            <w:right w:val="none" w:sz="0" w:space="0" w:color="auto"/>
          </w:divBdr>
        </w:div>
        <w:div w:id="1517228461">
          <w:blockQuote w:val="1"/>
          <w:marLeft w:val="0"/>
          <w:marRight w:val="0"/>
          <w:marTop w:val="150"/>
          <w:marBottom w:val="150"/>
          <w:divBdr>
            <w:top w:val="none" w:sz="0" w:space="0" w:color="auto"/>
            <w:left w:val="single" w:sz="24" w:space="11" w:color="37394C"/>
            <w:bottom w:val="none" w:sz="0" w:space="0" w:color="auto"/>
            <w:right w:val="none" w:sz="0" w:space="0" w:color="auto"/>
          </w:divBdr>
        </w:div>
        <w:div w:id="1724597881">
          <w:blockQuote w:val="1"/>
          <w:marLeft w:val="0"/>
          <w:marRight w:val="0"/>
          <w:marTop w:val="150"/>
          <w:marBottom w:val="150"/>
          <w:divBdr>
            <w:top w:val="none" w:sz="0" w:space="0" w:color="auto"/>
            <w:left w:val="single" w:sz="24" w:space="11" w:color="37394C"/>
            <w:bottom w:val="none" w:sz="0" w:space="0" w:color="auto"/>
            <w:right w:val="none" w:sz="0" w:space="0" w:color="auto"/>
          </w:divBdr>
        </w:div>
        <w:div w:id="1768765972">
          <w:blockQuote w:val="1"/>
          <w:marLeft w:val="0"/>
          <w:marRight w:val="0"/>
          <w:marTop w:val="150"/>
          <w:marBottom w:val="150"/>
          <w:divBdr>
            <w:top w:val="none" w:sz="0" w:space="0" w:color="auto"/>
            <w:left w:val="single" w:sz="24" w:space="11" w:color="37394C"/>
            <w:bottom w:val="none" w:sz="0" w:space="0" w:color="auto"/>
            <w:right w:val="none" w:sz="0" w:space="0" w:color="auto"/>
          </w:divBdr>
        </w:div>
        <w:div w:id="1783842928">
          <w:blockQuote w:val="1"/>
          <w:marLeft w:val="0"/>
          <w:marRight w:val="0"/>
          <w:marTop w:val="150"/>
          <w:marBottom w:val="150"/>
          <w:divBdr>
            <w:top w:val="none" w:sz="0" w:space="0" w:color="auto"/>
            <w:left w:val="single" w:sz="24" w:space="11" w:color="37394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1" ma:contentTypeDescription="Create a new document." ma:contentTypeScope="" ma:versionID="4617ffe8256266157422f2465dad9b38">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e45c772fb09092c6bbe35b3003707d1a"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04557-4BCE-495B-8BFA-F91BBA29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51DC1-8925-43EA-BB2C-F981446F94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B1FDC8-62C6-4AB8-BF03-267F40E01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1128</Words>
  <Characters>6435</Characters>
  <Application>Microsoft Office Word</Application>
  <DocSecurity>4</DocSecurity>
  <Lines>53</Lines>
  <Paragraphs>15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James</dc:creator>
  <cp:keywords/>
  <dc:description/>
  <cp:lastModifiedBy>Bethan Price</cp:lastModifiedBy>
  <cp:revision>18</cp:revision>
  <dcterms:created xsi:type="dcterms:W3CDTF">2019-12-19T20:56:00Z</dcterms:created>
  <dcterms:modified xsi:type="dcterms:W3CDTF">2020-08-14T22:38:00Z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