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391801">
      <w:pPr>
        <w:pBdr>
          <w:bottom w:val="single" w:sz="8" w:space="3" w:color="EF9526"/>
        </w:pBdr>
        <w:spacing w:before="60" w:after="60"/>
        <w:rPr>
          <w:b/>
          <w:sz w:val="36"/>
        </w:rPr>
      </w:pPr>
      <w:r w:rsidRPr="0096416B">
        <w:rPr>
          <w:b/>
          <w:sz w:val="36"/>
        </w:rPr>
        <w:t>SOCIAL SERVICES AND WELL-BEING (WALES) ACT</w:t>
      </w:r>
    </w:p>
    <w:p w:rsidR="00A60B65" w:rsidRPr="0096416B" w:rsidRDefault="00CC5C5E" w:rsidP="0005205D">
      <w:pPr>
        <w:spacing w:before="60" w:after="60"/>
        <w:rPr>
          <w:b/>
          <w:sz w:val="36"/>
        </w:rPr>
      </w:pPr>
      <w:r>
        <w:rPr>
          <w:b/>
          <w:sz w:val="36"/>
        </w:rPr>
        <w:t>SCENARIOS</w:t>
      </w:r>
    </w:p>
    <w:p w:rsidR="00653824" w:rsidRDefault="00653824" w:rsidP="00A60B65"/>
    <w:p w:rsidR="00A60B65" w:rsidRDefault="00CC5C5E"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 xml:space="preserve">Categories of </w:t>
      </w:r>
      <w:r w:rsidR="00BB719F">
        <w:rPr>
          <w:rFonts w:ascii="Arial" w:hAnsi="Arial" w:cs="Arial"/>
          <w:b/>
          <w:color w:val="F79646" w:themeColor="accent6"/>
          <w:sz w:val="72"/>
        </w:rPr>
        <w:br/>
      </w:r>
      <w:r>
        <w:rPr>
          <w:rFonts w:ascii="Arial" w:hAnsi="Arial" w:cs="Arial"/>
          <w:b/>
          <w:color w:val="F79646" w:themeColor="accent6"/>
          <w:sz w:val="72"/>
        </w:rPr>
        <w:t>Care Leavers</w:t>
      </w:r>
    </w:p>
    <w:p w:rsidR="00C06200" w:rsidRDefault="00C06200" w:rsidP="00C06200"/>
    <w:p w:rsidR="00CC5C5E" w:rsidRDefault="00CC5C5E" w:rsidP="00CC5C5E">
      <w:pPr>
        <w:spacing w:after="120"/>
      </w:pPr>
      <w:r w:rsidRPr="00FB60DC">
        <w:rPr>
          <w:b/>
        </w:rPr>
        <w:t>Owen</w:t>
      </w:r>
      <w:r>
        <w:t xml:space="preserve"> was looked after from the age of </w:t>
      </w:r>
      <w:r w:rsidR="00BB719F">
        <w:t>six</w:t>
      </w:r>
      <w:r>
        <w:t xml:space="preserve"> and remained with the same foster carer for 12 years. At 16, he was successful in his GCSEs, surpassing his predicted grades. He did not want to go on to further or higher education, and moved into his own rented accommodation at 18. At 19 years of age he decided he wanted to do more and applied and was accepted onto an access course at university, which led to him pursing a degree course at a second university. </w:t>
      </w:r>
    </w:p>
    <w:p w:rsidR="00CC5C5E" w:rsidRDefault="00CC5C5E" w:rsidP="00CC5C5E">
      <w:pPr>
        <w:spacing w:after="120"/>
      </w:pPr>
      <w:r>
        <w:rPr>
          <w:b/>
        </w:rPr>
        <w:t>Megan</w:t>
      </w:r>
      <w:r w:rsidRPr="00BC31E5">
        <w:rPr>
          <w:b/>
        </w:rPr>
        <w:t xml:space="preserve"> </w:t>
      </w:r>
      <w:r>
        <w:t>is 17 years old. Following her mother saying she could no longer manage Megan’s behaviour, at age 15 she was accommodated with foster carers under Section 20 of the Children Act 1989. Megan remained with foster carers for a period of 14 months, and then moved in with her grandmother. She now wants to move into more independent living.</w:t>
      </w:r>
    </w:p>
    <w:p w:rsidR="00CC5C5E" w:rsidRDefault="00CC5C5E" w:rsidP="00CC5C5E">
      <w:pPr>
        <w:spacing w:after="120"/>
      </w:pPr>
      <w:r w:rsidRPr="00BC31E5">
        <w:rPr>
          <w:b/>
        </w:rPr>
        <w:t>Kylie</w:t>
      </w:r>
      <w:r>
        <w:t xml:space="preserve"> is 19 years old. She was looked after in a residential unit by the local authority from the age of 13 until she left care at the age of 18. She has been engaged in a retail training programme at her local further education college with a supermarket chain and is now seeking full</w:t>
      </w:r>
      <w:r w:rsidR="00BB719F">
        <w:t>-</w:t>
      </w:r>
      <w:r>
        <w:t>time employment in a major retail chain.</w:t>
      </w:r>
    </w:p>
    <w:p w:rsidR="00CC5C5E" w:rsidRDefault="00CC5C5E" w:rsidP="00CC5C5E">
      <w:pPr>
        <w:spacing w:after="120"/>
      </w:pPr>
    </w:p>
    <w:p w:rsidR="00CC5C5E" w:rsidRDefault="00CC5C5E" w:rsidP="00CC5C5E">
      <w:pPr>
        <w:spacing w:after="120"/>
      </w:pPr>
      <w:r>
        <w:t>Questions</w:t>
      </w:r>
    </w:p>
    <w:p w:rsidR="00CC5C5E" w:rsidRDefault="00CC5C5E" w:rsidP="00CC5C5E">
      <w:pPr>
        <w:pStyle w:val="Numberlist"/>
        <w:numPr>
          <w:ilvl w:val="0"/>
          <w:numId w:val="23"/>
        </w:numPr>
        <w:spacing w:after="60"/>
      </w:pPr>
      <w:r>
        <w:t>What category of young person under the Act does each young person described in the scenario above belong to?</w:t>
      </w:r>
    </w:p>
    <w:p w:rsidR="00CC5C5E" w:rsidRDefault="00CC5C5E" w:rsidP="00CC5C5E">
      <w:pPr>
        <w:pStyle w:val="Numberlist"/>
        <w:numPr>
          <w:ilvl w:val="0"/>
          <w:numId w:val="23"/>
        </w:numPr>
        <w:spacing w:after="60"/>
      </w:pPr>
      <w:r>
        <w:t>What are the statutory obligations for each young person?</w:t>
      </w:r>
    </w:p>
    <w:p w:rsidR="00CC5C5E" w:rsidRDefault="00CC5C5E" w:rsidP="00CC5C5E">
      <w:pPr>
        <w:pStyle w:val="Numberlist"/>
        <w:numPr>
          <w:ilvl w:val="0"/>
          <w:numId w:val="23"/>
        </w:numPr>
        <w:spacing w:after="60"/>
      </w:pPr>
      <w:r>
        <w:t>List the supports and services available in your locality that would be available to support each young person.</w:t>
      </w:r>
    </w:p>
    <w:p w:rsidR="00CC5C5E" w:rsidRDefault="00CC5C5E" w:rsidP="00CC5C5E">
      <w:pPr>
        <w:pStyle w:val="Numberlist"/>
        <w:numPr>
          <w:ilvl w:val="0"/>
          <w:numId w:val="23"/>
        </w:numPr>
        <w:spacing w:after="60"/>
      </w:pPr>
      <w:r>
        <w:t>Are there any barriers or gaps to the young person accessing these services?</w:t>
      </w:r>
    </w:p>
    <w:p w:rsidR="00C06200" w:rsidRPr="00C06200" w:rsidRDefault="00C06200" w:rsidP="00CC5C5E">
      <w:pPr>
        <w:spacing w:after="120"/>
      </w:pPr>
      <w:bookmarkStart w:id="0" w:name="_GoBack"/>
      <w:bookmarkEnd w:id="0"/>
    </w:p>
    <w:sectPr w:rsidR="00C06200" w:rsidRPr="00C06200"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F9" w:rsidRDefault="004E6DF9" w:rsidP="00A60B65">
      <w:r>
        <w:separator/>
      </w:r>
    </w:p>
  </w:endnote>
  <w:endnote w:type="continuationSeparator" w:id="0">
    <w:p w:rsidR="004E6DF9" w:rsidRDefault="004E6DF9"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06200">
      <w:rPr>
        <w:noProof/>
        <w:sz w:val="22"/>
      </w:rPr>
      <w:t>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B719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F9" w:rsidRDefault="004E6DF9" w:rsidP="00A60B65">
      <w:r>
        <w:separator/>
      </w:r>
    </w:p>
  </w:footnote>
  <w:footnote w:type="continuationSeparator" w:id="0">
    <w:p w:rsidR="004E6DF9" w:rsidRDefault="004E6DF9"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E77CE5C" wp14:editId="5534AD7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60F056DF" wp14:editId="7F41874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0FEF4F3D" wp14:editId="6ABFA3A9">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EB458C1"/>
    <w:multiLevelType w:val="hybridMultilevel"/>
    <w:tmpl w:val="F1F4D068"/>
    <w:lvl w:ilvl="0" w:tplc="988CDF6C">
      <w:start w:val="1"/>
      <w:numFmt w:val="decimal"/>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511252"/>
    <w:multiLevelType w:val="hybridMultilevel"/>
    <w:tmpl w:val="E0D02128"/>
    <w:lvl w:ilvl="0" w:tplc="7F8695AE">
      <w:start w:val="1"/>
      <w:numFmt w:val="bullet"/>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9"/>
  </w:num>
  <w:num w:numId="6">
    <w:abstractNumId w:val="22"/>
  </w:num>
  <w:num w:numId="7">
    <w:abstractNumId w:val="2"/>
  </w:num>
  <w:num w:numId="8">
    <w:abstractNumId w:val="5"/>
  </w:num>
  <w:num w:numId="9">
    <w:abstractNumId w:val="1"/>
  </w:num>
  <w:num w:numId="10">
    <w:abstractNumId w:val="11"/>
  </w:num>
  <w:num w:numId="11">
    <w:abstractNumId w:val="15"/>
  </w:num>
  <w:num w:numId="12">
    <w:abstractNumId w:val="6"/>
  </w:num>
  <w:num w:numId="13">
    <w:abstractNumId w:val="16"/>
  </w:num>
  <w:num w:numId="14">
    <w:abstractNumId w:val="8"/>
  </w:num>
  <w:num w:numId="15">
    <w:abstractNumId w:val="3"/>
  </w:num>
  <w:num w:numId="16">
    <w:abstractNumId w:val="17"/>
  </w:num>
  <w:num w:numId="17">
    <w:abstractNumId w:val="20"/>
  </w:num>
  <w:num w:numId="18">
    <w:abstractNumId w:val="21"/>
  </w:num>
  <w:num w:numId="19">
    <w:abstractNumId w:val="7"/>
  </w:num>
  <w:num w:numId="20">
    <w:abstractNumId w:val="9"/>
  </w:num>
  <w:num w:numId="21">
    <w:abstractNumId w:val="4"/>
  </w:num>
  <w:num w:numId="22">
    <w:abstractNumId w:val="18"/>
  </w:num>
  <w:num w:numId="23">
    <w:abstractNumId w:val="13"/>
    <w:lvlOverride w:ilvl="0">
      <w:startOverride w:val="1"/>
    </w:lvlOverride>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5119"/>
    <w:rsid w:val="000879C6"/>
    <w:rsid w:val="00090064"/>
    <w:rsid w:val="00095758"/>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352DF"/>
    <w:rsid w:val="003525D3"/>
    <w:rsid w:val="00383BC9"/>
    <w:rsid w:val="00386581"/>
    <w:rsid w:val="00390B73"/>
    <w:rsid w:val="00391801"/>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4E6DF9"/>
    <w:rsid w:val="00504038"/>
    <w:rsid w:val="00523FA3"/>
    <w:rsid w:val="00540719"/>
    <w:rsid w:val="00582A3D"/>
    <w:rsid w:val="005D358F"/>
    <w:rsid w:val="00611A5E"/>
    <w:rsid w:val="00624350"/>
    <w:rsid w:val="0063169B"/>
    <w:rsid w:val="00653824"/>
    <w:rsid w:val="00694756"/>
    <w:rsid w:val="006A7486"/>
    <w:rsid w:val="006B55EC"/>
    <w:rsid w:val="006E229C"/>
    <w:rsid w:val="006E4991"/>
    <w:rsid w:val="00711F77"/>
    <w:rsid w:val="00743721"/>
    <w:rsid w:val="0076052D"/>
    <w:rsid w:val="007A0A66"/>
    <w:rsid w:val="007A2579"/>
    <w:rsid w:val="007E1F4D"/>
    <w:rsid w:val="00803080"/>
    <w:rsid w:val="00810563"/>
    <w:rsid w:val="00842CC1"/>
    <w:rsid w:val="00876BD4"/>
    <w:rsid w:val="008D505C"/>
    <w:rsid w:val="008D6D0E"/>
    <w:rsid w:val="008E7123"/>
    <w:rsid w:val="0090739C"/>
    <w:rsid w:val="009143F1"/>
    <w:rsid w:val="00956064"/>
    <w:rsid w:val="0095660B"/>
    <w:rsid w:val="0096416B"/>
    <w:rsid w:val="009A013C"/>
    <w:rsid w:val="009E0525"/>
    <w:rsid w:val="00A11033"/>
    <w:rsid w:val="00A2075A"/>
    <w:rsid w:val="00A516DF"/>
    <w:rsid w:val="00A60B65"/>
    <w:rsid w:val="00A77102"/>
    <w:rsid w:val="00AB16E1"/>
    <w:rsid w:val="00AF4D6F"/>
    <w:rsid w:val="00AF58A5"/>
    <w:rsid w:val="00B42501"/>
    <w:rsid w:val="00B70B7B"/>
    <w:rsid w:val="00BA009C"/>
    <w:rsid w:val="00BB719F"/>
    <w:rsid w:val="00BC5279"/>
    <w:rsid w:val="00BC5D28"/>
    <w:rsid w:val="00BC68AD"/>
    <w:rsid w:val="00BD47C9"/>
    <w:rsid w:val="00BF3F9A"/>
    <w:rsid w:val="00C06200"/>
    <w:rsid w:val="00C06D15"/>
    <w:rsid w:val="00C33CB5"/>
    <w:rsid w:val="00C37528"/>
    <w:rsid w:val="00C65408"/>
    <w:rsid w:val="00CC56C9"/>
    <w:rsid w:val="00CC5C5E"/>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E446-5804-4ACC-9CFF-4552B853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dcterms:created xsi:type="dcterms:W3CDTF">2015-12-07T18:47:00Z</dcterms:created>
  <dcterms:modified xsi:type="dcterms:W3CDTF">2016-01-04T09:46:00Z</dcterms:modified>
</cp:coreProperties>
</file>