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8D6D0E">
      <w:pPr>
        <w:pBdr>
          <w:bottom w:val="single" w:sz="8" w:space="1" w:color="E81E87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0A19E3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HANDOUT</w:t>
      </w:r>
    </w:p>
    <w:p w:rsidR="00653824" w:rsidRDefault="00653824" w:rsidP="00A60B65"/>
    <w:p w:rsidR="0017413A" w:rsidRPr="00C00FB4" w:rsidRDefault="0017413A" w:rsidP="00C00FB4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</w:rPr>
      </w:pPr>
      <w:r>
        <w:rPr>
          <w:rFonts w:ascii="Arial" w:hAnsi="Arial" w:cs="Arial"/>
          <w:b/>
          <w:color w:val="E81E87"/>
          <w:sz w:val="72"/>
        </w:rPr>
        <w:t>Service Focused or Person Focused?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962"/>
        <w:gridCol w:w="3663"/>
        <w:gridCol w:w="3663"/>
      </w:tblGrid>
      <w:tr w:rsidR="009767D1" w:rsidRPr="009767D1" w:rsidTr="009767D1">
        <w:trPr>
          <w:trHeight w:val="680"/>
        </w:trPr>
        <w:tc>
          <w:tcPr>
            <w:tcW w:w="1962" w:type="dxa"/>
            <w:shd w:val="clear" w:color="auto" w:fill="ED1E87"/>
            <w:vAlign w:val="center"/>
          </w:tcPr>
          <w:p w:rsidR="009767D1" w:rsidRPr="009767D1" w:rsidRDefault="009767D1" w:rsidP="009767D1">
            <w:pPr>
              <w:rPr>
                <w:b/>
                <w:color w:val="FFFFFF" w:themeColor="background1"/>
              </w:rPr>
            </w:pPr>
            <w:r w:rsidRPr="009767D1">
              <w:rPr>
                <w:b/>
                <w:color w:val="FFFFFF" w:themeColor="background1"/>
              </w:rPr>
              <w:t>Aspect</w:t>
            </w:r>
            <w:r w:rsidR="00C00FB4">
              <w:rPr>
                <w:b/>
                <w:color w:val="FFFFFF" w:themeColor="background1"/>
              </w:rPr>
              <w:t xml:space="preserve"> of Practice</w:t>
            </w:r>
          </w:p>
        </w:tc>
        <w:tc>
          <w:tcPr>
            <w:tcW w:w="3663" w:type="dxa"/>
            <w:shd w:val="clear" w:color="auto" w:fill="ED1E87"/>
            <w:vAlign w:val="center"/>
          </w:tcPr>
          <w:p w:rsidR="009767D1" w:rsidRPr="009767D1" w:rsidRDefault="009767D1" w:rsidP="009767D1">
            <w:pPr>
              <w:jc w:val="center"/>
              <w:rPr>
                <w:b/>
                <w:color w:val="FFFFFF" w:themeColor="background1"/>
              </w:rPr>
            </w:pPr>
            <w:r w:rsidRPr="009767D1">
              <w:rPr>
                <w:b/>
                <w:color w:val="FFFFFF" w:themeColor="background1"/>
              </w:rPr>
              <w:t>Service Focused</w:t>
            </w:r>
          </w:p>
        </w:tc>
        <w:tc>
          <w:tcPr>
            <w:tcW w:w="3663" w:type="dxa"/>
            <w:shd w:val="clear" w:color="auto" w:fill="ED1E87"/>
            <w:vAlign w:val="center"/>
          </w:tcPr>
          <w:p w:rsidR="009767D1" w:rsidRPr="009767D1" w:rsidRDefault="009767D1" w:rsidP="009767D1">
            <w:pPr>
              <w:jc w:val="center"/>
              <w:rPr>
                <w:b/>
                <w:color w:val="FFFFFF" w:themeColor="background1"/>
              </w:rPr>
            </w:pPr>
            <w:r w:rsidRPr="009767D1">
              <w:rPr>
                <w:b/>
                <w:color w:val="FFFFFF" w:themeColor="background1"/>
              </w:rPr>
              <w:t>Person Focused</w:t>
            </w:r>
          </w:p>
        </w:tc>
      </w:tr>
      <w:tr w:rsidR="009767D1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692DE1" w:rsidRDefault="009767D1" w:rsidP="009767D1">
            <w:r>
              <w:rPr>
                <w:b/>
                <w:bCs/>
              </w:rPr>
              <w:t>Focus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>
              <w:t>Focus on s</w:t>
            </w:r>
            <w:r w:rsidRPr="00692DE1">
              <w:t xml:space="preserve">ervice </w:t>
            </w:r>
            <w:r>
              <w:t>deliverer (the organisation) and how the service is delivered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>
              <w:t>Focus on the person using the service and the impact of services on the user</w:t>
            </w:r>
          </w:p>
        </w:tc>
      </w:tr>
      <w:tr w:rsidR="009767D1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692DE1" w:rsidRDefault="009767D1" w:rsidP="009767D1">
            <w:r w:rsidRPr="00692DE1">
              <w:rPr>
                <w:b/>
                <w:bCs/>
              </w:rPr>
              <w:t>Format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 w:rsidRPr="00692DE1">
              <w:t>Pre-determined question and answer formats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 w:rsidRPr="00692DE1">
              <w:t>Semi structured conversation / open questions</w:t>
            </w:r>
          </w:p>
        </w:tc>
      </w:tr>
      <w:tr w:rsidR="009767D1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692DE1" w:rsidRDefault="009767D1" w:rsidP="009767D1">
            <w:r w:rsidRPr="00692DE1">
              <w:rPr>
                <w:b/>
                <w:bCs/>
              </w:rPr>
              <w:t>Approach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C00FB4">
            <w:r w:rsidRPr="00692DE1">
              <w:t>Obtaining informati</w:t>
            </w:r>
            <w:r w:rsidR="00C00FB4">
              <w:t>on required for form filling = ‘</w:t>
            </w:r>
            <w:r w:rsidRPr="00692DE1">
              <w:t>filtering</w:t>
            </w:r>
            <w:r w:rsidR="00C00FB4">
              <w:t>’</w:t>
            </w:r>
            <w:r w:rsidRPr="00692DE1">
              <w:t xml:space="preserve"> information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 w:rsidRPr="00692DE1">
              <w:t>Skilled interaction including active listening and reflecting back</w:t>
            </w:r>
          </w:p>
        </w:tc>
      </w:tr>
      <w:tr w:rsidR="009767D1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692DE1" w:rsidRDefault="009767D1" w:rsidP="009767D1">
            <w:pPr>
              <w:rPr>
                <w:b/>
                <w:bCs/>
              </w:rPr>
            </w:pPr>
            <w:r>
              <w:rPr>
                <w:b/>
                <w:bCs/>
              </w:rPr>
              <w:t>Measuring</w:t>
            </w:r>
          </w:p>
        </w:tc>
        <w:tc>
          <w:tcPr>
            <w:tcW w:w="3663" w:type="dxa"/>
            <w:vAlign w:val="center"/>
          </w:tcPr>
          <w:p w:rsidR="009767D1" w:rsidRDefault="00C00FB4" w:rsidP="00C00FB4">
            <w:r>
              <w:t>Recording inputs and activities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>
              <w:t>Evidencing the benefit of the service and the results</w:t>
            </w:r>
          </w:p>
        </w:tc>
      </w:tr>
      <w:tr w:rsidR="009767D1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692DE1" w:rsidRDefault="009767D1" w:rsidP="009767D1">
            <w:r w:rsidRPr="00692DE1">
              <w:rPr>
                <w:b/>
                <w:bCs/>
              </w:rPr>
              <w:t>Person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>
              <w:t>Person r</w:t>
            </w:r>
            <w:r w:rsidRPr="00FE4A3B">
              <w:t>ecei</w:t>
            </w:r>
            <w:r>
              <w:t>ves</w:t>
            </w:r>
            <w:r w:rsidRPr="00FE4A3B">
              <w:t xml:space="preserve"> pre-determined service</w:t>
            </w:r>
            <w:r>
              <w:t xml:space="preserve"> with little control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 w:rsidRPr="00692DE1">
              <w:t>Person in their own right with skills, ability and a role to play in achieving their outcomes</w:t>
            </w:r>
            <w:r>
              <w:t xml:space="preserve"> </w:t>
            </w:r>
            <w:r w:rsidRPr="00FE4A3B">
              <w:t xml:space="preserve"> </w:t>
            </w:r>
          </w:p>
        </w:tc>
      </w:tr>
      <w:tr w:rsidR="009767D1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692DE1" w:rsidRDefault="009767D1" w:rsidP="009767D1">
            <w:r w:rsidRPr="00692DE1">
              <w:rPr>
                <w:b/>
                <w:bCs/>
              </w:rPr>
              <w:t>Practitioner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 w:rsidRPr="00FE4A3B">
              <w:t>Practitioner as expert</w:t>
            </w:r>
            <w:r>
              <w:t xml:space="preserve"> there to ‘fix things’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 w:rsidRPr="00FE4A3B">
              <w:t>Practitioner as enabler and partner</w:t>
            </w:r>
          </w:p>
        </w:tc>
      </w:tr>
      <w:tr w:rsidR="009767D1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692DE1" w:rsidRDefault="009767D1" w:rsidP="009767D1">
            <w:r>
              <w:rPr>
                <w:b/>
                <w:bCs/>
              </w:rPr>
              <w:t>End</w:t>
            </w:r>
            <w:r w:rsidR="00090FF8">
              <w:rPr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</w:rPr>
              <w:t>point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 w:rsidRPr="00692DE1">
              <w:t>Identify problems and deficits and match to a limited list of services</w:t>
            </w:r>
          </w:p>
        </w:tc>
        <w:tc>
          <w:tcPr>
            <w:tcW w:w="3663" w:type="dxa"/>
            <w:vAlign w:val="center"/>
          </w:tcPr>
          <w:p w:rsidR="009767D1" w:rsidRPr="00692DE1" w:rsidRDefault="009767D1" w:rsidP="009767D1">
            <w:r w:rsidRPr="00692DE1">
              <w:t>Build on capacities and strengths towards creative solution</w:t>
            </w:r>
          </w:p>
        </w:tc>
      </w:tr>
    </w:tbl>
    <w:p w:rsidR="0017413A" w:rsidRPr="0017413A" w:rsidRDefault="0017413A" w:rsidP="0017413A"/>
    <w:sectPr w:rsidR="0017413A" w:rsidRPr="0017413A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27" w:rsidRDefault="00486F27" w:rsidP="00A60B65">
      <w:r>
        <w:separator/>
      </w:r>
    </w:p>
  </w:endnote>
  <w:endnote w:type="continuationSeparator" w:id="0">
    <w:p w:rsidR="00486F27" w:rsidRDefault="00486F27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L Frutiger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7413A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090FF8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27" w:rsidRDefault="00486F27" w:rsidP="00A60B65">
      <w:r>
        <w:separator/>
      </w:r>
    </w:p>
  </w:footnote>
  <w:footnote w:type="continuationSeparator" w:id="0">
    <w:p w:rsidR="00486F27" w:rsidRDefault="00486F27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422A089B" wp14:editId="61990211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29"/>
    <w:lvlOverride w:ilvl="0">
      <w:startOverride w:val="1"/>
    </w:lvlOverride>
  </w:num>
  <w:num w:numId="8">
    <w:abstractNumId w:val="20"/>
  </w:num>
  <w:num w:numId="9">
    <w:abstractNumId w:val="29"/>
  </w:num>
  <w:num w:numId="10">
    <w:abstractNumId w:val="16"/>
  </w:num>
  <w:num w:numId="11">
    <w:abstractNumId w:val="1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24"/>
  </w:num>
  <w:num w:numId="17">
    <w:abstractNumId w:val="2"/>
  </w:num>
  <w:num w:numId="18">
    <w:abstractNumId w:val="8"/>
  </w:num>
  <w:num w:numId="19">
    <w:abstractNumId w:val="15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27"/>
  </w:num>
  <w:num w:numId="25">
    <w:abstractNumId w:val="4"/>
    <w:lvlOverride w:ilvl="0">
      <w:startOverride w:val="1"/>
    </w:lvlOverride>
  </w:num>
  <w:num w:numId="26">
    <w:abstractNumId w:val="23"/>
  </w:num>
  <w:num w:numId="27">
    <w:abstractNumId w:val="28"/>
  </w:num>
  <w:num w:numId="28">
    <w:abstractNumId w:val="18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7"/>
  </w:num>
  <w:num w:numId="3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90FF8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413A"/>
    <w:rsid w:val="00176539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6294F"/>
    <w:rsid w:val="00471C00"/>
    <w:rsid w:val="00486F27"/>
    <w:rsid w:val="004871C7"/>
    <w:rsid w:val="004906B1"/>
    <w:rsid w:val="004A66D6"/>
    <w:rsid w:val="004B7B1B"/>
    <w:rsid w:val="004F3B87"/>
    <w:rsid w:val="00523FA3"/>
    <w:rsid w:val="00582A3D"/>
    <w:rsid w:val="005D358F"/>
    <w:rsid w:val="00653824"/>
    <w:rsid w:val="00694756"/>
    <w:rsid w:val="006B55EC"/>
    <w:rsid w:val="006E4991"/>
    <w:rsid w:val="0076052D"/>
    <w:rsid w:val="007A2579"/>
    <w:rsid w:val="00803080"/>
    <w:rsid w:val="00810563"/>
    <w:rsid w:val="00842CC1"/>
    <w:rsid w:val="00876BD4"/>
    <w:rsid w:val="008D6D0E"/>
    <w:rsid w:val="008E7123"/>
    <w:rsid w:val="0090739C"/>
    <w:rsid w:val="009143F1"/>
    <w:rsid w:val="009145E0"/>
    <w:rsid w:val="00956064"/>
    <w:rsid w:val="0095660B"/>
    <w:rsid w:val="0096416B"/>
    <w:rsid w:val="009767D1"/>
    <w:rsid w:val="00A11033"/>
    <w:rsid w:val="00A2075A"/>
    <w:rsid w:val="00A516DF"/>
    <w:rsid w:val="00A60B65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0FB4"/>
    <w:rsid w:val="00C06D15"/>
    <w:rsid w:val="00C33CB5"/>
    <w:rsid w:val="00C65408"/>
    <w:rsid w:val="00CC56C9"/>
    <w:rsid w:val="00D20A4F"/>
    <w:rsid w:val="00D24A65"/>
    <w:rsid w:val="00D25CA5"/>
    <w:rsid w:val="00D53F01"/>
    <w:rsid w:val="00D76AFB"/>
    <w:rsid w:val="00D7779D"/>
    <w:rsid w:val="00DC4B1A"/>
    <w:rsid w:val="00DE4ACB"/>
    <w:rsid w:val="00E16677"/>
    <w:rsid w:val="00E354E3"/>
    <w:rsid w:val="00E5345F"/>
    <w:rsid w:val="00E70786"/>
    <w:rsid w:val="00E72107"/>
    <w:rsid w:val="00E74299"/>
    <w:rsid w:val="00E91747"/>
    <w:rsid w:val="00E96BDC"/>
    <w:rsid w:val="00EB58AA"/>
    <w:rsid w:val="00EE24DA"/>
    <w:rsid w:val="00F17682"/>
    <w:rsid w:val="00F366B1"/>
    <w:rsid w:val="00F57282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C177-33D0-439F-9AF2-221836F7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2015-10-30T13:57:00Z</dcterms:created>
  <dcterms:modified xsi:type="dcterms:W3CDTF">2015-12-17T14:04:00Z</dcterms:modified>
</cp:coreProperties>
</file>