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062D" w:rsidRDefault="0033062D" w:rsidP="00DB2983">
      <w:pPr>
        <w:jc w:val="center"/>
        <w:rPr>
          <w:b/>
          <w:sz w:val="40"/>
        </w:rPr>
      </w:pPr>
    </w:p>
    <w:p w:rsidR="00BB6017" w:rsidRPr="00DB2983" w:rsidRDefault="0033062D" w:rsidP="0016465B">
      <w:pPr>
        <w:jc w:val="center"/>
        <w:rPr>
          <w:b/>
          <w:sz w:val="40"/>
        </w:rPr>
      </w:pPr>
      <w:r>
        <w:rPr>
          <w:b/>
          <w:sz w:val="40"/>
        </w:rPr>
        <w:t xml:space="preserve">Course </w:t>
      </w:r>
      <w:r w:rsidR="000F74C3">
        <w:rPr>
          <w:b/>
          <w:sz w:val="40"/>
        </w:rPr>
        <w:t>b</w:t>
      </w:r>
      <w:r>
        <w:rPr>
          <w:b/>
          <w:sz w:val="40"/>
        </w:rPr>
        <w:t xml:space="preserve">riefing: Advocacy </w:t>
      </w:r>
      <w:r w:rsidR="000F74C3">
        <w:rPr>
          <w:b/>
          <w:sz w:val="40"/>
        </w:rPr>
        <w:t>m</w:t>
      </w:r>
      <w:r>
        <w:rPr>
          <w:b/>
          <w:sz w:val="40"/>
        </w:rPr>
        <w:t>odules</w:t>
      </w:r>
    </w:p>
    <w:p w:rsidR="00DB2983" w:rsidRPr="0033062D" w:rsidRDefault="0033062D">
      <w:pPr>
        <w:rPr>
          <w:b/>
          <w:u w:val="single"/>
        </w:rPr>
      </w:pPr>
      <w:r w:rsidRPr="0033062D">
        <w:rPr>
          <w:b/>
          <w:u w:val="single"/>
        </w:rPr>
        <w:t>Introduction</w:t>
      </w:r>
    </w:p>
    <w:p w:rsidR="0033062D" w:rsidRPr="0033062D" w:rsidRDefault="0033062D" w:rsidP="0033062D">
      <w:pPr>
        <w:spacing w:after="0" w:line="240" w:lineRule="auto"/>
        <w:rPr>
          <w:rFonts w:cs="Arial"/>
        </w:rPr>
      </w:pPr>
      <w:r w:rsidRPr="0033062D">
        <w:rPr>
          <w:rFonts w:cs="Arial"/>
        </w:rPr>
        <w:t xml:space="preserve">These learning materials will assist those who are not independent professional advocates, but who do </w:t>
      </w:r>
      <w:r w:rsidRPr="0033062D">
        <w:rPr>
          <w:rFonts w:cs="Arial"/>
          <w:i/>
        </w:rPr>
        <w:t>advocate</w:t>
      </w:r>
      <w:r w:rsidRPr="0033062D">
        <w:rPr>
          <w:rFonts w:cs="Arial"/>
        </w:rPr>
        <w:t xml:space="preserve"> (e.g. non-advocacy professionals, friends, family, carers) to fully understand the role of an advocate and how this is reflected in their own actions, thus identifying themselves as advocates. </w:t>
      </w:r>
    </w:p>
    <w:p w:rsidR="0033062D" w:rsidRPr="0033062D" w:rsidRDefault="0033062D" w:rsidP="0033062D">
      <w:pPr>
        <w:spacing w:after="0" w:line="240" w:lineRule="auto"/>
        <w:rPr>
          <w:rFonts w:cs="Arial"/>
        </w:rPr>
      </w:pPr>
    </w:p>
    <w:p w:rsidR="0033062D" w:rsidRPr="0033062D" w:rsidRDefault="0033062D" w:rsidP="0033062D">
      <w:pPr>
        <w:rPr>
          <w:rFonts w:cs="Arial"/>
        </w:rPr>
      </w:pPr>
      <w:r w:rsidRPr="0033062D">
        <w:rPr>
          <w:rFonts w:cs="Arial"/>
        </w:rPr>
        <w:t xml:space="preserve">These materials will support the implementation of the principles and ethos of the </w:t>
      </w:r>
      <w:r>
        <w:rPr>
          <w:rFonts w:cs="Arial"/>
        </w:rPr>
        <w:t>Social Services and Well</w:t>
      </w:r>
      <w:r w:rsidR="000F74C3">
        <w:rPr>
          <w:rFonts w:cs="Arial"/>
        </w:rPr>
        <w:t>-</w:t>
      </w:r>
      <w:r>
        <w:rPr>
          <w:rFonts w:cs="Arial"/>
        </w:rPr>
        <w:t xml:space="preserve">being (Wales) </w:t>
      </w:r>
      <w:r w:rsidRPr="0033062D">
        <w:rPr>
          <w:rFonts w:cs="Arial"/>
        </w:rPr>
        <w:t>Act by supporting citizens to achieve the well-being outcomes that underpin it. The learning from the modules will contribute to giving people a stronger voice and greater control over their lives. In particular they will allow those who need care and support and their carers to make an active contribution to their own well-being by creating skilled and confident advocates to stand alongside them.</w:t>
      </w:r>
    </w:p>
    <w:p w:rsidR="0033062D" w:rsidRPr="0033062D" w:rsidRDefault="0033062D" w:rsidP="0033062D">
      <w:pPr>
        <w:spacing w:after="0" w:line="240" w:lineRule="auto"/>
        <w:rPr>
          <w:rFonts w:cs="Arial"/>
        </w:rPr>
      </w:pPr>
      <w:r w:rsidRPr="0033062D">
        <w:rPr>
          <w:rFonts w:cs="Arial"/>
        </w:rPr>
        <w:t xml:space="preserve">Those who identify themselves as advocates (or as having an advocacy function) will be supported to enhance their existing knowledge and skills to more effectively  assist others to engage, understand and participate in decision-making processes including discussions around their needs in relation to care and support. </w:t>
      </w:r>
    </w:p>
    <w:p w:rsidR="0033062D" w:rsidRDefault="0033062D">
      <w:pPr>
        <w:rPr>
          <w:sz w:val="24"/>
        </w:rPr>
      </w:pPr>
    </w:p>
    <w:p w:rsidR="00C34C63" w:rsidRPr="0033062D" w:rsidRDefault="0033062D">
      <w:pPr>
        <w:rPr>
          <w:b/>
          <w:u w:val="single"/>
        </w:rPr>
      </w:pPr>
      <w:r w:rsidRPr="0033062D">
        <w:rPr>
          <w:b/>
          <w:u w:val="single"/>
        </w:rPr>
        <w:t xml:space="preserve">Course </w:t>
      </w:r>
      <w:r w:rsidR="002415EC">
        <w:rPr>
          <w:b/>
          <w:u w:val="single"/>
        </w:rPr>
        <w:t>a</w:t>
      </w:r>
      <w:r w:rsidRPr="0033062D">
        <w:rPr>
          <w:b/>
          <w:u w:val="single"/>
        </w:rPr>
        <w:t>ims</w:t>
      </w:r>
    </w:p>
    <w:p w:rsidR="0033062D" w:rsidRDefault="0033062D">
      <w:pPr>
        <w:rPr>
          <w:rFonts w:cs="Arial"/>
        </w:rPr>
      </w:pPr>
      <w:r w:rsidRPr="0033062D">
        <w:rPr>
          <w:rFonts w:cs="Arial"/>
        </w:rPr>
        <w:t xml:space="preserve">Those providing information, advice or assistance to support an individual to be heard often do not recognise themselves as advocates or lack the confidence to advocate effectively and often therefore do not fulfil the potential of their role in supporting a person to achieve what matters to them.  </w:t>
      </w:r>
    </w:p>
    <w:p w:rsidR="0033062D" w:rsidRPr="0033062D" w:rsidRDefault="0033062D">
      <w:r w:rsidRPr="0033062D">
        <w:rPr>
          <w:rFonts w:cs="Arial"/>
        </w:rPr>
        <w:t>By accessing these modules</w:t>
      </w:r>
      <w:r w:rsidR="002415EC">
        <w:rPr>
          <w:rFonts w:cs="Arial"/>
        </w:rPr>
        <w:t>,</w:t>
      </w:r>
      <w:r w:rsidRPr="0033062D">
        <w:rPr>
          <w:rFonts w:cs="Arial"/>
        </w:rPr>
        <w:t xml:space="preserve"> individuals, whether they are formal or informal </w:t>
      </w:r>
      <w:proofErr w:type="gramStart"/>
      <w:r w:rsidRPr="0033062D">
        <w:rPr>
          <w:rFonts w:cs="Arial"/>
        </w:rPr>
        <w:t>advocates,</w:t>
      </w:r>
      <w:proofErr w:type="gramEnd"/>
      <w:r w:rsidRPr="0033062D">
        <w:rPr>
          <w:rFonts w:cs="Arial"/>
        </w:rPr>
        <w:t xml:space="preserve"> will be able to identify their own role as an advocate and enhance their skills in this area. As a result</w:t>
      </w:r>
      <w:r w:rsidR="002415EC">
        <w:rPr>
          <w:rFonts w:cs="Arial"/>
        </w:rPr>
        <w:t>,</w:t>
      </w:r>
      <w:r w:rsidRPr="0033062D">
        <w:rPr>
          <w:rFonts w:cs="Arial"/>
        </w:rPr>
        <w:t xml:space="preserve"> they will be able to advocate more effectively for individuals they support, ensuring that Independent Professional </w:t>
      </w:r>
      <w:r w:rsidR="002415EC">
        <w:rPr>
          <w:rFonts w:cs="Arial"/>
        </w:rPr>
        <w:t>A</w:t>
      </w:r>
      <w:r w:rsidRPr="0033062D">
        <w:rPr>
          <w:rFonts w:cs="Arial"/>
        </w:rPr>
        <w:t>dvocacy provision is only used in cases where it’s needed.</w:t>
      </w:r>
    </w:p>
    <w:p w:rsidR="00906D8A" w:rsidRDefault="00906D8A" w:rsidP="00C34C63">
      <w:pPr>
        <w:ind w:left="720"/>
      </w:pPr>
    </w:p>
    <w:p w:rsidR="0020241E" w:rsidRDefault="0020241E">
      <w:pPr>
        <w:rPr>
          <w:b/>
          <w:u w:val="single"/>
        </w:rPr>
      </w:pPr>
      <w:r>
        <w:rPr>
          <w:b/>
          <w:u w:val="single"/>
        </w:rPr>
        <w:t xml:space="preserve">Target </w:t>
      </w:r>
      <w:r w:rsidR="002415EC">
        <w:rPr>
          <w:b/>
          <w:u w:val="single"/>
        </w:rPr>
        <w:t>a</w:t>
      </w:r>
      <w:r>
        <w:rPr>
          <w:b/>
          <w:u w:val="single"/>
        </w:rPr>
        <w:t>udience</w:t>
      </w:r>
    </w:p>
    <w:p w:rsidR="00EB7572" w:rsidRDefault="00CD0E03">
      <w:r w:rsidRPr="00CD0E03">
        <w:t xml:space="preserve">The course is not suitable for Independent Professional Advocates. </w:t>
      </w:r>
      <w:r>
        <w:t>It is intended that learners accessing the modules will be:</w:t>
      </w:r>
    </w:p>
    <w:p w:rsidR="00BF4743" w:rsidRDefault="002E7F13" w:rsidP="000D447E">
      <w:pPr>
        <w:pStyle w:val="ListParagraph"/>
        <w:numPr>
          <w:ilvl w:val="0"/>
          <w:numId w:val="29"/>
        </w:numPr>
      </w:pPr>
      <w:r>
        <w:t xml:space="preserve">Family members/friends/carers who </w:t>
      </w:r>
      <w:r w:rsidR="00001C56">
        <w:t xml:space="preserve">wish to </w:t>
      </w:r>
      <w:r w:rsidR="00BF4743">
        <w:t xml:space="preserve">informally </w:t>
      </w:r>
      <w:r w:rsidR="00001C56">
        <w:t xml:space="preserve">support individuals in their lives to have a voice and express choices </w:t>
      </w:r>
    </w:p>
    <w:p w:rsidR="00001C56" w:rsidRDefault="00001C56" w:rsidP="000D447E">
      <w:pPr>
        <w:pStyle w:val="ListParagraph"/>
        <w:numPr>
          <w:ilvl w:val="0"/>
          <w:numId w:val="29"/>
        </w:numPr>
      </w:pPr>
      <w:r>
        <w:t xml:space="preserve">Professionals </w:t>
      </w:r>
      <w:r w:rsidR="00BF4743">
        <w:t>working in a non-advocacy setting who wish</w:t>
      </w:r>
      <w:r>
        <w:t xml:space="preserve"> to </w:t>
      </w:r>
      <w:r w:rsidR="00BF4743">
        <w:t xml:space="preserve">formally </w:t>
      </w:r>
      <w:r>
        <w:t xml:space="preserve">support </w:t>
      </w:r>
      <w:r w:rsidR="00BF4743">
        <w:t>individuals within their client group</w:t>
      </w:r>
      <w:r>
        <w:t xml:space="preserve"> to have a voice and express choices </w:t>
      </w:r>
    </w:p>
    <w:p w:rsidR="00CD0E03" w:rsidRDefault="00001C56" w:rsidP="00952032">
      <w:pPr>
        <w:pStyle w:val="ListParagraph"/>
        <w:numPr>
          <w:ilvl w:val="0"/>
          <w:numId w:val="29"/>
        </w:numPr>
      </w:pPr>
      <w:r>
        <w:t xml:space="preserve">Individuals who wish to learn about advocacy to reach a decision as to whether they are acting or wish to act as an advocate </w:t>
      </w:r>
      <w:r w:rsidR="00BF4743">
        <w:t>on an informal or formal basis</w:t>
      </w:r>
    </w:p>
    <w:p w:rsidR="00CD0E03" w:rsidRPr="00CD0E03" w:rsidRDefault="00CD0E03">
      <w:pPr>
        <w:rPr>
          <w:b/>
          <w:u w:val="single"/>
        </w:rPr>
      </w:pPr>
    </w:p>
    <w:p w:rsidR="00DA3347" w:rsidRDefault="00DA3347">
      <w:pPr>
        <w:rPr>
          <w:b/>
          <w:u w:val="single"/>
        </w:rPr>
      </w:pPr>
      <w:r>
        <w:rPr>
          <w:b/>
          <w:u w:val="single"/>
        </w:rPr>
        <w:br w:type="page"/>
      </w:r>
    </w:p>
    <w:p w:rsidR="0033062D" w:rsidRDefault="0033062D">
      <w:pPr>
        <w:rPr>
          <w:b/>
          <w:u w:val="single"/>
        </w:rPr>
      </w:pPr>
      <w:r w:rsidRPr="0033062D">
        <w:rPr>
          <w:b/>
          <w:u w:val="single"/>
        </w:rPr>
        <w:lastRenderedPageBreak/>
        <w:t>Course Structure</w:t>
      </w:r>
    </w:p>
    <w:p w:rsidR="00825FE3" w:rsidRDefault="0033062D" w:rsidP="00825FE3">
      <w:r>
        <w:t xml:space="preserve">The course comprises of </w:t>
      </w:r>
      <w:r w:rsidR="00825FE3">
        <w:t>the following modules:</w:t>
      </w:r>
    </w:p>
    <w:tbl>
      <w:tblPr>
        <w:tblStyle w:val="TableGrid"/>
        <w:tblW w:w="0" w:type="auto"/>
        <w:tblLook w:val="04A0" w:firstRow="1" w:lastRow="0" w:firstColumn="1" w:lastColumn="0" w:noHBand="0" w:noVBand="1"/>
      </w:tblPr>
      <w:tblGrid>
        <w:gridCol w:w="3227"/>
        <w:gridCol w:w="6015"/>
      </w:tblGrid>
      <w:tr w:rsidR="00825FE3" w:rsidTr="00825FE3">
        <w:tc>
          <w:tcPr>
            <w:tcW w:w="3227" w:type="dxa"/>
          </w:tcPr>
          <w:p w:rsidR="00AE0982" w:rsidRDefault="00AE0982" w:rsidP="00825FE3">
            <w:pPr>
              <w:rPr>
                <w:b/>
              </w:rPr>
            </w:pPr>
          </w:p>
          <w:p w:rsidR="00825FE3" w:rsidRDefault="00825FE3" w:rsidP="00825FE3">
            <w:pPr>
              <w:rPr>
                <w:b/>
              </w:rPr>
            </w:pPr>
            <w:r w:rsidRPr="00825FE3">
              <w:rPr>
                <w:b/>
              </w:rPr>
              <w:t xml:space="preserve">Introduction and </w:t>
            </w:r>
            <w:r w:rsidR="00A34296">
              <w:rPr>
                <w:b/>
              </w:rPr>
              <w:t>B</w:t>
            </w:r>
            <w:r w:rsidRPr="00825FE3">
              <w:rPr>
                <w:b/>
              </w:rPr>
              <w:t>ackground</w:t>
            </w:r>
          </w:p>
          <w:p w:rsidR="00435F8C" w:rsidRDefault="00435F8C" w:rsidP="00825FE3">
            <w:pPr>
              <w:rPr>
                <w:b/>
              </w:rPr>
            </w:pPr>
          </w:p>
          <w:p w:rsidR="00435F8C" w:rsidRPr="00435F8C" w:rsidRDefault="00435F8C" w:rsidP="00825FE3">
            <w:r>
              <w:t>This module is mandatory for all learners and should be delivered prior to embarking on any other modules.</w:t>
            </w:r>
          </w:p>
        </w:tc>
        <w:tc>
          <w:tcPr>
            <w:tcW w:w="6015" w:type="dxa"/>
          </w:tcPr>
          <w:p w:rsidR="00AE0982" w:rsidRDefault="00AE0982" w:rsidP="00825FE3"/>
          <w:p w:rsidR="00825FE3" w:rsidRPr="00435F8C" w:rsidRDefault="00825FE3" w:rsidP="00825FE3">
            <w:r w:rsidRPr="00435F8C">
              <w:t>Learning outcomes for this module are that by the end of the session learners will be able to:</w:t>
            </w:r>
          </w:p>
          <w:p w:rsidR="00EB7572" w:rsidRDefault="00EB7572" w:rsidP="00825FE3"/>
          <w:p w:rsidR="00825FE3" w:rsidRDefault="002415EC" w:rsidP="00825FE3">
            <w:pPr>
              <w:pStyle w:val="ListParagraph"/>
              <w:numPr>
                <w:ilvl w:val="0"/>
                <w:numId w:val="25"/>
              </w:numPr>
            </w:pPr>
            <w:r>
              <w:t>U</w:t>
            </w:r>
            <w:r w:rsidR="00825FE3" w:rsidRPr="00825FE3">
              <w:t>nderstand the origins of the training modules and how they’ve been developed</w:t>
            </w:r>
          </w:p>
          <w:p w:rsidR="00825FE3" w:rsidRPr="00825FE3" w:rsidRDefault="002415EC" w:rsidP="00825FE3">
            <w:pPr>
              <w:pStyle w:val="ListParagraph"/>
              <w:numPr>
                <w:ilvl w:val="0"/>
                <w:numId w:val="25"/>
              </w:numPr>
            </w:pPr>
            <w:r>
              <w:t>G</w:t>
            </w:r>
            <w:r w:rsidR="00825FE3" w:rsidRPr="00825FE3">
              <w:t>ive an overview of the Social Services and Well-being</w:t>
            </w:r>
            <w:r w:rsidR="00825FE3">
              <w:t xml:space="preserve"> (Wales) Act (‘the Act’) and it</w:t>
            </w:r>
            <w:r>
              <w:t>s key principles</w:t>
            </w:r>
          </w:p>
          <w:p w:rsidR="00825FE3" w:rsidRPr="00825FE3" w:rsidRDefault="002415EC" w:rsidP="00825FE3">
            <w:pPr>
              <w:pStyle w:val="ListParagraph"/>
              <w:numPr>
                <w:ilvl w:val="0"/>
                <w:numId w:val="25"/>
              </w:numPr>
            </w:pPr>
            <w:r>
              <w:t>U</w:t>
            </w:r>
            <w:r w:rsidR="00825FE3" w:rsidRPr="00825FE3">
              <w:t>nderstand the importance of advocacy t</w:t>
            </w:r>
            <w:r>
              <w:t>o the implementation of the Act</w:t>
            </w:r>
          </w:p>
          <w:p w:rsidR="00825FE3" w:rsidRPr="00825FE3" w:rsidRDefault="002415EC" w:rsidP="00825FE3">
            <w:pPr>
              <w:pStyle w:val="ListParagraph"/>
              <w:numPr>
                <w:ilvl w:val="0"/>
                <w:numId w:val="25"/>
              </w:numPr>
            </w:pPr>
            <w:r>
              <w:t>B</w:t>
            </w:r>
            <w:r w:rsidR="00825FE3" w:rsidRPr="00825FE3">
              <w:t xml:space="preserve">e aware of the advocacy training modules available and the </w:t>
            </w:r>
            <w:r>
              <w:t>learning that each has to offer</w:t>
            </w:r>
          </w:p>
          <w:p w:rsidR="00825FE3" w:rsidRDefault="00825FE3" w:rsidP="00825FE3">
            <w:pPr>
              <w:pStyle w:val="ListParagraph"/>
            </w:pPr>
          </w:p>
        </w:tc>
      </w:tr>
      <w:tr w:rsidR="00825FE3" w:rsidTr="00825FE3">
        <w:tc>
          <w:tcPr>
            <w:tcW w:w="3227" w:type="dxa"/>
          </w:tcPr>
          <w:p w:rsidR="00AE0982" w:rsidRDefault="00AE0982" w:rsidP="00825FE3">
            <w:pPr>
              <w:rPr>
                <w:b/>
              </w:rPr>
            </w:pPr>
          </w:p>
          <w:p w:rsidR="00825FE3" w:rsidRDefault="00825FE3" w:rsidP="00825FE3">
            <w:pPr>
              <w:rPr>
                <w:b/>
              </w:rPr>
            </w:pPr>
            <w:r w:rsidRPr="00825FE3">
              <w:rPr>
                <w:b/>
              </w:rPr>
              <w:t>Module 1 – What is Advocacy</w:t>
            </w:r>
            <w:r w:rsidR="002415EC">
              <w:rPr>
                <w:b/>
              </w:rPr>
              <w:t>.</w:t>
            </w:r>
            <w:r w:rsidRPr="00825FE3">
              <w:rPr>
                <w:b/>
              </w:rPr>
              <w:t>..?</w:t>
            </w:r>
          </w:p>
          <w:p w:rsidR="00435F8C" w:rsidRDefault="00435F8C" w:rsidP="00825FE3">
            <w:pPr>
              <w:rPr>
                <w:b/>
              </w:rPr>
            </w:pPr>
          </w:p>
          <w:p w:rsidR="00435F8C" w:rsidRPr="00435F8C" w:rsidRDefault="00435F8C" w:rsidP="002415EC">
            <w:r w:rsidRPr="00435F8C">
              <w:t xml:space="preserve">It is advisable </w:t>
            </w:r>
            <w:r>
              <w:t xml:space="preserve">that any learners embarking on module 2 or 3 should complete this module </w:t>
            </w:r>
            <w:r w:rsidR="002415EC">
              <w:br/>
            </w:r>
            <w:r>
              <w:t>first to ensure a sound knowledge base.</w:t>
            </w:r>
          </w:p>
        </w:tc>
        <w:tc>
          <w:tcPr>
            <w:tcW w:w="6015" w:type="dxa"/>
          </w:tcPr>
          <w:p w:rsidR="00AE0982" w:rsidRDefault="00AE0982" w:rsidP="00825FE3"/>
          <w:p w:rsidR="00825FE3" w:rsidRPr="00435F8C" w:rsidRDefault="00825FE3" w:rsidP="00825FE3">
            <w:r w:rsidRPr="00435F8C">
              <w:t>Learning outcomes for this module are that by the end of the session learners will be able to:</w:t>
            </w:r>
          </w:p>
          <w:p w:rsidR="00EB7572" w:rsidRDefault="00EB7572" w:rsidP="00825FE3"/>
          <w:p w:rsidR="00825FE3" w:rsidRPr="00825FE3" w:rsidRDefault="002415EC" w:rsidP="00825FE3">
            <w:pPr>
              <w:pStyle w:val="ListParagraph"/>
              <w:numPr>
                <w:ilvl w:val="0"/>
                <w:numId w:val="26"/>
              </w:numPr>
            </w:pPr>
            <w:r>
              <w:t>E</w:t>
            </w:r>
            <w:r w:rsidR="00825FE3" w:rsidRPr="00825FE3">
              <w:t>xplain what is meant by the term ‘advocacy’</w:t>
            </w:r>
          </w:p>
          <w:p w:rsidR="00EB7572" w:rsidRPr="00EB7572" w:rsidRDefault="002415EC" w:rsidP="00EB7572">
            <w:pPr>
              <w:pStyle w:val="ListParagraph"/>
              <w:numPr>
                <w:ilvl w:val="0"/>
                <w:numId w:val="26"/>
              </w:numPr>
            </w:pPr>
            <w:r>
              <w:t>R</w:t>
            </w:r>
            <w:r w:rsidR="00EB7572" w:rsidRPr="00EB7572">
              <w:t>ecognise what an effective advocate does/does not do</w:t>
            </w:r>
          </w:p>
          <w:p w:rsidR="00EB7572" w:rsidRPr="00EB7572" w:rsidRDefault="002415EC" w:rsidP="00EB7572">
            <w:pPr>
              <w:pStyle w:val="ListParagraph"/>
              <w:numPr>
                <w:ilvl w:val="0"/>
                <w:numId w:val="26"/>
              </w:numPr>
            </w:pPr>
            <w:r>
              <w:t>D</w:t>
            </w:r>
            <w:r w:rsidR="00EB7572" w:rsidRPr="00EB7572">
              <w:t>escribe the advocacy process and identify key considerations for the advocate at each stage</w:t>
            </w:r>
          </w:p>
          <w:p w:rsidR="00825FE3" w:rsidRDefault="00825FE3" w:rsidP="00EB7572">
            <w:pPr>
              <w:pStyle w:val="ListParagraph"/>
            </w:pPr>
          </w:p>
        </w:tc>
      </w:tr>
      <w:tr w:rsidR="00825FE3" w:rsidTr="00825FE3">
        <w:tc>
          <w:tcPr>
            <w:tcW w:w="3227" w:type="dxa"/>
          </w:tcPr>
          <w:p w:rsidR="00AE0982" w:rsidRDefault="00AE0982" w:rsidP="00825FE3">
            <w:pPr>
              <w:rPr>
                <w:b/>
              </w:rPr>
            </w:pPr>
          </w:p>
          <w:p w:rsidR="00825FE3" w:rsidRDefault="00825FE3" w:rsidP="00825FE3">
            <w:pPr>
              <w:rPr>
                <w:b/>
              </w:rPr>
            </w:pPr>
            <w:r w:rsidRPr="00825FE3">
              <w:rPr>
                <w:b/>
              </w:rPr>
              <w:t>Module 2 – Am I an Advocate</w:t>
            </w:r>
            <w:r w:rsidR="002415EC">
              <w:rPr>
                <w:b/>
              </w:rPr>
              <w:t>…</w:t>
            </w:r>
            <w:r w:rsidRPr="00825FE3">
              <w:rPr>
                <w:b/>
              </w:rPr>
              <w:t>?</w:t>
            </w:r>
          </w:p>
          <w:p w:rsidR="00435F8C" w:rsidRDefault="00435F8C" w:rsidP="00825FE3">
            <w:pPr>
              <w:rPr>
                <w:b/>
              </w:rPr>
            </w:pPr>
          </w:p>
          <w:p w:rsidR="00435F8C" w:rsidRPr="00435F8C" w:rsidRDefault="00435F8C" w:rsidP="002415EC">
            <w:r>
              <w:t xml:space="preserve">It is advisable that any learners embarking on </w:t>
            </w:r>
            <w:r w:rsidR="00341A5B">
              <w:t>module 3 should complete this module first to ensure a sound knowledge base.</w:t>
            </w:r>
          </w:p>
        </w:tc>
        <w:tc>
          <w:tcPr>
            <w:tcW w:w="6015" w:type="dxa"/>
          </w:tcPr>
          <w:p w:rsidR="00AE0982" w:rsidRDefault="00AE0982" w:rsidP="00EB7572"/>
          <w:p w:rsidR="00EB7572" w:rsidRDefault="00EB7572" w:rsidP="00EB7572">
            <w:r>
              <w:t>Learning outcomes for this module are that by the end of the session learners will be able to:</w:t>
            </w:r>
          </w:p>
          <w:p w:rsidR="00EB7572" w:rsidRDefault="00EB7572" w:rsidP="00EB7572"/>
          <w:p w:rsidR="00EB7572" w:rsidRPr="00EB7572" w:rsidRDefault="00EB7572" w:rsidP="00EB7572">
            <w:pPr>
              <w:pStyle w:val="ListParagraph"/>
              <w:numPr>
                <w:ilvl w:val="0"/>
                <w:numId w:val="27"/>
              </w:numPr>
            </w:pPr>
            <w:r w:rsidRPr="00EB7572">
              <w:t>Identify when and how they themselves may act as advocates</w:t>
            </w:r>
          </w:p>
          <w:p w:rsidR="00EB7572" w:rsidRPr="00EB7572" w:rsidRDefault="00EB7572" w:rsidP="00EB7572">
            <w:pPr>
              <w:pStyle w:val="ListParagraph"/>
              <w:numPr>
                <w:ilvl w:val="0"/>
                <w:numId w:val="27"/>
              </w:numPr>
            </w:pPr>
            <w:r w:rsidRPr="00EB7572">
              <w:t>Understand why they may be unable to advocate effectively in some situations</w:t>
            </w:r>
          </w:p>
          <w:p w:rsidR="00EB7572" w:rsidRDefault="00EB7572" w:rsidP="00EB7572">
            <w:pPr>
              <w:pStyle w:val="ListParagraph"/>
              <w:numPr>
                <w:ilvl w:val="0"/>
                <w:numId w:val="27"/>
              </w:numPr>
            </w:pPr>
            <w:r w:rsidRPr="00EB7572">
              <w:t xml:space="preserve">Know what alternative options are available to ensure that the person receives ongoing support if they are unable to advocate effectively </w:t>
            </w:r>
          </w:p>
          <w:p w:rsidR="00825FE3" w:rsidRDefault="00825FE3" w:rsidP="00825FE3"/>
        </w:tc>
      </w:tr>
      <w:tr w:rsidR="00825FE3" w:rsidTr="00825FE3">
        <w:tc>
          <w:tcPr>
            <w:tcW w:w="3227" w:type="dxa"/>
          </w:tcPr>
          <w:p w:rsidR="00AE0982" w:rsidRDefault="00AE0982" w:rsidP="00825FE3">
            <w:pPr>
              <w:rPr>
                <w:b/>
              </w:rPr>
            </w:pPr>
          </w:p>
          <w:p w:rsidR="00825FE3" w:rsidRDefault="00825FE3" w:rsidP="00825FE3">
            <w:pPr>
              <w:rPr>
                <w:b/>
              </w:rPr>
            </w:pPr>
            <w:r w:rsidRPr="00825FE3">
              <w:rPr>
                <w:b/>
              </w:rPr>
              <w:t>Module 3 – Enhancing Advocacy Skills</w:t>
            </w:r>
          </w:p>
          <w:p w:rsidR="00435F8C" w:rsidRDefault="00435F8C" w:rsidP="00825FE3">
            <w:pPr>
              <w:rPr>
                <w:b/>
              </w:rPr>
            </w:pPr>
          </w:p>
          <w:p w:rsidR="00435F8C" w:rsidRDefault="00435F8C" w:rsidP="00825FE3">
            <w:r>
              <w:t>This module</w:t>
            </w:r>
            <w:r w:rsidR="00341A5B">
              <w:t xml:space="preserve"> is optional, and</w:t>
            </w:r>
            <w:r>
              <w:t xml:space="preserve"> allows for the trainer to exercise a degree of flexibility in choosing which workshops best meet the needs of the learners.</w:t>
            </w:r>
          </w:p>
          <w:p w:rsidR="00C83EEA" w:rsidRDefault="00C83EEA" w:rsidP="00825FE3"/>
          <w:p w:rsidR="00C83EEA" w:rsidRPr="00435F8C" w:rsidRDefault="00C83EEA" w:rsidP="00825FE3"/>
        </w:tc>
        <w:tc>
          <w:tcPr>
            <w:tcW w:w="6015" w:type="dxa"/>
          </w:tcPr>
          <w:p w:rsidR="00AE0982" w:rsidRDefault="00AE0982" w:rsidP="00EB7572"/>
          <w:p w:rsidR="00EB7572" w:rsidRDefault="00EB7572" w:rsidP="00EB7572">
            <w:r>
              <w:t>Learning outcomes for this module are that by the end of the session learners will be able to:</w:t>
            </w:r>
          </w:p>
          <w:p w:rsidR="00EB7572" w:rsidRDefault="00EB7572" w:rsidP="00EB7572"/>
          <w:p w:rsidR="00EB7572" w:rsidRPr="00EB7572" w:rsidRDefault="00EB7572" w:rsidP="00EB7572">
            <w:pPr>
              <w:pStyle w:val="ListParagraph"/>
              <w:numPr>
                <w:ilvl w:val="0"/>
                <w:numId w:val="28"/>
              </w:numPr>
            </w:pPr>
            <w:r w:rsidRPr="00EB7572">
              <w:t>Identify the key skills required to be an effective advocate</w:t>
            </w:r>
          </w:p>
          <w:p w:rsidR="00EB7572" w:rsidRPr="00EB7572" w:rsidRDefault="00EB7572" w:rsidP="00EB7572">
            <w:pPr>
              <w:pStyle w:val="ListParagraph"/>
              <w:numPr>
                <w:ilvl w:val="0"/>
                <w:numId w:val="28"/>
              </w:numPr>
            </w:pPr>
            <w:r w:rsidRPr="00EB7572">
              <w:t>Recognise their own advocacy skills and relate them to their own experiences</w:t>
            </w:r>
          </w:p>
          <w:p w:rsidR="00EB7572" w:rsidRPr="00EB7572" w:rsidRDefault="00EB7572" w:rsidP="00EB7572">
            <w:pPr>
              <w:pStyle w:val="ListParagraph"/>
              <w:numPr>
                <w:ilvl w:val="0"/>
                <w:numId w:val="28"/>
              </w:numPr>
            </w:pPr>
            <w:r w:rsidRPr="00EB7572">
              <w:t>Demonstrate new and/or enhanced skills to complement their role as an advocate</w:t>
            </w:r>
          </w:p>
          <w:p w:rsidR="00825FE3" w:rsidRDefault="00825FE3" w:rsidP="00825FE3"/>
        </w:tc>
      </w:tr>
    </w:tbl>
    <w:p w:rsidR="0016465B" w:rsidRDefault="0016465B" w:rsidP="00825FE3">
      <w:pPr>
        <w:rPr>
          <w:b/>
          <w:u w:val="single"/>
        </w:rPr>
      </w:pPr>
    </w:p>
    <w:p w:rsidR="002415EC" w:rsidRDefault="002415EC" w:rsidP="00825FE3">
      <w:pPr>
        <w:rPr>
          <w:b/>
          <w:u w:val="single"/>
        </w:rPr>
      </w:pPr>
    </w:p>
    <w:p w:rsidR="003D6340" w:rsidRPr="00DE3D95" w:rsidRDefault="002415EC" w:rsidP="00825FE3">
      <w:pPr>
        <w:rPr>
          <w:b/>
          <w:u w:val="single"/>
        </w:rPr>
      </w:pPr>
      <w:r>
        <w:rPr>
          <w:b/>
          <w:u w:val="single"/>
        </w:rPr>
        <w:lastRenderedPageBreak/>
        <w:t>The t</w:t>
      </w:r>
      <w:r w:rsidR="00DE3D95" w:rsidRPr="00DE3D95">
        <w:rPr>
          <w:b/>
          <w:u w:val="single"/>
        </w:rPr>
        <w:t xml:space="preserve">raining </w:t>
      </w:r>
      <w:r>
        <w:rPr>
          <w:b/>
          <w:u w:val="single"/>
        </w:rPr>
        <w:t>p</w:t>
      </w:r>
      <w:r w:rsidR="00DE3D95" w:rsidRPr="00DE3D95">
        <w:rPr>
          <w:b/>
          <w:u w:val="single"/>
        </w:rPr>
        <w:t>ack</w:t>
      </w:r>
    </w:p>
    <w:p w:rsidR="00902B67" w:rsidRDefault="00DE3D95">
      <w:r>
        <w:t xml:space="preserve">The pack has been designed to provide a full set of delivery materials and resources for trainers to deliver each module in its entirety. It is designed to provide a degree of flexibility so that trainers </w:t>
      </w:r>
      <w:r w:rsidR="002415EC">
        <w:br/>
      </w:r>
      <w:r>
        <w:t xml:space="preserve">can </w:t>
      </w:r>
      <w:r w:rsidR="00757205">
        <w:t xml:space="preserve">select and/or </w:t>
      </w:r>
      <w:r>
        <w:t>adapt resources to be appropriate to their specific audience. Each module is intended to be interactive and comprises a variety of learning styles to maintain learner interest and motivation throughout. Modules offer a testing/teaching approach whereby exercises test learners</w:t>
      </w:r>
      <w:r w:rsidR="00902B67">
        <w:t>’</w:t>
      </w:r>
      <w:r>
        <w:t xml:space="preserve"> knowledge before offering consolidation through ‘teaching’ to address gaps.</w:t>
      </w:r>
    </w:p>
    <w:p w:rsidR="00902B67" w:rsidRDefault="007A6301">
      <w:r>
        <w:t>The</w:t>
      </w:r>
      <w:r w:rsidR="00902B67">
        <w:t xml:space="preserve"> </w:t>
      </w:r>
      <w:r>
        <w:t>‘</w:t>
      </w:r>
      <w:r w:rsidR="00902B67">
        <w:t xml:space="preserve">Introduction and </w:t>
      </w:r>
      <w:r w:rsidR="00A34296">
        <w:t>B</w:t>
      </w:r>
      <w:r w:rsidR="00902B67">
        <w:t>ackground</w:t>
      </w:r>
      <w:r>
        <w:t>’</w:t>
      </w:r>
      <w:r w:rsidR="00902B67">
        <w:t xml:space="preserve"> module </w:t>
      </w:r>
      <w:r>
        <w:t xml:space="preserve">briefly </w:t>
      </w:r>
      <w:r w:rsidR="00902B67">
        <w:t>sets the scene for learners (this module comprises a Power</w:t>
      </w:r>
      <w:r w:rsidR="00A34296">
        <w:t>P</w:t>
      </w:r>
      <w:r w:rsidR="00902B67">
        <w:t>oint presentation</w:t>
      </w:r>
      <w:r w:rsidR="00A34296">
        <w:t>,</w:t>
      </w:r>
      <w:r w:rsidR="00902B67">
        <w:t xml:space="preserve"> including trainers notes, and a lesson plan), whereas modules 1-3 each include a broader range of materials comprised of the following:</w:t>
      </w:r>
    </w:p>
    <w:p w:rsidR="00902B67" w:rsidRDefault="00902B67" w:rsidP="00902B67">
      <w:pPr>
        <w:pStyle w:val="ListParagraph"/>
        <w:numPr>
          <w:ilvl w:val="0"/>
          <w:numId w:val="30"/>
        </w:numPr>
      </w:pPr>
      <w:r>
        <w:t>Power</w:t>
      </w:r>
      <w:r w:rsidR="00A34296">
        <w:t>P</w:t>
      </w:r>
      <w:r>
        <w:t>oint presentation (including comprehensive trainers notes)</w:t>
      </w:r>
    </w:p>
    <w:p w:rsidR="00902B67" w:rsidRDefault="00902B67" w:rsidP="000D59B8">
      <w:pPr>
        <w:pStyle w:val="ListParagraph"/>
        <w:numPr>
          <w:ilvl w:val="0"/>
          <w:numId w:val="30"/>
        </w:numPr>
      </w:pPr>
      <w:r>
        <w:t>Lesson plan. This is intended as a template for trainers to re</w:t>
      </w:r>
      <w:r w:rsidR="00A34296">
        <w:t>fer to and adapt as necessary</w:t>
      </w:r>
    </w:p>
    <w:p w:rsidR="00902B67" w:rsidRDefault="00902B67" w:rsidP="000D59B8">
      <w:pPr>
        <w:pStyle w:val="ListParagraph"/>
        <w:numPr>
          <w:ilvl w:val="0"/>
          <w:numId w:val="30"/>
        </w:numPr>
      </w:pPr>
      <w:r>
        <w:t>Learners</w:t>
      </w:r>
      <w:r w:rsidR="00A34296">
        <w:t>’</w:t>
      </w:r>
      <w:r>
        <w:t xml:space="preserve"> workbook. This offers learners a structured approach to note-taking to serve as an aide memoir following completion of the module. Included is some key information from slides, spaces to note thoughts around exercises and additional opportunit</w:t>
      </w:r>
      <w:r w:rsidR="00A34296">
        <w:t>ies to note incidental learning</w:t>
      </w:r>
    </w:p>
    <w:p w:rsidR="00902B67" w:rsidRDefault="00902B67" w:rsidP="00902B67">
      <w:pPr>
        <w:pStyle w:val="ListParagraph"/>
        <w:numPr>
          <w:ilvl w:val="0"/>
          <w:numId w:val="30"/>
        </w:numPr>
      </w:pPr>
      <w:r>
        <w:t>Resources linked to exercises. These comprise a variety of formats including case studies, statement cards, group work sheets</w:t>
      </w:r>
      <w:r w:rsidR="00A34296">
        <w:t>,</w:t>
      </w:r>
      <w:r>
        <w:t xml:space="preserve"> etc. They are cross</w:t>
      </w:r>
      <w:r w:rsidR="00A34296">
        <w:t>-</w:t>
      </w:r>
      <w:r>
        <w:t xml:space="preserve">referenced to the </w:t>
      </w:r>
      <w:r w:rsidR="00A34296">
        <w:t>t</w:t>
      </w:r>
      <w:r>
        <w:t xml:space="preserve">rainer’s notes </w:t>
      </w:r>
      <w:r w:rsidR="00951AA1">
        <w:t>and lesson plans using the module number e.g. Module 1 includes resources 1a, 1b, 1c</w:t>
      </w:r>
      <w:r w:rsidR="00A34296">
        <w:t>,</w:t>
      </w:r>
      <w:r w:rsidR="00951AA1">
        <w:t xml:space="preserve"> </w:t>
      </w:r>
      <w:proofErr w:type="spellStart"/>
      <w:r w:rsidR="00951AA1">
        <w:t>etc</w:t>
      </w:r>
      <w:proofErr w:type="spellEnd"/>
      <w:r w:rsidR="00A34296">
        <w:t>;</w:t>
      </w:r>
      <w:r w:rsidR="00951AA1">
        <w:t xml:space="preserve"> Module 2 includes resources 2a, 2b, 2c</w:t>
      </w:r>
      <w:r w:rsidR="00A34296">
        <w:t xml:space="preserve">, </w:t>
      </w:r>
      <w:proofErr w:type="spellStart"/>
      <w:r w:rsidR="00A34296">
        <w:t>etc</w:t>
      </w:r>
      <w:proofErr w:type="spellEnd"/>
    </w:p>
    <w:p w:rsidR="000E1FCC" w:rsidRDefault="000E1FCC" w:rsidP="00902B67">
      <w:pPr>
        <w:pStyle w:val="ListParagraph"/>
        <w:numPr>
          <w:ilvl w:val="0"/>
          <w:numId w:val="30"/>
        </w:numPr>
      </w:pPr>
      <w:r>
        <w:t xml:space="preserve">Personal </w:t>
      </w:r>
      <w:r w:rsidR="00A34296">
        <w:t>a</w:t>
      </w:r>
      <w:r>
        <w:t xml:space="preserve">ction </w:t>
      </w:r>
      <w:r w:rsidR="00A34296">
        <w:t>p</w:t>
      </w:r>
      <w:r>
        <w:t>lan. This offers an opportunity for learners to reflect on their learning and how they might translate this into action following the session. Trainers may wish to agree a follow-up discussion with learners to check progress with this and offer support for</w:t>
      </w:r>
      <w:r w:rsidR="00A34296">
        <w:t xml:space="preserve"> meeting further learning needs</w:t>
      </w:r>
    </w:p>
    <w:p w:rsidR="000E1FCC" w:rsidRDefault="000E1FCC" w:rsidP="00902B67">
      <w:pPr>
        <w:pStyle w:val="ListParagraph"/>
        <w:numPr>
          <w:ilvl w:val="0"/>
          <w:numId w:val="30"/>
        </w:numPr>
      </w:pPr>
      <w:r>
        <w:t xml:space="preserve">Evaluation </w:t>
      </w:r>
      <w:r w:rsidR="00A34296">
        <w:t>f</w:t>
      </w:r>
      <w:r>
        <w:t>orm. This is a suggested format for gaining learner feedback immediately after the course. If a follow-up discussion is agreed in relation to the Personal Action Plan (above), this may be an opportunity to gain more refle</w:t>
      </w:r>
      <w:r w:rsidR="00A34296">
        <w:t>ctive feedback from the learner</w:t>
      </w:r>
    </w:p>
    <w:p w:rsidR="00925CDE" w:rsidRDefault="00925CDE" w:rsidP="00925CDE"/>
    <w:p w:rsidR="00925CDE" w:rsidRDefault="00925CDE" w:rsidP="00925CDE">
      <w:pPr>
        <w:rPr>
          <w:b/>
          <w:u w:val="single"/>
        </w:rPr>
      </w:pPr>
      <w:r w:rsidRPr="00925CDE">
        <w:rPr>
          <w:b/>
          <w:u w:val="single"/>
        </w:rPr>
        <w:t xml:space="preserve">Adapting </w:t>
      </w:r>
      <w:r w:rsidR="00A34296">
        <w:rPr>
          <w:b/>
          <w:u w:val="single"/>
        </w:rPr>
        <w:t>c</w:t>
      </w:r>
      <w:r w:rsidRPr="00925CDE">
        <w:rPr>
          <w:b/>
          <w:u w:val="single"/>
        </w:rPr>
        <w:t xml:space="preserve">ontent and </w:t>
      </w:r>
      <w:r w:rsidR="00A34296">
        <w:rPr>
          <w:b/>
          <w:u w:val="single"/>
        </w:rPr>
        <w:t>r</w:t>
      </w:r>
      <w:r w:rsidRPr="00925CDE">
        <w:rPr>
          <w:b/>
          <w:u w:val="single"/>
        </w:rPr>
        <w:t>esources</w:t>
      </w:r>
    </w:p>
    <w:p w:rsidR="00925CDE" w:rsidRPr="00925CDE" w:rsidRDefault="00925CDE" w:rsidP="00925CDE">
      <w:r w:rsidRPr="00925CDE">
        <w:t xml:space="preserve">The intended audience for the modules </w:t>
      </w:r>
      <w:r>
        <w:t>is broad and therefore learner</w:t>
      </w:r>
      <w:r w:rsidR="00A34296">
        <w:t>s</w:t>
      </w:r>
      <w:r>
        <w:t>’ experiences and areas of existing knowledge will vary. The pack offers resources relating to a variety of groups e.g. children and young people, older people, people with mental health needs</w:t>
      </w:r>
      <w:r w:rsidR="00A34296">
        <w:t>,</w:t>
      </w:r>
      <w:r>
        <w:t xml:space="preserve"> </w:t>
      </w:r>
      <w:proofErr w:type="spellStart"/>
      <w:r>
        <w:t>etc</w:t>
      </w:r>
      <w:proofErr w:type="spellEnd"/>
      <w:r>
        <w:t xml:space="preserve">, however it may be necessary for the trainer to </w:t>
      </w:r>
      <w:r w:rsidR="00757205">
        <w:t xml:space="preserve">select and/or </w:t>
      </w:r>
      <w:r>
        <w:t>develop resources specific to the experiences of their audience.</w:t>
      </w:r>
    </w:p>
    <w:p w:rsidR="00925CDE" w:rsidRDefault="00925CDE" w:rsidP="00925CDE">
      <w:r>
        <w:t>The information presented in the pack is up-to-date at the time of writing, however trainers may need to update and adapt parts of the pack to ensure it relates to current practice at the time of delivery.</w:t>
      </w:r>
    </w:p>
    <w:p w:rsidR="00C76826" w:rsidRDefault="00C76826" w:rsidP="00925CDE">
      <w:pPr>
        <w:rPr>
          <w:b/>
          <w:u w:val="single"/>
        </w:rPr>
      </w:pPr>
    </w:p>
    <w:p w:rsidR="00BB6017" w:rsidRDefault="00BB6017" w:rsidP="00925CDE">
      <w:pPr>
        <w:rPr>
          <w:b/>
          <w:u w:val="single"/>
        </w:rPr>
      </w:pPr>
    </w:p>
    <w:p w:rsidR="00BB6017" w:rsidRDefault="00BB6017" w:rsidP="00925CDE">
      <w:pPr>
        <w:rPr>
          <w:b/>
          <w:u w:val="single"/>
        </w:rPr>
      </w:pPr>
    </w:p>
    <w:p w:rsidR="00DA3347" w:rsidRDefault="00DA3347">
      <w:pPr>
        <w:rPr>
          <w:b/>
          <w:u w:val="single"/>
        </w:rPr>
      </w:pPr>
      <w:r>
        <w:rPr>
          <w:b/>
          <w:u w:val="single"/>
        </w:rPr>
        <w:br w:type="page"/>
      </w:r>
    </w:p>
    <w:p w:rsidR="00C74745" w:rsidRDefault="00C76826" w:rsidP="00925CDE">
      <w:pPr>
        <w:rPr>
          <w:b/>
          <w:u w:val="single"/>
        </w:rPr>
      </w:pPr>
      <w:r w:rsidRPr="00C76826">
        <w:rPr>
          <w:b/>
          <w:u w:val="single"/>
        </w:rPr>
        <w:lastRenderedPageBreak/>
        <w:t xml:space="preserve">Delivery </w:t>
      </w:r>
      <w:r w:rsidR="00A34296">
        <w:rPr>
          <w:b/>
          <w:u w:val="single"/>
        </w:rPr>
        <w:t>m</w:t>
      </w:r>
      <w:r w:rsidRPr="00C76826">
        <w:rPr>
          <w:b/>
          <w:u w:val="single"/>
        </w:rPr>
        <w:t>ethods</w:t>
      </w:r>
    </w:p>
    <w:p w:rsidR="00C83EEA" w:rsidRDefault="00C76826" w:rsidP="00C83EEA">
      <w:r w:rsidRPr="00C76826">
        <w:t xml:space="preserve">The modules have been designed to offer flexibility </w:t>
      </w:r>
      <w:r>
        <w:t xml:space="preserve">in terms of delivery whereby they may be delivered separately in smaller sessions or together in one longer session.  </w:t>
      </w:r>
    </w:p>
    <w:p w:rsidR="00C83EEA" w:rsidRPr="00C76826" w:rsidRDefault="00C83EEA" w:rsidP="00C83EEA">
      <w:r>
        <w:t xml:space="preserve">The timings suggested in the lesson plans are based on the optimum group number of approximately 12 learners. As the sessions are designed to be interactive, anything substantially smaller or larger than 12 may require additional thought and planning.   </w:t>
      </w:r>
    </w:p>
    <w:p w:rsidR="00C76826" w:rsidRDefault="00C76826" w:rsidP="00925CDE">
      <w:r>
        <w:t xml:space="preserve">It is suggested </w:t>
      </w:r>
      <w:r w:rsidR="00C83EEA">
        <w:t>that to deliver the Introduction and Background module along with modules 1 and 2 would take approximately a day</w:t>
      </w:r>
      <w:r>
        <w:t xml:space="preserve"> </w:t>
      </w:r>
      <w:r w:rsidR="00C83EEA">
        <w:t>in all, with module 3 being variable depending on the number of workshops delivered and in what format</w:t>
      </w:r>
      <w:r w:rsidR="00A34296">
        <w:t>.</w:t>
      </w:r>
      <w:r w:rsidR="00C83EEA">
        <w:t xml:space="preserve"> (N.B. a larger group of learners may be accommodated for module 3 by running workshops concurrently and facilitating the movement of learners around the room). </w:t>
      </w:r>
    </w:p>
    <w:p w:rsidR="00C76826" w:rsidRDefault="00C76826" w:rsidP="00925CDE">
      <w:r>
        <w:t xml:space="preserve">As with all training sessions, it is important that the room used has sufficient space for learners to be able to move around and hold discussions in smaller groups where the programme requires this. </w:t>
      </w:r>
    </w:p>
    <w:p w:rsidR="00C76826" w:rsidRDefault="00C76826" w:rsidP="00925CDE">
      <w:r>
        <w:t>In addition to the resources provided in th</w:t>
      </w:r>
      <w:r w:rsidR="00A34296">
        <w:t>is</w:t>
      </w:r>
      <w:r>
        <w:t xml:space="preserve"> pack</w:t>
      </w:r>
      <w:r w:rsidR="00A34296">
        <w:t>,</w:t>
      </w:r>
      <w:r>
        <w:t xml:space="preserve"> the trainer will require:</w:t>
      </w:r>
    </w:p>
    <w:p w:rsidR="00C76826" w:rsidRDefault="00C76826" w:rsidP="00C76826">
      <w:pPr>
        <w:pStyle w:val="ListParagraph"/>
        <w:numPr>
          <w:ilvl w:val="0"/>
          <w:numId w:val="32"/>
        </w:numPr>
      </w:pPr>
      <w:r>
        <w:t xml:space="preserve">A projector and laptop to run the </w:t>
      </w:r>
      <w:r w:rsidR="00A34296">
        <w:t>P</w:t>
      </w:r>
      <w:r>
        <w:t>ower</w:t>
      </w:r>
      <w:r w:rsidR="00A34296">
        <w:t>P</w:t>
      </w:r>
      <w:r>
        <w:t>oint presentation</w:t>
      </w:r>
    </w:p>
    <w:p w:rsidR="00C76826" w:rsidRDefault="00C76826" w:rsidP="00C76826">
      <w:pPr>
        <w:pStyle w:val="ListParagraph"/>
        <w:numPr>
          <w:ilvl w:val="0"/>
          <w:numId w:val="32"/>
        </w:numPr>
      </w:pPr>
      <w:r>
        <w:t>A flipchart pad and pens</w:t>
      </w:r>
    </w:p>
    <w:p w:rsidR="00C76826" w:rsidRDefault="00C76826" w:rsidP="00C76826">
      <w:pPr>
        <w:pStyle w:val="ListParagraph"/>
        <w:numPr>
          <w:ilvl w:val="0"/>
          <w:numId w:val="32"/>
        </w:numPr>
      </w:pPr>
      <w:r>
        <w:t>Post-it notes or similar</w:t>
      </w:r>
    </w:p>
    <w:p w:rsidR="00C76826" w:rsidRDefault="00C76826" w:rsidP="00C76826">
      <w:pPr>
        <w:pStyle w:val="ListParagraph"/>
        <w:numPr>
          <w:ilvl w:val="0"/>
          <w:numId w:val="32"/>
        </w:numPr>
      </w:pPr>
      <w:r>
        <w:t>Paper and pens for learners (where workbooks are used paper may not be required)</w:t>
      </w:r>
    </w:p>
    <w:p w:rsidR="00C76826" w:rsidRPr="00C76826" w:rsidRDefault="00C76826" w:rsidP="00C76826">
      <w:pPr>
        <w:pStyle w:val="ListParagraph"/>
      </w:pPr>
    </w:p>
    <w:p w:rsidR="00C74745" w:rsidRDefault="00C74745" w:rsidP="00925CDE">
      <w:pPr>
        <w:rPr>
          <w:b/>
          <w:u w:val="single"/>
        </w:rPr>
      </w:pPr>
      <w:r w:rsidRPr="00C74745">
        <w:rPr>
          <w:b/>
          <w:u w:val="single"/>
        </w:rPr>
        <w:t xml:space="preserve">Trainer </w:t>
      </w:r>
      <w:r w:rsidR="00A34296">
        <w:rPr>
          <w:b/>
          <w:u w:val="single"/>
        </w:rPr>
        <w:t>r</w:t>
      </w:r>
      <w:r w:rsidRPr="00C74745">
        <w:rPr>
          <w:b/>
          <w:u w:val="single"/>
        </w:rPr>
        <w:t>equirements</w:t>
      </w:r>
    </w:p>
    <w:p w:rsidR="00C74745" w:rsidRDefault="00C74745" w:rsidP="00925CDE">
      <w:r>
        <w:t>The topic of advocacy is often misunderstood and can lead to confusion where a clear, confident approach to learning isn’t offered. Whil</w:t>
      </w:r>
      <w:r w:rsidR="00A34296">
        <w:t>e</w:t>
      </w:r>
      <w:r>
        <w:t xml:space="preserve"> it’s acknowledged that no one person will have ‘all the answers’, it is strongly advised that trainers delivering these modules are:</w:t>
      </w:r>
    </w:p>
    <w:p w:rsidR="00C74745" w:rsidRDefault="00C74745" w:rsidP="00C74745">
      <w:pPr>
        <w:pStyle w:val="ListParagraph"/>
        <w:numPr>
          <w:ilvl w:val="0"/>
          <w:numId w:val="31"/>
        </w:numPr>
      </w:pPr>
      <w:r>
        <w:t>Experienced in the delivery of participative group training</w:t>
      </w:r>
    </w:p>
    <w:p w:rsidR="00C74745" w:rsidRPr="00C74745" w:rsidRDefault="00C74745" w:rsidP="00C74745">
      <w:pPr>
        <w:pStyle w:val="ListParagraph"/>
        <w:numPr>
          <w:ilvl w:val="0"/>
          <w:numId w:val="31"/>
        </w:numPr>
      </w:pPr>
      <w:r>
        <w:t xml:space="preserve">Is vocationally competent </w:t>
      </w:r>
      <w:r w:rsidR="007737EE">
        <w:t>i</w:t>
      </w:r>
      <w:r w:rsidR="00A34296">
        <w:t>.</w:t>
      </w:r>
      <w:bookmarkStart w:id="0" w:name="_GoBack"/>
      <w:bookmarkEnd w:id="0"/>
      <w:r w:rsidR="007737EE">
        <w:t>e. has sound knowledge and experience of advocacy</w:t>
      </w:r>
    </w:p>
    <w:sectPr w:rsidR="00C74745" w:rsidRPr="00C74745" w:rsidSect="0069405C">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5956" w:rsidRDefault="000F5956" w:rsidP="009D6293">
      <w:pPr>
        <w:spacing w:after="0" w:line="240" w:lineRule="auto"/>
      </w:pPr>
      <w:r>
        <w:separator/>
      </w:r>
    </w:p>
  </w:endnote>
  <w:endnote w:type="continuationSeparator" w:id="0">
    <w:p w:rsidR="000F5956" w:rsidRDefault="000F5956" w:rsidP="009D6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5956" w:rsidRDefault="000F5956">
    <w:pPr>
      <w:pStyle w:val="Footer"/>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A34296">
      <w:rPr>
        <w:caps/>
        <w:noProof/>
        <w:color w:val="5B9BD5" w:themeColor="accent1"/>
      </w:rPr>
      <w:t>4</w:t>
    </w:r>
    <w:r>
      <w:rPr>
        <w:caps/>
        <w:noProof/>
        <w:color w:val="5B9BD5" w:themeColor="accent1"/>
      </w:rPr>
      <w:fldChar w:fldCharType="end"/>
    </w:r>
  </w:p>
  <w:p w:rsidR="000F5956" w:rsidRDefault="000F59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5956" w:rsidRDefault="000F5956" w:rsidP="009D6293">
      <w:pPr>
        <w:spacing w:after="0" w:line="240" w:lineRule="auto"/>
      </w:pPr>
      <w:r>
        <w:separator/>
      </w:r>
    </w:p>
  </w:footnote>
  <w:footnote w:type="continuationSeparator" w:id="0">
    <w:p w:rsidR="000F5956" w:rsidRDefault="000F5956" w:rsidP="009D62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5956" w:rsidRDefault="004E6D1C">
    <w:pPr>
      <w:pStyle w:val="Header"/>
    </w:pPr>
    <w:r>
      <w:rPr>
        <w:noProof/>
        <w:lang w:eastAsia="en-GB"/>
      </w:rPr>
      <w:drawing>
        <wp:anchor distT="0" distB="0" distL="114300" distR="114300" simplePos="0" relativeHeight="251659776" behindDoc="0" locked="0" layoutInCell="1" allowOverlap="1" wp14:anchorId="7F5528EF" wp14:editId="01105EE0">
          <wp:simplePos x="0" y="0"/>
          <wp:positionH relativeFrom="column">
            <wp:posOffset>0</wp:posOffset>
          </wp:positionH>
          <wp:positionV relativeFrom="paragraph">
            <wp:posOffset>-266700</wp:posOffset>
          </wp:positionV>
          <wp:extent cx="829981" cy="586800"/>
          <wp:effectExtent l="0" t="0" r="0" b="0"/>
          <wp:wrapNone/>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9981" cy="58680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8752" behindDoc="0" locked="0" layoutInCell="1" allowOverlap="1" wp14:anchorId="29E4442D" wp14:editId="3518467E">
          <wp:simplePos x="0" y="0"/>
          <wp:positionH relativeFrom="column">
            <wp:posOffset>5410200</wp:posOffset>
          </wp:positionH>
          <wp:positionV relativeFrom="paragraph">
            <wp:posOffset>-320040</wp:posOffset>
          </wp:positionV>
          <wp:extent cx="858520" cy="657860"/>
          <wp:effectExtent l="0" t="0" r="0" b="0"/>
          <wp:wrapNone/>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rotWithShape="1">
                  <a:blip r:embed="rId2" cstate="print">
                    <a:extLst>
                      <a:ext uri="{28A0092B-C50C-407E-A947-70E740481C1C}">
                        <a14:useLocalDpi xmlns:a14="http://schemas.microsoft.com/office/drawing/2010/main" val="0"/>
                      </a:ext>
                    </a:extLst>
                  </a:blip>
                  <a:srcRect/>
                  <a:stretch/>
                </pic:blipFill>
                <pic:spPr>
                  <a:xfrm>
                    <a:off x="0" y="0"/>
                    <a:ext cx="858520" cy="657860"/>
                  </a:xfrm>
                  <a:prstGeom prst="rect">
                    <a:avLst/>
                  </a:prstGeom>
                </pic:spPr>
              </pic:pic>
            </a:graphicData>
          </a:graphic>
          <wp14:sizeRelH relativeFrom="page">
            <wp14:pctWidth>0</wp14:pctWidth>
          </wp14:sizeRelH>
          <wp14:sizeRelV relativeFrom="page">
            <wp14:pctHeight>0</wp14:pctHeight>
          </wp14:sizeRelV>
        </wp:anchor>
      </w:drawing>
    </w:r>
    <w:r w:rsidR="000F5956">
      <w:tab/>
    </w:r>
    <w:r w:rsidR="000F5956">
      <w:tab/>
    </w:r>
    <w:r w:rsidR="000F5956">
      <w:tab/>
    </w:r>
    <w:r w:rsidR="000F5956">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F6D34"/>
    <w:multiLevelType w:val="hybridMultilevel"/>
    <w:tmpl w:val="676CF392"/>
    <w:lvl w:ilvl="0" w:tplc="E9586A62">
      <w:start w:val="1"/>
      <w:numFmt w:val="bullet"/>
      <w:lvlText w:val="•"/>
      <w:lvlJc w:val="left"/>
      <w:pPr>
        <w:tabs>
          <w:tab w:val="num" w:pos="720"/>
        </w:tabs>
        <w:ind w:left="720" w:hanging="360"/>
      </w:pPr>
      <w:rPr>
        <w:rFonts w:ascii="Arial" w:hAnsi="Arial" w:hint="default"/>
      </w:rPr>
    </w:lvl>
    <w:lvl w:ilvl="1" w:tplc="CC2C6D46" w:tentative="1">
      <w:start w:val="1"/>
      <w:numFmt w:val="bullet"/>
      <w:lvlText w:val="•"/>
      <w:lvlJc w:val="left"/>
      <w:pPr>
        <w:tabs>
          <w:tab w:val="num" w:pos="1440"/>
        </w:tabs>
        <w:ind w:left="1440" w:hanging="360"/>
      </w:pPr>
      <w:rPr>
        <w:rFonts w:ascii="Arial" w:hAnsi="Arial" w:hint="default"/>
      </w:rPr>
    </w:lvl>
    <w:lvl w:ilvl="2" w:tplc="B5028E90" w:tentative="1">
      <w:start w:val="1"/>
      <w:numFmt w:val="bullet"/>
      <w:lvlText w:val="•"/>
      <w:lvlJc w:val="left"/>
      <w:pPr>
        <w:tabs>
          <w:tab w:val="num" w:pos="2160"/>
        </w:tabs>
        <w:ind w:left="2160" w:hanging="360"/>
      </w:pPr>
      <w:rPr>
        <w:rFonts w:ascii="Arial" w:hAnsi="Arial" w:hint="default"/>
      </w:rPr>
    </w:lvl>
    <w:lvl w:ilvl="3" w:tplc="A9000CEE" w:tentative="1">
      <w:start w:val="1"/>
      <w:numFmt w:val="bullet"/>
      <w:lvlText w:val="•"/>
      <w:lvlJc w:val="left"/>
      <w:pPr>
        <w:tabs>
          <w:tab w:val="num" w:pos="2880"/>
        </w:tabs>
        <w:ind w:left="2880" w:hanging="360"/>
      </w:pPr>
      <w:rPr>
        <w:rFonts w:ascii="Arial" w:hAnsi="Arial" w:hint="default"/>
      </w:rPr>
    </w:lvl>
    <w:lvl w:ilvl="4" w:tplc="55DC2F04" w:tentative="1">
      <w:start w:val="1"/>
      <w:numFmt w:val="bullet"/>
      <w:lvlText w:val="•"/>
      <w:lvlJc w:val="left"/>
      <w:pPr>
        <w:tabs>
          <w:tab w:val="num" w:pos="3600"/>
        </w:tabs>
        <w:ind w:left="3600" w:hanging="360"/>
      </w:pPr>
      <w:rPr>
        <w:rFonts w:ascii="Arial" w:hAnsi="Arial" w:hint="default"/>
      </w:rPr>
    </w:lvl>
    <w:lvl w:ilvl="5" w:tplc="FEF49E5A" w:tentative="1">
      <w:start w:val="1"/>
      <w:numFmt w:val="bullet"/>
      <w:lvlText w:val="•"/>
      <w:lvlJc w:val="left"/>
      <w:pPr>
        <w:tabs>
          <w:tab w:val="num" w:pos="4320"/>
        </w:tabs>
        <w:ind w:left="4320" w:hanging="360"/>
      </w:pPr>
      <w:rPr>
        <w:rFonts w:ascii="Arial" w:hAnsi="Arial" w:hint="default"/>
      </w:rPr>
    </w:lvl>
    <w:lvl w:ilvl="6" w:tplc="7FECF592" w:tentative="1">
      <w:start w:val="1"/>
      <w:numFmt w:val="bullet"/>
      <w:lvlText w:val="•"/>
      <w:lvlJc w:val="left"/>
      <w:pPr>
        <w:tabs>
          <w:tab w:val="num" w:pos="5040"/>
        </w:tabs>
        <w:ind w:left="5040" w:hanging="360"/>
      </w:pPr>
      <w:rPr>
        <w:rFonts w:ascii="Arial" w:hAnsi="Arial" w:hint="default"/>
      </w:rPr>
    </w:lvl>
    <w:lvl w:ilvl="7" w:tplc="90129C2E" w:tentative="1">
      <w:start w:val="1"/>
      <w:numFmt w:val="bullet"/>
      <w:lvlText w:val="•"/>
      <w:lvlJc w:val="left"/>
      <w:pPr>
        <w:tabs>
          <w:tab w:val="num" w:pos="5760"/>
        </w:tabs>
        <w:ind w:left="5760" w:hanging="360"/>
      </w:pPr>
      <w:rPr>
        <w:rFonts w:ascii="Arial" w:hAnsi="Arial" w:hint="default"/>
      </w:rPr>
    </w:lvl>
    <w:lvl w:ilvl="8" w:tplc="098A7288" w:tentative="1">
      <w:start w:val="1"/>
      <w:numFmt w:val="bullet"/>
      <w:lvlText w:val="•"/>
      <w:lvlJc w:val="left"/>
      <w:pPr>
        <w:tabs>
          <w:tab w:val="num" w:pos="6480"/>
        </w:tabs>
        <w:ind w:left="6480" w:hanging="360"/>
      </w:pPr>
      <w:rPr>
        <w:rFonts w:ascii="Arial" w:hAnsi="Arial" w:hint="default"/>
      </w:rPr>
    </w:lvl>
  </w:abstractNum>
  <w:abstractNum w:abstractNumId="1">
    <w:nsid w:val="04A67188"/>
    <w:multiLevelType w:val="hybridMultilevel"/>
    <w:tmpl w:val="5984AA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60A5DFD"/>
    <w:multiLevelType w:val="hybridMultilevel"/>
    <w:tmpl w:val="18C4683A"/>
    <w:lvl w:ilvl="0" w:tplc="08090001">
      <w:start w:val="1"/>
      <w:numFmt w:val="bullet"/>
      <w:lvlText w:val=""/>
      <w:lvlJc w:val="left"/>
      <w:pPr>
        <w:ind w:left="7206" w:hanging="360"/>
      </w:pPr>
      <w:rPr>
        <w:rFonts w:ascii="Symbol" w:hAnsi="Symbol" w:hint="default"/>
      </w:rPr>
    </w:lvl>
    <w:lvl w:ilvl="1" w:tplc="08090003" w:tentative="1">
      <w:start w:val="1"/>
      <w:numFmt w:val="bullet"/>
      <w:lvlText w:val="o"/>
      <w:lvlJc w:val="left"/>
      <w:pPr>
        <w:ind w:left="7926" w:hanging="360"/>
      </w:pPr>
      <w:rPr>
        <w:rFonts w:ascii="Courier New" w:hAnsi="Courier New" w:cs="Courier New" w:hint="default"/>
      </w:rPr>
    </w:lvl>
    <w:lvl w:ilvl="2" w:tplc="08090005" w:tentative="1">
      <w:start w:val="1"/>
      <w:numFmt w:val="bullet"/>
      <w:lvlText w:val=""/>
      <w:lvlJc w:val="left"/>
      <w:pPr>
        <w:ind w:left="8646" w:hanging="360"/>
      </w:pPr>
      <w:rPr>
        <w:rFonts w:ascii="Wingdings" w:hAnsi="Wingdings" w:hint="default"/>
      </w:rPr>
    </w:lvl>
    <w:lvl w:ilvl="3" w:tplc="08090001" w:tentative="1">
      <w:start w:val="1"/>
      <w:numFmt w:val="bullet"/>
      <w:lvlText w:val=""/>
      <w:lvlJc w:val="left"/>
      <w:pPr>
        <w:ind w:left="9366" w:hanging="360"/>
      </w:pPr>
      <w:rPr>
        <w:rFonts w:ascii="Symbol" w:hAnsi="Symbol" w:hint="default"/>
      </w:rPr>
    </w:lvl>
    <w:lvl w:ilvl="4" w:tplc="08090003" w:tentative="1">
      <w:start w:val="1"/>
      <w:numFmt w:val="bullet"/>
      <w:lvlText w:val="o"/>
      <w:lvlJc w:val="left"/>
      <w:pPr>
        <w:ind w:left="10086" w:hanging="360"/>
      </w:pPr>
      <w:rPr>
        <w:rFonts w:ascii="Courier New" w:hAnsi="Courier New" w:cs="Courier New" w:hint="default"/>
      </w:rPr>
    </w:lvl>
    <w:lvl w:ilvl="5" w:tplc="08090005" w:tentative="1">
      <w:start w:val="1"/>
      <w:numFmt w:val="bullet"/>
      <w:lvlText w:val=""/>
      <w:lvlJc w:val="left"/>
      <w:pPr>
        <w:ind w:left="10806" w:hanging="360"/>
      </w:pPr>
      <w:rPr>
        <w:rFonts w:ascii="Wingdings" w:hAnsi="Wingdings" w:hint="default"/>
      </w:rPr>
    </w:lvl>
    <w:lvl w:ilvl="6" w:tplc="08090001" w:tentative="1">
      <w:start w:val="1"/>
      <w:numFmt w:val="bullet"/>
      <w:lvlText w:val=""/>
      <w:lvlJc w:val="left"/>
      <w:pPr>
        <w:ind w:left="11526" w:hanging="360"/>
      </w:pPr>
      <w:rPr>
        <w:rFonts w:ascii="Symbol" w:hAnsi="Symbol" w:hint="default"/>
      </w:rPr>
    </w:lvl>
    <w:lvl w:ilvl="7" w:tplc="08090003" w:tentative="1">
      <w:start w:val="1"/>
      <w:numFmt w:val="bullet"/>
      <w:lvlText w:val="o"/>
      <w:lvlJc w:val="left"/>
      <w:pPr>
        <w:ind w:left="12246" w:hanging="360"/>
      </w:pPr>
      <w:rPr>
        <w:rFonts w:ascii="Courier New" w:hAnsi="Courier New" w:cs="Courier New" w:hint="default"/>
      </w:rPr>
    </w:lvl>
    <w:lvl w:ilvl="8" w:tplc="08090005" w:tentative="1">
      <w:start w:val="1"/>
      <w:numFmt w:val="bullet"/>
      <w:lvlText w:val=""/>
      <w:lvlJc w:val="left"/>
      <w:pPr>
        <w:ind w:left="12966" w:hanging="360"/>
      </w:pPr>
      <w:rPr>
        <w:rFonts w:ascii="Wingdings" w:hAnsi="Wingdings" w:hint="default"/>
      </w:rPr>
    </w:lvl>
  </w:abstractNum>
  <w:abstractNum w:abstractNumId="3">
    <w:nsid w:val="08387C52"/>
    <w:multiLevelType w:val="hybridMultilevel"/>
    <w:tmpl w:val="3D16F01C"/>
    <w:lvl w:ilvl="0" w:tplc="0809000F">
      <w:start w:val="1"/>
      <w:numFmt w:val="decimal"/>
      <w:lvlText w:val="%1."/>
      <w:lvlJc w:val="left"/>
      <w:pPr>
        <w:ind w:left="3600" w:hanging="360"/>
      </w:pPr>
    </w:lvl>
    <w:lvl w:ilvl="1" w:tplc="08090019" w:tentative="1">
      <w:start w:val="1"/>
      <w:numFmt w:val="lowerLetter"/>
      <w:lvlText w:val="%2."/>
      <w:lvlJc w:val="left"/>
      <w:pPr>
        <w:ind w:left="4320" w:hanging="360"/>
      </w:pPr>
    </w:lvl>
    <w:lvl w:ilvl="2" w:tplc="0809001B" w:tentative="1">
      <w:start w:val="1"/>
      <w:numFmt w:val="lowerRoman"/>
      <w:lvlText w:val="%3."/>
      <w:lvlJc w:val="right"/>
      <w:pPr>
        <w:ind w:left="5040" w:hanging="180"/>
      </w:pPr>
    </w:lvl>
    <w:lvl w:ilvl="3" w:tplc="0809000F" w:tentative="1">
      <w:start w:val="1"/>
      <w:numFmt w:val="decimal"/>
      <w:lvlText w:val="%4."/>
      <w:lvlJc w:val="left"/>
      <w:pPr>
        <w:ind w:left="5760" w:hanging="360"/>
      </w:pPr>
    </w:lvl>
    <w:lvl w:ilvl="4" w:tplc="08090019" w:tentative="1">
      <w:start w:val="1"/>
      <w:numFmt w:val="lowerLetter"/>
      <w:lvlText w:val="%5."/>
      <w:lvlJc w:val="left"/>
      <w:pPr>
        <w:ind w:left="6480" w:hanging="360"/>
      </w:pPr>
    </w:lvl>
    <w:lvl w:ilvl="5" w:tplc="0809001B" w:tentative="1">
      <w:start w:val="1"/>
      <w:numFmt w:val="lowerRoman"/>
      <w:lvlText w:val="%6."/>
      <w:lvlJc w:val="right"/>
      <w:pPr>
        <w:ind w:left="7200" w:hanging="180"/>
      </w:pPr>
    </w:lvl>
    <w:lvl w:ilvl="6" w:tplc="0809000F" w:tentative="1">
      <w:start w:val="1"/>
      <w:numFmt w:val="decimal"/>
      <w:lvlText w:val="%7."/>
      <w:lvlJc w:val="left"/>
      <w:pPr>
        <w:ind w:left="7920" w:hanging="360"/>
      </w:pPr>
    </w:lvl>
    <w:lvl w:ilvl="7" w:tplc="08090019" w:tentative="1">
      <w:start w:val="1"/>
      <w:numFmt w:val="lowerLetter"/>
      <w:lvlText w:val="%8."/>
      <w:lvlJc w:val="left"/>
      <w:pPr>
        <w:ind w:left="8640" w:hanging="360"/>
      </w:pPr>
    </w:lvl>
    <w:lvl w:ilvl="8" w:tplc="0809001B" w:tentative="1">
      <w:start w:val="1"/>
      <w:numFmt w:val="lowerRoman"/>
      <w:lvlText w:val="%9."/>
      <w:lvlJc w:val="right"/>
      <w:pPr>
        <w:ind w:left="9360" w:hanging="180"/>
      </w:pPr>
    </w:lvl>
  </w:abstractNum>
  <w:abstractNum w:abstractNumId="4">
    <w:nsid w:val="0C2A58EA"/>
    <w:multiLevelType w:val="hybridMultilevel"/>
    <w:tmpl w:val="9708A41A"/>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5">
    <w:nsid w:val="0D91187C"/>
    <w:multiLevelType w:val="hybridMultilevel"/>
    <w:tmpl w:val="154A2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24C1D64"/>
    <w:multiLevelType w:val="hybridMultilevel"/>
    <w:tmpl w:val="7652CB42"/>
    <w:lvl w:ilvl="0" w:tplc="5DB0AF4C">
      <w:start w:val="1"/>
      <w:numFmt w:val="bullet"/>
      <w:lvlText w:val="•"/>
      <w:lvlJc w:val="left"/>
      <w:pPr>
        <w:tabs>
          <w:tab w:val="num" w:pos="720"/>
        </w:tabs>
        <w:ind w:left="720" w:hanging="360"/>
      </w:pPr>
      <w:rPr>
        <w:rFonts w:ascii="Arial" w:hAnsi="Arial" w:hint="default"/>
      </w:rPr>
    </w:lvl>
    <w:lvl w:ilvl="1" w:tplc="A0C41374" w:tentative="1">
      <w:start w:val="1"/>
      <w:numFmt w:val="bullet"/>
      <w:lvlText w:val="•"/>
      <w:lvlJc w:val="left"/>
      <w:pPr>
        <w:tabs>
          <w:tab w:val="num" w:pos="1440"/>
        </w:tabs>
        <w:ind w:left="1440" w:hanging="360"/>
      </w:pPr>
      <w:rPr>
        <w:rFonts w:ascii="Arial" w:hAnsi="Arial" w:hint="default"/>
      </w:rPr>
    </w:lvl>
    <w:lvl w:ilvl="2" w:tplc="98E64108" w:tentative="1">
      <w:start w:val="1"/>
      <w:numFmt w:val="bullet"/>
      <w:lvlText w:val="•"/>
      <w:lvlJc w:val="left"/>
      <w:pPr>
        <w:tabs>
          <w:tab w:val="num" w:pos="2160"/>
        </w:tabs>
        <w:ind w:left="2160" w:hanging="360"/>
      </w:pPr>
      <w:rPr>
        <w:rFonts w:ascii="Arial" w:hAnsi="Arial" w:hint="default"/>
      </w:rPr>
    </w:lvl>
    <w:lvl w:ilvl="3" w:tplc="370088E6" w:tentative="1">
      <w:start w:val="1"/>
      <w:numFmt w:val="bullet"/>
      <w:lvlText w:val="•"/>
      <w:lvlJc w:val="left"/>
      <w:pPr>
        <w:tabs>
          <w:tab w:val="num" w:pos="2880"/>
        </w:tabs>
        <w:ind w:left="2880" w:hanging="360"/>
      </w:pPr>
      <w:rPr>
        <w:rFonts w:ascii="Arial" w:hAnsi="Arial" w:hint="default"/>
      </w:rPr>
    </w:lvl>
    <w:lvl w:ilvl="4" w:tplc="5C5231EA" w:tentative="1">
      <w:start w:val="1"/>
      <w:numFmt w:val="bullet"/>
      <w:lvlText w:val="•"/>
      <w:lvlJc w:val="left"/>
      <w:pPr>
        <w:tabs>
          <w:tab w:val="num" w:pos="3600"/>
        </w:tabs>
        <w:ind w:left="3600" w:hanging="360"/>
      </w:pPr>
      <w:rPr>
        <w:rFonts w:ascii="Arial" w:hAnsi="Arial" w:hint="default"/>
      </w:rPr>
    </w:lvl>
    <w:lvl w:ilvl="5" w:tplc="6D18AC18" w:tentative="1">
      <w:start w:val="1"/>
      <w:numFmt w:val="bullet"/>
      <w:lvlText w:val="•"/>
      <w:lvlJc w:val="left"/>
      <w:pPr>
        <w:tabs>
          <w:tab w:val="num" w:pos="4320"/>
        </w:tabs>
        <w:ind w:left="4320" w:hanging="360"/>
      </w:pPr>
      <w:rPr>
        <w:rFonts w:ascii="Arial" w:hAnsi="Arial" w:hint="default"/>
      </w:rPr>
    </w:lvl>
    <w:lvl w:ilvl="6" w:tplc="BD24C60E" w:tentative="1">
      <w:start w:val="1"/>
      <w:numFmt w:val="bullet"/>
      <w:lvlText w:val="•"/>
      <w:lvlJc w:val="left"/>
      <w:pPr>
        <w:tabs>
          <w:tab w:val="num" w:pos="5040"/>
        </w:tabs>
        <w:ind w:left="5040" w:hanging="360"/>
      </w:pPr>
      <w:rPr>
        <w:rFonts w:ascii="Arial" w:hAnsi="Arial" w:hint="default"/>
      </w:rPr>
    </w:lvl>
    <w:lvl w:ilvl="7" w:tplc="AC8E4932" w:tentative="1">
      <w:start w:val="1"/>
      <w:numFmt w:val="bullet"/>
      <w:lvlText w:val="•"/>
      <w:lvlJc w:val="left"/>
      <w:pPr>
        <w:tabs>
          <w:tab w:val="num" w:pos="5760"/>
        </w:tabs>
        <w:ind w:left="5760" w:hanging="360"/>
      </w:pPr>
      <w:rPr>
        <w:rFonts w:ascii="Arial" w:hAnsi="Arial" w:hint="default"/>
      </w:rPr>
    </w:lvl>
    <w:lvl w:ilvl="8" w:tplc="73A6017A" w:tentative="1">
      <w:start w:val="1"/>
      <w:numFmt w:val="bullet"/>
      <w:lvlText w:val="•"/>
      <w:lvlJc w:val="left"/>
      <w:pPr>
        <w:tabs>
          <w:tab w:val="num" w:pos="6480"/>
        </w:tabs>
        <w:ind w:left="6480" w:hanging="360"/>
      </w:pPr>
      <w:rPr>
        <w:rFonts w:ascii="Arial" w:hAnsi="Arial" w:hint="default"/>
      </w:rPr>
    </w:lvl>
  </w:abstractNum>
  <w:abstractNum w:abstractNumId="7">
    <w:nsid w:val="14E70DE1"/>
    <w:multiLevelType w:val="hybridMultilevel"/>
    <w:tmpl w:val="4A0C3C34"/>
    <w:lvl w:ilvl="0" w:tplc="0CFEDD6A">
      <w:start w:val="1"/>
      <w:numFmt w:val="bullet"/>
      <w:lvlText w:val="•"/>
      <w:lvlJc w:val="left"/>
      <w:pPr>
        <w:tabs>
          <w:tab w:val="num" w:pos="720"/>
        </w:tabs>
        <w:ind w:left="720" w:hanging="360"/>
      </w:pPr>
      <w:rPr>
        <w:rFonts w:ascii="Arial" w:hAnsi="Arial" w:hint="default"/>
      </w:rPr>
    </w:lvl>
    <w:lvl w:ilvl="1" w:tplc="EC2848D2" w:tentative="1">
      <w:start w:val="1"/>
      <w:numFmt w:val="bullet"/>
      <w:lvlText w:val="•"/>
      <w:lvlJc w:val="left"/>
      <w:pPr>
        <w:tabs>
          <w:tab w:val="num" w:pos="1440"/>
        </w:tabs>
        <w:ind w:left="1440" w:hanging="360"/>
      </w:pPr>
      <w:rPr>
        <w:rFonts w:ascii="Arial" w:hAnsi="Arial" w:hint="default"/>
      </w:rPr>
    </w:lvl>
    <w:lvl w:ilvl="2" w:tplc="F9303FE6" w:tentative="1">
      <w:start w:val="1"/>
      <w:numFmt w:val="bullet"/>
      <w:lvlText w:val="•"/>
      <w:lvlJc w:val="left"/>
      <w:pPr>
        <w:tabs>
          <w:tab w:val="num" w:pos="2160"/>
        </w:tabs>
        <w:ind w:left="2160" w:hanging="360"/>
      </w:pPr>
      <w:rPr>
        <w:rFonts w:ascii="Arial" w:hAnsi="Arial" w:hint="default"/>
      </w:rPr>
    </w:lvl>
    <w:lvl w:ilvl="3" w:tplc="CD9A4250" w:tentative="1">
      <w:start w:val="1"/>
      <w:numFmt w:val="bullet"/>
      <w:lvlText w:val="•"/>
      <w:lvlJc w:val="left"/>
      <w:pPr>
        <w:tabs>
          <w:tab w:val="num" w:pos="2880"/>
        </w:tabs>
        <w:ind w:left="2880" w:hanging="360"/>
      </w:pPr>
      <w:rPr>
        <w:rFonts w:ascii="Arial" w:hAnsi="Arial" w:hint="default"/>
      </w:rPr>
    </w:lvl>
    <w:lvl w:ilvl="4" w:tplc="67801964" w:tentative="1">
      <w:start w:val="1"/>
      <w:numFmt w:val="bullet"/>
      <w:lvlText w:val="•"/>
      <w:lvlJc w:val="left"/>
      <w:pPr>
        <w:tabs>
          <w:tab w:val="num" w:pos="3600"/>
        </w:tabs>
        <w:ind w:left="3600" w:hanging="360"/>
      </w:pPr>
      <w:rPr>
        <w:rFonts w:ascii="Arial" w:hAnsi="Arial" w:hint="default"/>
      </w:rPr>
    </w:lvl>
    <w:lvl w:ilvl="5" w:tplc="56742C7A" w:tentative="1">
      <w:start w:val="1"/>
      <w:numFmt w:val="bullet"/>
      <w:lvlText w:val="•"/>
      <w:lvlJc w:val="left"/>
      <w:pPr>
        <w:tabs>
          <w:tab w:val="num" w:pos="4320"/>
        </w:tabs>
        <w:ind w:left="4320" w:hanging="360"/>
      </w:pPr>
      <w:rPr>
        <w:rFonts w:ascii="Arial" w:hAnsi="Arial" w:hint="default"/>
      </w:rPr>
    </w:lvl>
    <w:lvl w:ilvl="6" w:tplc="A7387AAA" w:tentative="1">
      <w:start w:val="1"/>
      <w:numFmt w:val="bullet"/>
      <w:lvlText w:val="•"/>
      <w:lvlJc w:val="left"/>
      <w:pPr>
        <w:tabs>
          <w:tab w:val="num" w:pos="5040"/>
        </w:tabs>
        <w:ind w:left="5040" w:hanging="360"/>
      </w:pPr>
      <w:rPr>
        <w:rFonts w:ascii="Arial" w:hAnsi="Arial" w:hint="default"/>
      </w:rPr>
    </w:lvl>
    <w:lvl w:ilvl="7" w:tplc="663CA1C4" w:tentative="1">
      <w:start w:val="1"/>
      <w:numFmt w:val="bullet"/>
      <w:lvlText w:val="•"/>
      <w:lvlJc w:val="left"/>
      <w:pPr>
        <w:tabs>
          <w:tab w:val="num" w:pos="5760"/>
        </w:tabs>
        <w:ind w:left="5760" w:hanging="360"/>
      </w:pPr>
      <w:rPr>
        <w:rFonts w:ascii="Arial" w:hAnsi="Arial" w:hint="default"/>
      </w:rPr>
    </w:lvl>
    <w:lvl w:ilvl="8" w:tplc="7B48E404" w:tentative="1">
      <w:start w:val="1"/>
      <w:numFmt w:val="bullet"/>
      <w:lvlText w:val="•"/>
      <w:lvlJc w:val="left"/>
      <w:pPr>
        <w:tabs>
          <w:tab w:val="num" w:pos="6480"/>
        </w:tabs>
        <w:ind w:left="6480" w:hanging="360"/>
      </w:pPr>
      <w:rPr>
        <w:rFonts w:ascii="Arial" w:hAnsi="Arial" w:hint="default"/>
      </w:rPr>
    </w:lvl>
  </w:abstractNum>
  <w:abstractNum w:abstractNumId="8">
    <w:nsid w:val="1EC22C64"/>
    <w:multiLevelType w:val="hybridMultilevel"/>
    <w:tmpl w:val="4E660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0E11B07"/>
    <w:multiLevelType w:val="hybridMultilevel"/>
    <w:tmpl w:val="3F528288"/>
    <w:lvl w:ilvl="0" w:tplc="0BFC3D06">
      <w:start w:val="1"/>
      <w:numFmt w:val="bullet"/>
      <w:lvlText w:val="•"/>
      <w:lvlJc w:val="left"/>
      <w:pPr>
        <w:tabs>
          <w:tab w:val="num" w:pos="720"/>
        </w:tabs>
        <w:ind w:left="720" w:hanging="360"/>
      </w:pPr>
      <w:rPr>
        <w:rFonts w:ascii="Arial" w:hAnsi="Arial" w:hint="default"/>
      </w:rPr>
    </w:lvl>
    <w:lvl w:ilvl="1" w:tplc="91FA8810" w:tentative="1">
      <w:start w:val="1"/>
      <w:numFmt w:val="bullet"/>
      <w:lvlText w:val="•"/>
      <w:lvlJc w:val="left"/>
      <w:pPr>
        <w:tabs>
          <w:tab w:val="num" w:pos="1440"/>
        </w:tabs>
        <w:ind w:left="1440" w:hanging="360"/>
      </w:pPr>
      <w:rPr>
        <w:rFonts w:ascii="Arial" w:hAnsi="Arial" w:hint="default"/>
      </w:rPr>
    </w:lvl>
    <w:lvl w:ilvl="2" w:tplc="622E0C30" w:tentative="1">
      <w:start w:val="1"/>
      <w:numFmt w:val="bullet"/>
      <w:lvlText w:val="•"/>
      <w:lvlJc w:val="left"/>
      <w:pPr>
        <w:tabs>
          <w:tab w:val="num" w:pos="2160"/>
        </w:tabs>
        <w:ind w:left="2160" w:hanging="360"/>
      </w:pPr>
      <w:rPr>
        <w:rFonts w:ascii="Arial" w:hAnsi="Arial" w:hint="default"/>
      </w:rPr>
    </w:lvl>
    <w:lvl w:ilvl="3" w:tplc="D99CEEEE" w:tentative="1">
      <w:start w:val="1"/>
      <w:numFmt w:val="bullet"/>
      <w:lvlText w:val="•"/>
      <w:lvlJc w:val="left"/>
      <w:pPr>
        <w:tabs>
          <w:tab w:val="num" w:pos="2880"/>
        </w:tabs>
        <w:ind w:left="2880" w:hanging="360"/>
      </w:pPr>
      <w:rPr>
        <w:rFonts w:ascii="Arial" w:hAnsi="Arial" w:hint="default"/>
      </w:rPr>
    </w:lvl>
    <w:lvl w:ilvl="4" w:tplc="A16885DA" w:tentative="1">
      <w:start w:val="1"/>
      <w:numFmt w:val="bullet"/>
      <w:lvlText w:val="•"/>
      <w:lvlJc w:val="left"/>
      <w:pPr>
        <w:tabs>
          <w:tab w:val="num" w:pos="3600"/>
        </w:tabs>
        <w:ind w:left="3600" w:hanging="360"/>
      </w:pPr>
      <w:rPr>
        <w:rFonts w:ascii="Arial" w:hAnsi="Arial" w:hint="default"/>
      </w:rPr>
    </w:lvl>
    <w:lvl w:ilvl="5" w:tplc="8ED8932A" w:tentative="1">
      <w:start w:val="1"/>
      <w:numFmt w:val="bullet"/>
      <w:lvlText w:val="•"/>
      <w:lvlJc w:val="left"/>
      <w:pPr>
        <w:tabs>
          <w:tab w:val="num" w:pos="4320"/>
        </w:tabs>
        <w:ind w:left="4320" w:hanging="360"/>
      </w:pPr>
      <w:rPr>
        <w:rFonts w:ascii="Arial" w:hAnsi="Arial" w:hint="default"/>
      </w:rPr>
    </w:lvl>
    <w:lvl w:ilvl="6" w:tplc="47D2CD02" w:tentative="1">
      <w:start w:val="1"/>
      <w:numFmt w:val="bullet"/>
      <w:lvlText w:val="•"/>
      <w:lvlJc w:val="left"/>
      <w:pPr>
        <w:tabs>
          <w:tab w:val="num" w:pos="5040"/>
        </w:tabs>
        <w:ind w:left="5040" w:hanging="360"/>
      </w:pPr>
      <w:rPr>
        <w:rFonts w:ascii="Arial" w:hAnsi="Arial" w:hint="default"/>
      </w:rPr>
    </w:lvl>
    <w:lvl w:ilvl="7" w:tplc="7BF047EC" w:tentative="1">
      <w:start w:val="1"/>
      <w:numFmt w:val="bullet"/>
      <w:lvlText w:val="•"/>
      <w:lvlJc w:val="left"/>
      <w:pPr>
        <w:tabs>
          <w:tab w:val="num" w:pos="5760"/>
        </w:tabs>
        <w:ind w:left="5760" w:hanging="360"/>
      </w:pPr>
      <w:rPr>
        <w:rFonts w:ascii="Arial" w:hAnsi="Arial" w:hint="default"/>
      </w:rPr>
    </w:lvl>
    <w:lvl w:ilvl="8" w:tplc="A75CDFC0" w:tentative="1">
      <w:start w:val="1"/>
      <w:numFmt w:val="bullet"/>
      <w:lvlText w:val="•"/>
      <w:lvlJc w:val="left"/>
      <w:pPr>
        <w:tabs>
          <w:tab w:val="num" w:pos="6480"/>
        </w:tabs>
        <w:ind w:left="6480" w:hanging="360"/>
      </w:pPr>
      <w:rPr>
        <w:rFonts w:ascii="Arial" w:hAnsi="Arial" w:hint="default"/>
      </w:rPr>
    </w:lvl>
  </w:abstractNum>
  <w:abstractNum w:abstractNumId="10">
    <w:nsid w:val="210F0663"/>
    <w:multiLevelType w:val="hybridMultilevel"/>
    <w:tmpl w:val="6BD42D6A"/>
    <w:lvl w:ilvl="0" w:tplc="A7A61E3E">
      <w:start w:val="1"/>
      <w:numFmt w:val="bullet"/>
      <w:lvlText w:val="•"/>
      <w:lvlJc w:val="left"/>
      <w:pPr>
        <w:tabs>
          <w:tab w:val="num" w:pos="720"/>
        </w:tabs>
        <w:ind w:left="720" w:hanging="360"/>
      </w:pPr>
      <w:rPr>
        <w:rFonts w:ascii="Arial" w:hAnsi="Arial" w:hint="default"/>
      </w:rPr>
    </w:lvl>
    <w:lvl w:ilvl="1" w:tplc="7EC6037E" w:tentative="1">
      <w:start w:val="1"/>
      <w:numFmt w:val="bullet"/>
      <w:lvlText w:val="•"/>
      <w:lvlJc w:val="left"/>
      <w:pPr>
        <w:tabs>
          <w:tab w:val="num" w:pos="1440"/>
        </w:tabs>
        <w:ind w:left="1440" w:hanging="360"/>
      </w:pPr>
      <w:rPr>
        <w:rFonts w:ascii="Arial" w:hAnsi="Arial" w:hint="default"/>
      </w:rPr>
    </w:lvl>
    <w:lvl w:ilvl="2" w:tplc="68B4411E" w:tentative="1">
      <w:start w:val="1"/>
      <w:numFmt w:val="bullet"/>
      <w:lvlText w:val="•"/>
      <w:lvlJc w:val="left"/>
      <w:pPr>
        <w:tabs>
          <w:tab w:val="num" w:pos="2160"/>
        </w:tabs>
        <w:ind w:left="2160" w:hanging="360"/>
      </w:pPr>
      <w:rPr>
        <w:rFonts w:ascii="Arial" w:hAnsi="Arial" w:hint="default"/>
      </w:rPr>
    </w:lvl>
    <w:lvl w:ilvl="3" w:tplc="A96410CA" w:tentative="1">
      <w:start w:val="1"/>
      <w:numFmt w:val="bullet"/>
      <w:lvlText w:val="•"/>
      <w:lvlJc w:val="left"/>
      <w:pPr>
        <w:tabs>
          <w:tab w:val="num" w:pos="2880"/>
        </w:tabs>
        <w:ind w:left="2880" w:hanging="360"/>
      </w:pPr>
      <w:rPr>
        <w:rFonts w:ascii="Arial" w:hAnsi="Arial" w:hint="default"/>
      </w:rPr>
    </w:lvl>
    <w:lvl w:ilvl="4" w:tplc="60842CF4" w:tentative="1">
      <w:start w:val="1"/>
      <w:numFmt w:val="bullet"/>
      <w:lvlText w:val="•"/>
      <w:lvlJc w:val="left"/>
      <w:pPr>
        <w:tabs>
          <w:tab w:val="num" w:pos="3600"/>
        </w:tabs>
        <w:ind w:left="3600" w:hanging="360"/>
      </w:pPr>
      <w:rPr>
        <w:rFonts w:ascii="Arial" w:hAnsi="Arial" w:hint="default"/>
      </w:rPr>
    </w:lvl>
    <w:lvl w:ilvl="5" w:tplc="EF82D344" w:tentative="1">
      <w:start w:val="1"/>
      <w:numFmt w:val="bullet"/>
      <w:lvlText w:val="•"/>
      <w:lvlJc w:val="left"/>
      <w:pPr>
        <w:tabs>
          <w:tab w:val="num" w:pos="4320"/>
        </w:tabs>
        <w:ind w:left="4320" w:hanging="360"/>
      </w:pPr>
      <w:rPr>
        <w:rFonts w:ascii="Arial" w:hAnsi="Arial" w:hint="default"/>
      </w:rPr>
    </w:lvl>
    <w:lvl w:ilvl="6" w:tplc="94BC7C68" w:tentative="1">
      <w:start w:val="1"/>
      <w:numFmt w:val="bullet"/>
      <w:lvlText w:val="•"/>
      <w:lvlJc w:val="left"/>
      <w:pPr>
        <w:tabs>
          <w:tab w:val="num" w:pos="5040"/>
        </w:tabs>
        <w:ind w:left="5040" w:hanging="360"/>
      </w:pPr>
      <w:rPr>
        <w:rFonts w:ascii="Arial" w:hAnsi="Arial" w:hint="default"/>
      </w:rPr>
    </w:lvl>
    <w:lvl w:ilvl="7" w:tplc="FF3AF34A" w:tentative="1">
      <w:start w:val="1"/>
      <w:numFmt w:val="bullet"/>
      <w:lvlText w:val="•"/>
      <w:lvlJc w:val="left"/>
      <w:pPr>
        <w:tabs>
          <w:tab w:val="num" w:pos="5760"/>
        </w:tabs>
        <w:ind w:left="5760" w:hanging="360"/>
      </w:pPr>
      <w:rPr>
        <w:rFonts w:ascii="Arial" w:hAnsi="Arial" w:hint="default"/>
      </w:rPr>
    </w:lvl>
    <w:lvl w:ilvl="8" w:tplc="FE48D29C" w:tentative="1">
      <w:start w:val="1"/>
      <w:numFmt w:val="bullet"/>
      <w:lvlText w:val="•"/>
      <w:lvlJc w:val="left"/>
      <w:pPr>
        <w:tabs>
          <w:tab w:val="num" w:pos="6480"/>
        </w:tabs>
        <w:ind w:left="6480" w:hanging="360"/>
      </w:pPr>
      <w:rPr>
        <w:rFonts w:ascii="Arial" w:hAnsi="Arial" w:hint="default"/>
      </w:rPr>
    </w:lvl>
  </w:abstractNum>
  <w:abstractNum w:abstractNumId="11">
    <w:nsid w:val="22845E58"/>
    <w:multiLevelType w:val="hybridMultilevel"/>
    <w:tmpl w:val="2F4E0CFA"/>
    <w:lvl w:ilvl="0" w:tplc="08090001">
      <w:start w:val="1"/>
      <w:numFmt w:val="bullet"/>
      <w:lvlText w:val=""/>
      <w:lvlJc w:val="left"/>
      <w:pPr>
        <w:ind w:left="10086" w:hanging="360"/>
      </w:pPr>
      <w:rPr>
        <w:rFonts w:ascii="Symbol" w:hAnsi="Symbol" w:hint="default"/>
      </w:rPr>
    </w:lvl>
    <w:lvl w:ilvl="1" w:tplc="08090003" w:tentative="1">
      <w:start w:val="1"/>
      <w:numFmt w:val="bullet"/>
      <w:lvlText w:val="o"/>
      <w:lvlJc w:val="left"/>
      <w:pPr>
        <w:ind w:left="10806" w:hanging="360"/>
      </w:pPr>
      <w:rPr>
        <w:rFonts w:ascii="Courier New" w:hAnsi="Courier New" w:cs="Courier New" w:hint="default"/>
      </w:rPr>
    </w:lvl>
    <w:lvl w:ilvl="2" w:tplc="08090005" w:tentative="1">
      <w:start w:val="1"/>
      <w:numFmt w:val="bullet"/>
      <w:lvlText w:val=""/>
      <w:lvlJc w:val="left"/>
      <w:pPr>
        <w:ind w:left="11526" w:hanging="360"/>
      </w:pPr>
      <w:rPr>
        <w:rFonts w:ascii="Wingdings" w:hAnsi="Wingdings" w:hint="default"/>
      </w:rPr>
    </w:lvl>
    <w:lvl w:ilvl="3" w:tplc="08090001" w:tentative="1">
      <w:start w:val="1"/>
      <w:numFmt w:val="bullet"/>
      <w:lvlText w:val=""/>
      <w:lvlJc w:val="left"/>
      <w:pPr>
        <w:ind w:left="12246" w:hanging="360"/>
      </w:pPr>
      <w:rPr>
        <w:rFonts w:ascii="Symbol" w:hAnsi="Symbol" w:hint="default"/>
      </w:rPr>
    </w:lvl>
    <w:lvl w:ilvl="4" w:tplc="08090003" w:tentative="1">
      <w:start w:val="1"/>
      <w:numFmt w:val="bullet"/>
      <w:lvlText w:val="o"/>
      <w:lvlJc w:val="left"/>
      <w:pPr>
        <w:ind w:left="12966" w:hanging="360"/>
      </w:pPr>
      <w:rPr>
        <w:rFonts w:ascii="Courier New" w:hAnsi="Courier New" w:cs="Courier New" w:hint="default"/>
      </w:rPr>
    </w:lvl>
    <w:lvl w:ilvl="5" w:tplc="08090005" w:tentative="1">
      <w:start w:val="1"/>
      <w:numFmt w:val="bullet"/>
      <w:lvlText w:val=""/>
      <w:lvlJc w:val="left"/>
      <w:pPr>
        <w:ind w:left="13686" w:hanging="360"/>
      </w:pPr>
      <w:rPr>
        <w:rFonts w:ascii="Wingdings" w:hAnsi="Wingdings" w:hint="default"/>
      </w:rPr>
    </w:lvl>
    <w:lvl w:ilvl="6" w:tplc="08090001" w:tentative="1">
      <w:start w:val="1"/>
      <w:numFmt w:val="bullet"/>
      <w:lvlText w:val=""/>
      <w:lvlJc w:val="left"/>
      <w:pPr>
        <w:ind w:left="14406" w:hanging="360"/>
      </w:pPr>
      <w:rPr>
        <w:rFonts w:ascii="Symbol" w:hAnsi="Symbol" w:hint="default"/>
      </w:rPr>
    </w:lvl>
    <w:lvl w:ilvl="7" w:tplc="08090003" w:tentative="1">
      <w:start w:val="1"/>
      <w:numFmt w:val="bullet"/>
      <w:lvlText w:val="o"/>
      <w:lvlJc w:val="left"/>
      <w:pPr>
        <w:ind w:left="15126" w:hanging="360"/>
      </w:pPr>
      <w:rPr>
        <w:rFonts w:ascii="Courier New" w:hAnsi="Courier New" w:cs="Courier New" w:hint="default"/>
      </w:rPr>
    </w:lvl>
    <w:lvl w:ilvl="8" w:tplc="08090005" w:tentative="1">
      <w:start w:val="1"/>
      <w:numFmt w:val="bullet"/>
      <w:lvlText w:val=""/>
      <w:lvlJc w:val="left"/>
      <w:pPr>
        <w:ind w:left="15846" w:hanging="360"/>
      </w:pPr>
      <w:rPr>
        <w:rFonts w:ascii="Wingdings" w:hAnsi="Wingdings" w:hint="default"/>
      </w:rPr>
    </w:lvl>
  </w:abstractNum>
  <w:abstractNum w:abstractNumId="12">
    <w:nsid w:val="26A83E4F"/>
    <w:multiLevelType w:val="hybridMultilevel"/>
    <w:tmpl w:val="60C6FCB4"/>
    <w:lvl w:ilvl="0" w:tplc="3ED0427C">
      <w:start w:val="1"/>
      <w:numFmt w:val="bullet"/>
      <w:lvlText w:val="•"/>
      <w:lvlJc w:val="left"/>
      <w:pPr>
        <w:tabs>
          <w:tab w:val="num" w:pos="720"/>
        </w:tabs>
        <w:ind w:left="720" w:hanging="360"/>
      </w:pPr>
      <w:rPr>
        <w:rFonts w:ascii="Arial" w:hAnsi="Arial" w:hint="default"/>
      </w:rPr>
    </w:lvl>
    <w:lvl w:ilvl="1" w:tplc="FA0AE5E4" w:tentative="1">
      <w:start w:val="1"/>
      <w:numFmt w:val="bullet"/>
      <w:lvlText w:val="•"/>
      <w:lvlJc w:val="left"/>
      <w:pPr>
        <w:tabs>
          <w:tab w:val="num" w:pos="1440"/>
        </w:tabs>
        <w:ind w:left="1440" w:hanging="360"/>
      </w:pPr>
      <w:rPr>
        <w:rFonts w:ascii="Arial" w:hAnsi="Arial" w:hint="default"/>
      </w:rPr>
    </w:lvl>
    <w:lvl w:ilvl="2" w:tplc="0F16101C" w:tentative="1">
      <w:start w:val="1"/>
      <w:numFmt w:val="bullet"/>
      <w:lvlText w:val="•"/>
      <w:lvlJc w:val="left"/>
      <w:pPr>
        <w:tabs>
          <w:tab w:val="num" w:pos="2160"/>
        </w:tabs>
        <w:ind w:left="2160" w:hanging="360"/>
      </w:pPr>
      <w:rPr>
        <w:rFonts w:ascii="Arial" w:hAnsi="Arial" w:hint="default"/>
      </w:rPr>
    </w:lvl>
    <w:lvl w:ilvl="3" w:tplc="5016D22C" w:tentative="1">
      <w:start w:val="1"/>
      <w:numFmt w:val="bullet"/>
      <w:lvlText w:val="•"/>
      <w:lvlJc w:val="left"/>
      <w:pPr>
        <w:tabs>
          <w:tab w:val="num" w:pos="2880"/>
        </w:tabs>
        <w:ind w:left="2880" w:hanging="360"/>
      </w:pPr>
      <w:rPr>
        <w:rFonts w:ascii="Arial" w:hAnsi="Arial" w:hint="default"/>
      </w:rPr>
    </w:lvl>
    <w:lvl w:ilvl="4" w:tplc="751C2ED4" w:tentative="1">
      <w:start w:val="1"/>
      <w:numFmt w:val="bullet"/>
      <w:lvlText w:val="•"/>
      <w:lvlJc w:val="left"/>
      <w:pPr>
        <w:tabs>
          <w:tab w:val="num" w:pos="3600"/>
        </w:tabs>
        <w:ind w:left="3600" w:hanging="360"/>
      </w:pPr>
      <w:rPr>
        <w:rFonts w:ascii="Arial" w:hAnsi="Arial" w:hint="default"/>
      </w:rPr>
    </w:lvl>
    <w:lvl w:ilvl="5" w:tplc="C40EEE9E" w:tentative="1">
      <w:start w:val="1"/>
      <w:numFmt w:val="bullet"/>
      <w:lvlText w:val="•"/>
      <w:lvlJc w:val="left"/>
      <w:pPr>
        <w:tabs>
          <w:tab w:val="num" w:pos="4320"/>
        </w:tabs>
        <w:ind w:left="4320" w:hanging="360"/>
      </w:pPr>
      <w:rPr>
        <w:rFonts w:ascii="Arial" w:hAnsi="Arial" w:hint="default"/>
      </w:rPr>
    </w:lvl>
    <w:lvl w:ilvl="6" w:tplc="E066257A" w:tentative="1">
      <w:start w:val="1"/>
      <w:numFmt w:val="bullet"/>
      <w:lvlText w:val="•"/>
      <w:lvlJc w:val="left"/>
      <w:pPr>
        <w:tabs>
          <w:tab w:val="num" w:pos="5040"/>
        </w:tabs>
        <w:ind w:left="5040" w:hanging="360"/>
      </w:pPr>
      <w:rPr>
        <w:rFonts w:ascii="Arial" w:hAnsi="Arial" w:hint="default"/>
      </w:rPr>
    </w:lvl>
    <w:lvl w:ilvl="7" w:tplc="0DC21484" w:tentative="1">
      <w:start w:val="1"/>
      <w:numFmt w:val="bullet"/>
      <w:lvlText w:val="•"/>
      <w:lvlJc w:val="left"/>
      <w:pPr>
        <w:tabs>
          <w:tab w:val="num" w:pos="5760"/>
        </w:tabs>
        <w:ind w:left="5760" w:hanging="360"/>
      </w:pPr>
      <w:rPr>
        <w:rFonts w:ascii="Arial" w:hAnsi="Arial" w:hint="default"/>
      </w:rPr>
    </w:lvl>
    <w:lvl w:ilvl="8" w:tplc="73B09B12" w:tentative="1">
      <w:start w:val="1"/>
      <w:numFmt w:val="bullet"/>
      <w:lvlText w:val="•"/>
      <w:lvlJc w:val="left"/>
      <w:pPr>
        <w:tabs>
          <w:tab w:val="num" w:pos="6480"/>
        </w:tabs>
        <w:ind w:left="6480" w:hanging="360"/>
      </w:pPr>
      <w:rPr>
        <w:rFonts w:ascii="Arial" w:hAnsi="Arial" w:hint="default"/>
      </w:rPr>
    </w:lvl>
  </w:abstractNum>
  <w:abstractNum w:abstractNumId="13">
    <w:nsid w:val="2E41268B"/>
    <w:multiLevelType w:val="hybridMultilevel"/>
    <w:tmpl w:val="305EFEE2"/>
    <w:lvl w:ilvl="0" w:tplc="6C5C66F4">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nsid w:val="2EED66C0"/>
    <w:multiLevelType w:val="hybridMultilevel"/>
    <w:tmpl w:val="5192E76A"/>
    <w:lvl w:ilvl="0" w:tplc="733C5B1E">
      <w:start w:val="1"/>
      <w:numFmt w:val="bullet"/>
      <w:lvlText w:val="•"/>
      <w:lvlJc w:val="left"/>
      <w:pPr>
        <w:tabs>
          <w:tab w:val="num" w:pos="720"/>
        </w:tabs>
        <w:ind w:left="720" w:hanging="360"/>
      </w:pPr>
      <w:rPr>
        <w:rFonts w:ascii="Arial" w:hAnsi="Arial" w:hint="default"/>
      </w:rPr>
    </w:lvl>
    <w:lvl w:ilvl="1" w:tplc="0B2865CA" w:tentative="1">
      <w:start w:val="1"/>
      <w:numFmt w:val="bullet"/>
      <w:lvlText w:val="•"/>
      <w:lvlJc w:val="left"/>
      <w:pPr>
        <w:tabs>
          <w:tab w:val="num" w:pos="1440"/>
        </w:tabs>
        <w:ind w:left="1440" w:hanging="360"/>
      </w:pPr>
      <w:rPr>
        <w:rFonts w:ascii="Arial" w:hAnsi="Arial" w:hint="default"/>
      </w:rPr>
    </w:lvl>
    <w:lvl w:ilvl="2" w:tplc="65922354" w:tentative="1">
      <w:start w:val="1"/>
      <w:numFmt w:val="bullet"/>
      <w:lvlText w:val="•"/>
      <w:lvlJc w:val="left"/>
      <w:pPr>
        <w:tabs>
          <w:tab w:val="num" w:pos="2160"/>
        </w:tabs>
        <w:ind w:left="2160" w:hanging="360"/>
      </w:pPr>
      <w:rPr>
        <w:rFonts w:ascii="Arial" w:hAnsi="Arial" w:hint="default"/>
      </w:rPr>
    </w:lvl>
    <w:lvl w:ilvl="3" w:tplc="D722D622" w:tentative="1">
      <w:start w:val="1"/>
      <w:numFmt w:val="bullet"/>
      <w:lvlText w:val="•"/>
      <w:lvlJc w:val="left"/>
      <w:pPr>
        <w:tabs>
          <w:tab w:val="num" w:pos="2880"/>
        </w:tabs>
        <w:ind w:left="2880" w:hanging="360"/>
      </w:pPr>
      <w:rPr>
        <w:rFonts w:ascii="Arial" w:hAnsi="Arial" w:hint="default"/>
      </w:rPr>
    </w:lvl>
    <w:lvl w:ilvl="4" w:tplc="78167016" w:tentative="1">
      <w:start w:val="1"/>
      <w:numFmt w:val="bullet"/>
      <w:lvlText w:val="•"/>
      <w:lvlJc w:val="left"/>
      <w:pPr>
        <w:tabs>
          <w:tab w:val="num" w:pos="3600"/>
        </w:tabs>
        <w:ind w:left="3600" w:hanging="360"/>
      </w:pPr>
      <w:rPr>
        <w:rFonts w:ascii="Arial" w:hAnsi="Arial" w:hint="default"/>
      </w:rPr>
    </w:lvl>
    <w:lvl w:ilvl="5" w:tplc="9CD07B7E" w:tentative="1">
      <w:start w:val="1"/>
      <w:numFmt w:val="bullet"/>
      <w:lvlText w:val="•"/>
      <w:lvlJc w:val="left"/>
      <w:pPr>
        <w:tabs>
          <w:tab w:val="num" w:pos="4320"/>
        </w:tabs>
        <w:ind w:left="4320" w:hanging="360"/>
      </w:pPr>
      <w:rPr>
        <w:rFonts w:ascii="Arial" w:hAnsi="Arial" w:hint="default"/>
      </w:rPr>
    </w:lvl>
    <w:lvl w:ilvl="6" w:tplc="0D8AE87E" w:tentative="1">
      <w:start w:val="1"/>
      <w:numFmt w:val="bullet"/>
      <w:lvlText w:val="•"/>
      <w:lvlJc w:val="left"/>
      <w:pPr>
        <w:tabs>
          <w:tab w:val="num" w:pos="5040"/>
        </w:tabs>
        <w:ind w:left="5040" w:hanging="360"/>
      </w:pPr>
      <w:rPr>
        <w:rFonts w:ascii="Arial" w:hAnsi="Arial" w:hint="default"/>
      </w:rPr>
    </w:lvl>
    <w:lvl w:ilvl="7" w:tplc="A63CE31A" w:tentative="1">
      <w:start w:val="1"/>
      <w:numFmt w:val="bullet"/>
      <w:lvlText w:val="•"/>
      <w:lvlJc w:val="left"/>
      <w:pPr>
        <w:tabs>
          <w:tab w:val="num" w:pos="5760"/>
        </w:tabs>
        <w:ind w:left="5760" w:hanging="360"/>
      </w:pPr>
      <w:rPr>
        <w:rFonts w:ascii="Arial" w:hAnsi="Arial" w:hint="default"/>
      </w:rPr>
    </w:lvl>
    <w:lvl w:ilvl="8" w:tplc="04A6C10C" w:tentative="1">
      <w:start w:val="1"/>
      <w:numFmt w:val="bullet"/>
      <w:lvlText w:val="•"/>
      <w:lvlJc w:val="left"/>
      <w:pPr>
        <w:tabs>
          <w:tab w:val="num" w:pos="6480"/>
        </w:tabs>
        <w:ind w:left="6480" w:hanging="360"/>
      </w:pPr>
      <w:rPr>
        <w:rFonts w:ascii="Arial" w:hAnsi="Arial" w:hint="default"/>
      </w:rPr>
    </w:lvl>
  </w:abstractNum>
  <w:abstractNum w:abstractNumId="15">
    <w:nsid w:val="31FE0A64"/>
    <w:multiLevelType w:val="hybridMultilevel"/>
    <w:tmpl w:val="C330B760"/>
    <w:lvl w:ilvl="0" w:tplc="58D8F3AC">
      <w:start w:val="1"/>
      <w:numFmt w:val="bullet"/>
      <w:lvlText w:val="•"/>
      <w:lvlJc w:val="left"/>
      <w:pPr>
        <w:tabs>
          <w:tab w:val="num" w:pos="720"/>
        </w:tabs>
        <w:ind w:left="720" w:hanging="360"/>
      </w:pPr>
      <w:rPr>
        <w:rFonts w:ascii="Arial" w:hAnsi="Arial" w:hint="default"/>
      </w:rPr>
    </w:lvl>
    <w:lvl w:ilvl="1" w:tplc="B82CF518" w:tentative="1">
      <w:start w:val="1"/>
      <w:numFmt w:val="bullet"/>
      <w:lvlText w:val="•"/>
      <w:lvlJc w:val="left"/>
      <w:pPr>
        <w:tabs>
          <w:tab w:val="num" w:pos="1440"/>
        </w:tabs>
        <w:ind w:left="1440" w:hanging="360"/>
      </w:pPr>
      <w:rPr>
        <w:rFonts w:ascii="Arial" w:hAnsi="Arial" w:hint="default"/>
      </w:rPr>
    </w:lvl>
    <w:lvl w:ilvl="2" w:tplc="3DC056A8" w:tentative="1">
      <w:start w:val="1"/>
      <w:numFmt w:val="bullet"/>
      <w:lvlText w:val="•"/>
      <w:lvlJc w:val="left"/>
      <w:pPr>
        <w:tabs>
          <w:tab w:val="num" w:pos="2160"/>
        </w:tabs>
        <w:ind w:left="2160" w:hanging="360"/>
      </w:pPr>
      <w:rPr>
        <w:rFonts w:ascii="Arial" w:hAnsi="Arial" w:hint="default"/>
      </w:rPr>
    </w:lvl>
    <w:lvl w:ilvl="3" w:tplc="F86CEAF6" w:tentative="1">
      <w:start w:val="1"/>
      <w:numFmt w:val="bullet"/>
      <w:lvlText w:val="•"/>
      <w:lvlJc w:val="left"/>
      <w:pPr>
        <w:tabs>
          <w:tab w:val="num" w:pos="2880"/>
        </w:tabs>
        <w:ind w:left="2880" w:hanging="360"/>
      </w:pPr>
      <w:rPr>
        <w:rFonts w:ascii="Arial" w:hAnsi="Arial" w:hint="default"/>
      </w:rPr>
    </w:lvl>
    <w:lvl w:ilvl="4" w:tplc="738664B6" w:tentative="1">
      <w:start w:val="1"/>
      <w:numFmt w:val="bullet"/>
      <w:lvlText w:val="•"/>
      <w:lvlJc w:val="left"/>
      <w:pPr>
        <w:tabs>
          <w:tab w:val="num" w:pos="3600"/>
        </w:tabs>
        <w:ind w:left="3600" w:hanging="360"/>
      </w:pPr>
      <w:rPr>
        <w:rFonts w:ascii="Arial" w:hAnsi="Arial" w:hint="default"/>
      </w:rPr>
    </w:lvl>
    <w:lvl w:ilvl="5" w:tplc="08FC132C" w:tentative="1">
      <w:start w:val="1"/>
      <w:numFmt w:val="bullet"/>
      <w:lvlText w:val="•"/>
      <w:lvlJc w:val="left"/>
      <w:pPr>
        <w:tabs>
          <w:tab w:val="num" w:pos="4320"/>
        </w:tabs>
        <w:ind w:left="4320" w:hanging="360"/>
      </w:pPr>
      <w:rPr>
        <w:rFonts w:ascii="Arial" w:hAnsi="Arial" w:hint="default"/>
      </w:rPr>
    </w:lvl>
    <w:lvl w:ilvl="6" w:tplc="F1D2BAE8" w:tentative="1">
      <w:start w:val="1"/>
      <w:numFmt w:val="bullet"/>
      <w:lvlText w:val="•"/>
      <w:lvlJc w:val="left"/>
      <w:pPr>
        <w:tabs>
          <w:tab w:val="num" w:pos="5040"/>
        </w:tabs>
        <w:ind w:left="5040" w:hanging="360"/>
      </w:pPr>
      <w:rPr>
        <w:rFonts w:ascii="Arial" w:hAnsi="Arial" w:hint="default"/>
      </w:rPr>
    </w:lvl>
    <w:lvl w:ilvl="7" w:tplc="D7B02214" w:tentative="1">
      <w:start w:val="1"/>
      <w:numFmt w:val="bullet"/>
      <w:lvlText w:val="•"/>
      <w:lvlJc w:val="left"/>
      <w:pPr>
        <w:tabs>
          <w:tab w:val="num" w:pos="5760"/>
        </w:tabs>
        <w:ind w:left="5760" w:hanging="360"/>
      </w:pPr>
      <w:rPr>
        <w:rFonts w:ascii="Arial" w:hAnsi="Arial" w:hint="default"/>
      </w:rPr>
    </w:lvl>
    <w:lvl w:ilvl="8" w:tplc="D8548B36" w:tentative="1">
      <w:start w:val="1"/>
      <w:numFmt w:val="bullet"/>
      <w:lvlText w:val="•"/>
      <w:lvlJc w:val="left"/>
      <w:pPr>
        <w:tabs>
          <w:tab w:val="num" w:pos="6480"/>
        </w:tabs>
        <w:ind w:left="6480" w:hanging="360"/>
      </w:pPr>
      <w:rPr>
        <w:rFonts w:ascii="Arial" w:hAnsi="Arial" w:hint="default"/>
      </w:rPr>
    </w:lvl>
  </w:abstractNum>
  <w:abstractNum w:abstractNumId="16">
    <w:nsid w:val="34933052"/>
    <w:multiLevelType w:val="hybridMultilevel"/>
    <w:tmpl w:val="CFAC7F64"/>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7">
    <w:nsid w:val="37EA50A2"/>
    <w:multiLevelType w:val="hybridMultilevel"/>
    <w:tmpl w:val="4DFAF8DE"/>
    <w:lvl w:ilvl="0" w:tplc="6C5C66F4">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BE87B47"/>
    <w:multiLevelType w:val="hybridMultilevel"/>
    <w:tmpl w:val="04382854"/>
    <w:lvl w:ilvl="0" w:tplc="C3F08064">
      <w:start w:val="1"/>
      <w:numFmt w:val="decimal"/>
      <w:lvlText w:val="%1."/>
      <w:lvlJc w:val="left"/>
      <w:pPr>
        <w:ind w:left="1080" w:hanging="360"/>
      </w:pPr>
      <w:rPr>
        <w:rFonts w:hint="default"/>
        <w:sz w:val="2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nsid w:val="45E76282"/>
    <w:multiLevelType w:val="hybridMultilevel"/>
    <w:tmpl w:val="BF022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A95793E"/>
    <w:multiLevelType w:val="hybridMultilevel"/>
    <w:tmpl w:val="2F924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16B2CDC"/>
    <w:multiLevelType w:val="hybridMultilevel"/>
    <w:tmpl w:val="4A728722"/>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22">
    <w:nsid w:val="53DB46F6"/>
    <w:multiLevelType w:val="hybridMultilevel"/>
    <w:tmpl w:val="ADCA9B54"/>
    <w:lvl w:ilvl="0" w:tplc="5D284D9C">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nsid w:val="58DB1FFB"/>
    <w:multiLevelType w:val="hybridMultilevel"/>
    <w:tmpl w:val="3AF05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C591C73"/>
    <w:multiLevelType w:val="hybridMultilevel"/>
    <w:tmpl w:val="54E2B5D4"/>
    <w:lvl w:ilvl="0" w:tplc="090EB378">
      <w:start w:val="1"/>
      <w:numFmt w:val="bullet"/>
      <w:lvlText w:val="•"/>
      <w:lvlJc w:val="left"/>
      <w:pPr>
        <w:tabs>
          <w:tab w:val="num" w:pos="720"/>
        </w:tabs>
        <w:ind w:left="720" w:hanging="360"/>
      </w:pPr>
      <w:rPr>
        <w:rFonts w:ascii="Arial" w:hAnsi="Arial" w:hint="default"/>
      </w:rPr>
    </w:lvl>
    <w:lvl w:ilvl="1" w:tplc="A6908BF2" w:tentative="1">
      <w:start w:val="1"/>
      <w:numFmt w:val="bullet"/>
      <w:lvlText w:val="•"/>
      <w:lvlJc w:val="left"/>
      <w:pPr>
        <w:tabs>
          <w:tab w:val="num" w:pos="1440"/>
        </w:tabs>
        <w:ind w:left="1440" w:hanging="360"/>
      </w:pPr>
      <w:rPr>
        <w:rFonts w:ascii="Arial" w:hAnsi="Arial" w:hint="default"/>
      </w:rPr>
    </w:lvl>
    <w:lvl w:ilvl="2" w:tplc="565C6370" w:tentative="1">
      <w:start w:val="1"/>
      <w:numFmt w:val="bullet"/>
      <w:lvlText w:val="•"/>
      <w:lvlJc w:val="left"/>
      <w:pPr>
        <w:tabs>
          <w:tab w:val="num" w:pos="2160"/>
        </w:tabs>
        <w:ind w:left="2160" w:hanging="360"/>
      </w:pPr>
      <w:rPr>
        <w:rFonts w:ascii="Arial" w:hAnsi="Arial" w:hint="default"/>
      </w:rPr>
    </w:lvl>
    <w:lvl w:ilvl="3" w:tplc="514C5730" w:tentative="1">
      <w:start w:val="1"/>
      <w:numFmt w:val="bullet"/>
      <w:lvlText w:val="•"/>
      <w:lvlJc w:val="left"/>
      <w:pPr>
        <w:tabs>
          <w:tab w:val="num" w:pos="2880"/>
        </w:tabs>
        <w:ind w:left="2880" w:hanging="360"/>
      </w:pPr>
      <w:rPr>
        <w:rFonts w:ascii="Arial" w:hAnsi="Arial" w:hint="default"/>
      </w:rPr>
    </w:lvl>
    <w:lvl w:ilvl="4" w:tplc="3022ED32" w:tentative="1">
      <w:start w:val="1"/>
      <w:numFmt w:val="bullet"/>
      <w:lvlText w:val="•"/>
      <w:lvlJc w:val="left"/>
      <w:pPr>
        <w:tabs>
          <w:tab w:val="num" w:pos="3600"/>
        </w:tabs>
        <w:ind w:left="3600" w:hanging="360"/>
      </w:pPr>
      <w:rPr>
        <w:rFonts w:ascii="Arial" w:hAnsi="Arial" w:hint="default"/>
      </w:rPr>
    </w:lvl>
    <w:lvl w:ilvl="5" w:tplc="55A2B756" w:tentative="1">
      <w:start w:val="1"/>
      <w:numFmt w:val="bullet"/>
      <w:lvlText w:val="•"/>
      <w:lvlJc w:val="left"/>
      <w:pPr>
        <w:tabs>
          <w:tab w:val="num" w:pos="4320"/>
        </w:tabs>
        <w:ind w:left="4320" w:hanging="360"/>
      </w:pPr>
      <w:rPr>
        <w:rFonts w:ascii="Arial" w:hAnsi="Arial" w:hint="default"/>
      </w:rPr>
    </w:lvl>
    <w:lvl w:ilvl="6" w:tplc="F29CEAA0" w:tentative="1">
      <w:start w:val="1"/>
      <w:numFmt w:val="bullet"/>
      <w:lvlText w:val="•"/>
      <w:lvlJc w:val="left"/>
      <w:pPr>
        <w:tabs>
          <w:tab w:val="num" w:pos="5040"/>
        </w:tabs>
        <w:ind w:left="5040" w:hanging="360"/>
      </w:pPr>
      <w:rPr>
        <w:rFonts w:ascii="Arial" w:hAnsi="Arial" w:hint="default"/>
      </w:rPr>
    </w:lvl>
    <w:lvl w:ilvl="7" w:tplc="7EB8E5C4" w:tentative="1">
      <w:start w:val="1"/>
      <w:numFmt w:val="bullet"/>
      <w:lvlText w:val="•"/>
      <w:lvlJc w:val="left"/>
      <w:pPr>
        <w:tabs>
          <w:tab w:val="num" w:pos="5760"/>
        </w:tabs>
        <w:ind w:left="5760" w:hanging="360"/>
      </w:pPr>
      <w:rPr>
        <w:rFonts w:ascii="Arial" w:hAnsi="Arial" w:hint="default"/>
      </w:rPr>
    </w:lvl>
    <w:lvl w:ilvl="8" w:tplc="47F26858" w:tentative="1">
      <w:start w:val="1"/>
      <w:numFmt w:val="bullet"/>
      <w:lvlText w:val="•"/>
      <w:lvlJc w:val="left"/>
      <w:pPr>
        <w:tabs>
          <w:tab w:val="num" w:pos="6480"/>
        </w:tabs>
        <w:ind w:left="6480" w:hanging="360"/>
      </w:pPr>
      <w:rPr>
        <w:rFonts w:ascii="Arial" w:hAnsi="Arial" w:hint="default"/>
      </w:rPr>
    </w:lvl>
  </w:abstractNum>
  <w:abstractNum w:abstractNumId="25">
    <w:nsid w:val="64B71FA1"/>
    <w:multiLevelType w:val="hybridMultilevel"/>
    <w:tmpl w:val="2DC2B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50F2DD9"/>
    <w:multiLevelType w:val="hybridMultilevel"/>
    <w:tmpl w:val="27FE8B8C"/>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27">
    <w:nsid w:val="660529C8"/>
    <w:multiLevelType w:val="hybridMultilevel"/>
    <w:tmpl w:val="1A546CD2"/>
    <w:lvl w:ilvl="0" w:tplc="1D1AB2CC">
      <w:start w:val="1"/>
      <w:numFmt w:val="bullet"/>
      <w:lvlText w:val="•"/>
      <w:lvlJc w:val="left"/>
      <w:pPr>
        <w:tabs>
          <w:tab w:val="num" w:pos="720"/>
        </w:tabs>
        <w:ind w:left="720" w:hanging="360"/>
      </w:pPr>
      <w:rPr>
        <w:rFonts w:ascii="Arial" w:hAnsi="Arial" w:hint="default"/>
      </w:rPr>
    </w:lvl>
    <w:lvl w:ilvl="1" w:tplc="AA563266" w:tentative="1">
      <w:start w:val="1"/>
      <w:numFmt w:val="bullet"/>
      <w:lvlText w:val="•"/>
      <w:lvlJc w:val="left"/>
      <w:pPr>
        <w:tabs>
          <w:tab w:val="num" w:pos="1440"/>
        </w:tabs>
        <w:ind w:left="1440" w:hanging="360"/>
      </w:pPr>
      <w:rPr>
        <w:rFonts w:ascii="Arial" w:hAnsi="Arial" w:hint="default"/>
      </w:rPr>
    </w:lvl>
    <w:lvl w:ilvl="2" w:tplc="E116A5CC" w:tentative="1">
      <w:start w:val="1"/>
      <w:numFmt w:val="bullet"/>
      <w:lvlText w:val="•"/>
      <w:lvlJc w:val="left"/>
      <w:pPr>
        <w:tabs>
          <w:tab w:val="num" w:pos="2160"/>
        </w:tabs>
        <w:ind w:left="2160" w:hanging="360"/>
      </w:pPr>
      <w:rPr>
        <w:rFonts w:ascii="Arial" w:hAnsi="Arial" w:hint="default"/>
      </w:rPr>
    </w:lvl>
    <w:lvl w:ilvl="3" w:tplc="1B2CE7E0" w:tentative="1">
      <w:start w:val="1"/>
      <w:numFmt w:val="bullet"/>
      <w:lvlText w:val="•"/>
      <w:lvlJc w:val="left"/>
      <w:pPr>
        <w:tabs>
          <w:tab w:val="num" w:pos="2880"/>
        </w:tabs>
        <w:ind w:left="2880" w:hanging="360"/>
      </w:pPr>
      <w:rPr>
        <w:rFonts w:ascii="Arial" w:hAnsi="Arial" w:hint="default"/>
      </w:rPr>
    </w:lvl>
    <w:lvl w:ilvl="4" w:tplc="32FC41DC" w:tentative="1">
      <w:start w:val="1"/>
      <w:numFmt w:val="bullet"/>
      <w:lvlText w:val="•"/>
      <w:lvlJc w:val="left"/>
      <w:pPr>
        <w:tabs>
          <w:tab w:val="num" w:pos="3600"/>
        </w:tabs>
        <w:ind w:left="3600" w:hanging="360"/>
      </w:pPr>
      <w:rPr>
        <w:rFonts w:ascii="Arial" w:hAnsi="Arial" w:hint="default"/>
      </w:rPr>
    </w:lvl>
    <w:lvl w:ilvl="5" w:tplc="075EDD7E" w:tentative="1">
      <w:start w:val="1"/>
      <w:numFmt w:val="bullet"/>
      <w:lvlText w:val="•"/>
      <w:lvlJc w:val="left"/>
      <w:pPr>
        <w:tabs>
          <w:tab w:val="num" w:pos="4320"/>
        </w:tabs>
        <w:ind w:left="4320" w:hanging="360"/>
      </w:pPr>
      <w:rPr>
        <w:rFonts w:ascii="Arial" w:hAnsi="Arial" w:hint="default"/>
      </w:rPr>
    </w:lvl>
    <w:lvl w:ilvl="6" w:tplc="E7DA3FD8" w:tentative="1">
      <w:start w:val="1"/>
      <w:numFmt w:val="bullet"/>
      <w:lvlText w:val="•"/>
      <w:lvlJc w:val="left"/>
      <w:pPr>
        <w:tabs>
          <w:tab w:val="num" w:pos="5040"/>
        </w:tabs>
        <w:ind w:left="5040" w:hanging="360"/>
      </w:pPr>
      <w:rPr>
        <w:rFonts w:ascii="Arial" w:hAnsi="Arial" w:hint="default"/>
      </w:rPr>
    </w:lvl>
    <w:lvl w:ilvl="7" w:tplc="A6FA73D2" w:tentative="1">
      <w:start w:val="1"/>
      <w:numFmt w:val="bullet"/>
      <w:lvlText w:val="•"/>
      <w:lvlJc w:val="left"/>
      <w:pPr>
        <w:tabs>
          <w:tab w:val="num" w:pos="5760"/>
        </w:tabs>
        <w:ind w:left="5760" w:hanging="360"/>
      </w:pPr>
      <w:rPr>
        <w:rFonts w:ascii="Arial" w:hAnsi="Arial" w:hint="default"/>
      </w:rPr>
    </w:lvl>
    <w:lvl w:ilvl="8" w:tplc="9FDA17C2" w:tentative="1">
      <w:start w:val="1"/>
      <w:numFmt w:val="bullet"/>
      <w:lvlText w:val="•"/>
      <w:lvlJc w:val="left"/>
      <w:pPr>
        <w:tabs>
          <w:tab w:val="num" w:pos="6480"/>
        </w:tabs>
        <w:ind w:left="6480" w:hanging="360"/>
      </w:pPr>
      <w:rPr>
        <w:rFonts w:ascii="Arial" w:hAnsi="Arial" w:hint="default"/>
      </w:rPr>
    </w:lvl>
  </w:abstractNum>
  <w:abstractNum w:abstractNumId="28">
    <w:nsid w:val="6E922D91"/>
    <w:multiLevelType w:val="hybridMultilevel"/>
    <w:tmpl w:val="A79213F4"/>
    <w:lvl w:ilvl="0" w:tplc="08090001">
      <w:start w:val="1"/>
      <w:numFmt w:val="bullet"/>
      <w:lvlText w:val=""/>
      <w:lvlJc w:val="left"/>
      <w:pPr>
        <w:ind w:left="4326" w:hanging="360"/>
      </w:pPr>
      <w:rPr>
        <w:rFonts w:ascii="Symbol" w:hAnsi="Symbol" w:hint="default"/>
      </w:rPr>
    </w:lvl>
    <w:lvl w:ilvl="1" w:tplc="08090003" w:tentative="1">
      <w:start w:val="1"/>
      <w:numFmt w:val="bullet"/>
      <w:lvlText w:val="o"/>
      <w:lvlJc w:val="left"/>
      <w:pPr>
        <w:ind w:left="5046" w:hanging="360"/>
      </w:pPr>
      <w:rPr>
        <w:rFonts w:ascii="Courier New" w:hAnsi="Courier New" w:cs="Courier New" w:hint="default"/>
      </w:rPr>
    </w:lvl>
    <w:lvl w:ilvl="2" w:tplc="08090005" w:tentative="1">
      <w:start w:val="1"/>
      <w:numFmt w:val="bullet"/>
      <w:lvlText w:val=""/>
      <w:lvlJc w:val="left"/>
      <w:pPr>
        <w:ind w:left="5766" w:hanging="360"/>
      </w:pPr>
      <w:rPr>
        <w:rFonts w:ascii="Wingdings" w:hAnsi="Wingdings" w:hint="default"/>
      </w:rPr>
    </w:lvl>
    <w:lvl w:ilvl="3" w:tplc="08090001" w:tentative="1">
      <w:start w:val="1"/>
      <w:numFmt w:val="bullet"/>
      <w:lvlText w:val=""/>
      <w:lvlJc w:val="left"/>
      <w:pPr>
        <w:ind w:left="6486" w:hanging="360"/>
      </w:pPr>
      <w:rPr>
        <w:rFonts w:ascii="Symbol" w:hAnsi="Symbol" w:hint="default"/>
      </w:rPr>
    </w:lvl>
    <w:lvl w:ilvl="4" w:tplc="08090003" w:tentative="1">
      <w:start w:val="1"/>
      <w:numFmt w:val="bullet"/>
      <w:lvlText w:val="o"/>
      <w:lvlJc w:val="left"/>
      <w:pPr>
        <w:ind w:left="7206" w:hanging="360"/>
      </w:pPr>
      <w:rPr>
        <w:rFonts w:ascii="Courier New" w:hAnsi="Courier New" w:cs="Courier New" w:hint="default"/>
      </w:rPr>
    </w:lvl>
    <w:lvl w:ilvl="5" w:tplc="08090005" w:tentative="1">
      <w:start w:val="1"/>
      <w:numFmt w:val="bullet"/>
      <w:lvlText w:val=""/>
      <w:lvlJc w:val="left"/>
      <w:pPr>
        <w:ind w:left="7926" w:hanging="360"/>
      </w:pPr>
      <w:rPr>
        <w:rFonts w:ascii="Wingdings" w:hAnsi="Wingdings" w:hint="default"/>
      </w:rPr>
    </w:lvl>
    <w:lvl w:ilvl="6" w:tplc="08090001" w:tentative="1">
      <w:start w:val="1"/>
      <w:numFmt w:val="bullet"/>
      <w:lvlText w:val=""/>
      <w:lvlJc w:val="left"/>
      <w:pPr>
        <w:ind w:left="8646" w:hanging="360"/>
      </w:pPr>
      <w:rPr>
        <w:rFonts w:ascii="Symbol" w:hAnsi="Symbol" w:hint="default"/>
      </w:rPr>
    </w:lvl>
    <w:lvl w:ilvl="7" w:tplc="08090003" w:tentative="1">
      <w:start w:val="1"/>
      <w:numFmt w:val="bullet"/>
      <w:lvlText w:val="o"/>
      <w:lvlJc w:val="left"/>
      <w:pPr>
        <w:ind w:left="9366" w:hanging="360"/>
      </w:pPr>
      <w:rPr>
        <w:rFonts w:ascii="Courier New" w:hAnsi="Courier New" w:cs="Courier New" w:hint="default"/>
      </w:rPr>
    </w:lvl>
    <w:lvl w:ilvl="8" w:tplc="08090005" w:tentative="1">
      <w:start w:val="1"/>
      <w:numFmt w:val="bullet"/>
      <w:lvlText w:val=""/>
      <w:lvlJc w:val="left"/>
      <w:pPr>
        <w:ind w:left="10086" w:hanging="360"/>
      </w:pPr>
      <w:rPr>
        <w:rFonts w:ascii="Wingdings" w:hAnsi="Wingdings" w:hint="default"/>
      </w:rPr>
    </w:lvl>
  </w:abstractNum>
  <w:abstractNum w:abstractNumId="29">
    <w:nsid w:val="6F7E0A06"/>
    <w:multiLevelType w:val="hybridMultilevel"/>
    <w:tmpl w:val="525C0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0C34737"/>
    <w:multiLevelType w:val="hybridMultilevel"/>
    <w:tmpl w:val="8BB626E8"/>
    <w:lvl w:ilvl="0" w:tplc="64987EA8">
      <w:start w:val="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42E5CEB"/>
    <w:multiLevelType w:val="hybridMultilevel"/>
    <w:tmpl w:val="FEF4A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2"/>
  </w:num>
  <w:num w:numId="2">
    <w:abstractNumId w:val="10"/>
  </w:num>
  <w:num w:numId="3">
    <w:abstractNumId w:val="18"/>
  </w:num>
  <w:num w:numId="4">
    <w:abstractNumId w:val="14"/>
  </w:num>
  <w:num w:numId="5">
    <w:abstractNumId w:val="30"/>
  </w:num>
  <w:num w:numId="6">
    <w:abstractNumId w:val="0"/>
  </w:num>
  <w:num w:numId="7">
    <w:abstractNumId w:val="27"/>
  </w:num>
  <w:num w:numId="8">
    <w:abstractNumId w:val="12"/>
  </w:num>
  <w:num w:numId="9">
    <w:abstractNumId w:val="24"/>
  </w:num>
  <w:num w:numId="10">
    <w:abstractNumId w:val="7"/>
  </w:num>
  <w:num w:numId="11">
    <w:abstractNumId w:val="9"/>
  </w:num>
  <w:num w:numId="12">
    <w:abstractNumId w:val="15"/>
  </w:num>
  <w:num w:numId="13">
    <w:abstractNumId w:val="6"/>
  </w:num>
  <w:num w:numId="14">
    <w:abstractNumId w:val="21"/>
  </w:num>
  <w:num w:numId="15">
    <w:abstractNumId w:val="16"/>
  </w:num>
  <w:num w:numId="16">
    <w:abstractNumId w:val="4"/>
  </w:num>
  <w:num w:numId="17">
    <w:abstractNumId w:val="28"/>
  </w:num>
  <w:num w:numId="18">
    <w:abstractNumId w:val="2"/>
  </w:num>
  <w:num w:numId="19">
    <w:abstractNumId w:val="11"/>
  </w:num>
  <w:num w:numId="20">
    <w:abstractNumId w:val="3"/>
  </w:num>
  <w:num w:numId="21">
    <w:abstractNumId w:val="26"/>
  </w:num>
  <w:num w:numId="22">
    <w:abstractNumId w:val="13"/>
  </w:num>
  <w:num w:numId="23">
    <w:abstractNumId w:val="17"/>
  </w:num>
  <w:num w:numId="24">
    <w:abstractNumId w:val="31"/>
  </w:num>
  <w:num w:numId="25">
    <w:abstractNumId w:val="29"/>
  </w:num>
  <w:num w:numId="26">
    <w:abstractNumId w:val="8"/>
  </w:num>
  <w:num w:numId="27">
    <w:abstractNumId w:val="5"/>
  </w:num>
  <w:num w:numId="28">
    <w:abstractNumId w:val="1"/>
  </w:num>
  <w:num w:numId="29">
    <w:abstractNumId w:val="19"/>
  </w:num>
  <w:num w:numId="30">
    <w:abstractNumId w:val="23"/>
  </w:num>
  <w:num w:numId="31">
    <w:abstractNumId w:val="25"/>
  </w:num>
  <w:num w:numId="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
  <w:rsids>
    <w:rsidRoot w:val="00C34C63"/>
    <w:rsid w:val="00001C56"/>
    <w:rsid w:val="0005188A"/>
    <w:rsid w:val="00082AD2"/>
    <w:rsid w:val="000E1FCC"/>
    <w:rsid w:val="000F5956"/>
    <w:rsid w:val="000F74C3"/>
    <w:rsid w:val="00103140"/>
    <w:rsid w:val="0016465B"/>
    <w:rsid w:val="00167B5F"/>
    <w:rsid w:val="001A4314"/>
    <w:rsid w:val="0020241E"/>
    <w:rsid w:val="00210E59"/>
    <w:rsid w:val="002415EC"/>
    <w:rsid w:val="002603CE"/>
    <w:rsid w:val="00261C01"/>
    <w:rsid w:val="002840D0"/>
    <w:rsid w:val="002E7F13"/>
    <w:rsid w:val="002F4A5F"/>
    <w:rsid w:val="0033062D"/>
    <w:rsid w:val="00336A58"/>
    <w:rsid w:val="00341A5B"/>
    <w:rsid w:val="003D6340"/>
    <w:rsid w:val="003E7B40"/>
    <w:rsid w:val="00435F8C"/>
    <w:rsid w:val="004A5A30"/>
    <w:rsid w:val="004C4469"/>
    <w:rsid w:val="004E6D1C"/>
    <w:rsid w:val="005313B0"/>
    <w:rsid w:val="005A4140"/>
    <w:rsid w:val="00646F89"/>
    <w:rsid w:val="0069405C"/>
    <w:rsid w:val="00724F8D"/>
    <w:rsid w:val="00730F65"/>
    <w:rsid w:val="00757205"/>
    <w:rsid w:val="007737EE"/>
    <w:rsid w:val="007A6301"/>
    <w:rsid w:val="00821295"/>
    <w:rsid w:val="00825FE3"/>
    <w:rsid w:val="00885300"/>
    <w:rsid w:val="008D428C"/>
    <w:rsid w:val="00902B67"/>
    <w:rsid w:val="00906D8A"/>
    <w:rsid w:val="00925CDE"/>
    <w:rsid w:val="00951AA1"/>
    <w:rsid w:val="009D6293"/>
    <w:rsid w:val="00A34296"/>
    <w:rsid w:val="00A66795"/>
    <w:rsid w:val="00AC68A0"/>
    <w:rsid w:val="00AE0982"/>
    <w:rsid w:val="00B0591C"/>
    <w:rsid w:val="00B71C4F"/>
    <w:rsid w:val="00BB6017"/>
    <w:rsid w:val="00BD5A44"/>
    <w:rsid w:val="00BF4743"/>
    <w:rsid w:val="00C34C63"/>
    <w:rsid w:val="00C74745"/>
    <w:rsid w:val="00C76826"/>
    <w:rsid w:val="00C83EEA"/>
    <w:rsid w:val="00CD0E03"/>
    <w:rsid w:val="00CE0B80"/>
    <w:rsid w:val="00CE6537"/>
    <w:rsid w:val="00D44D06"/>
    <w:rsid w:val="00DA1CBA"/>
    <w:rsid w:val="00DA3347"/>
    <w:rsid w:val="00DB2983"/>
    <w:rsid w:val="00DE3D95"/>
    <w:rsid w:val="00EB7572"/>
    <w:rsid w:val="00F22E89"/>
    <w:rsid w:val="00FA52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2A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031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D62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6293"/>
  </w:style>
  <w:style w:type="paragraph" w:styleId="Footer">
    <w:name w:val="footer"/>
    <w:basedOn w:val="Normal"/>
    <w:link w:val="FooterChar"/>
    <w:uiPriority w:val="99"/>
    <w:unhideWhenUsed/>
    <w:rsid w:val="009D62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6293"/>
  </w:style>
  <w:style w:type="paragraph" w:styleId="BalloonText">
    <w:name w:val="Balloon Text"/>
    <w:basedOn w:val="Normal"/>
    <w:link w:val="BalloonTextChar"/>
    <w:uiPriority w:val="99"/>
    <w:semiHidden/>
    <w:unhideWhenUsed/>
    <w:rsid w:val="002F4A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4A5F"/>
    <w:rPr>
      <w:rFonts w:ascii="Segoe UI" w:hAnsi="Segoe UI" w:cs="Segoe UI"/>
      <w:sz w:val="18"/>
      <w:szCs w:val="18"/>
    </w:rPr>
  </w:style>
  <w:style w:type="paragraph" w:styleId="NormalWeb">
    <w:name w:val="Normal (Web)"/>
    <w:basedOn w:val="Normal"/>
    <w:uiPriority w:val="99"/>
    <w:semiHidden/>
    <w:unhideWhenUsed/>
    <w:rsid w:val="002F4A5F"/>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ListParagraph">
    <w:name w:val="List Paragraph"/>
    <w:basedOn w:val="Normal"/>
    <w:uiPriority w:val="34"/>
    <w:qFormat/>
    <w:rsid w:val="00A66795"/>
    <w:pPr>
      <w:ind w:left="720"/>
      <w:contextualSpacing/>
    </w:pPr>
  </w:style>
  <w:style w:type="character" w:styleId="Hyperlink">
    <w:name w:val="Hyperlink"/>
    <w:basedOn w:val="DefaultParagraphFont"/>
    <w:uiPriority w:val="99"/>
    <w:unhideWhenUsed/>
    <w:rsid w:val="005313B0"/>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048345">
      <w:bodyDiv w:val="1"/>
      <w:marLeft w:val="0"/>
      <w:marRight w:val="0"/>
      <w:marTop w:val="0"/>
      <w:marBottom w:val="0"/>
      <w:divBdr>
        <w:top w:val="none" w:sz="0" w:space="0" w:color="auto"/>
        <w:left w:val="none" w:sz="0" w:space="0" w:color="auto"/>
        <w:bottom w:val="none" w:sz="0" w:space="0" w:color="auto"/>
        <w:right w:val="none" w:sz="0" w:space="0" w:color="auto"/>
      </w:divBdr>
    </w:div>
    <w:div w:id="109446295">
      <w:bodyDiv w:val="1"/>
      <w:marLeft w:val="0"/>
      <w:marRight w:val="0"/>
      <w:marTop w:val="0"/>
      <w:marBottom w:val="0"/>
      <w:divBdr>
        <w:top w:val="none" w:sz="0" w:space="0" w:color="auto"/>
        <w:left w:val="none" w:sz="0" w:space="0" w:color="auto"/>
        <w:bottom w:val="none" w:sz="0" w:space="0" w:color="auto"/>
        <w:right w:val="none" w:sz="0" w:space="0" w:color="auto"/>
      </w:divBdr>
      <w:divsChild>
        <w:div w:id="875847260">
          <w:marLeft w:val="360"/>
          <w:marRight w:val="0"/>
          <w:marTop w:val="200"/>
          <w:marBottom w:val="0"/>
          <w:divBdr>
            <w:top w:val="none" w:sz="0" w:space="0" w:color="auto"/>
            <w:left w:val="none" w:sz="0" w:space="0" w:color="auto"/>
            <w:bottom w:val="none" w:sz="0" w:space="0" w:color="auto"/>
            <w:right w:val="none" w:sz="0" w:space="0" w:color="auto"/>
          </w:divBdr>
        </w:div>
      </w:divsChild>
    </w:div>
    <w:div w:id="156653695">
      <w:bodyDiv w:val="1"/>
      <w:marLeft w:val="0"/>
      <w:marRight w:val="0"/>
      <w:marTop w:val="0"/>
      <w:marBottom w:val="0"/>
      <w:divBdr>
        <w:top w:val="none" w:sz="0" w:space="0" w:color="auto"/>
        <w:left w:val="none" w:sz="0" w:space="0" w:color="auto"/>
        <w:bottom w:val="none" w:sz="0" w:space="0" w:color="auto"/>
        <w:right w:val="none" w:sz="0" w:space="0" w:color="auto"/>
      </w:divBdr>
      <w:divsChild>
        <w:div w:id="1047224127">
          <w:marLeft w:val="360"/>
          <w:marRight w:val="0"/>
          <w:marTop w:val="200"/>
          <w:marBottom w:val="0"/>
          <w:divBdr>
            <w:top w:val="none" w:sz="0" w:space="0" w:color="auto"/>
            <w:left w:val="none" w:sz="0" w:space="0" w:color="auto"/>
            <w:bottom w:val="none" w:sz="0" w:space="0" w:color="auto"/>
            <w:right w:val="none" w:sz="0" w:space="0" w:color="auto"/>
          </w:divBdr>
        </w:div>
      </w:divsChild>
    </w:div>
    <w:div w:id="368536491">
      <w:bodyDiv w:val="1"/>
      <w:marLeft w:val="0"/>
      <w:marRight w:val="0"/>
      <w:marTop w:val="0"/>
      <w:marBottom w:val="0"/>
      <w:divBdr>
        <w:top w:val="none" w:sz="0" w:space="0" w:color="auto"/>
        <w:left w:val="none" w:sz="0" w:space="0" w:color="auto"/>
        <w:bottom w:val="none" w:sz="0" w:space="0" w:color="auto"/>
        <w:right w:val="none" w:sz="0" w:space="0" w:color="auto"/>
      </w:divBdr>
    </w:div>
    <w:div w:id="424345993">
      <w:bodyDiv w:val="1"/>
      <w:marLeft w:val="0"/>
      <w:marRight w:val="0"/>
      <w:marTop w:val="0"/>
      <w:marBottom w:val="0"/>
      <w:divBdr>
        <w:top w:val="none" w:sz="0" w:space="0" w:color="auto"/>
        <w:left w:val="none" w:sz="0" w:space="0" w:color="auto"/>
        <w:bottom w:val="none" w:sz="0" w:space="0" w:color="auto"/>
        <w:right w:val="none" w:sz="0" w:space="0" w:color="auto"/>
      </w:divBdr>
    </w:div>
    <w:div w:id="840513461">
      <w:bodyDiv w:val="1"/>
      <w:marLeft w:val="0"/>
      <w:marRight w:val="0"/>
      <w:marTop w:val="0"/>
      <w:marBottom w:val="0"/>
      <w:divBdr>
        <w:top w:val="none" w:sz="0" w:space="0" w:color="auto"/>
        <w:left w:val="none" w:sz="0" w:space="0" w:color="auto"/>
        <w:bottom w:val="none" w:sz="0" w:space="0" w:color="auto"/>
        <w:right w:val="none" w:sz="0" w:space="0" w:color="auto"/>
      </w:divBdr>
    </w:div>
    <w:div w:id="865868936">
      <w:bodyDiv w:val="1"/>
      <w:marLeft w:val="0"/>
      <w:marRight w:val="0"/>
      <w:marTop w:val="0"/>
      <w:marBottom w:val="0"/>
      <w:divBdr>
        <w:top w:val="none" w:sz="0" w:space="0" w:color="auto"/>
        <w:left w:val="none" w:sz="0" w:space="0" w:color="auto"/>
        <w:bottom w:val="none" w:sz="0" w:space="0" w:color="auto"/>
        <w:right w:val="none" w:sz="0" w:space="0" w:color="auto"/>
      </w:divBdr>
    </w:div>
    <w:div w:id="960846223">
      <w:bodyDiv w:val="1"/>
      <w:marLeft w:val="0"/>
      <w:marRight w:val="0"/>
      <w:marTop w:val="0"/>
      <w:marBottom w:val="0"/>
      <w:divBdr>
        <w:top w:val="none" w:sz="0" w:space="0" w:color="auto"/>
        <w:left w:val="none" w:sz="0" w:space="0" w:color="auto"/>
        <w:bottom w:val="none" w:sz="0" w:space="0" w:color="auto"/>
        <w:right w:val="none" w:sz="0" w:space="0" w:color="auto"/>
      </w:divBdr>
    </w:div>
    <w:div w:id="996762449">
      <w:bodyDiv w:val="1"/>
      <w:marLeft w:val="0"/>
      <w:marRight w:val="0"/>
      <w:marTop w:val="0"/>
      <w:marBottom w:val="0"/>
      <w:divBdr>
        <w:top w:val="none" w:sz="0" w:space="0" w:color="auto"/>
        <w:left w:val="none" w:sz="0" w:space="0" w:color="auto"/>
        <w:bottom w:val="none" w:sz="0" w:space="0" w:color="auto"/>
        <w:right w:val="none" w:sz="0" w:space="0" w:color="auto"/>
      </w:divBdr>
    </w:div>
    <w:div w:id="1001271723">
      <w:bodyDiv w:val="1"/>
      <w:marLeft w:val="0"/>
      <w:marRight w:val="0"/>
      <w:marTop w:val="0"/>
      <w:marBottom w:val="0"/>
      <w:divBdr>
        <w:top w:val="none" w:sz="0" w:space="0" w:color="auto"/>
        <w:left w:val="none" w:sz="0" w:space="0" w:color="auto"/>
        <w:bottom w:val="none" w:sz="0" w:space="0" w:color="auto"/>
        <w:right w:val="none" w:sz="0" w:space="0" w:color="auto"/>
      </w:divBdr>
    </w:div>
    <w:div w:id="1017119346">
      <w:bodyDiv w:val="1"/>
      <w:marLeft w:val="0"/>
      <w:marRight w:val="0"/>
      <w:marTop w:val="0"/>
      <w:marBottom w:val="0"/>
      <w:divBdr>
        <w:top w:val="none" w:sz="0" w:space="0" w:color="auto"/>
        <w:left w:val="none" w:sz="0" w:space="0" w:color="auto"/>
        <w:bottom w:val="none" w:sz="0" w:space="0" w:color="auto"/>
        <w:right w:val="none" w:sz="0" w:space="0" w:color="auto"/>
      </w:divBdr>
    </w:div>
    <w:div w:id="1188640973">
      <w:bodyDiv w:val="1"/>
      <w:marLeft w:val="0"/>
      <w:marRight w:val="0"/>
      <w:marTop w:val="0"/>
      <w:marBottom w:val="0"/>
      <w:divBdr>
        <w:top w:val="none" w:sz="0" w:space="0" w:color="auto"/>
        <w:left w:val="none" w:sz="0" w:space="0" w:color="auto"/>
        <w:bottom w:val="none" w:sz="0" w:space="0" w:color="auto"/>
        <w:right w:val="none" w:sz="0" w:space="0" w:color="auto"/>
      </w:divBdr>
      <w:divsChild>
        <w:div w:id="2003392420">
          <w:marLeft w:val="360"/>
          <w:marRight w:val="0"/>
          <w:marTop w:val="200"/>
          <w:marBottom w:val="0"/>
          <w:divBdr>
            <w:top w:val="none" w:sz="0" w:space="0" w:color="auto"/>
            <w:left w:val="none" w:sz="0" w:space="0" w:color="auto"/>
            <w:bottom w:val="none" w:sz="0" w:space="0" w:color="auto"/>
            <w:right w:val="none" w:sz="0" w:space="0" w:color="auto"/>
          </w:divBdr>
        </w:div>
      </w:divsChild>
    </w:div>
    <w:div w:id="1200775912">
      <w:bodyDiv w:val="1"/>
      <w:marLeft w:val="0"/>
      <w:marRight w:val="0"/>
      <w:marTop w:val="0"/>
      <w:marBottom w:val="0"/>
      <w:divBdr>
        <w:top w:val="none" w:sz="0" w:space="0" w:color="auto"/>
        <w:left w:val="none" w:sz="0" w:space="0" w:color="auto"/>
        <w:bottom w:val="none" w:sz="0" w:space="0" w:color="auto"/>
        <w:right w:val="none" w:sz="0" w:space="0" w:color="auto"/>
      </w:divBdr>
      <w:divsChild>
        <w:div w:id="1961841335">
          <w:marLeft w:val="360"/>
          <w:marRight w:val="0"/>
          <w:marTop w:val="200"/>
          <w:marBottom w:val="0"/>
          <w:divBdr>
            <w:top w:val="none" w:sz="0" w:space="0" w:color="auto"/>
            <w:left w:val="none" w:sz="0" w:space="0" w:color="auto"/>
            <w:bottom w:val="none" w:sz="0" w:space="0" w:color="auto"/>
            <w:right w:val="none" w:sz="0" w:space="0" w:color="auto"/>
          </w:divBdr>
        </w:div>
      </w:divsChild>
    </w:div>
    <w:div w:id="1223178283">
      <w:bodyDiv w:val="1"/>
      <w:marLeft w:val="0"/>
      <w:marRight w:val="0"/>
      <w:marTop w:val="0"/>
      <w:marBottom w:val="0"/>
      <w:divBdr>
        <w:top w:val="none" w:sz="0" w:space="0" w:color="auto"/>
        <w:left w:val="none" w:sz="0" w:space="0" w:color="auto"/>
        <w:bottom w:val="none" w:sz="0" w:space="0" w:color="auto"/>
        <w:right w:val="none" w:sz="0" w:space="0" w:color="auto"/>
      </w:divBdr>
      <w:divsChild>
        <w:div w:id="407118125">
          <w:marLeft w:val="360"/>
          <w:marRight w:val="0"/>
          <w:marTop w:val="200"/>
          <w:marBottom w:val="0"/>
          <w:divBdr>
            <w:top w:val="none" w:sz="0" w:space="0" w:color="auto"/>
            <w:left w:val="none" w:sz="0" w:space="0" w:color="auto"/>
            <w:bottom w:val="none" w:sz="0" w:space="0" w:color="auto"/>
            <w:right w:val="none" w:sz="0" w:space="0" w:color="auto"/>
          </w:divBdr>
        </w:div>
      </w:divsChild>
    </w:div>
    <w:div w:id="1229420579">
      <w:bodyDiv w:val="1"/>
      <w:marLeft w:val="0"/>
      <w:marRight w:val="0"/>
      <w:marTop w:val="0"/>
      <w:marBottom w:val="0"/>
      <w:divBdr>
        <w:top w:val="none" w:sz="0" w:space="0" w:color="auto"/>
        <w:left w:val="none" w:sz="0" w:space="0" w:color="auto"/>
        <w:bottom w:val="none" w:sz="0" w:space="0" w:color="auto"/>
        <w:right w:val="none" w:sz="0" w:space="0" w:color="auto"/>
      </w:divBdr>
      <w:divsChild>
        <w:div w:id="2011636082">
          <w:marLeft w:val="446"/>
          <w:marRight w:val="0"/>
          <w:marTop w:val="0"/>
          <w:marBottom w:val="0"/>
          <w:divBdr>
            <w:top w:val="none" w:sz="0" w:space="0" w:color="auto"/>
            <w:left w:val="none" w:sz="0" w:space="0" w:color="auto"/>
            <w:bottom w:val="none" w:sz="0" w:space="0" w:color="auto"/>
            <w:right w:val="none" w:sz="0" w:space="0" w:color="auto"/>
          </w:divBdr>
        </w:div>
        <w:div w:id="87506382">
          <w:marLeft w:val="446"/>
          <w:marRight w:val="0"/>
          <w:marTop w:val="0"/>
          <w:marBottom w:val="0"/>
          <w:divBdr>
            <w:top w:val="none" w:sz="0" w:space="0" w:color="auto"/>
            <w:left w:val="none" w:sz="0" w:space="0" w:color="auto"/>
            <w:bottom w:val="none" w:sz="0" w:space="0" w:color="auto"/>
            <w:right w:val="none" w:sz="0" w:space="0" w:color="auto"/>
          </w:divBdr>
        </w:div>
        <w:div w:id="1469591267">
          <w:marLeft w:val="446"/>
          <w:marRight w:val="0"/>
          <w:marTop w:val="0"/>
          <w:marBottom w:val="0"/>
          <w:divBdr>
            <w:top w:val="none" w:sz="0" w:space="0" w:color="auto"/>
            <w:left w:val="none" w:sz="0" w:space="0" w:color="auto"/>
            <w:bottom w:val="none" w:sz="0" w:space="0" w:color="auto"/>
            <w:right w:val="none" w:sz="0" w:space="0" w:color="auto"/>
          </w:divBdr>
        </w:div>
        <w:div w:id="454182577">
          <w:marLeft w:val="446"/>
          <w:marRight w:val="0"/>
          <w:marTop w:val="0"/>
          <w:marBottom w:val="0"/>
          <w:divBdr>
            <w:top w:val="none" w:sz="0" w:space="0" w:color="auto"/>
            <w:left w:val="none" w:sz="0" w:space="0" w:color="auto"/>
            <w:bottom w:val="none" w:sz="0" w:space="0" w:color="auto"/>
            <w:right w:val="none" w:sz="0" w:space="0" w:color="auto"/>
          </w:divBdr>
        </w:div>
        <w:div w:id="1180385795">
          <w:marLeft w:val="446"/>
          <w:marRight w:val="0"/>
          <w:marTop w:val="0"/>
          <w:marBottom w:val="0"/>
          <w:divBdr>
            <w:top w:val="none" w:sz="0" w:space="0" w:color="auto"/>
            <w:left w:val="none" w:sz="0" w:space="0" w:color="auto"/>
            <w:bottom w:val="none" w:sz="0" w:space="0" w:color="auto"/>
            <w:right w:val="none" w:sz="0" w:space="0" w:color="auto"/>
          </w:divBdr>
        </w:div>
        <w:div w:id="1262833635">
          <w:marLeft w:val="446"/>
          <w:marRight w:val="0"/>
          <w:marTop w:val="0"/>
          <w:marBottom w:val="0"/>
          <w:divBdr>
            <w:top w:val="none" w:sz="0" w:space="0" w:color="auto"/>
            <w:left w:val="none" w:sz="0" w:space="0" w:color="auto"/>
            <w:bottom w:val="none" w:sz="0" w:space="0" w:color="auto"/>
            <w:right w:val="none" w:sz="0" w:space="0" w:color="auto"/>
          </w:divBdr>
        </w:div>
      </w:divsChild>
    </w:div>
    <w:div w:id="1250382761">
      <w:bodyDiv w:val="1"/>
      <w:marLeft w:val="0"/>
      <w:marRight w:val="0"/>
      <w:marTop w:val="0"/>
      <w:marBottom w:val="0"/>
      <w:divBdr>
        <w:top w:val="none" w:sz="0" w:space="0" w:color="auto"/>
        <w:left w:val="none" w:sz="0" w:space="0" w:color="auto"/>
        <w:bottom w:val="none" w:sz="0" w:space="0" w:color="auto"/>
        <w:right w:val="none" w:sz="0" w:space="0" w:color="auto"/>
      </w:divBdr>
      <w:divsChild>
        <w:div w:id="1131166519">
          <w:marLeft w:val="360"/>
          <w:marRight w:val="0"/>
          <w:marTop w:val="200"/>
          <w:marBottom w:val="0"/>
          <w:divBdr>
            <w:top w:val="none" w:sz="0" w:space="0" w:color="auto"/>
            <w:left w:val="none" w:sz="0" w:space="0" w:color="auto"/>
            <w:bottom w:val="none" w:sz="0" w:space="0" w:color="auto"/>
            <w:right w:val="none" w:sz="0" w:space="0" w:color="auto"/>
          </w:divBdr>
        </w:div>
      </w:divsChild>
    </w:div>
    <w:div w:id="1262908111">
      <w:bodyDiv w:val="1"/>
      <w:marLeft w:val="0"/>
      <w:marRight w:val="0"/>
      <w:marTop w:val="0"/>
      <w:marBottom w:val="0"/>
      <w:divBdr>
        <w:top w:val="none" w:sz="0" w:space="0" w:color="auto"/>
        <w:left w:val="none" w:sz="0" w:space="0" w:color="auto"/>
        <w:bottom w:val="none" w:sz="0" w:space="0" w:color="auto"/>
        <w:right w:val="none" w:sz="0" w:space="0" w:color="auto"/>
      </w:divBdr>
    </w:div>
    <w:div w:id="1276909593">
      <w:bodyDiv w:val="1"/>
      <w:marLeft w:val="0"/>
      <w:marRight w:val="0"/>
      <w:marTop w:val="0"/>
      <w:marBottom w:val="0"/>
      <w:divBdr>
        <w:top w:val="none" w:sz="0" w:space="0" w:color="auto"/>
        <w:left w:val="none" w:sz="0" w:space="0" w:color="auto"/>
        <w:bottom w:val="none" w:sz="0" w:space="0" w:color="auto"/>
        <w:right w:val="none" w:sz="0" w:space="0" w:color="auto"/>
      </w:divBdr>
      <w:divsChild>
        <w:div w:id="1251309265">
          <w:marLeft w:val="360"/>
          <w:marRight w:val="0"/>
          <w:marTop w:val="200"/>
          <w:marBottom w:val="0"/>
          <w:divBdr>
            <w:top w:val="none" w:sz="0" w:space="0" w:color="auto"/>
            <w:left w:val="none" w:sz="0" w:space="0" w:color="auto"/>
            <w:bottom w:val="none" w:sz="0" w:space="0" w:color="auto"/>
            <w:right w:val="none" w:sz="0" w:space="0" w:color="auto"/>
          </w:divBdr>
        </w:div>
      </w:divsChild>
    </w:div>
    <w:div w:id="1490515193">
      <w:bodyDiv w:val="1"/>
      <w:marLeft w:val="0"/>
      <w:marRight w:val="0"/>
      <w:marTop w:val="0"/>
      <w:marBottom w:val="0"/>
      <w:divBdr>
        <w:top w:val="none" w:sz="0" w:space="0" w:color="auto"/>
        <w:left w:val="none" w:sz="0" w:space="0" w:color="auto"/>
        <w:bottom w:val="none" w:sz="0" w:space="0" w:color="auto"/>
        <w:right w:val="none" w:sz="0" w:space="0" w:color="auto"/>
      </w:divBdr>
    </w:div>
    <w:div w:id="1508206859">
      <w:bodyDiv w:val="1"/>
      <w:marLeft w:val="0"/>
      <w:marRight w:val="0"/>
      <w:marTop w:val="0"/>
      <w:marBottom w:val="0"/>
      <w:divBdr>
        <w:top w:val="none" w:sz="0" w:space="0" w:color="auto"/>
        <w:left w:val="none" w:sz="0" w:space="0" w:color="auto"/>
        <w:bottom w:val="none" w:sz="0" w:space="0" w:color="auto"/>
        <w:right w:val="none" w:sz="0" w:space="0" w:color="auto"/>
      </w:divBdr>
    </w:div>
    <w:div w:id="1603800605">
      <w:bodyDiv w:val="1"/>
      <w:marLeft w:val="0"/>
      <w:marRight w:val="0"/>
      <w:marTop w:val="0"/>
      <w:marBottom w:val="0"/>
      <w:divBdr>
        <w:top w:val="none" w:sz="0" w:space="0" w:color="auto"/>
        <w:left w:val="none" w:sz="0" w:space="0" w:color="auto"/>
        <w:bottom w:val="none" w:sz="0" w:space="0" w:color="auto"/>
        <w:right w:val="none" w:sz="0" w:space="0" w:color="auto"/>
      </w:divBdr>
      <w:divsChild>
        <w:div w:id="1730415466">
          <w:marLeft w:val="360"/>
          <w:marRight w:val="0"/>
          <w:marTop w:val="200"/>
          <w:marBottom w:val="0"/>
          <w:divBdr>
            <w:top w:val="none" w:sz="0" w:space="0" w:color="auto"/>
            <w:left w:val="none" w:sz="0" w:space="0" w:color="auto"/>
            <w:bottom w:val="none" w:sz="0" w:space="0" w:color="auto"/>
            <w:right w:val="none" w:sz="0" w:space="0" w:color="auto"/>
          </w:divBdr>
        </w:div>
      </w:divsChild>
    </w:div>
    <w:div w:id="1855879212">
      <w:bodyDiv w:val="1"/>
      <w:marLeft w:val="0"/>
      <w:marRight w:val="0"/>
      <w:marTop w:val="0"/>
      <w:marBottom w:val="0"/>
      <w:divBdr>
        <w:top w:val="none" w:sz="0" w:space="0" w:color="auto"/>
        <w:left w:val="none" w:sz="0" w:space="0" w:color="auto"/>
        <w:bottom w:val="none" w:sz="0" w:space="0" w:color="auto"/>
        <w:right w:val="none" w:sz="0" w:space="0" w:color="auto"/>
      </w:divBdr>
    </w:div>
    <w:div w:id="1883131583">
      <w:bodyDiv w:val="1"/>
      <w:marLeft w:val="0"/>
      <w:marRight w:val="0"/>
      <w:marTop w:val="0"/>
      <w:marBottom w:val="0"/>
      <w:divBdr>
        <w:top w:val="none" w:sz="0" w:space="0" w:color="auto"/>
        <w:left w:val="none" w:sz="0" w:space="0" w:color="auto"/>
        <w:bottom w:val="none" w:sz="0" w:space="0" w:color="auto"/>
        <w:right w:val="none" w:sz="0" w:space="0" w:color="auto"/>
      </w:divBdr>
      <w:divsChild>
        <w:div w:id="505831010">
          <w:marLeft w:val="360"/>
          <w:marRight w:val="0"/>
          <w:marTop w:val="200"/>
          <w:marBottom w:val="0"/>
          <w:divBdr>
            <w:top w:val="none" w:sz="0" w:space="0" w:color="auto"/>
            <w:left w:val="none" w:sz="0" w:space="0" w:color="auto"/>
            <w:bottom w:val="none" w:sz="0" w:space="0" w:color="auto"/>
            <w:right w:val="none" w:sz="0" w:space="0" w:color="auto"/>
          </w:divBdr>
        </w:div>
      </w:divsChild>
    </w:div>
    <w:div w:id="1931547045">
      <w:bodyDiv w:val="1"/>
      <w:marLeft w:val="0"/>
      <w:marRight w:val="0"/>
      <w:marTop w:val="0"/>
      <w:marBottom w:val="0"/>
      <w:divBdr>
        <w:top w:val="none" w:sz="0" w:space="0" w:color="auto"/>
        <w:left w:val="none" w:sz="0" w:space="0" w:color="auto"/>
        <w:bottom w:val="none" w:sz="0" w:space="0" w:color="auto"/>
        <w:right w:val="none" w:sz="0" w:space="0" w:color="auto"/>
      </w:divBdr>
      <w:divsChild>
        <w:div w:id="174998589">
          <w:marLeft w:val="360"/>
          <w:marRight w:val="0"/>
          <w:marTop w:val="200"/>
          <w:marBottom w:val="0"/>
          <w:divBdr>
            <w:top w:val="none" w:sz="0" w:space="0" w:color="auto"/>
            <w:left w:val="none" w:sz="0" w:space="0" w:color="auto"/>
            <w:bottom w:val="none" w:sz="0" w:space="0" w:color="auto"/>
            <w:right w:val="none" w:sz="0" w:space="0" w:color="auto"/>
          </w:divBdr>
        </w:div>
      </w:divsChild>
    </w:div>
    <w:div w:id="2082555268">
      <w:bodyDiv w:val="1"/>
      <w:marLeft w:val="0"/>
      <w:marRight w:val="0"/>
      <w:marTop w:val="0"/>
      <w:marBottom w:val="0"/>
      <w:divBdr>
        <w:top w:val="none" w:sz="0" w:space="0" w:color="auto"/>
        <w:left w:val="none" w:sz="0" w:space="0" w:color="auto"/>
        <w:bottom w:val="none" w:sz="0" w:space="0" w:color="auto"/>
        <w:right w:val="none" w:sz="0" w:space="0" w:color="auto"/>
      </w:divBdr>
    </w:div>
    <w:div w:id="2126654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59315C-5547-4F0D-B313-3F55C4ACA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695</TotalTime>
  <Pages>4</Pages>
  <Words>1367</Words>
  <Characters>7796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Davies</dc:creator>
  <cp:keywords/>
  <dc:description/>
  <cp:lastModifiedBy>Bethan Price</cp:lastModifiedBy>
  <cp:revision>32</cp:revision>
  <cp:lastPrinted>2016-05-17T14:18:00Z</cp:lastPrinted>
  <dcterms:created xsi:type="dcterms:W3CDTF">2016-05-12T10:41:00Z</dcterms:created>
  <dcterms:modified xsi:type="dcterms:W3CDTF">2016-07-08T10:00:00Z</dcterms:modified>
</cp:coreProperties>
</file>