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E40" w:rsidRDefault="00F13E40" w:rsidP="00E548B6">
      <w:pPr>
        <w:rPr>
          <w:rFonts w:ascii="Arial" w:hAnsi="Arial" w:cs="Arial"/>
          <w:b/>
          <w:color w:val="42B088"/>
          <w:sz w:val="28"/>
          <w:szCs w:val="28"/>
        </w:rPr>
      </w:pPr>
    </w:p>
    <w:p w:rsidR="00F13E40" w:rsidRDefault="00F13E40" w:rsidP="00E548B6">
      <w:pPr>
        <w:rPr>
          <w:rFonts w:ascii="Arial" w:hAnsi="Arial" w:cs="Arial"/>
          <w:b/>
          <w:color w:val="42B088"/>
          <w:sz w:val="28"/>
          <w:szCs w:val="28"/>
        </w:rPr>
      </w:pPr>
    </w:p>
    <w:p w:rsidR="00F13E40" w:rsidRDefault="00F13E40" w:rsidP="00E548B6">
      <w:pPr>
        <w:rPr>
          <w:rFonts w:ascii="Arial" w:hAnsi="Arial" w:cs="Arial"/>
          <w:b/>
          <w:color w:val="42B088"/>
          <w:sz w:val="28"/>
          <w:szCs w:val="28"/>
        </w:rPr>
      </w:pPr>
    </w:p>
    <w:p w:rsidR="00F13E40" w:rsidRDefault="00F13E40" w:rsidP="00E548B6">
      <w:pPr>
        <w:rPr>
          <w:rFonts w:ascii="Arial" w:hAnsi="Arial" w:cs="Arial"/>
          <w:b/>
          <w:color w:val="42B088"/>
          <w:sz w:val="28"/>
          <w:szCs w:val="28"/>
        </w:rPr>
      </w:pPr>
    </w:p>
    <w:p w:rsidR="00F13E40" w:rsidRDefault="00F13E40" w:rsidP="00E548B6">
      <w:pPr>
        <w:rPr>
          <w:rFonts w:ascii="Arial" w:hAnsi="Arial" w:cs="Arial"/>
          <w:b/>
          <w:color w:val="42B088"/>
          <w:sz w:val="28"/>
          <w:szCs w:val="28"/>
        </w:rPr>
      </w:pPr>
    </w:p>
    <w:p w:rsidR="00F13E40" w:rsidRDefault="00F13E40" w:rsidP="00E548B6">
      <w:pPr>
        <w:rPr>
          <w:rFonts w:ascii="Arial" w:hAnsi="Arial" w:cs="Arial"/>
          <w:b/>
          <w:color w:val="42B088"/>
          <w:sz w:val="28"/>
          <w:szCs w:val="28"/>
        </w:rPr>
      </w:pPr>
    </w:p>
    <w:p w:rsidR="00AA60CD" w:rsidRDefault="00AA60CD" w:rsidP="00E548B6">
      <w:pPr>
        <w:rPr>
          <w:rFonts w:ascii="Arial" w:hAnsi="Arial" w:cs="Arial"/>
          <w:b/>
          <w:color w:val="42B088"/>
          <w:sz w:val="40"/>
          <w:szCs w:val="40"/>
        </w:rPr>
      </w:pPr>
      <w:r>
        <w:rPr>
          <w:rFonts w:ascii="Arial" w:hAnsi="Arial" w:cs="Arial"/>
          <w:b/>
          <w:color w:val="42B088"/>
          <w:sz w:val="40"/>
          <w:szCs w:val="40"/>
        </w:rPr>
        <w:t>Assessing Carer</w:t>
      </w:r>
      <w:r w:rsidR="00176CA2">
        <w:rPr>
          <w:rFonts w:ascii="Arial" w:hAnsi="Arial" w:cs="Arial"/>
          <w:b/>
          <w:color w:val="42B088"/>
          <w:sz w:val="40"/>
          <w:szCs w:val="40"/>
        </w:rPr>
        <w:t>s</w:t>
      </w:r>
      <w:r>
        <w:rPr>
          <w:rFonts w:ascii="Arial" w:hAnsi="Arial" w:cs="Arial"/>
          <w:b/>
          <w:color w:val="42B088"/>
          <w:sz w:val="40"/>
          <w:szCs w:val="40"/>
        </w:rPr>
        <w:t>’ Support Needs</w:t>
      </w:r>
    </w:p>
    <w:p w:rsidR="008423F4" w:rsidRPr="00F13E40" w:rsidRDefault="00AA60CD" w:rsidP="00E548B6">
      <w:pPr>
        <w:rPr>
          <w:rFonts w:ascii="Arial" w:hAnsi="Arial" w:cs="Arial"/>
          <w:b/>
          <w:color w:val="42B088"/>
          <w:sz w:val="40"/>
          <w:szCs w:val="40"/>
        </w:rPr>
      </w:pPr>
      <w:r>
        <w:rPr>
          <w:rFonts w:ascii="Arial" w:hAnsi="Arial" w:cs="Arial"/>
          <w:b/>
          <w:color w:val="42B088"/>
          <w:sz w:val="40"/>
          <w:szCs w:val="40"/>
        </w:rPr>
        <w:t>Resource A – Training Manual</w:t>
      </w:r>
    </w:p>
    <w:p w:rsidR="00F57585" w:rsidRPr="00C23750" w:rsidRDefault="00AA60CD" w:rsidP="001B2884">
      <w:pPr>
        <w:rPr>
          <w:rFonts w:ascii="Arial" w:hAnsi="Arial" w:cs="Arial"/>
          <w:b/>
          <w:color w:val="39455E"/>
          <w:sz w:val="24"/>
          <w:szCs w:val="24"/>
        </w:rPr>
      </w:pPr>
      <w:r>
        <w:rPr>
          <w:rFonts w:ascii="Arial" w:hAnsi="Arial" w:cs="Arial"/>
          <w:b/>
          <w:color w:val="39455E"/>
          <w:sz w:val="24"/>
          <w:szCs w:val="24"/>
        </w:rPr>
        <w:t>January 2019</w:t>
      </w:r>
    </w:p>
    <w:p w:rsidR="00F57585" w:rsidRPr="00DD11E9" w:rsidRDefault="00F57585" w:rsidP="00F57585">
      <w:pPr>
        <w:pStyle w:val="ListParagraph"/>
        <w:rPr>
          <w:rFonts w:ascii="Arial" w:hAnsi="Arial" w:cs="Arial"/>
          <w:b/>
          <w:sz w:val="24"/>
          <w:szCs w:val="24"/>
        </w:rPr>
      </w:pPr>
    </w:p>
    <w:p w:rsidR="00F57585" w:rsidRPr="00DD11E9" w:rsidRDefault="00F57585" w:rsidP="00F57585">
      <w:pPr>
        <w:pStyle w:val="ListParagraph"/>
        <w:rPr>
          <w:rFonts w:ascii="Arial" w:hAnsi="Arial" w:cs="Arial"/>
          <w:b/>
          <w:sz w:val="24"/>
          <w:szCs w:val="24"/>
        </w:rPr>
      </w:pPr>
    </w:p>
    <w:p w:rsidR="00F57585" w:rsidRPr="00DD11E9" w:rsidRDefault="00F57585" w:rsidP="00F57585">
      <w:pPr>
        <w:pStyle w:val="ListParagraph"/>
        <w:rPr>
          <w:rFonts w:ascii="Arial" w:hAnsi="Arial" w:cs="Arial"/>
          <w:b/>
          <w:sz w:val="24"/>
          <w:szCs w:val="24"/>
        </w:rPr>
      </w:pPr>
    </w:p>
    <w:p w:rsidR="00F57585" w:rsidRPr="00DD11E9" w:rsidRDefault="00F57585" w:rsidP="00F57585">
      <w:pPr>
        <w:pStyle w:val="ListParagraph"/>
        <w:rPr>
          <w:rFonts w:ascii="Arial" w:hAnsi="Arial" w:cs="Arial"/>
          <w:b/>
          <w:sz w:val="24"/>
          <w:szCs w:val="24"/>
        </w:rPr>
      </w:pPr>
    </w:p>
    <w:p w:rsidR="00F57585" w:rsidRPr="00DD11E9" w:rsidRDefault="00F57585" w:rsidP="00F57585">
      <w:pPr>
        <w:pStyle w:val="ListParagraph"/>
        <w:rPr>
          <w:rFonts w:ascii="Arial" w:hAnsi="Arial" w:cs="Arial"/>
          <w:b/>
          <w:sz w:val="24"/>
          <w:szCs w:val="24"/>
        </w:rPr>
      </w:pPr>
    </w:p>
    <w:p w:rsidR="00F57585" w:rsidRPr="00DD11E9" w:rsidRDefault="00F57585" w:rsidP="00F57585">
      <w:pPr>
        <w:pStyle w:val="ListParagraph"/>
        <w:rPr>
          <w:rFonts w:ascii="Arial" w:hAnsi="Arial" w:cs="Arial"/>
          <w:b/>
          <w:sz w:val="24"/>
          <w:szCs w:val="24"/>
        </w:rPr>
      </w:pPr>
    </w:p>
    <w:p w:rsidR="00F57585" w:rsidRPr="00DD11E9" w:rsidRDefault="00F57585" w:rsidP="00F57585">
      <w:pPr>
        <w:pStyle w:val="ListParagraph"/>
        <w:rPr>
          <w:rFonts w:ascii="Arial" w:hAnsi="Arial" w:cs="Arial"/>
          <w:b/>
          <w:sz w:val="24"/>
          <w:szCs w:val="24"/>
        </w:rPr>
      </w:pPr>
    </w:p>
    <w:p w:rsidR="00DD11E9" w:rsidRDefault="00DD11E9">
      <w:pPr>
        <w:rPr>
          <w:rFonts w:ascii="Arial" w:hAnsi="Arial" w:cs="Arial"/>
          <w:b/>
          <w:sz w:val="24"/>
          <w:szCs w:val="24"/>
        </w:rPr>
      </w:pPr>
      <w:r>
        <w:rPr>
          <w:rFonts w:ascii="Arial" w:hAnsi="Arial" w:cs="Arial"/>
          <w:b/>
          <w:sz w:val="24"/>
          <w:szCs w:val="24"/>
        </w:rPr>
        <w:br w:type="page"/>
      </w:r>
    </w:p>
    <w:sdt>
      <w:sdtPr>
        <w:id w:val="-1708781905"/>
        <w:docPartObj>
          <w:docPartGallery w:val="Table of Contents"/>
          <w:docPartUnique/>
        </w:docPartObj>
      </w:sdtPr>
      <w:sdtEndPr>
        <w:rPr>
          <w:rFonts w:ascii="Arial" w:hAnsi="Arial" w:cs="Arial"/>
          <w:b/>
          <w:bCs/>
          <w:noProof/>
          <w:sz w:val="24"/>
          <w:szCs w:val="24"/>
        </w:rPr>
      </w:sdtEndPr>
      <w:sdtContent>
        <w:p w:rsidR="007C2EB7" w:rsidRPr="00705AA6" w:rsidRDefault="007C2EB7" w:rsidP="00705AA6">
          <w:pPr>
            <w:rPr>
              <w:rFonts w:ascii="Arial" w:hAnsi="Arial" w:cs="Arial"/>
              <w:b/>
              <w:color w:val="42B088"/>
              <w:sz w:val="28"/>
              <w:szCs w:val="28"/>
            </w:rPr>
          </w:pPr>
          <w:r w:rsidRPr="00867582">
            <w:rPr>
              <w:rFonts w:ascii="Arial" w:hAnsi="Arial" w:cs="Arial"/>
              <w:b/>
              <w:color w:val="42B088"/>
              <w:sz w:val="28"/>
              <w:szCs w:val="28"/>
            </w:rPr>
            <w:t>Contents</w:t>
          </w:r>
        </w:p>
        <w:p w:rsidR="00867582" w:rsidRPr="00867582" w:rsidRDefault="007C2EB7">
          <w:pPr>
            <w:pStyle w:val="TOC1"/>
            <w:tabs>
              <w:tab w:val="left" w:pos="440"/>
              <w:tab w:val="right" w:leader="dot" w:pos="9016"/>
            </w:tabs>
            <w:rPr>
              <w:rFonts w:ascii="Arial" w:eastAsiaTheme="minorEastAsia" w:hAnsi="Arial" w:cs="Arial"/>
              <w:noProof/>
              <w:sz w:val="24"/>
              <w:szCs w:val="24"/>
              <w:lang w:eastAsia="en-GB"/>
            </w:rPr>
          </w:pPr>
          <w:r w:rsidRPr="00867582">
            <w:rPr>
              <w:rFonts w:ascii="Arial" w:hAnsi="Arial" w:cs="Arial"/>
              <w:b/>
              <w:bCs/>
              <w:noProof/>
              <w:sz w:val="24"/>
              <w:szCs w:val="24"/>
            </w:rPr>
            <w:fldChar w:fldCharType="begin"/>
          </w:r>
          <w:r w:rsidRPr="00867582">
            <w:rPr>
              <w:rFonts w:ascii="Arial" w:hAnsi="Arial" w:cs="Arial"/>
              <w:b/>
              <w:bCs/>
              <w:noProof/>
              <w:sz w:val="24"/>
              <w:szCs w:val="24"/>
            </w:rPr>
            <w:instrText xml:space="preserve"> TOC \o "1-3" \h \z \u </w:instrText>
          </w:r>
          <w:r w:rsidRPr="00867582">
            <w:rPr>
              <w:rFonts w:ascii="Arial" w:hAnsi="Arial" w:cs="Arial"/>
              <w:b/>
              <w:bCs/>
              <w:noProof/>
              <w:sz w:val="24"/>
              <w:szCs w:val="24"/>
            </w:rPr>
            <w:fldChar w:fldCharType="separate"/>
          </w:r>
          <w:hyperlink w:anchor="_Toc942758" w:history="1">
            <w:r w:rsidR="00867582" w:rsidRPr="00867582">
              <w:rPr>
                <w:rStyle w:val="Hyperlink"/>
                <w:rFonts w:ascii="Arial" w:hAnsi="Arial" w:cs="Arial"/>
                <w:noProof/>
                <w:sz w:val="24"/>
                <w:szCs w:val="24"/>
              </w:rPr>
              <w:t>1</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Introduction</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_Toc942758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4</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59"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1.1</w:t>
            </w:r>
            <w:r w:rsidR="00867582" w:rsidRPr="00867582">
              <w:rPr>
                <w:rFonts w:ascii="Arial" w:eastAsiaTheme="minorEastAsia" w:hAnsi="Arial" w:cs="Arial"/>
                <w:noProof/>
                <w:sz w:val="24"/>
                <w:szCs w:val="24"/>
                <w:lang w:eastAsia="en-GB"/>
              </w:rPr>
              <w:tab/>
            </w:r>
            <w:r w:rsidR="000C3537">
              <w:rPr>
                <w:rStyle w:val="Hyperlink"/>
                <w:rFonts w:ascii="Arial" w:hAnsi="Arial" w:cs="Arial"/>
                <w:noProof/>
                <w:sz w:val="24"/>
                <w:szCs w:val="24"/>
              </w:rPr>
              <w:t>Carers’ e</w:t>
            </w:r>
            <w:r w:rsidR="00867582" w:rsidRPr="00867582">
              <w:rPr>
                <w:rStyle w:val="Hyperlink"/>
                <w:rFonts w:ascii="Arial" w:hAnsi="Arial" w:cs="Arial"/>
                <w:noProof/>
                <w:sz w:val="24"/>
                <w:szCs w:val="24"/>
              </w:rPr>
              <w:t>ngagement</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_Toc942759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5</w:t>
            </w:r>
            <w:r w:rsidR="00867582" w:rsidRPr="00867582">
              <w:rPr>
                <w:rFonts w:ascii="Arial" w:hAnsi="Arial" w:cs="Arial"/>
                <w:noProof/>
                <w:webHidden/>
                <w:sz w:val="24"/>
                <w:szCs w:val="24"/>
              </w:rPr>
              <w:fldChar w:fldCharType="end"/>
            </w:r>
          </w:hyperlink>
        </w:p>
        <w:p w:rsidR="00867582" w:rsidRDefault="00BE6E80">
          <w:pPr>
            <w:pStyle w:val="TOC2"/>
            <w:tabs>
              <w:tab w:val="left" w:pos="880"/>
              <w:tab w:val="right" w:leader="dot" w:pos="9016"/>
            </w:tabs>
            <w:rPr>
              <w:rStyle w:val="Hyperlink"/>
              <w:rFonts w:ascii="Arial" w:hAnsi="Arial" w:cs="Arial"/>
              <w:noProof/>
              <w:sz w:val="24"/>
              <w:szCs w:val="24"/>
            </w:rPr>
          </w:pPr>
          <w:hyperlink w:anchor="_Toc942760"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1.2</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 xml:space="preserve">Aims and </w:t>
            </w:r>
            <w:r w:rsidR="000C3537">
              <w:rPr>
                <w:rStyle w:val="Hyperlink"/>
                <w:rFonts w:ascii="Arial" w:hAnsi="Arial" w:cs="Arial"/>
                <w:noProof/>
                <w:sz w:val="24"/>
                <w:szCs w:val="24"/>
              </w:rPr>
              <w:t>l</w:t>
            </w:r>
            <w:r w:rsidR="00867582" w:rsidRPr="00867582">
              <w:rPr>
                <w:rStyle w:val="Hyperlink"/>
                <w:rFonts w:ascii="Arial" w:hAnsi="Arial" w:cs="Arial"/>
                <w:noProof/>
                <w:sz w:val="24"/>
                <w:szCs w:val="24"/>
              </w:rPr>
              <w:t xml:space="preserve">earning </w:t>
            </w:r>
            <w:r w:rsidR="000C3537">
              <w:rPr>
                <w:rStyle w:val="Hyperlink"/>
                <w:rFonts w:ascii="Arial" w:hAnsi="Arial" w:cs="Arial"/>
                <w:noProof/>
                <w:sz w:val="24"/>
                <w:szCs w:val="24"/>
              </w:rPr>
              <w:t>o</w:t>
            </w:r>
            <w:r w:rsidR="00867582" w:rsidRPr="00867582">
              <w:rPr>
                <w:rStyle w:val="Hyperlink"/>
                <w:rFonts w:ascii="Arial" w:hAnsi="Arial" w:cs="Arial"/>
                <w:noProof/>
                <w:sz w:val="24"/>
                <w:szCs w:val="24"/>
              </w:rPr>
              <w:t>utcomes</w:t>
            </w:r>
            <w:r w:rsidR="00867582" w:rsidRPr="00867582">
              <w:rPr>
                <w:rFonts w:ascii="Arial" w:hAnsi="Arial" w:cs="Arial"/>
                <w:noProof/>
                <w:webHidden/>
                <w:sz w:val="24"/>
                <w:szCs w:val="24"/>
              </w:rPr>
              <w:tab/>
            </w:r>
            <w:r w:rsidR="000650B0">
              <w:rPr>
                <w:rFonts w:ascii="Arial" w:hAnsi="Arial" w:cs="Arial"/>
                <w:noProof/>
                <w:webHidden/>
                <w:sz w:val="24"/>
                <w:szCs w:val="24"/>
              </w:rPr>
              <w:t>6</w:t>
            </w:r>
          </w:hyperlink>
        </w:p>
        <w:p w:rsidR="00867582" w:rsidRPr="00867582" w:rsidRDefault="00867582" w:rsidP="00867582">
          <w:pPr>
            <w:rPr>
              <w:noProof/>
            </w:rPr>
          </w:pPr>
        </w:p>
        <w:p w:rsidR="00867582" w:rsidRPr="00867582" w:rsidRDefault="00BE6E80">
          <w:pPr>
            <w:pStyle w:val="TOC1"/>
            <w:tabs>
              <w:tab w:val="left" w:pos="440"/>
              <w:tab w:val="right" w:leader="dot" w:pos="9016"/>
            </w:tabs>
            <w:rPr>
              <w:rFonts w:ascii="Arial" w:eastAsiaTheme="minorEastAsia" w:hAnsi="Arial" w:cs="Arial"/>
              <w:noProof/>
              <w:sz w:val="24"/>
              <w:szCs w:val="24"/>
              <w:lang w:eastAsia="en-GB"/>
            </w:rPr>
          </w:pPr>
          <w:hyperlink w:anchor="_Toc942761" w:history="1">
            <w:r w:rsidR="00867582" w:rsidRPr="00867582">
              <w:rPr>
                <w:rStyle w:val="Hyperlink"/>
                <w:rFonts w:ascii="Arial" w:hAnsi="Arial" w:cs="Arial"/>
                <w:noProof/>
                <w:sz w:val="24"/>
                <w:szCs w:val="24"/>
              </w:rPr>
              <w:t>2</w:t>
            </w:r>
            <w:r w:rsidR="00867582" w:rsidRPr="00867582">
              <w:rPr>
                <w:rFonts w:ascii="Arial" w:eastAsiaTheme="minorEastAsia" w:hAnsi="Arial" w:cs="Arial"/>
                <w:noProof/>
                <w:sz w:val="24"/>
                <w:szCs w:val="24"/>
                <w:lang w:eastAsia="en-GB"/>
              </w:rPr>
              <w:tab/>
            </w:r>
            <w:r w:rsidR="000C3537">
              <w:rPr>
                <w:rStyle w:val="Hyperlink"/>
                <w:rFonts w:ascii="Arial" w:hAnsi="Arial" w:cs="Arial"/>
                <w:noProof/>
                <w:sz w:val="24"/>
                <w:szCs w:val="24"/>
              </w:rPr>
              <w:t>Carer c</w:t>
            </w:r>
            <w:r w:rsidR="00867582" w:rsidRPr="00867582">
              <w:rPr>
                <w:rStyle w:val="Hyperlink"/>
                <w:rFonts w:ascii="Arial" w:hAnsi="Arial" w:cs="Arial"/>
                <w:noProof/>
                <w:sz w:val="24"/>
                <w:szCs w:val="24"/>
              </w:rPr>
              <w:t>ontext</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_Toc942761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7</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62"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2.1</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Definition</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_Toc942762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7</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63" w:history="1">
            <w:r w:rsidR="00867582" w:rsidRPr="00867582">
              <w:rPr>
                <w:rStyle w:val="Hyperlink"/>
                <w:rFonts w:ascii="Arial" w:hAnsi="Arial" w:cs="Arial"/>
                <w:noProof/>
                <w:sz w:val="24"/>
                <w:szCs w:val="24"/>
              </w:rPr>
              <w:t>2.2</w:t>
            </w:r>
            <w:r w:rsidR="00867582" w:rsidRPr="00867582">
              <w:rPr>
                <w:rFonts w:ascii="Arial" w:eastAsiaTheme="minorEastAsia" w:hAnsi="Arial" w:cs="Arial"/>
                <w:noProof/>
                <w:sz w:val="24"/>
                <w:szCs w:val="24"/>
                <w:lang w:eastAsia="en-GB"/>
              </w:rPr>
              <w:tab/>
            </w:r>
            <w:r w:rsidR="000C3537">
              <w:rPr>
                <w:rStyle w:val="Hyperlink"/>
                <w:rFonts w:ascii="Arial" w:hAnsi="Arial" w:cs="Arial"/>
                <w:noProof/>
                <w:sz w:val="24"/>
                <w:szCs w:val="24"/>
              </w:rPr>
              <w:t>Adult c</w:t>
            </w:r>
            <w:r w:rsidR="00867582" w:rsidRPr="00867582">
              <w:rPr>
                <w:rStyle w:val="Hyperlink"/>
                <w:rFonts w:ascii="Arial" w:hAnsi="Arial" w:cs="Arial"/>
                <w:noProof/>
                <w:sz w:val="24"/>
                <w:szCs w:val="24"/>
              </w:rPr>
              <w:t>arers</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_Toc942763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8</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64" w:history="1">
            <w:r w:rsidR="00867582" w:rsidRPr="00867582">
              <w:rPr>
                <w:rStyle w:val="Hyperlink"/>
                <w:rFonts w:ascii="Arial" w:hAnsi="Arial" w:cs="Arial"/>
                <w:noProof/>
                <w:sz w:val="24"/>
                <w:szCs w:val="24"/>
              </w:rPr>
              <w:t>2.3</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Young carers and young adult carers</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_Toc942764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8</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65" w:history="1">
            <w:r w:rsidR="00867582" w:rsidRPr="00867582">
              <w:rPr>
                <w:rStyle w:val="Hyperlink"/>
                <w:rFonts w:ascii="Arial" w:hAnsi="Arial" w:cs="Arial"/>
                <w:noProof/>
                <w:sz w:val="24"/>
                <w:szCs w:val="24"/>
              </w:rPr>
              <w:t>2.4</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Policy</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_Toc942765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9</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66" w:history="1">
            <w:r w:rsidR="00867582" w:rsidRPr="00867582">
              <w:rPr>
                <w:rStyle w:val="Hyperlink"/>
                <w:rFonts w:ascii="Arial" w:hAnsi="Arial" w:cs="Arial"/>
                <w:noProof/>
                <w:sz w:val="24"/>
                <w:szCs w:val="24"/>
              </w:rPr>
              <w:t>2.5</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Life as a carer</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_Toc942766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10</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67" w:history="1">
            <w:r w:rsidR="00867582" w:rsidRPr="00867582">
              <w:rPr>
                <w:rStyle w:val="Hyperlink"/>
                <w:rFonts w:ascii="Arial" w:hAnsi="Arial" w:cs="Arial"/>
                <w:noProof/>
                <w:sz w:val="24"/>
                <w:szCs w:val="24"/>
              </w:rPr>
              <w:t>2.6</w:t>
            </w:r>
            <w:r w:rsidR="00867582" w:rsidRPr="00867582">
              <w:rPr>
                <w:rFonts w:ascii="Arial" w:eastAsiaTheme="minorEastAsia" w:hAnsi="Arial" w:cs="Arial"/>
                <w:noProof/>
                <w:sz w:val="24"/>
                <w:szCs w:val="24"/>
                <w:lang w:eastAsia="en-GB"/>
              </w:rPr>
              <w:tab/>
            </w:r>
            <w:r w:rsidR="000C3537">
              <w:rPr>
                <w:rStyle w:val="Hyperlink"/>
                <w:rFonts w:ascii="Arial" w:hAnsi="Arial" w:cs="Arial"/>
                <w:noProof/>
                <w:sz w:val="24"/>
                <w:szCs w:val="24"/>
              </w:rPr>
              <w:t>Carer j</w:t>
            </w:r>
            <w:r w:rsidR="00867582" w:rsidRPr="00867582">
              <w:rPr>
                <w:rStyle w:val="Hyperlink"/>
                <w:rFonts w:ascii="Arial" w:hAnsi="Arial" w:cs="Arial"/>
                <w:noProof/>
                <w:sz w:val="24"/>
                <w:szCs w:val="24"/>
              </w:rPr>
              <w:t>ourney</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_Toc942767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15</w:t>
            </w:r>
            <w:r w:rsidR="00867582" w:rsidRPr="00867582">
              <w:rPr>
                <w:rFonts w:ascii="Arial" w:hAnsi="Arial" w:cs="Arial"/>
                <w:noProof/>
                <w:webHidden/>
                <w:sz w:val="24"/>
                <w:szCs w:val="24"/>
              </w:rPr>
              <w:fldChar w:fldCharType="end"/>
            </w:r>
          </w:hyperlink>
        </w:p>
        <w:p w:rsidR="00867582" w:rsidRDefault="00BE6E80">
          <w:pPr>
            <w:pStyle w:val="TOC2"/>
            <w:tabs>
              <w:tab w:val="left" w:pos="880"/>
              <w:tab w:val="right" w:leader="dot" w:pos="9016"/>
            </w:tabs>
            <w:rPr>
              <w:rStyle w:val="Hyperlink"/>
              <w:rFonts w:ascii="Arial" w:hAnsi="Arial" w:cs="Arial"/>
              <w:noProof/>
              <w:sz w:val="24"/>
              <w:szCs w:val="24"/>
            </w:rPr>
          </w:pPr>
          <w:hyperlink w:anchor="_Toc942768" w:history="1">
            <w:r w:rsidR="00867582" w:rsidRPr="00867582">
              <w:rPr>
                <w:rStyle w:val="Hyperlink"/>
                <w:rFonts w:ascii="Arial" w:hAnsi="Arial" w:cs="Arial"/>
                <w:noProof/>
                <w:sz w:val="24"/>
                <w:szCs w:val="24"/>
              </w:rPr>
              <w:t>2.7</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Implications for carer support</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_Toc942768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17</w:t>
            </w:r>
            <w:r w:rsidR="00867582" w:rsidRPr="00867582">
              <w:rPr>
                <w:rFonts w:ascii="Arial" w:hAnsi="Arial" w:cs="Arial"/>
                <w:noProof/>
                <w:webHidden/>
                <w:sz w:val="24"/>
                <w:szCs w:val="24"/>
              </w:rPr>
              <w:fldChar w:fldCharType="end"/>
            </w:r>
          </w:hyperlink>
        </w:p>
        <w:p w:rsidR="00867582" w:rsidRPr="00867582" w:rsidRDefault="00867582" w:rsidP="00867582">
          <w:pPr>
            <w:rPr>
              <w:noProof/>
            </w:rPr>
          </w:pPr>
        </w:p>
        <w:p w:rsidR="00867582" w:rsidRDefault="00BE6E80">
          <w:pPr>
            <w:pStyle w:val="TOC1"/>
            <w:tabs>
              <w:tab w:val="left" w:pos="440"/>
              <w:tab w:val="right" w:leader="dot" w:pos="9016"/>
            </w:tabs>
            <w:rPr>
              <w:rStyle w:val="Hyperlink"/>
              <w:rFonts w:ascii="Arial" w:hAnsi="Arial" w:cs="Arial"/>
              <w:noProof/>
              <w:sz w:val="24"/>
              <w:szCs w:val="24"/>
            </w:rPr>
          </w:pPr>
          <w:hyperlink w:anchor="_Toc942769" w:history="1">
            <w:r w:rsidR="00867582" w:rsidRPr="00867582">
              <w:rPr>
                <w:rStyle w:val="Hyperlink"/>
                <w:rFonts w:ascii="Arial" w:hAnsi="Arial" w:cs="Arial"/>
                <w:noProof/>
                <w:sz w:val="24"/>
                <w:szCs w:val="24"/>
              </w:rPr>
              <w:t>3</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Identifying carers</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_Toc942769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21</w:t>
            </w:r>
            <w:r w:rsidR="00867582" w:rsidRPr="00867582">
              <w:rPr>
                <w:rFonts w:ascii="Arial" w:hAnsi="Arial" w:cs="Arial"/>
                <w:noProof/>
                <w:webHidden/>
                <w:sz w:val="24"/>
                <w:szCs w:val="24"/>
              </w:rPr>
              <w:fldChar w:fldCharType="end"/>
            </w:r>
          </w:hyperlink>
        </w:p>
        <w:p w:rsidR="00867582" w:rsidRPr="00867582" w:rsidRDefault="00867582" w:rsidP="00867582">
          <w:pPr>
            <w:rPr>
              <w:noProof/>
            </w:rPr>
          </w:pPr>
        </w:p>
        <w:p w:rsidR="00867582" w:rsidRPr="00867582" w:rsidRDefault="00BE6E80">
          <w:pPr>
            <w:pStyle w:val="TOC1"/>
            <w:tabs>
              <w:tab w:val="left" w:pos="440"/>
              <w:tab w:val="right" w:leader="dot" w:pos="9016"/>
            </w:tabs>
            <w:rPr>
              <w:rFonts w:ascii="Arial" w:eastAsiaTheme="minorEastAsia" w:hAnsi="Arial" w:cs="Arial"/>
              <w:noProof/>
              <w:sz w:val="24"/>
              <w:szCs w:val="24"/>
              <w:lang w:eastAsia="en-GB"/>
            </w:rPr>
          </w:pPr>
          <w:hyperlink w:anchor="_Toc942770" w:history="1">
            <w:r w:rsidR="00867582" w:rsidRPr="00867582">
              <w:rPr>
                <w:rStyle w:val="Hyperlink"/>
                <w:rFonts w:ascii="Arial" w:hAnsi="Arial" w:cs="Arial"/>
                <w:noProof/>
                <w:sz w:val="24"/>
                <w:szCs w:val="24"/>
              </w:rPr>
              <w:t>4</w:t>
            </w:r>
            <w:r w:rsidR="00867582" w:rsidRPr="00867582">
              <w:rPr>
                <w:rFonts w:ascii="Arial" w:eastAsiaTheme="minorEastAsia" w:hAnsi="Arial" w:cs="Arial"/>
                <w:noProof/>
                <w:sz w:val="24"/>
                <w:szCs w:val="24"/>
                <w:lang w:eastAsia="en-GB"/>
              </w:rPr>
              <w:tab/>
            </w:r>
            <w:r w:rsidR="000C3537">
              <w:rPr>
                <w:rStyle w:val="Hyperlink"/>
                <w:rFonts w:ascii="Arial" w:hAnsi="Arial" w:cs="Arial"/>
                <w:noProof/>
                <w:sz w:val="24"/>
                <w:szCs w:val="24"/>
              </w:rPr>
              <w:t>Carer’s r</w:t>
            </w:r>
            <w:r w:rsidR="00867582" w:rsidRPr="00867582">
              <w:rPr>
                <w:rStyle w:val="Hyperlink"/>
                <w:rFonts w:ascii="Arial" w:hAnsi="Arial" w:cs="Arial"/>
                <w:noProof/>
                <w:sz w:val="24"/>
                <w:szCs w:val="24"/>
              </w:rPr>
              <w:t xml:space="preserve">ights to </w:t>
            </w:r>
            <w:r w:rsidR="000C3537">
              <w:rPr>
                <w:rStyle w:val="Hyperlink"/>
                <w:rFonts w:ascii="Arial" w:hAnsi="Arial" w:cs="Arial"/>
                <w:noProof/>
                <w:sz w:val="24"/>
                <w:szCs w:val="24"/>
              </w:rPr>
              <w:t>a</w:t>
            </w:r>
            <w:r w:rsidR="00867582" w:rsidRPr="00867582">
              <w:rPr>
                <w:rStyle w:val="Hyperlink"/>
                <w:rFonts w:ascii="Arial" w:hAnsi="Arial" w:cs="Arial"/>
                <w:noProof/>
                <w:sz w:val="24"/>
                <w:szCs w:val="24"/>
              </w:rPr>
              <w:t>ssessment</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_Toc942770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23</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71"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4.1</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A note about young carers</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_Toc942771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24</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72"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4.2</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Helping carers to prepare</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_Toc942772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25</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73"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4.3</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 xml:space="preserve">What </w:t>
            </w:r>
            <w:r w:rsidR="000C3537">
              <w:rPr>
                <w:rStyle w:val="Hyperlink"/>
                <w:rFonts w:ascii="Arial" w:hAnsi="Arial" w:cs="Arial"/>
                <w:noProof/>
                <w:sz w:val="24"/>
                <w:szCs w:val="24"/>
              </w:rPr>
              <w:t>m</w:t>
            </w:r>
            <w:r w:rsidR="00867582" w:rsidRPr="00867582">
              <w:rPr>
                <w:rStyle w:val="Hyperlink"/>
                <w:rFonts w:ascii="Arial" w:hAnsi="Arial" w:cs="Arial"/>
                <w:noProof/>
                <w:sz w:val="24"/>
                <w:szCs w:val="24"/>
              </w:rPr>
              <w:t xml:space="preserve">atters </w:t>
            </w:r>
            <w:r w:rsidR="000C3537">
              <w:rPr>
                <w:rStyle w:val="Hyperlink"/>
                <w:rFonts w:ascii="Arial" w:hAnsi="Arial" w:cs="Arial"/>
                <w:noProof/>
                <w:sz w:val="24"/>
                <w:szCs w:val="24"/>
              </w:rPr>
              <w:t>c</w:t>
            </w:r>
            <w:r w:rsidR="00867582" w:rsidRPr="00867582">
              <w:rPr>
                <w:rStyle w:val="Hyperlink"/>
                <w:rFonts w:ascii="Arial" w:hAnsi="Arial" w:cs="Arial"/>
                <w:noProof/>
                <w:sz w:val="24"/>
                <w:szCs w:val="24"/>
              </w:rPr>
              <w:t>onversation</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_Toc942773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27</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74"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4.4</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Advocacy</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_Toc942774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29</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75"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4.5</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Active Offer</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_Toc942775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31</w:t>
            </w:r>
            <w:r w:rsidR="00867582" w:rsidRPr="00867582">
              <w:rPr>
                <w:rFonts w:ascii="Arial" w:hAnsi="Arial" w:cs="Arial"/>
                <w:noProof/>
                <w:webHidden/>
                <w:sz w:val="24"/>
                <w:szCs w:val="24"/>
              </w:rPr>
              <w:fldChar w:fldCharType="end"/>
            </w:r>
          </w:hyperlink>
        </w:p>
        <w:p w:rsidR="00867582" w:rsidRDefault="00BE6E80">
          <w:pPr>
            <w:pStyle w:val="TOC2"/>
            <w:tabs>
              <w:tab w:val="left" w:pos="880"/>
              <w:tab w:val="right" w:leader="dot" w:pos="9016"/>
            </w:tabs>
            <w:rPr>
              <w:rStyle w:val="Hyperlink"/>
              <w:rFonts w:ascii="Arial" w:hAnsi="Arial" w:cs="Arial"/>
              <w:noProof/>
              <w:sz w:val="24"/>
              <w:szCs w:val="24"/>
            </w:rPr>
          </w:pPr>
          <w:hyperlink w:anchor="_Toc942776"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4.6</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Preparing for an assessment as a practitioner</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_Toc942776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32</w:t>
            </w:r>
            <w:r w:rsidR="00867582" w:rsidRPr="00867582">
              <w:rPr>
                <w:rFonts w:ascii="Arial" w:hAnsi="Arial" w:cs="Arial"/>
                <w:noProof/>
                <w:webHidden/>
                <w:sz w:val="24"/>
                <w:szCs w:val="24"/>
              </w:rPr>
              <w:fldChar w:fldCharType="end"/>
            </w:r>
          </w:hyperlink>
        </w:p>
        <w:p w:rsidR="00867582" w:rsidRPr="00867582" w:rsidRDefault="00867582" w:rsidP="00867582">
          <w:pPr>
            <w:rPr>
              <w:noProof/>
            </w:rPr>
          </w:pPr>
        </w:p>
        <w:p w:rsidR="00867582" w:rsidRPr="00867582" w:rsidRDefault="00BE6E80">
          <w:pPr>
            <w:pStyle w:val="TOC1"/>
            <w:tabs>
              <w:tab w:val="left" w:pos="440"/>
              <w:tab w:val="right" w:leader="dot" w:pos="9016"/>
            </w:tabs>
            <w:rPr>
              <w:rFonts w:ascii="Arial" w:eastAsiaTheme="minorEastAsia" w:hAnsi="Arial" w:cs="Arial"/>
              <w:noProof/>
              <w:sz w:val="24"/>
              <w:szCs w:val="24"/>
              <w:lang w:eastAsia="en-GB"/>
            </w:rPr>
          </w:pPr>
          <w:hyperlink w:anchor="_Toc942780" w:history="1">
            <w:r w:rsidR="00867582" w:rsidRPr="00867582">
              <w:rPr>
                <w:rStyle w:val="Hyperlink"/>
                <w:rFonts w:ascii="Arial" w:hAnsi="Arial" w:cs="Arial"/>
                <w:noProof/>
                <w:sz w:val="24"/>
                <w:szCs w:val="24"/>
              </w:rPr>
              <w:t>5</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Collaborative communication</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_Toc942780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38</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81"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5.1</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Values</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_Toc942781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39</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82"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5.2</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Knowledge</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_Toc942782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40</w:t>
            </w:r>
            <w:r w:rsidR="00867582" w:rsidRPr="00867582">
              <w:rPr>
                <w:rFonts w:ascii="Arial" w:hAnsi="Arial" w:cs="Arial"/>
                <w:noProof/>
                <w:webHidden/>
                <w:sz w:val="24"/>
                <w:szCs w:val="24"/>
              </w:rPr>
              <w:fldChar w:fldCharType="end"/>
            </w:r>
          </w:hyperlink>
        </w:p>
        <w:p w:rsidR="00867582" w:rsidRDefault="00BE6E80">
          <w:pPr>
            <w:pStyle w:val="TOC2"/>
            <w:tabs>
              <w:tab w:val="left" w:pos="880"/>
              <w:tab w:val="right" w:leader="dot" w:pos="9016"/>
            </w:tabs>
            <w:rPr>
              <w:rStyle w:val="Hyperlink"/>
              <w:rFonts w:ascii="Arial" w:hAnsi="Arial" w:cs="Arial"/>
              <w:noProof/>
              <w:sz w:val="24"/>
              <w:szCs w:val="24"/>
            </w:rPr>
          </w:pPr>
          <w:hyperlink w:anchor="_Toc942783"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5.3</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Skills</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_Toc942783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43</w:t>
            </w:r>
            <w:r w:rsidR="00867582" w:rsidRPr="00867582">
              <w:rPr>
                <w:rFonts w:ascii="Arial" w:hAnsi="Arial" w:cs="Arial"/>
                <w:noProof/>
                <w:webHidden/>
                <w:sz w:val="24"/>
                <w:szCs w:val="24"/>
              </w:rPr>
              <w:fldChar w:fldCharType="end"/>
            </w:r>
          </w:hyperlink>
        </w:p>
        <w:p w:rsidR="00867582" w:rsidRPr="00867582" w:rsidRDefault="00867582" w:rsidP="00867582">
          <w:pPr>
            <w:rPr>
              <w:noProof/>
            </w:rPr>
          </w:pPr>
        </w:p>
        <w:p w:rsidR="00867582" w:rsidRPr="00867582" w:rsidRDefault="00BE6E80">
          <w:pPr>
            <w:pStyle w:val="TOC1"/>
            <w:tabs>
              <w:tab w:val="left" w:pos="440"/>
              <w:tab w:val="right" w:leader="dot" w:pos="9016"/>
            </w:tabs>
            <w:rPr>
              <w:rFonts w:ascii="Arial" w:eastAsiaTheme="minorEastAsia" w:hAnsi="Arial" w:cs="Arial"/>
              <w:noProof/>
              <w:sz w:val="24"/>
              <w:szCs w:val="24"/>
              <w:lang w:eastAsia="en-GB"/>
            </w:rPr>
          </w:pPr>
          <w:hyperlink w:anchor="_Toc942793" w:history="1">
            <w:r w:rsidR="00867582" w:rsidRPr="00867582">
              <w:rPr>
                <w:rStyle w:val="Hyperlink"/>
                <w:rFonts w:ascii="Arial" w:hAnsi="Arial" w:cs="Arial"/>
                <w:noProof/>
                <w:sz w:val="24"/>
                <w:szCs w:val="24"/>
              </w:rPr>
              <w:t>6</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Assessment</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_Toc942793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56</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94"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6.1</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Assessment and well-being</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_Toc942794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56</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95"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6.2</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Eligibility</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_Toc942795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59</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798"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6.3</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Assessment document</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_Toc942798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61</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801"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6.4</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Proportionate assessments</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_Toc942801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63</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804"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6.5</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Understanding outcomes</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_Toc942804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65</w:t>
            </w:r>
            <w:r w:rsidR="00867582" w:rsidRPr="00867582">
              <w:rPr>
                <w:rFonts w:ascii="Arial" w:hAnsi="Arial" w:cs="Arial"/>
                <w:noProof/>
                <w:webHidden/>
                <w:sz w:val="24"/>
                <w:szCs w:val="24"/>
              </w:rPr>
              <w:fldChar w:fldCharType="end"/>
            </w:r>
          </w:hyperlink>
        </w:p>
        <w:p w:rsidR="00867582" w:rsidRDefault="00BE6E80">
          <w:pPr>
            <w:pStyle w:val="TOC2"/>
            <w:tabs>
              <w:tab w:val="left" w:pos="880"/>
              <w:tab w:val="right" w:leader="dot" w:pos="9016"/>
            </w:tabs>
            <w:rPr>
              <w:rStyle w:val="Hyperlink"/>
              <w:rFonts w:ascii="Arial" w:hAnsi="Arial" w:cs="Arial"/>
              <w:noProof/>
              <w:sz w:val="24"/>
              <w:szCs w:val="24"/>
            </w:rPr>
          </w:pPr>
          <w:hyperlink w:anchor="_Toc942805"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6.6</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After an assessment</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_Toc942805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67</w:t>
            </w:r>
            <w:r w:rsidR="00867582" w:rsidRPr="00867582">
              <w:rPr>
                <w:rFonts w:ascii="Arial" w:hAnsi="Arial" w:cs="Arial"/>
                <w:noProof/>
                <w:webHidden/>
                <w:sz w:val="24"/>
                <w:szCs w:val="24"/>
              </w:rPr>
              <w:fldChar w:fldCharType="end"/>
            </w:r>
          </w:hyperlink>
        </w:p>
        <w:p w:rsidR="00867582" w:rsidRPr="00867582" w:rsidRDefault="00867582" w:rsidP="00867582">
          <w:pPr>
            <w:rPr>
              <w:noProof/>
            </w:rPr>
          </w:pPr>
        </w:p>
        <w:p w:rsidR="00867582" w:rsidRDefault="00BE6E80">
          <w:pPr>
            <w:pStyle w:val="TOC1"/>
            <w:tabs>
              <w:tab w:val="left" w:pos="440"/>
              <w:tab w:val="right" w:leader="dot" w:pos="9016"/>
            </w:tabs>
            <w:rPr>
              <w:rStyle w:val="Hyperlink"/>
              <w:rFonts w:ascii="Arial" w:hAnsi="Arial" w:cs="Arial"/>
              <w:noProof/>
              <w:sz w:val="24"/>
              <w:szCs w:val="24"/>
            </w:rPr>
          </w:pPr>
          <w:hyperlink w:anchor="_Toc942806" w:history="1">
            <w:r w:rsidR="00867582" w:rsidRPr="00867582">
              <w:rPr>
                <w:rStyle w:val="Hyperlink"/>
                <w:rFonts w:ascii="Arial" w:hAnsi="Arial" w:cs="Arial"/>
                <w:noProof/>
                <w:sz w:val="24"/>
                <w:szCs w:val="24"/>
              </w:rPr>
              <w:t>7</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 xml:space="preserve">Support </w:t>
            </w:r>
            <w:r w:rsidR="000C3537">
              <w:rPr>
                <w:rStyle w:val="Hyperlink"/>
                <w:rFonts w:ascii="Arial" w:hAnsi="Arial" w:cs="Arial"/>
                <w:noProof/>
                <w:sz w:val="24"/>
                <w:szCs w:val="24"/>
              </w:rPr>
              <w:t>p</w:t>
            </w:r>
            <w:r w:rsidR="00867582" w:rsidRPr="00867582">
              <w:rPr>
                <w:rStyle w:val="Hyperlink"/>
                <w:rFonts w:ascii="Arial" w:hAnsi="Arial" w:cs="Arial"/>
                <w:noProof/>
                <w:sz w:val="24"/>
                <w:szCs w:val="24"/>
              </w:rPr>
              <w:t>lanning</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_Toc942806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68</w:t>
            </w:r>
            <w:r w:rsidR="00867582" w:rsidRPr="00867582">
              <w:rPr>
                <w:rFonts w:ascii="Arial" w:hAnsi="Arial" w:cs="Arial"/>
                <w:noProof/>
                <w:webHidden/>
                <w:sz w:val="24"/>
                <w:szCs w:val="24"/>
              </w:rPr>
              <w:fldChar w:fldCharType="end"/>
            </w:r>
          </w:hyperlink>
        </w:p>
        <w:p w:rsidR="00867582" w:rsidRPr="00867582" w:rsidRDefault="00867582" w:rsidP="00867582">
          <w:pPr>
            <w:rPr>
              <w:noProof/>
            </w:rPr>
          </w:pPr>
        </w:p>
        <w:p w:rsidR="00867582" w:rsidRDefault="00BE6E80">
          <w:pPr>
            <w:pStyle w:val="TOC1"/>
            <w:tabs>
              <w:tab w:val="left" w:pos="440"/>
              <w:tab w:val="right" w:leader="dot" w:pos="9016"/>
            </w:tabs>
            <w:rPr>
              <w:rStyle w:val="Hyperlink"/>
              <w:rFonts w:ascii="Arial" w:hAnsi="Arial" w:cs="Arial"/>
              <w:noProof/>
              <w:sz w:val="24"/>
              <w:szCs w:val="24"/>
            </w:rPr>
          </w:pPr>
          <w:hyperlink w:anchor="_Toc942807" w:history="1">
            <w:r w:rsidR="00867582" w:rsidRPr="00867582">
              <w:rPr>
                <w:rStyle w:val="Hyperlink"/>
                <w:rFonts w:ascii="Arial" w:hAnsi="Arial" w:cs="Arial"/>
                <w:noProof/>
                <w:sz w:val="24"/>
                <w:szCs w:val="24"/>
              </w:rPr>
              <w:t>8</w:t>
            </w:r>
            <w:r w:rsidR="00867582" w:rsidRPr="00867582">
              <w:rPr>
                <w:rFonts w:ascii="Arial" w:eastAsiaTheme="minorEastAsia" w:hAnsi="Arial" w:cs="Arial"/>
                <w:noProof/>
                <w:sz w:val="24"/>
                <w:szCs w:val="24"/>
                <w:lang w:eastAsia="en-GB"/>
              </w:rPr>
              <w:tab/>
            </w:r>
            <w:r w:rsidR="000C3537">
              <w:rPr>
                <w:rStyle w:val="Hyperlink"/>
                <w:rFonts w:ascii="Arial" w:hAnsi="Arial" w:cs="Arial"/>
                <w:noProof/>
                <w:sz w:val="24"/>
                <w:szCs w:val="24"/>
              </w:rPr>
              <w:t>Direct p</w:t>
            </w:r>
            <w:r w:rsidR="00867582" w:rsidRPr="00867582">
              <w:rPr>
                <w:rStyle w:val="Hyperlink"/>
                <w:rFonts w:ascii="Arial" w:hAnsi="Arial" w:cs="Arial"/>
                <w:noProof/>
                <w:sz w:val="24"/>
                <w:szCs w:val="24"/>
              </w:rPr>
              <w:t>ayments</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_Toc942807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73</w:t>
            </w:r>
            <w:r w:rsidR="00867582" w:rsidRPr="00867582">
              <w:rPr>
                <w:rFonts w:ascii="Arial" w:hAnsi="Arial" w:cs="Arial"/>
                <w:noProof/>
                <w:webHidden/>
                <w:sz w:val="24"/>
                <w:szCs w:val="24"/>
              </w:rPr>
              <w:fldChar w:fldCharType="end"/>
            </w:r>
          </w:hyperlink>
        </w:p>
        <w:p w:rsidR="00867582" w:rsidRPr="00867582" w:rsidRDefault="00867582" w:rsidP="00867582">
          <w:pPr>
            <w:rPr>
              <w:noProof/>
            </w:rPr>
          </w:pPr>
        </w:p>
        <w:p w:rsidR="00867582" w:rsidRPr="00867582" w:rsidRDefault="00BE6E80">
          <w:pPr>
            <w:pStyle w:val="TOC1"/>
            <w:tabs>
              <w:tab w:val="left" w:pos="440"/>
              <w:tab w:val="right" w:leader="dot" w:pos="9016"/>
            </w:tabs>
            <w:rPr>
              <w:rFonts w:ascii="Arial" w:eastAsiaTheme="minorEastAsia" w:hAnsi="Arial" w:cs="Arial"/>
              <w:noProof/>
              <w:sz w:val="24"/>
              <w:szCs w:val="24"/>
              <w:lang w:eastAsia="en-GB"/>
            </w:rPr>
          </w:pPr>
          <w:hyperlink w:anchor="_Toc942808" w:history="1">
            <w:r w:rsidR="00867582" w:rsidRPr="00867582">
              <w:rPr>
                <w:rStyle w:val="Hyperlink"/>
                <w:rFonts w:ascii="Arial" w:hAnsi="Arial" w:cs="Arial"/>
                <w:noProof/>
                <w:sz w:val="24"/>
                <w:szCs w:val="24"/>
              </w:rPr>
              <w:t>9</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Reviews</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_Toc942808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75</w:t>
            </w:r>
            <w:r w:rsidR="00867582" w:rsidRPr="00867582">
              <w:rPr>
                <w:rFonts w:ascii="Arial" w:hAnsi="Arial" w:cs="Arial"/>
                <w:noProof/>
                <w:webHidden/>
                <w:sz w:val="24"/>
                <w:szCs w:val="24"/>
              </w:rPr>
              <w:fldChar w:fldCharType="end"/>
            </w:r>
          </w:hyperlink>
        </w:p>
        <w:p w:rsidR="00867582" w:rsidRDefault="00BE6E80">
          <w:pPr>
            <w:pStyle w:val="TOC2"/>
            <w:tabs>
              <w:tab w:val="left" w:pos="880"/>
              <w:tab w:val="right" w:leader="dot" w:pos="9016"/>
            </w:tabs>
            <w:rPr>
              <w:rStyle w:val="Hyperlink"/>
              <w:rFonts w:ascii="Arial" w:hAnsi="Arial" w:cs="Arial"/>
              <w:noProof/>
              <w:sz w:val="24"/>
              <w:szCs w:val="24"/>
            </w:rPr>
          </w:pPr>
          <w:hyperlink w:anchor="_Toc942809"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9.1</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 xml:space="preserve">Outcomes </w:t>
            </w:r>
            <w:r w:rsidR="000C3537">
              <w:rPr>
                <w:rStyle w:val="Hyperlink"/>
                <w:rFonts w:ascii="Arial" w:hAnsi="Arial" w:cs="Arial"/>
                <w:noProof/>
                <w:sz w:val="24"/>
                <w:szCs w:val="24"/>
              </w:rPr>
              <w:t>c</w:t>
            </w:r>
            <w:r w:rsidR="00867582" w:rsidRPr="00867582">
              <w:rPr>
                <w:rStyle w:val="Hyperlink"/>
                <w:rFonts w:ascii="Arial" w:hAnsi="Arial" w:cs="Arial"/>
                <w:noProof/>
                <w:sz w:val="24"/>
                <w:szCs w:val="24"/>
              </w:rPr>
              <w:t>ircuit</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_Toc942809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77</w:t>
            </w:r>
            <w:r w:rsidR="00867582" w:rsidRPr="00867582">
              <w:rPr>
                <w:rFonts w:ascii="Arial" w:hAnsi="Arial" w:cs="Arial"/>
                <w:noProof/>
                <w:webHidden/>
                <w:sz w:val="24"/>
                <w:szCs w:val="24"/>
              </w:rPr>
              <w:fldChar w:fldCharType="end"/>
            </w:r>
          </w:hyperlink>
        </w:p>
        <w:p w:rsidR="00867582" w:rsidRPr="00867582" w:rsidRDefault="00867582" w:rsidP="00867582">
          <w:pPr>
            <w:rPr>
              <w:noProof/>
            </w:rPr>
          </w:pPr>
        </w:p>
        <w:p w:rsidR="00867582" w:rsidRDefault="00BE6E80">
          <w:pPr>
            <w:pStyle w:val="TOC1"/>
            <w:tabs>
              <w:tab w:val="left" w:pos="660"/>
              <w:tab w:val="right" w:leader="dot" w:pos="9016"/>
            </w:tabs>
            <w:rPr>
              <w:rStyle w:val="Hyperlink"/>
              <w:rFonts w:ascii="Arial" w:hAnsi="Arial" w:cs="Arial"/>
              <w:noProof/>
              <w:sz w:val="24"/>
              <w:szCs w:val="24"/>
            </w:rPr>
          </w:pPr>
          <w:hyperlink w:anchor="_Toc942810" w:history="1">
            <w:r w:rsidR="00867582" w:rsidRPr="00867582">
              <w:rPr>
                <w:rStyle w:val="Hyperlink"/>
                <w:rFonts w:ascii="Arial" w:hAnsi="Arial" w:cs="Arial"/>
                <w:noProof/>
                <w:sz w:val="24"/>
                <w:szCs w:val="24"/>
              </w:rPr>
              <w:t>10</w:t>
            </w:r>
            <w:r w:rsidR="00867582" w:rsidRPr="00867582">
              <w:rPr>
                <w:rFonts w:ascii="Arial" w:eastAsiaTheme="minorEastAsia" w:hAnsi="Arial" w:cs="Arial"/>
                <w:noProof/>
                <w:sz w:val="24"/>
                <w:szCs w:val="24"/>
                <w:lang w:eastAsia="en-GB"/>
              </w:rPr>
              <w:tab/>
            </w:r>
            <w:r w:rsidR="000C3537">
              <w:rPr>
                <w:rStyle w:val="Hyperlink"/>
                <w:rFonts w:ascii="Arial" w:hAnsi="Arial" w:cs="Arial"/>
                <w:noProof/>
                <w:sz w:val="24"/>
                <w:szCs w:val="24"/>
              </w:rPr>
              <w:t>Case s</w:t>
            </w:r>
            <w:r w:rsidR="00867582" w:rsidRPr="00867582">
              <w:rPr>
                <w:rStyle w:val="Hyperlink"/>
                <w:rFonts w:ascii="Arial" w:hAnsi="Arial" w:cs="Arial"/>
                <w:noProof/>
                <w:sz w:val="24"/>
                <w:szCs w:val="24"/>
              </w:rPr>
              <w:t>tudies</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_Toc942810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80</w:t>
            </w:r>
            <w:r w:rsidR="00867582" w:rsidRPr="00867582">
              <w:rPr>
                <w:rFonts w:ascii="Arial" w:hAnsi="Arial" w:cs="Arial"/>
                <w:noProof/>
                <w:webHidden/>
                <w:sz w:val="24"/>
                <w:szCs w:val="24"/>
              </w:rPr>
              <w:fldChar w:fldCharType="end"/>
            </w:r>
          </w:hyperlink>
        </w:p>
        <w:p w:rsidR="00867582" w:rsidRPr="00867582" w:rsidRDefault="00867582" w:rsidP="00867582">
          <w:pPr>
            <w:rPr>
              <w:noProof/>
            </w:rPr>
          </w:pPr>
        </w:p>
        <w:p w:rsidR="00867582" w:rsidRPr="00867582" w:rsidRDefault="00BE6E80">
          <w:pPr>
            <w:pStyle w:val="TOC1"/>
            <w:tabs>
              <w:tab w:val="left" w:pos="660"/>
              <w:tab w:val="right" w:leader="dot" w:pos="9016"/>
            </w:tabs>
            <w:rPr>
              <w:rFonts w:ascii="Arial" w:eastAsiaTheme="minorEastAsia" w:hAnsi="Arial" w:cs="Arial"/>
              <w:noProof/>
              <w:sz w:val="24"/>
              <w:szCs w:val="24"/>
              <w:lang w:eastAsia="en-GB"/>
            </w:rPr>
          </w:pPr>
          <w:hyperlink w:anchor="_Toc942811" w:history="1">
            <w:r w:rsidR="00867582" w:rsidRPr="00867582">
              <w:rPr>
                <w:rStyle w:val="Hyperlink"/>
                <w:rFonts w:ascii="Arial" w:hAnsi="Arial" w:cs="Arial"/>
                <w:noProof/>
                <w:sz w:val="24"/>
                <w:szCs w:val="24"/>
              </w:rPr>
              <w:t>11</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Further reading and useful resources</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_Toc942811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86</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812"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11.1</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Websites</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_Toc942812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86</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816"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11.2</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Practice text books</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_Toc942816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89</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821"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11.3</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Useful publications</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_Toc942821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90</w:t>
            </w:r>
            <w:r w:rsidR="00867582" w:rsidRPr="00867582">
              <w:rPr>
                <w:rFonts w:ascii="Arial" w:hAnsi="Arial" w:cs="Arial"/>
                <w:noProof/>
                <w:webHidden/>
                <w:sz w:val="24"/>
                <w:szCs w:val="24"/>
              </w:rPr>
              <w:fldChar w:fldCharType="end"/>
            </w:r>
          </w:hyperlink>
        </w:p>
        <w:p w:rsidR="00867582" w:rsidRPr="00867582" w:rsidRDefault="00BE6E80">
          <w:pPr>
            <w:pStyle w:val="TOC2"/>
            <w:tabs>
              <w:tab w:val="left" w:pos="880"/>
              <w:tab w:val="right" w:leader="dot" w:pos="9016"/>
            </w:tabs>
            <w:rPr>
              <w:rFonts w:ascii="Arial" w:eastAsiaTheme="minorEastAsia" w:hAnsi="Arial" w:cs="Arial"/>
              <w:noProof/>
              <w:sz w:val="24"/>
              <w:szCs w:val="24"/>
              <w:lang w:eastAsia="en-GB"/>
            </w:rPr>
          </w:pPr>
          <w:hyperlink w:anchor="_Toc942822" w:history="1">
            <w:r w:rsidR="00867582" w:rsidRPr="00867582">
              <w:rPr>
                <w:rStyle w:val="Hyperlink"/>
                <w:rFonts w:ascii="Arial" w:hAnsi="Arial" w:cs="Arial"/>
                <w:noProof/>
                <w:sz w:val="24"/>
                <w:szCs w:val="24"/>
                <w14:scene3d>
                  <w14:camera w14:prst="orthographicFront"/>
                  <w14:lightRig w14:rig="threePt" w14:dir="t">
                    <w14:rot w14:lat="0" w14:lon="0" w14:rev="0"/>
                  </w14:lightRig>
                </w14:scene3d>
              </w:rPr>
              <w:t>11.4</w:t>
            </w:r>
            <w:r w:rsidR="00867582" w:rsidRPr="00867582">
              <w:rPr>
                <w:rFonts w:ascii="Arial" w:eastAsiaTheme="minorEastAsia" w:hAnsi="Arial" w:cs="Arial"/>
                <w:noProof/>
                <w:sz w:val="24"/>
                <w:szCs w:val="24"/>
                <w:lang w:eastAsia="en-GB"/>
              </w:rPr>
              <w:tab/>
            </w:r>
            <w:r w:rsidR="00867582" w:rsidRPr="00867582">
              <w:rPr>
                <w:rStyle w:val="Hyperlink"/>
                <w:rFonts w:ascii="Arial" w:hAnsi="Arial" w:cs="Arial"/>
                <w:noProof/>
                <w:sz w:val="24"/>
                <w:szCs w:val="24"/>
              </w:rPr>
              <w:t>Legislation and guidance</w:t>
            </w:r>
            <w:r w:rsidR="00867582" w:rsidRPr="00867582">
              <w:rPr>
                <w:rFonts w:ascii="Arial" w:hAnsi="Arial" w:cs="Arial"/>
                <w:noProof/>
                <w:webHidden/>
                <w:sz w:val="24"/>
                <w:szCs w:val="24"/>
              </w:rPr>
              <w:tab/>
            </w:r>
            <w:r w:rsidR="00867582" w:rsidRPr="00867582">
              <w:rPr>
                <w:rFonts w:ascii="Arial" w:hAnsi="Arial" w:cs="Arial"/>
                <w:noProof/>
                <w:webHidden/>
                <w:sz w:val="24"/>
                <w:szCs w:val="24"/>
              </w:rPr>
              <w:fldChar w:fldCharType="begin"/>
            </w:r>
            <w:r w:rsidR="00867582" w:rsidRPr="00867582">
              <w:rPr>
                <w:rFonts w:ascii="Arial" w:hAnsi="Arial" w:cs="Arial"/>
                <w:noProof/>
                <w:webHidden/>
                <w:sz w:val="24"/>
                <w:szCs w:val="24"/>
              </w:rPr>
              <w:instrText xml:space="preserve"> PAGEREF _Toc942822 \h </w:instrText>
            </w:r>
            <w:r w:rsidR="00867582" w:rsidRPr="00867582">
              <w:rPr>
                <w:rFonts w:ascii="Arial" w:hAnsi="Arial" w:cs="Arial"/>
                <w:noProof/>
                <w:webHidden/>
                <w:sz w:val="24"/>
                <w:szCs w:val="24"/>
              </w:rPr>
            </w:r>
            <w:r w:rsidR="00867582" w:rsidRPr="00867582">
              <w:rPr>
                <w:rFonts w:ascii="Arial" w:hAnsi="Arial" w:cs="Arial"/>
                <w:noProof/>
                <w:webHidden/>
                <w:sz w:val="24"/>
                <w:szCs w:val="24"/>
              </w:rPr>
              <w:fldChar w:fldCharType="separate"/>
            </w:r>
            <w:r w:rsidR="000650B0">
              <w:rPr>
                <w:rFonts w:ascii="Arial" w:hAnsi="Arial" w:cs="Arial"/>
                <w:noProof/>
                <w:webHidden/>
                <w:sz w:val="24"/>
                <w:szCs w:val="24"/>
              </w:rPr>
              <w:t>95</w:t>
            </w:r>
            <w:r w:rsidR="00867582" w:rsidRPr="00867582">
              <w:rPr>
                <w:rFonts w:ascii="Arial" w:hAnsi="Arial" w:cs="Arial"/>
                <w:noProof/>
                <w:webHidden/>
                <w:sz w:val="24"/>
                <w:szCs w:val="24"/>
              </w:rPr>
              <w:fldChar w:fldCharType="end"/>
            </w:r>
          </w:hyperlink>
        </w:p>
        <w:p w:rsidR="007C2EB7" w:rsidRPr="00867582" w:rsidRDefault="007C2EB7">
          <w:pPr>
            <w:rPr>
              <w:rFonts w:ascii="Arial" w:hAnsi="Arial" w:cs="Arial"/>
              <w:sz w:val="24"/>
              <w:szCs w:val="24"/>
            </w:rPr>
          </w:pPr>
          <w:r w:rsidRPr="00867582">
            <w:rPr>
              <w:rFonts w:ascii="Arial" w:hAnsi="Arial" w:cs="Arial"/>
              <w:b/>
              <w:bCs/>
              <w:noProof/>
              <w:sz w:val="24"/>
              <w:szCs w:val="24"/>
            </w:rPr>
            <w:fldChar w:fldCharType="end"/>
          </w:r>
        </w:p>
      </w:sdtContent>
    </w:sdt>
    <w:p w:rsidR="007C2EB7" w:rsidRPr="00867582" w:rsidRDefault="007C2EB7">
      <w:pPr>
        <w:rPr>
          <w:rFonts w:ascii="Arial" w:hAnsi="Arial" w:cs="Arial"/>
          <w:sz w:val="24"/>
          <w:szCs w:val="24"/>
        </w:rPr>
      </w:pPr>
    </w:p>
    <w:p w:rsidR="007C2EB7" w:rsidRDefault="007C2EB7">
      <w:r>
        <w:br w:type="page"/>
      </w:r>
    </w:p>
    <w:p w:rsidR="00B24EE4" w:rsidRDefault="00B24EE4" w:rsidP="00705AA6">
      <w:pPr>
        <w:pStyle w:val="Heading1"/>
      </w:pPr>
      <w:bookmarkStart w:id="0" w:name="_Toc942758"/>
      <w:r w:rsidRPr="00705AA6">
        <w:t>Introduction</w:t>
      </w:r>
      <w:bookmarkEnd w:id="0"/>
    </w:p>
    <w:p w:rsidR="0047534D" w:rsidRPr="0047534D" w:rsidRDefault="0047534D" w:rsidP="0047534D"/>
    <w:p w:rsidR="0045219A" w:rsidRPr="00C920EF" w:rsidRDefault="00CC5A71" w:rsidP="0045219A">
      <w:pPr>
        <w:rPr>
          <w:rFonts w:ascii="Arial" w:hAnsi="Arial" w:cs="Arial"/>
          <w:sz w:val="24"/>
          <w:szCs w:val="24"/>
        </w:rPr>
      </w:pPr>
      <w:bookmarkStart w:id="1" w:name="_Hlk535480402"/>
      <w:r w:rsidRPr="00C920EF">
        <w:rPr>
          <w:rFonts w:ascii="Arial" w:hAnsi="Arial" w:cs="Arial"/>
          <w:color w:val="000000"/>
          <w:sz w:val="24"/>
          <w:szCs w:val="24"/>
        </w:rPr>
        <w:t xml:space="preserve">This training manual has been developed by the </w:t>
      </w:r>
      <w:hyperlink r:id="rId11" w:tgtFrame="_blank" w:history="1">
        <w:r w:rsidR="00C920EF" w:rsidRPr="00C920EF">
          <w:rPr>
            <w:rStyle w:val="Hyperlink"/>
            <w:rFonts w:ascii="Arial" w:hAnsi="Arial" w:cs="Arial"/>
            <w:sz w:val="24"/>
            <w:szCs w:val="24"/>
          </w:rPr>
          <w:t>Institute of Public Care</w:t>
        </w:r>
      </w:hyperlink>
      <w:r w:rsidR="00C920EF" w:rsidRPr="00C920EF">
        <w:rPr>
          <w:rFonts w:ascii="Arial" w:hAnsi="Arial" w:cs="Arial"/>
          <w:sz w:val="24"/>
          <w:szCs w:val="24"/>
        </w:rPr>
        <w:t xml:space="preserve"> (IPC) </w:t>
      </w:r>
      <w:r w:rsidRPr="00C920EF">
        <w:rPr>
          <w:rFonts w:ascii="Arial" w:hAnsi="Arial" w:cs="Arial"/>
          <w:color w:val="000000"/>
          <w:sz w:val="24"/>
          <w:szCs w:val="24"/>
        </w:rPr>
        <w:t xml:space="preserve">at Oxford Brookes University </w:t>
      </w:r>
      <w:r w:rsidR="00C920EF" w:rsidRPr="00C920EF">
        <w:rPr>
          <w:rFonts w:ascii="Arial" w:hAnsi="Arial" w:cs="Arial"/>
          <w:color w:val="000000"/>
          <w:sz w:val="24"/>
          <w:szCs w:val="24"/>
        </w:rPr>
        <w:t>and was commissioned by</w:t>
      </w:r>
      <w:r w:rsidRPr="00C920EF">
        <w:rPr>
          <w:rFonts w:ascii="Arial" w:hAnsi="Arial" w:cs="Arial"/>
          <w:color w:val="000000"/>
          <w:sz w:val="24"/>
          <w:szCs w:val="24"/>
        </w:rPr>
        <w:t xml:space="preserve"> </w:t>
      </w:r>
      <w:hyperlink r:id="rId12" w:history="1">
        <w:r w:rsidRPr="00C920EF">
          <w:rPr>
            <w:rStyle w:val="Hyperlink"/>
            <w:rFonts w:ascii="Arial" w:hAnsi="Arial" w:cs="Arial"/>
            <w:color w:val="1155CC"/>
            <w:sz w:val="24"/>
            <w:szCs w:val="24"/>
          </w:rPr>
          <w:t>Social Care Wales</w:t>
        </w:r>
      </w:hyperlink>
      <w:r w:rsidR="0045219A" w:rsidRPr="00C920EF">
        <w:rPr>
          <w:rFonts w:ascii="Arial" w:hAnsi="Arial" w:cs="Arial"/>
          <w:sz w:val="24"/>
          <w:szCs w:val="24"/>
        </w:rPr>
        <w:t>.</w:t>
      </w:r>
      <w:r w:rsidR="00C920EF">
        <w:rPr>
          <w:rFonts w:ascii="Arial" w:hAnsi="Arial" w:cs="Arial"/>
          <w:sz w:val="24"/>
          <w:szCs w:val="24"/>
        </w:rPr>
        <w:t xml:space="preserve"> It is one</w:t>
      </w:r>
      <w:r w:rsidR="0045219A" w:rsidRPr="00C920EF">
        <w:rPr>
          <w:rFonts w:ascii="Arial" w:hAnsi="Arial" w:cs="Arial"/>
          <w:sz w:val="24"/>
          <w:szCs w:val="24"/>
        </w:rPr>
        <w:t xml:space="preserve"> of a suite of </w:t>
      </w:r>
      <w:r w:rsidR="00C920EF">
        <w:rPr>
          <w:rFonts w:ascii="Arial" w:hAnsi="Arial" w:cs="Arial"/>
          <w:sz w:val="24"/>
          <w:szCs w:val="24"/>
        </w:rPr>
        <w:t>four practice resources that have been written to assist practitioners to assess carers’ support needs</w:t>
      </w:r>
      <w:r w:rsidR="0045219A" w:rsidRPr="00C920EF">
        <w:rPr>
          <w:rFonts w:ascii="Arial" w:hAnsi="Arial" w:cs="Arial"/>
          <w:sz w:val="24"/>
          <w:szCs w:val="24"/>
        </w:rPr>
        <w:t xml:space="preserve">. </w:t>
      </w:r>
    </w:p>
    <w:p w:rsidR="00AA60CD" w:rsidRPr="00AA60CD" w:rsidRDefault="00AA60CD" w:rsidP="00AA60CD">
      <w:pPr>
        <w:rPr>
          <w:rFonts w:ascii="Arial" w:hAnsi="Arial" w:cs="Arial"/>
          <w:sz w:val="24"/>
          <w:szCs w:val="24"/>
        </w:rPr>
      </w:pPr>
      <w:r w:rsidRPr="00AA60CD">
        <w:rPr>
          <w:rFonts w:ascii="Arial" w:hAnsi="Arial" w:cs="Arial"/>
          <w:sz w:val="24"/>
          <w:szCs w:val="24"/>
        </w:rPr>
        <w:t>The four resources are:</w:t>
      </w:r>
    </w:p>
    <w:p w:rsidR="00AA60CD" w:rsidRPr="000C3537" w:rsidRDefault="00AA60CD" w:rsidP="000C3537">
      <w:pPr>
        <w:pStyle w:val="ListParagraph"/>
        <w:numPr>
          <w:ilvl w:val="0"/>
          <w:numId w:val="2"/>
        </w:numPr>
        <w:rPr>
          <w:rFonts w:ascii="Arial" w:hAnsi="Arial" w:cs="Arial"/>
          <w:sz w:val="24"/>
          <w:szCs w:val="24"/>
        </w:rPr>
      </w:pPr>
      <w:bookmarkStart w:id="2" w:name="_Hlk535480495"/>
      <w:bookmarkEnd w:id="1"/>
      <w:r w:rsidRPr="00A40AA5">
        <w:rPr>
          <w:rFonts w:ascii="Arial" w:hAnsi="Arial" w:cs="Arial"/>
          <w:b/>
          <w:sz w:val="24"/>
          <w:szCs w:val="24"/>
        </w:rPr>
        <w:t xml:space="preserve">Resource A </w:t>
      </w:r>
      <w:r w:rsidR="000C3537">
        <w:rPr>
          <w:rFonts w:ascii="Arial" w:hAnsi="Arial" w:cs="Arial"/>
          <w:b/>
          <w:sz w:val="24"/>
          <w:szCs w:val="24"/>
        </w:rPr>
        <w:t>–</w:t>
      </w:r>
      <w:r w:rsidRPr="000C3537">
        <w:rPr>
          <w:rFonts w:ascii="Arial" w:hAnsi="Arial" w:cs="Arial"/>
          <w:b/>
          <w:sz w:val="24"/>
          <w:szCs w:val="24"/>
        </w:rPr>
        <w:t xml:space="preserve"> Training Manual.</w:t>
      </w:r>
      <w:r w:rsidRPr="000C3537">
        <w:rPr>
          <w:rFonts w:ascii="Arial" w:hAnsi="Arial" w:cs="Arial"/>
          <w:sz w:val="24"/>
          <w:szCs w:val="24"/>
        </w:rPr>
        <w:t xml:space="preserve"> Guidance for trainers that provides information needed to run formal training sessions for practitioners.</w:t>
      </w:r>
    </w:p>
    <w:p w:rsidR="00AA60CD" w:rsidRPr="00A40AA5" w:rsidRDefault="00AA60CD" w:rsidP="00890D81">
      <w:pPr>
        <w:pStyle w:val="ListParagraph"/>
        <w:numPr>
          <w:ilvl w:val="0"/>
          <w:numId w:val="2"/>
        </w:numPr>
        <w:rPr>
          <w:rFonts w:ascii="Arial" w:hAnsi="Arial" w:cs="Arial"/>
          <w:b/>
          <w:sz w:val="24"/>
          <w:szCs w:val="24"/>
        </w:rPr>
      </w:pPr>
      <w:bookmarkStart w:id="3" w:name="_Hlk535480512"/>
      <w:bookmarkEnd w:id="2"/>
      <w:r w:rsidRPr="00A40AA5">
        <w:rPr>
          <w:rFonts w:ascii="Arial" w:hAnsi="Arial" w:cs="Arial"/>
          <w:b/>
          <w:sz w:val="24"/>
          <w:szCs w:val="24"/>
        </w:rPr>
        <w:t xml:space="preserve">Resource B </w:t>
      </w:r>
      <w:r w:rsidR="000C3537">
        <w:rPr>
          <w:rFonts w:ascii="Arial" w:hAnsi="Arial" w:cs="Arial"/>
          <w:b/>
          <w:sz w:val="24"/>
          <w:szCs w:val="24"/>
        </w:rPr>
        <w:t xml:space="preserve">– Training Slides. </w:t>
      </w:r>
      <w:r w:rsidRPr="00A40AA5">
        <w:rPr>
          <w:rFonts w:ascii="Arial" w:hAnsi="Arial" w:cs="Arial"/>
          <w:sz w:val="24"/>
          <w:szCs w:val="24"/>
        </w:rPr>
        <w:t>A slide pack to assist trainers to develop training sessions.</w:t>
      </w:r>
    </w:p>
    <w:p w:rsidR="00AA60CD" w:rsidRPr="00A40AA5" w:rsidRDefault="00AA60CD" w:rsidP="00890D81">
      <w:pPr>
        <w:pStyle w:val="ListParagraph"/>
        <w:numPr>
          <w:ilvl w:val="0"/>
          <w:numId w:val="2"/>
        </w:numPr>
        <w:rPr>
          <w:rFonts w:ascii="Arial" w:hAnsi="Arial" w:cs="Arial"/>
          <w:sz w:val="24"/>
          <w:szCs w:val="24"/>
        </w:rPr>
      </w:pPr>
      <w:bookmarkStart w:id="4" w:name="_Hlk535480540"/>
      <w:bookmarkEnd w:id="3"/>
      <w:r w:rsidRPr="00A40AA5">
        <w:rPr>
          <w:rFonts w:ascii="Arial" w:hAnsi="Arial" w:cs="Arial"/>
          <w:b/>
          <w:sz w:val="24"/>
          <w:szCs w:val="24"/>
        </w:rPr>
        <w:t xml:space="preserve">Resource C </w:t>
      </w:r>
      <w:r w:rsidR="000C3537">
        <w:rPr>
          <w:rFonts w:ascii="Arial" w:hAnsi="Arial" w:cs="Arial"/>
          <w:b/>
          <w:sz w:val="24"/>
          <w:szCs w:val="24"/>
        </w:rPr>
        <w:t>–</w:t>
      </w:r>
      <w:r w:rsidRPr="00A40AA5">
        <w:rPr>
          <w:rFonts w:ascii="Arial" w:hAnsi="Arial" w:cs="Arial"/>
          <w:b/>
          <w:sz w:val="24"/>
          <w:szCs w:val="24"/>
        </w:rPr>
        <w:t xml:space="preserve"> Practitioner </w:t>
      </w:r>
      <w:r w:rsidR="003B7988" w:rsidRPr="00A40AA5">
        <w:rPr>
          <w:rFonts w:ascii="Arial" w:hAnsi="Arial" w:cs="Arial"/>
          <w:b/>
          <w:sz w:val="24"/>
          <w:szCs w:val="24"/>
        </w:rPr>
        <w:t xml:space="preserve">Self-training </w:t>
      </w:r>
      <w:r w:rsidR="001C388B" w:rsidRPr="00A40AA5">
        <w:rPr>
          <w:rFonts w:ascii="Arial" w:hAnsi="Arial" w:cs="Arial"/>
          <w:b/>
          <w:sz w:val="24"/>
          <w:szCs w:val="24"/>
        </w:rPr>
        <w:t>Workbook</w:t>
      </w:r>
      <w:r w:rsidRPr="00A40AA5">
        <w:rPr>
          <w:rFonts w:ascii="Arial" w:hAnsi="Arial" w:cs="Arial"/>
          <w:b/>
          <w:sz w:val="24"/>
          <w:szCs w:val="24"/>
        </w:rPr>
        <w:t>.</w:t>
      </w:r>
      <w:r w:rsidRPr="00A40AA5">
        <w:rPr>
          <w:rFonts w:ascii="Arial" w:hAnsi="Arial" w:cs="Arial"/>
          <w:sz w:val="24"/>
          <w:szCs w:val="24"/>
        </w:rPr>
        <w:t xml:space="preserve"> A reflective workbook for practitioners</w:t>
      </w:r>
      <w:r w:rsidR="00A851D9" w:rsidRPr="00A40AA5">
        <w:rPr>
          <w:rFonts w:ascii="Arial" w:hAnsi="Arial" w:cs="Arial"/>
          <w:sz w:val="24"/>
          <w:szCs w:val="24"/>
        </w:rPr>
        <w:t>,</w:t>
      </w:r>
      <w:r w:rsidRPr="00A40AA5">
        <w:rPr>
          <w:rFonts w:ascii="Arial" w:hAnsi="Arial" w:cs="Arial"/>
          <w:sz w:val="24"/>
          <w:szCs w:val="24"/>
        </w:rPr>
        <w:t xml:space="preserve"> </w:t>
      </w:r>
      <w:r w:rsidR="000A5A12" w:rsidRPr="00A40AA5">
        <w:rPr>
          <w:rFonts w:ascii="Arial" w:hAnsi="Arial" w:cs="Arial"/>
          <w:sz w:val="24"/>
          <w:szCs w:val="24"/>
        </w:rPr>
        <w:t xml:space="preserve">who </w:t>
      </w:r>
      <w:r w:rsidR="000A5A12" w:rsidRPr="00A40AA5">
        <w:rPr>
          <w:rFonts w:ascii="Arial" w:hAnsi="Arial" w:cs="Arial"/>
          <w:sz w:val="24"/>
          <w:szCs w:val="24"/>
          <w:u w:val="single"/>
        </w:rPr>
        <w:t>have not</w:t>
      </w:r>
      <w:r w:rsidR="000A5A12" w:rsidRPr="00A40AA5">
        <w:rPr>
          <w:rFonts w:ascii="Arial" w:hAnsi="Arial" w:cs="Arial"/>
          <w:sz w:val="24"/>
          <w:szCs w:val="24"/>
        </w:rPr>
        <w:t xml:space="preserve"> received a formal training session</w:t>
      </w:r>
      <w:r w:rsidR="00A851D9" w:rsidRPr="00A40AA5">
        <w:rPr>
          <w:rFonts w:ascii="Arial" w:hAnsi="Arial" w:cs="Arial"/>
          <w:sz w:val="24"/>
          <w:szCs w:val="24"/>
        </w:rPr>
        <w:t>,</w:t>
      </w:r>
      <w:r w:rsidR="000A5A12" w:rsidRPr="00A40AA5">
        <w:rPr>
          <w:rFonts w:ascii="Arial" w:hAnsi="Arial" w:cs="Arial"/>
          <w:sz w:val="24"/>
          <w:szCs w:val="24"/>
        </w:rPr>
        <w:t xml:space="preserve"> </w:t>
      </w:r>
      <w:r w:rsidRPr="00A40AA5">
        <w:rPr>
          <w:rFonts w:ascii="Arial" w:hAnsi="Arial" w:cs="Arial"/>
          <w:sz w:val="24"/>
          <w:szCs w:val="24"/>
        </w:rPr>
        <w:t>to read, reflect on and work through to improve their practice with carers.</w:t>
      </w:r>
    </w:p>
    <w:p w:rsidR="00AA60CD" w:rsidRDefault="00AA60CD" w:rsidP="00890D81">
      <w:pPr>
        <w:pStyle w:val="ListParagraph"/>
        <w:numPr>
          <w:ilvl w:val="0"/>
          <w:numId w:val="2"/>
        </w:numPr>
        <w:rPr>
          <w:rFonts w:ascii="Arial" w:hAnsi="Arial" w:cs="Arial"/>
          <w:sz w:val="24"/>
          <w:szCs w:val="24"/>
        </w:rPr>
      </w:pPr>
      <w:bookmarkStart w:id="5" w:name="_Hlk535480555"/>
      <w:bookmarkEnd w:id="4"/>
      <w:r w:rsidRPr="00A40AA5">
        <w:rPr>
          <w:rFonts w:ascii="Arial" w:hAnsi="Arial" w:cs="Arial"/>
          <w:b/>
          <w:sz w:val="24"/>
          <w:szCs w:val="24"/>
        </w:rPr>
        <w:t xml:space="preserve">Resource D </w:t>
      </w:r>
      <w:r w:rsidR="000C3537">
        <w:rPr>
          <w:rFonts w:ascii="Arial" w:hAnsi="Arial" w:cs="Arial"/>
          <w:b/>
          <w:sz w:val="24"/>
          <w:szCs w:val="24"/>
        </w:rPr>
        <w:t>–</w:t>
      </w:r>
      <w:r w:rsidRPr="00A40AA5">
        <w:rPr>
          <w:rFonts w:ascii="Arial" w:hAnsi="Arial" w:cs="Arial"/>
          <w:b/>
          <w:sz w:val="24"/>
          <w:szCs w:val="24"/>
        </w:rPr>
        <w:t xml:space="preserve"> Practitioner Toolkit.</w:t>
      </w:r>
      <w:r w:rsidR="000C3537">
        <w:rPr>
          <w:rFonts w:ascii="Arial" w:hAnsi="Arial" w:cs="Arial"/>
          <w:sz w:val="24"/>
          <w:szCs w:val="24"/>
        </w:rPr>
        <w:t xml:space="preserve"> </w:t>
      </w:r>
      <w:r w:rsidRPr="00A40AA5">
        <w:rPr>
          <w:rFonts w:ascii="Arial" w:hAnsi="Arial" w:cs="Arial"/>
          <w:sz w:val="24"/>
          <w:szCs w:val="24"/>
        </w:rPr>
        <w:t xml:space="preserve">A number of practice tools in one place </w:t>
      </w:r>
      <w:r w:rsidR="00A40AA5">
        <w:rPr>
          <w:rFonts w:ascii="Arial" w:hAnsi="Arial" w:cs="Arial"/>
          <w:sz w:val="24"/>
          <w:szCs w:val="24"/>
        </w:rPr>
        <w:t>that</w:t>
      </w:r>
      <w:r w:rsidRPr="00A40AA5">
        <w:rPr>
          <w:rFonts w:ascii="Arial" w:hAnsi="Arial" w:cs="Arial"/>
          <w:sz w:val="24"/>
          <w:szCs w:val="24"/>
        </w:rPr>
        <w:t xml:space="preserve"> practitioners can select and apply to practice in the context of reflection.</w:t>
      </w:r>
    </w:p>
    <w:p w:rsidR="006B2944" w:rsidRPr="00A40AA5" w:rsidRDefault="006B2944" w:rsidP="006B2944"/>
    <w:bookmarkEnd w:id="5"/>
    <w:p w:rsidR="00C920EF" w:rsidRDefault="00C920EF" w:rsidP="00AA60CD">
      <w:pPr>
        <w:rPr>
          <w:rFonts w:ascii="Arial" w:hAnsi="Arial" w:cs="Arial"/>
          <w:sz w:val="24"/>
          <w:szCs w:val="24"/>
        </w:rPr>
      </w:pPr>
      <w:r w:rsidRPr="00AA60CD">
        <w:rPr>
          <w:rFonts w:ascii="Arial" w:hAnsi="Arial" w:cs="Arial"/>
          <w:sz w:val="24"/>
          <w:szCs w:val="24"/>
        </w:rPr>
        <w:t xml:space="preserve">This training manual </w:t>
      </w:r>
      <w:r>
        <w:rPr>
          <w:rFonts w:ascii="Arial" w:hAnsi="Arial" w:cs="Arial"/>
          <w:sz w:val="24"/>
          <w:szCs w:val="24"/>
        </w:rPr>
        <w:t xml:space="preserve">is </w:t>
      </w:r>
      <w:r w:rsidRPr="00AA60CD">
        <w:rPr>
          <w:rFonts w:ascii="Arial" w:hAnsi="Arial" w:cs="Arial"/>
          <w:sz w:val="24"/>
          <w:szCs w:val="24"/>
        </w:rPr>
        <w:t>designed for trainers</w:t>
      </w:r>
      <w:r w:rsidR="005F6889">
        <w:rPr>
          <w:rFonts w:ascii="Arial" w:hAnsi="Arial" w:cs="Arial"/>
          <w:sz w:val="24"/>
          <w:szCs w:val="24"/>
        </w:rPr>
        <w:t>,</w:t>
      </w:r>
      <w:r w:rsidRPr="00AA60CD">
        <w:rPr>
          <w:rFonts w:ascii="Arial" w:hAnsi="Arial" w:cs="Arial"/>
          <w:sz w:val="24"/>
          <w:szCs w:val="24"/>
        </w:rPr>
        <w:t xml:space="preserve"> to guide them in training practitioners to carry out </w:t>
      </w:r>
      <w:r>
        <w:rPr>
          <w:rFonts w:ascii="Arial" w:hAnsi="Arial" w:cs="Arial"/>
          <w:sz w:val="24"/>
          <w:szCs w:val="24"/>
        </w:rPr>
        <w:t xml:space="preserve">good </w:t>
      </w:r>
      <w:r w:rsidRPr="00AA60CD">
        <w:rPr>
          <w:rFonts w:ascii="Arial" w:hAnsi="Arial" w:cs="Arial"/>
          <w:sz w:val="24"/>
          <w:szCs w:val="24"/>
        </w:rPr>
        <w:t xml:space="preserve">quality carers’ assessments. More generally the manual </w:t>
      </w:r>
      <w:r w:rsidR="005F6889">
        <w:rPr>
          <w:rFonts w:ascii="Arial" w:hAnsi="Arial" w:cs="Arial"/>
          <w:sz w:val="24"/>
          <w:szCs w:val="24"/>
        </w:rPr>
        <w:t>aim</w:t>
      </w:r>
      <w:r w:rsidRPr="00AA60CD">
        <w:rPr>
          <w:rFonts w:ascii="Arial" w:hAnsi="Arial" w:cs="Arial"/>
          <w:sz w:val="24"/>
          <w:szCs w:val="24"/>
        </w:rPr>
        <w:t xml:space="preserve">s to help trainers support practitioners in working </w:t>
      </w:r>
      <w:r w:rsidRPr="00AA60CD">
        <w:rPr>
          <w:rFonts w:ascii="Arial" w:hAnsi="Arial" w:cs="Arial"/>
          <w:i/>
          <w:iCs/>
          <w:sz w:val="24"/>
          <w:szCs w:val="24"/>
        </w:rPr>
        <w:t>with</w:t>
      </w:r>
      <w:r w:rsidRPr="00AA60CD">
        <w:rPr>
          <w:rFonts w:ascii="Arial" w:hAnsi="Arial" w:cs="Arial"/>
          <w:sz w:val="24"/>
          <w:szCs w:val="24"/>
        </w:rPr>
        <w:t xml:space="preserve"> carers and families to get the very best support possible for them</w:t>
      </w:r>
      <w:r w:rsidR="005F6889">
        <w:rPr>
          <w:rFonts w:ascii="Arial" w:hAnsi="Arial" w:cs="Arial"/>
          <w:sz w:val="24"/>
          <w:szCs w:val="24"/>
        </w:rPr>
        <w:t>.</w:t>
      </w:r>
    </w:p>
    <w:p w:rsidR="00AA60CD" w:rsidRDefault="00AA60CD" w:rsidP="00AA60CD">
      <w:pPr>
        <w:rPr>
          <w:rFonts w:ascii="Arial" w:hAnsi="Arial" w:cs="Arial"/>
          <w:sz w:val="24"/>
          <w:szCs w:val="24"/>
        </w:rPr>
      </w:pPr>
      <w:r w:rsidRPr="00AA60CD">
        <w:rPr>
          <w:rFonts w:ascii="Arial" w:hAnsi="Arial" w:cs="Arial"/>
          <w:sz w:val="24"/>
          <w:szCs w:val="24"/>
        </w:rPr>
        <w:t xml:space="preserve">This table sets out how to use the </w:t>
      </w:r>
      <w:r w:rsidR="005F6889">
        <w:rPr>
          <w:rFonts w:ascii="Arial" w:hAnsi="Arial" w:cs="Arial"/>
          <w:sz w:val="24"/>
          <w:szCs w:val="24"/>
        </w:rPr>
        <w:t xml:space="preserve">four </w:t>
      </w:r>
      <w:r w:rsidRPr="00AA60CD">
        <w:rPr>
          <w:rFonts w:ascii="Arial" w:hAnsi="Arial" w:cs="Arial"/>
          <w:sz w:val="24"/>
          <w:szCs w:val="24"/>
        </w:rPr>
        <w:t>Assessing Carers</w:t>
      </w:r>
      <w:r w:rsidR="005F6889">
        <w:rPr>
          <w:rFonts w:ascii="Arial" w:hAnsi="Arial" w:cs="Arial"/>
          <w:sz w:val="24"/>
          <w:szCs w:val="24"/>
        </w:rPr>
        <w:t>’</w:t>
      </w:r>
      <w:r w:rsidRPr="00AA60CD">
        <w:rPr>
          <w:rFonts w:ascii="Arial" w:hAnsi="Arial" w:cs="Arial"/>
          <w:sz w:val="24"/>
          <w:szCs w:val="24"/>
        </w:rPr>
        <w:t xml:space="preserve"> Support Needs resources.</w:t>
      </w:r>
    </w:p>
    <w:tbl>
      <w:tblPr>
        <w:tblStyle w:val="TableGrid"/>
        <w:tblW w:w="0" w:type="auto"/>
        <w:tblLook w:val="04A0" w:firstRow="1" w:lastRow="0" w:firstColumn="1" w:lastColumn="0" w:noHBand="0" w:noVBand="1"/>
      </w:tblPr>
      <w:tblGrid>
        <w:gridCol w:w="4463"/>
        <w:gridCol w:w="4463"/>
      </w:tblGrid>
      <w:tr w:rsidR="00AE309A" w:rsidRPr="00AE309A" w:rsidTr="00AE309A">
        <w:tc>
          <w:tcPr>
            <w:tcW w:w="4463" w:type="dxa"/>
            <w:shd w:val="clear" w:color="auto" w:fill="42B088"/>
          </w:tcPr>
          <w:p w:rsidR="00AA60CD" w:rsidRPr="00AE309A" w:rsidRDefault="00A40AA5" w:rsidP="00AA60CD">
            <w:pPr>
              <w:pStyle w:val="IPCBullet2"/>
              <w:numPr>
                <w:ilvl w:val="0"/>
                <w:numId w:val="0"/>
              </w:numPr>
              <w:spacing w:before="60"/>
              <w:rPr>
                <w:b/>
                <w:color w:val="FFFFFF" w:themeColor="background1"/>
              </w:rPr>
            </w:pPr>
            <w:r>
              <w:rPr>
                <w:b/>
                <w:color w:val="FFFFFF" w:themeColor="background1"/>
              </w:rPr>
              <w:t>Who</w:t>
            </w:r>
          </w:p>
        </w:tc>
        <w:tc>
          <w:tcPr>
            <w:tcW w:w="4463" w:type="dxa"/>
            <w:shd w:val="clear" w:color="auto" w:fill="42B088"/>
          </w:tcPr>
          <w:p w:rsidR="00AA60CD" w:rsidRPr="00AE309A" w:rsidRDefault="00AA60CD" w:rsidP="00AA60CD">
            <w:pPr>
              <w:pStyle w:val="IPCBullet2"/>
              <w:numPr>
                <w:ilvl w:val="0"/>
                <w:numId w:val="0"/>
              </w:numPr>
              <w:spacing w:before="60"/>
              <w:rPr>
                <w:b/>
                <w:color w:val="FFFFFF" w:themeColor="background1"/>
              </w:rPr>
            </w:pPr>
            <w:r w:rsidRPr="00AE309A">
              <w:rPr>
                <w:b/>
                <w:color w:val="FFFFFF" w:themeColor="background1"/>
              </w:rPr>
              <w:t>Resource to use?</w:t>
            </w:r>
          </w:p>
        </w:tc>
      </w:tr>
      <w:tr w:rsidR="000A5A12" w:rsidTr="00AA60CD">
        <w:tc>
          <w:tcPr>
            <w:tcW w:w="4463" w:type="dxa"/>
          </w:tcPr>
          <w:p w:rsidR="000A5A12" w:rsidRDefault="000A5A12" w:rsidP="000A5A12">
            <w:pPr>
              <w:pStyle w:val="IPCBullet2"/>
              <w:numPr>
                <w:ilvl w:val="0"/>
                <w:numId w:val="0"/>
              </w:numPr>
              <w:spacing w:before="60"/>
            </w:pPr>
            <w:r>
              <w:t>Trainers</w:t>
            </w:r>
          </w:p>
        </w:tc>
        <w:tc>
          <w:tcPr>
            <w:tcW w:w="4463" w:type="dxa"/>
          </w:tcPr>
          <w:p w:rsidR="000A5A12" w:rsidRDefault="000A5A12" w:rsidP="000A5A12">
            <w:pPr>
              <w:pStyle w:val="IPCBullet2"/>
              <w:numPr>
                <w:ilvl w:val="0"/>
                <w:numId w:val="0"/>
              </w:numPr>
              <w:spacing w:before="60"/>
            </w:pPr>
            <w:r>
              <w:rPr>
                <w:b/>
              </w:rPr>
              <w:t>Resource A</w:t>
            </w:r>
            <w:r w:rsidRPr="005D61A2">
              <w:rPr>
                <w:b/>
              </w:rPr>
              <w:t xml:space="preserve"> </w:t>
            </w:r>
            <w:r w:rsidR="000C3537">
              <w:rPr>
                <w:rFonts w:cs="Arial"/>
                <w:b/>
              </w:rPr>
              <w:t>–</w:t>
            </w:r>
            <w:r w:rsidRPr="005D61A2">
              <w:rPr>
                <w:b/>
              </w:rPr>
              <w:t xml:space="preserve"> Training Manual.</w:t>
            </w:r>
            <w:r>
              <w:t xml:space="preserve">  </w:t>
            </w:r>
          </w:p>
          <w:p w:rsidR="000A5A12" w:rsidRDefault="000A5A12" w:rsidP="000A5A12">
            <w:pPr>
              <w:pStyle w:val="IPCBullet2"/>
              <w:numPr>
                <w:ilvl w:val="0"/>
                <w:numId w:val="0"/>
              </w:numPr>
              <w:spacing w:before="60"/>
              <w:rPr>
                <w:b/>
              </w:rPr>
            </w:pPr>
            <w:r>
              <w:rPr>
                <w:b/>
              </w:rPr>
              <w:t xml:space="preserve">Resource B </w:t>
            </w:r>
            <w:r w:rsidR="000C3537">
              <w:rPr>
                <w:rFonts w:cs="Arial"/>
                <w:b/>
              </w:rPr>
              <w:t>–</w:t>
            </w:r>
            <w:r>
              <w:rPr>
                <w:b/>
              </w:rPr>
              <w:t xml:space="preserve"> Training Slides.  </w:t>
            </w:r>
          </w:p>
          <w:p w:rsidR="000A5A12" w:rsidRDefault="000A5A12" w:rsidP="000A5A12">
            <w:pPr>
              <w:pStyle w:val="IPCBullet2"/>
              <w:numPr>
                <w:ilvl w:val="0"/>
                <w:numId w:val="0"/>
              </w:numPr>
              <w:spacing w:before="60"/>
            </w:pPr>
            <w:r>
              <w:rPr>
                <w:b/>
              </w:rPr>
              <w:t>Resource D</w:t>
            </w:r>
            <w:r w:rsidRPr="005D61A2">
              <w:rPr>
                <w:b/>
              </w:rPr>
              <w:t xml:space="preserve"> </w:t>
            </w:r>
            <w:r w:rsidR="000C3537">
              <w:rPr>
                <w:rFonts w:cs="Arial"/>
                <w:b/>
              </w:rPr>
              <w:t>–</w:t>
            </w:r>
            <w:r w:rsidRPr="005D61A2">
              <w:rPr>
                <w:b/>
              </w:rPr>
              <w:t xml:space="preserve"> Practitioner Toolkit.</w:t>
            </w:r>
            <w:r>
              <w:t xml:space="preserve">   </w:t>
            </w:r>
          </w:p>
        </w:tc>
      </w:tr>
      <w:tr w:rsidR="000A5A12" w:rsidTr="00AA60CD">
        <w:tc>
          <w:tcPr>
            <w:tcW w:w="4463" w:type="dxa"/>
          </w:tcPr>
          <w:p w:rsidR="000A5A12" w:rsidRDefault="000A5A12" w:rsidP="000A5A12">
            <w:pPr>
              <w:pStyle w:val="IPCBullet2"/>
              <w:numPr>
                <w:ilvl w:val="0"/>
                <w:numId w:val="0"/>
              </w:numPr>
              <w:spacing w:before="60"/>
            </w:pPr>
            <w:r>
              <w:t>Social worker</w:t>
            </w:r>
            <w:r w:rsidR="00A40AA5">
              <w:t>s</w:t>
            </w:r>
            <w:r>
              <w:t xml:space="preserve"> and practitioners who carry out carers needs assessments </w:t>
            </w:r>
          </w:p>
        </w:tc>
        <w:tc>
          <w:tcPr>
            <w:tcW w:w="4463" w:type="dxa"/>
          </w:tcPr>
          <w:p w:rsidR="000A5A12" w:rsidRDefault="000A5A12" w:rsidP="000A5A12">
            <w:pPr>
              <w:pStyle w:val="IPCBullet2"/>
              <w:numPr>
                <w:ilvl w:val="0"/>
                <w:numId w:val="0"/>
              </w:numPr>
              <w:spacing w:before="60"/>
            </w:pPr>
            <w:r>
              <w:rPr>
                <w:b/>
              </w:rPr>
              <w:t>Resource C</w:t>
            </w:r>
            <w:r w:rsidRPr="005D61A2">
              <w:rPr>
                <w:b/>
              </w:rPr>
              <w:t xml:space="preserve"> </w:t>
            </w:r>
            <w:r w:rsidR="000C3537">
              <w:rPr>
                <w:rFonts w:cs="Arial"/>
                <w:b/>
              </w:rPr>
              <w:t>–</w:t>
            </w:r>
            <w:r w:rsidRPr="005D61A2">
              <w:rPr>
                <w:b/>
              </w:rPr>
              <w:t xml:space="preserve"> P</w:t>
            </w:r>
            <w:r>
              <w:rPr>
                <w:b/>
              </w:rPr>
              <w:t>ractitioner Self-training Workbook</w:t>
            </w:r>
          </w:p>
          <w:p w:rsidR="00F845DD" w:rsidRDefault="000A5A12" w:rsidP="000A5A12">
            <w:pPr>
              <w:pStyle w:val="IPCBullet2"/>
              <w:numPr>
                <w:ilvl w:val="0"/>
                <w:numId w:val="0"/>
              </w:numPr>
              <w:spacing w:before="60"/>
            </w:pPr>
            <w:r>
              <w:rPr>
                <w:b/>
              </w:rPr>
              <w:t>Resource D</w:t>
            </w:r>
            <w:r w:rsidRPr="005D61A2">
              <w:rPr>
                <w:b/>
              </w:rPr>
              <w:t xml:space="preserve"> </w:t>
            </w:r>
            <w:r w:rsidR="000C3537">
              <w:rPr>
                <w:rFonts w:cs="Arial"/>
                <w:b/>
              </w:rPr>
              <w:t>–</w:t>
            </w:r>
            <w:r w:rsidRPr="005D61A2">
              <w:rPr>
                <w:b/>
              </w:rPr>
              <w:t xml:space="preserve"> Practitioner Toolkit.</w:t>
            </w:r>
            <w:r w:rsidR="00A40AA5">
              <w:rPr>
                <w:b/>
              </w:rPr>
              <w:t>*</w:t>
            </w:r>
            <w:r>
              <w:t xml:space="preserve">  </w:t>
            </w:r>
          </w:p>
          <w:p w:rsidR="00A40AA5" w:rsidRDefault="00A40AA5" w:rsidP="000A5A12">
            <w:pPr>
              <w:pStyle w:val="IPCBullet2"/>
              <w:numPr>
                <w:ilvl w:val="0"/>
                <w:numId w:val="0"/>
              </w:numPr>
              <w:spacing w:before="60"/>
            </w:pPr>
          </w:p>
          <w:p w:rsidR="000A5A12" w:rsidRDefault="00F845DD" w:rsidP="000A5A12">
            <w:pPr>
              <w:pStyle w:val="IPCBullet2"/>
              <w:numPr>
                <w:ilvl w:val="0"/>
                <w:numId w:val="0"/>
              </w:numPr>
              <w:spacing w:before="60"/>
              <w:rPr>
                <w:b/>
              </w:rPr>
            </w:pPr>
            <w:r w:rsidRPr="004F7272">
              <w:rPr>
                <w:rFonts w:cs="Arial"/>
              </w:rPr>
              <w:t xml:space="preserve">*Note to practitioners </w:t>
            </w:r>
            <w:r w:rsidR="000C3537" w:rsidRPr="000C3537">
              <w:rPr>
                <w:rFonts w:cs="Arial"/>
              </w:rPr>
              <w:t>–</w:t>
            </w:r>
            <w:r w:rsidRPr="004F7272">
              <w:rPr>
                <w:rFonts w:cs="Arial"/>
              </w:rPr>
              <w:t xml:space="preserve"> Please make sure you have read and worked through </w:t>
            </w:r>
            <w:r w:rsidRPr="004F7272">
              <w:rPr>
                <w:rFonts w:cs="Arial"/>
                <w:b/>
              </w:rPr>
              <w:t xml:space="preserve">Resource C </w:t>
            </w:r>
            <w:r w:rsidR="000C3537">
              <w:rPr>
                <w:rFonts w:cs="Arial"/>
                <w:b/>
              </w:rPr>
              <w:t>–</w:t>
            </w:r>
            <w:r w:rsidRPr="004F7272">
              <w:rPr>
                <w:rFonts w:cs="Arial"/>
                <w:b/>
              </w:rPr>
              <w:t xml:space="preserve"> Practitioner </w:t>
            </w:r>
            <w:r w:rsidR="000C3537">
              <w:rPr>
                <w:rFonts w:cs="Arial"/>
                <w:b/>
              </w:rPr>
              <w:t>Self-t</w:t>
            </w:r>
            <w:r>
              <w:rPr>
                <w:rFonts w:cs="Arial"/>
                <w:b/>
              </w:rPr>
              <w:t>raining</w:t>
            </w:r>
            <w:r w:rsidRPr="004F7272">
              <w:rPr>
                <w:rFonts w:cs="Arial"/>
                <w:b/>
              </w:rPr>
              <w:t xml:space="preserve"> Workbook</w:t>
            </w:r>
            <w:r w:rsidRPr="004F7272">
              <w:rPr>
                <w:rFonts w:cs="Arial"/>
              </w:rPr>
              <w:t xml:space="preserve"> and/ or have had formal training set out in </w:t>
            </w:r>
            <w:r w:rsidRPr="004F7272">
              <w:rPr>
                <w:rFonts w:cs="Arial"/>
                <w:b/>
              </w:rPr>
              <w:t xml:space="preserve">Resource A </w:t>
            </w:r>
            <w:r w:rsidR="000C3537">
              <w:rPr>
                <w:rFonts w:cs="Arial"/>
                <w:b/>
              </w:rPr>
              <w:t>–</w:t>
            </w:r>
            <w:r w:rsidRPr="004F7272">
              <w:rPr>
                <w:rFonts w:cs="Arial"/>
                <w:b/>
              </w:rPr>
              <w:t xml:space="preserve"> Training Manual </w:t>
            </w:r>
            <w:r w:rsidRPr="004F7272">
              <w:rPr>
                <w:rFonts w:cs="Arial"/>
                <w:i/>
                <w:u w:val="single"/>
              </w:rPr>
              <w:t>before</w:t>
            </w:r>
            <w:r w:rsidRPr="004F7272">
              <w:rPr>
                <w:rFonts w:cs="Arial"/>
              </w:rPr>
              <w:t xml:space="preserve"> applying the tools in practice set out in </w:t>
            </w:r>
            <w:r w:rsidR="00A40AA5" w:rsidRPr="00A40AA5">
              <w:rPr>
                <w:rFonts w:cs="Arial"/>
                <w:b/>
              </w:rPr>
              <w:t>Resource D</w:t>
            </w:r>
            <w:r w:rsidRPr="004F7272">
              <w:rPr>
                <w:rFonts w:cs="Arial"/>
              </w:rPr>
              <w:t>.</w:t>
            </w:r>
          </w:p>
        </w:tc>
      </w:tr>
    </w:tbl>
    <w:p w:rsidR="002B26CE" w:rsidRDefault="002B26CE" w:rsidP="00AA60CD">
      <w:pPr>
        <w:rPr>
          <w:rFonts w:ascii="Arial" w:hAnsi="Arial" w:cs="Arial"/>
          <w:sz w:val="24"/>
          <w:szCs w:val="24"/>
        </w:rPr>
      </w:pPr>
    </w:p>
    <w:p w:rsidR="00562F6C" w:rsidRDefault="00562F6C" w:rsidP="00AA60CD">
      <w:pPr>
        <w:rPr>
          <w:rFonts w:ascii="Arial" w:hAnsi="Arial" w:cs="Arial"/>
          <w:sz w:val="24"/>
          <w:szCs w:val="24"/>
        </w:rPr>
      </w:pPr>
      <w:r w:rsidRPr="00562F6C">
        <w:rPr>
          <w:rFonts w:ascii="Arial" w:hAnsi="Arial" w:cs="Arial"/>
          <w:sz w:val="24"/>
          <w:szCs w:val="24"/>
        </w:rPr>
        <w:t xml:space="preserve">This training </w:t>
      </w:r>
      <w:r>
        <w:rPr>
          <w:rFonts w:ascii="Arial" w:hAnsi="Arial" w:cs="Arial"/>
          <w:sz w:val="24"/>
          <w:szCs w:val="24"/>
        </w:rPr>
        <w:t>manual</w:t>
      </w:r>
      <w:r w:rsidRPr="00562F6C">
        <w:rPr>
          <w:rFonts w:ascii="Arial" w:hAnsi="Arial" w:cs="Arial"/>
          <w:sz w:val="24"/>
          <w:szCs w:val="24"/>
        </w:rPr>
        <w:t xml:space="preserve"> </w:t>
      </w:r>
      <w:r w:rsidR="004B2A90">
        <w:rPr>
          <w:rFonts w:ascii="Arial" w:hAnsi="Arial" w:cs="Arial"/>
          <w:sz w:val="24"/>
          <w:szCs w:val="24"/>
        </w:rPr>
        <w:t xml:space="preserve">(Resource A) </w:t>
      </w:r>
      <w:r w:rsidRPr="00562F6C">
        <w:rPr>
          <w:rFonts w:ascii="Arial" w:hAnsi="Arial" w:cs="Arial"/>
          <w:sz w:val="24"/>
          <w:szCs w:val="24"/>
        </w:rPr>
        <w:t>can be used to assemble a pack of relevant learning materials for each participant to take away. There is a linked PowerPoint presentation</w:t>
      </w:r>
      <w:r w:rsidR="004B2A90">
        <w:rPr>
          <w:rFonts w:ascii="Arial" w:hAnsi="Arial" w:cs="Arial"/>
          <w:sz w:val="24"/>
          <w:szCs w:val="24"/>
        </w:rPr>
        <w:t xml:space="preserve"> (Resource B)</w:t>
      </w:r>
      <w:r w:rsidRPr="00562F6C">
        <w:rPr>
          <w:rFonts w:ascii="Arial" w:hAnsi="Arial" w:cs="Arial"/>
          <w:sz w:val="24"/>
          <w:szCs w:val="24"/>
        </w:rPr>
        <w:t>, which can be printed as a handout with space for learners to make notes.</w:t>
      </w:r>
      <w:r w:rsidR="00673257">
        <w:rPr>
          <w:rFonts w:ascii="Arial" w:hAnsi="Arial" w:cs="Arial"/>
          <w:sz w:val="24"/>
          <w:szCs w:val="24"/>
        </w:rPr>
        <w:t xml:space="preserve"> </w:t>
      </w:r>
      <w:r w:rsidR="00992CFD" w:rsidRPr="00580F12">
        <w:rPr>
          <w:rFonts w:ascii="Arial" w:hAnsi="Arial" w:cs="Arial"/>
          <w:sz w:val="24"/>
          <w:szCs w:val="24"/>
        </w:rPr>
        <w:t>The linked PowerPoint presentation (Resource B) summarises the key learning points. However, t</w:t>
      </w:r>
      <w:r w:rsidRPr="00580F12">
        <w:rPr>
          <w:rFonts w:ascii="Arial" w:hAnsi="Arial" w:cs="Arial"/>
          <w:sz w:val="24"/>
          <w:szCs w:val="24"/>
        </w:rPr>
        <w:t xml:space="preserve">his training manual </w:t>
      </w:r>
      <w:r w:rsidR="00992CFD" w:rsidRPr="00580F12">
        <w:rPr>
          <w:rFonts w:ascii="Arial" w:hAnsi="Arial" w:cs="Arial"/>
          <w:sz w:val="24"/>
          <w:szCs w:val="24"/>
        </w:rPr>
        <w:t>provides the full</w:t>
      </w:r>
      <w:r w:rsidRPr="00580F12">
        <w:rPr>
          <w:rFonts w:ascii="Arial" w:hAnsi="Arial" w:cs="Arial"/>
          <w:sz w:val="24"/>
          <w:szCs w:val="24"/>
        </w:rPr>
        <w:t xml:space="preserve"> PowerPoint presentation</w:t>
      </w:r>
      <w:r w:rsidR="00992CFD" w:rsidRPr="00580F12">
        <w:rPr>
          <w:rFonts w:ascii="Arial" w:hAnsi="Arial" w:cs="Arial"/>
          <w:sz w:val="24"/>
          <w:szCs w:val="24"/>
        </w:rPr>
        <w:t>,</w:t>
      </w:r>
      <w:r w:rsidR="00D91649" w:rsidRPr="00580F12">
        <w:rPr>
          <w:rFonts w:ascii="Arial" w:hAnsi="Arial" w:cs="Arial"/>
          <w:sz w:val="24"/>
          <w:szCs w:val="24"/>
        </w:rPr>
        <w:t xml:space="preserve"> from slide </w:t>
      </w:r>
      <w:r w:rsidR="00393BB2">
        <w:rPr>
          <w:rFonts w:ascii="Arial" w:hAnsi="Arial" w:cs="Arial"/>
          <w:sz w:val="24"/>
          <w:szCs w:val="24"/>
        </w:rPr>
        <w:t>3</w:t>
      </w:r>
      <w:r w:rsidR="00D91649" w:rsidRPr="00580F12">
        <w:rPr>
          <w:rFonts w:ascii="Arial" w:hAnsi="Arial" w:cs="Arial"/>
          <w:sz w:val="24"/>
          <w:szCs w:val="24"/>
        </w:rPr>
        <w:t xml:space="preserve"> onwards</w:t>
      </w:r>
      <w:r w:rsidRPr="00580F12">
        <w:rPr>
          <w:rFonts w:ascii="Arial" w:hAnsi="Arial" w:cs="Arial"/>
          <w:sz w:val="24"/>
          <w:szCs w:val="24"/>
        </w:rPr>
        <w:t>.</w:t>
      </w:r>
    </w:p>
    <w:p w:rsidR="00AA60CD" w:rsidRDefault="00AA60CD" w:rsidP="00AA60CD">
      <w:pPr>
        <w:rPr>
          <w:rFonts w:ascii="Arial" w:hAnsi="Arial" w:cs="Arial"/>
          <w:sz w:val="24"/>
          <w:szCs w:val="24"/>
        </w:rPr>
      </w:pPr>
      <w:r w:rsidRPr="00AA60CD">
        <w:rPr>
          <w:rFonts w:ascii="Arial" w:hAnsi="Arial" w:cs="Arial"/>
          <w:b/>
          <w:sz w:val="24"/>
          <w:szCs w:val="24"/>
        </w:rPr>
        <w:t>Resource A</w:t>
      </w:r>
      <w:r w:rsidRPr="00AA60CD">
        <w:rPr>
          <w:rFonts w:ascii="Arial" w:hAnsi="Arial" w:cs="Arial"/>
          <w:sz w:val="24"/>
          <w:szCs w:val="24"/>
        </w:rPr>
        <w:t xml:space="preserve"> explores the context of carers, introduces applicable theory for social work with carers, collaborative communication, recording</w:t>
      </w:r>
      <w:r w:rsidR="000C3537">
        <w:rPr>
          <w:rFonts w:ascii="Arial" w:hAnsi="Arial" w:cs="Arial"/>
          <w:sz w:val="24"/>
          <w:szCs w:val="24"/>
        </w:rPr>
        <w:t>,</w:t>
      </w:r>
      <w:r w:rsidRPr="00AA60CD">
        <w:rPr>
          <w:rFonts w:ascii="Arial" w:hAnsi="Arial" w:cs="Arial"/>
          <w:sz w:val="24"/>
          <w:szCs w:val="24"/>
        </w:rPr>
        <w:t xml:space="preserve"> and provides written and video resources to support training.</w:t>
      </w:r>
      <w:r w:rsidR="00673257">
        <w:rPr>
          <w:rFonts w:ascii="Arial" w:hAnsi="Arial" w:cs="Arial"/>
          <w:sz w:val="24"/>
          <w:szCs w:val="24"/>
        </w:rPr>
        <w:t xml:space="preserve"> </w:t>
      </w:r>
      <w:r w:rsidRPr="00AA60CD">
        <w:rPr>
          <w:rFonts w:ascii="Arial" w:hAnsi="Arial" w:cs="Arial"/>
          <w:sz w:val="24"/>
          <w:szCs w:val="24"/>
        </w:rPr>
        <w:t>Throughout, there are exercises that can be used for training and instructions</w:t>
      </w:r>
      <w:r w:rsidR="000C3537">
        <w:rPr>
          <w:rFonts w:ascii="Arial" w:hAnsi="Arial" w:cs="Arial"/>
          <w:sz w:val="24"/>
          <w:szCs w:val="24"/>
        </w:rPr>
        <w:t>,</w:t>
      </w:r>
      <w:r w:rsidRPr="00AA60CD">
        <w:rPr>
          <w:rFonts w:ascii="Arial" w:hAnsi="Arial" w:cs="Arial"/>
          <w:sz w:val="24"/>
          <w:szCs w:val="24"/>
        </w:rPr>
        <w:t xml:space="preserve"> and suggestions are given for facilitation. Below is a key that is used throughout all </w:t>
      </w:r>
      <w:r w:rsidR="00D91649">
        <w:rPr>
          <w:rFonts w:ascii="Arial" w:hAnsi="Arial" w:cs="Arial"/>
          <w:sz w:val="24"/>
          <w:szCs w:val="24"/>
        </w:rPr>
        <w:t>four</w:t>
      </w:r>
      <w:r w:rsidRPr="00AA60CD">
        <w:rPr>
          <w:rFonts w:ascii="Arial" w:hAnsi="Arial" w:cs="Arial"/>
          <w:sz w:val="24"/>
          <w:szCs w:val="24"/>
        </w:rPr>
        <w:t xml:space="preserve"> resources:</w:t>
      </w:r>
    </w:p>
    <w:tbl>
      <w:tblPr>
        <w:tblStyle w:val="TableTheme"/>
        <w:tblW w:w="0" w:type="auto"/>
        <w:tblLook w:val="04A0" w:firstRow="1" w:lastRow="0" w:firstColumn="1" w:lastColumn="0" w:noHBand="0" w:noVBand="1"/>
      </w:tblPr>
      <w:tblGrid>
        <w:gridCol w:w="1789"/>
        <w:gridCol w:w="1828"/>
        <w:gridCol w:w="1810"/>
        <w:gridCol w:w="1804"/>
        <w:gridCol w:w="1785"/>
      </w:tblGrid>
      <w:tr w:rsidR="001F2E59" w:rsidTr="00673257">
        <w:tc>
          <w:tcPr>
            <w:tcW w:w="1789" w:type="dxa"/>
            <w:shd w:val="clear" w:color="auto" w:fill="F7AB64"/>
          </w:tcPr>
          <w:p w:rsidR="001F2E59" w:rsidRDefault="001F2E59" w:rsidP="001F2E59">
            <w:pPr>
              <w:pStyle w:val="IPCBullet2"/>
              <w:numPr>
                <w:ilvl w:val="0"/>
                <w:numId w:val="0"/>
              </w:numPr>
              <w:spacing w:before="60"/>
              <w:jc w:val="center"/>
            </w:pPr>
            <w:r>
              <w:rPr>
                <w:noProof/>
              </w:rPr>
              <w:drawing>
                <wp:inline distT="0" distB="0" distL="0" distR="0" wp14:anchorId="0A768C84" wp14:editId="79D697E1">
                  <wp:extent cx="560705" cy="5607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biLevel thresh="25000"/>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pic:spPr>
                      </pic:pic>
                    </a:graphicData>
                  </a:graphic>
                </wp:inline>
              </w:drawing>
            </w:r>
          </w:p>
        </w:tc>
        <w:tc>
          <w:tcPr>
            <w:tcW w:w="1828" w:type="dxa"/>
            <w:shd w:val="clear" w:color="auto" w:fill="C6C6C6"/>
          </w:tcPr>
          <w:p w:rsidR="001F2E59" w:rsidRDefault="001F2E59" w:rsidP="001F2E59">
            <w:pPr>
              <w:pStyle w:val="IPCBullet2"/>
              <w:numPr>
                <w:ilvl w:val="0"/>
                <w:numId w:val="0"/>
              </w:numPr>
              <w:spacing w:before="60"/>
              <w:jc w:val="center"/>
            </w:pPr>
            <w:r>
              <w:rPr>
                <w:noProof/>
              </w:rPr>
              <w:drawing>
                <wp:inline distT="0" distB="0" distL="0" distR="0" wp14:anchorId="77235992" wp14:editId="30642560">
                  <wp:extent cx="560705" cy="5607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biLevel thresh="25000"/>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pic:spPr>
                      </pic:pic>
                    </a:graphicData>
                  </a:graphic>
                </wp:inline>
              </w:drawing>
            </w:r>
          </w:p>
        </w:tc>
        <w:tc>
          <w:tcPr>
            <w:tcW w:w="1810" w:type="dxa"/>
            <w:shd w:val="clear" w:color="auto" w:fill="257D86"/>
          </w:tcPr>
          <w:p w:rsidR="001F2E59" w:rsidRDefault="001F2E59" w:rsidP="001F2E59">
            <w:pPr>
              <w:pStyle w:val="IPCBullet2"/>
              <w:numPr>
                <w:ilvl w:val="0"/>
                <w:numId w:val="0"/>
              </w:numPr>
              <w:spacing w:before="60"/>
              <w:jc w:val="center"/>
            </w:pPr>
            <w:r>
              <w:rPr>
                <w:noProof/>
              </w:rPr>
              <w:drawing>
                <wp:inline distT="0" distB="0" distL="0" distR="0" wp14:anchorId="2EF6E1BA" wp14:editId="4CEDEE8D">
                  <wp:extent cx="457556" cy="4667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biLevel thresh="25000"/>
                            <a:extLst>
                              <a:ext uri="{28A0092B-C50C-407E-A947-70E740481C1C}">
                                <a14:useLocalDpi xmlns:a14="http://schemas.microsoft.com/office/drawing/2010/main" val="0"/>
                              </a:ext>
                            </a:extLst>
                          </a:blip>
                          <a:srcRect/>
                          <a:stretch>
                            <a:fillRect/>
                          </a:stretch>
                        </pic:blipFill>
                        <pic:spPr bwMode="auto">
                          <a:xfrm>
                            <a:off x="0" y="0"/>
                            <a:ext cx="466046" cy="475385"/>
                          </a:xfrm>
                          <a:prstGeom prst="rect">
                            <a:avLst/>
                          </a:prstGeom>
                          <a:noFill/>
                        </pic:spPr>
                      </pic:pic>
                    </a:graphicData>
                  </a:graphic>
                </wp:inline>
              </w:drawing>
            </w:r>
          </w:p>
        </w:tc>
        <w:tc>
          <w:tcPr>
            <w:tcW w:w="1804" w:type="dxa"/>
            <w:shd w:val="clear" w:color="auto" w:fill="EB5E57"/>
          </w:tcPr>
          <w:p w:rsidR="001F2E59" w:rsidRDefault="00314925" w:rsidP="001F2E59">
            <w:pPr>
              <w:pStyle w:val="IPCBullet2"/>
              <w:numPr>
                <w:ilvl w:val="0"/>
                <w:numId w:val="0"/>
              </w:numPr>
              <w:spacing w:before="60"/>
              <w:jc w:val="center"/>
            </w:pPr>
            <w:r>
              <w:rPr>
                <w:rFonts w:cs="Arial"/>
                <w:b/>
                <w:noProof/>
                <w:u w:val="single"/>
              </w:rPr>
              <w:drawing>
                <wp:anchor distT="0" distB="0" distL="114300" distR="114300" simplePos="0" relativeHeight="251709440" behindDoc="0" locked="0" layoutInCell="1" allowOverlap="1" wp14:anchorId="6A89F5EC" wp14:editId="768F4CAF">
                  <wp:simplePos x="0" y="0"/>
                  <wp:positionH relativeFrom="margin">
                    <wp:posOffset>151765</wp:posOffset>
                  </wp:positionH>
                  <wp:positionV relativeFrom="margin">
                    <wp:posOffset>115570</wp:posOffset>
                  </wp:positionV>
                  <wp:extent cx="670560" cy="5429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560" cy="542925"/>
                          </a:xfrm>
                          <a:prstGeom prst="rect">
                            <a:avLst/>
                          </a:prstGeom>
                          <a:noFill/>
                        </pic:spPr>
                      </pic:pic>
                    </a:graphicData>
                  </a:graphic>
                  <wp14:sizeRelV relativeFrom="margin">
                    <wp14:pctHeight>0</wp14:pctHeight>
                  </wp14:sizeRelV>
                </wp:anchor>
              </w:drawing>
            </w:r>
          </w:p>
        </w:tc>
        <w:tc>
          <w:tcPr>
            <w:tcW w:w="1785" w:type="dxa"/>
            <w:shd w:val="clear" w:color="auto" w:fill="86BC25"/>
          </w:tcPr>
          <w:p w:rsidR="001F2E59" w:rsidRDefault="001F2E59" w:rsidP="001F2E59">
            <w:pPr>
              <w:pStyle w:val="IPCBullet2"/>
              <w:numPr>
                <w:ilvl w:val="0"/>
                <w:numId w:val="0"/>
              </w:numPr>
              <w:spacing w:before="60"/>
              <w:jc w:val="center"/>
            </w:pPr>
            <w:r>
              <w:rPr>
                <w:noProof/>
              </w:rPr>
              <w:drawing>
                <wp:inline distT="0" distB="0" distL="0" distR="0" wp14:anchorId="491B5D54" wp14:editId="39D838C2">
                  <wp:extent cx="560705" cy="5607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pic:spPr>
                      </pic:pic>
                    </a:graphicData>
                  </a:graphic>
                </wp:inline>
              </w:drawing>
            </w:r>
          </w:p>
        </w:tc>
      </w:tr>
      <w:tr w:rsidR="001F2E59" w:rsidRPr="001F2E59" w:rsidTr="00673257">
        <w:tc>
          <w:tcPr>
            <w:tcW w:w="1789" w:type="dxa"/>
            <w:shd w:val="clear" w:color="auto" w:fill="F7AB64"/>
          </w:tcPr>
          <w:p w:rsidR="001F2E59" w:rsidRPr="001F2E59" w:rsidRDefault="000A5A12" w:rsidP="001F2E59">
            <w:pPr>
              <w:pStyle w:val="IPCBullet2"/>
              <w:numPr>
                <w:ilvl w:val="0"/>
                <w:numId w:val="0"/>
              </w:numPr>
              <w:spacing w:before="60"/>
              <w:jc w:val="center"/>
            </w:pPr>
            <w:r>
              <w:t>Link to v</w:t>
            </w:r>
            <w:r w:rsidR="001F2E59" w:rsidRPr="001F2E59">
              <w:t xml:space="preserve">ideo </w:t>
            </w:r>
            <w:r>
              <w:t>r</w:t>
            </w:r>
            <w:r w:rsidR="001F2E59" w:rsidRPr="001F2E59">
              <w:t>esource</w:t>
            </w:r>
          </w:p>
        </w:tc>
        <w:tc>
          <w:tcPr>
            <w:tcW w:w="1828" w:type="dxa"/>
            <w:shd w:val="clear" w:color="auto" w:fill="C6C6C6"/>
          </w:tcPr>
          <w:p w:rsidR="001F2E59" w:rsidRPr="001F2E59" w:rsidRDefault="000A5A12" w:rsidP="001F2E59">
            <w:pPr>
              <w:pStyle w:val="IPCBullet2"/>
              <w:numPr>
                <w:ilvl w:val="0"/>
                <w:numId w:val="0"/>
              </w:numPr>
              <w:spacing w:before="60"/>
              <w:jc w:val="center"/>
            </w:pPr>
            <w:r>
              <w:t>Link to m</w:t>
            </w:r>
            <w:r w:rsidR="001F2E59" w:rsidRPr="001F2E59">
              <w:t>aterials from other publications</w:t>
            </w:r>
          </w:p>
        </w:tc>
        <w:tc>
          <w:tcPr>
            <w:tcW w:w="1810" w:type="dxa"/>
            <w:shd w:val="clear" w:color="auto" w:fill="257D86"/>
          </w:tcPr>
          <w:p w:rsidR="001F2E59" w:rsidRPr="001F2E59" w:rsidRDefault="001F2E59" w:rsidP="001F2E59">
            <w:pPr>
              <w:pStyle w:val="IPCBullet2"/>
              <w:numPr>
                <w:ilvl w:val="0"/>
                <w:numId w:val="0"/>
              </w:numPr>
              <w:spacing w:before="60"/>
              <w:jc w:val="center"/>
            </w:pPr>
            <w:r w:rsidRPr="001F2E59">
              <w:t>Tool</w:t>
            </w:r>
            <w:r w:rsidR="00F31A2F">
              <w:t>s</w:t>
            </w:r>
            <w:r w:rsidR="000A5A12">
              <w:t xml:space="preserve"> </w:t>
            </w:r>
            <w:r w:rsidR="00A40AA5">
              <w:t>created</w:t>
            </w:r>
            <w:r w:rsidR="000A5A12">
              <w:t xml:space="preserve"> by IPC for this resource</w:t>
            </w:r>
            <w:r w:rsidR="006B4A93">
              <w:rPr>
                <w:rStyle w:val="FootnoteReference"/>
              </w:rPr>
              <w:footnoteReference w:id="1"/>
            </w:r>
          </w:p>
        </w:tc>
        <w:tc>
          <w:tcPr>
            <w:tcW w:w="1804" w:type="dxa"/>
            <w:shd w:val="clear" w:color="auto" w:fill="EB5E57"/>
          </w:tcPr>
          <w:p w:rsidR="001F2E59" w:rsidRPr="001F2E59" w:rsidRDefault="000C3537" w:rsidP="001F2E59">
            <w:pPr>
              <w:pStyle w:val="IPCBullet2"/>
              <w:numPr>
                <w:ilvl w:val="0"/>
                <w:numId w:val="0"/>
              </w:numPr>
              <w:spacing w:before="60"/>
              <w:jc w:val="center"/>
            </w:pPr>
            <w:r>
              <w:t>Reflective e</w:t>
            </w:r>
            <w:r w:rsidR="001F2E59" w:rsidRPr="001F2E59">
              <w:t>xercise</w:t>
            </w:r>
          </w:p>
        </w:tc>
        <w:tc>
          <w:tcPr>
            <w:tcW w:w="1785" w:type="dxa"/>
            <w:shd w:val="clear" w:color="auto" w:fill="86BC25"/>
          </w:tcPr>
          <w:p w:rsidR="001F2E59" w:rsidRPr="001F2E59" w:rsidRDefault="001F2E59" w:rsidP="001F2E59">
            <w:pPr>
              <w:pStyle w:val="IPCBullet2"/>
              <w:numPr>
                <w:ilvl w:val="0"/>
                <w:numId w:val="0"/>
              </w:numPr>
              <w:spacing w:before="60"/>
              <w:jc w:val="center"/>
            </w:pPr>
            <w:r w:rsidRPr="001F2E59">
              <w:t xml:space="preserve">Case </w:t>
            </w:r>
            <w:r w:rsidR="000C3537">
              <w:t>s</w:t>
            </w:r>
            <w:r w:rsidRPr="001F2E59">
              <w:t>tudy</w:t>
            </w:r>
          </w:p>
        </w:tc>
      </w:tr>
    </w:tbl>
    <w:p w:rsidR="00AA60CD" w:rsidRDefault="00AA60CD" w:rsidP="00AA60CD">
      <w:pPr>
        <w:pStyle w:val="IPCBullet2"/>
        <w:numPr>
          <w:ilvl w:val="0"/>
          <w:numId w:val="0"/>
        </w:numPr>
      </w:pPr>
    </w:p>
    <w:p w:rsidR="001F2E59" w:rsidRDefault="001F2E59" w:rsidP="001F2E59">
      <w:pPr>
        <w:rPr>
          <w:rFonts w:ascii="Arial" w:hAnsi="Arial" w:cs="Arial"/>
          <w:sz w:val="24"/>
          <w:szCs w:val="24"/>
        </w:rPr>
      </w:pPr>
      <w:r w:rsidRPr="001F2E59">
        <w:rPr>
          <w:rFonts w:ascii="Arial" w:hAnsi="Arial" w:cs="Arial"/>
          <w:sz w:val="24"/>
          <w:szCs w:val="24"/>
        </w:rPr>
        <w:t xml:space="preserve">The focus of </w:t>
      </w:r>
      <w:r w:rsidRPr="001F2E59">
        <w:rPr>
          <w:rFonts w:ascii="Arial" w:hAnsi="Arial" w:cs="Arial"/>
          <w:b/>
          <w:i/>
          <w:sz w:val="24"/>
          <w:szCs w:val="24"/>
        </w:rPr>
        <w:t>all</w:t>
      </w:r>
      <w:r w:rsidRPr="001F2E59">
        <w:rPr>
          <w:rFonts w:ascii="Arial" w:hAnsi="Arial" w:cs="Arial"/>
          <w:sz w:val="24"/>
          <w:szCs w:val="24"/>
        </w:rPr>
        <w:t xml:space="preserve"> </w:t>
      </w:r>
      <w:r w:rsidR="004B2A90">
        <w:rPr>
          <w:rFonts w:ascii="Arial" w:hAnsi="Arial" w:cs="Arial"/>
          <w:sz w:val="24"/>
          <w:szCs w:val="24"/>
        </w:rPr>
        <w:t xml:space="preserve">four </w:t>
      </w:r>
      <w:r w:rsidRPr="001F2E59">
        <w:rPr>
          <w:rFonts w:ascii="Arial" w:hAnsi="Arial" w:cs="Arial"/>
          <w:sz w:val="24"/>
          <w:szCs w:val="24"/>
        </w:rPr>
        <w:t>resources</w:t>
      </w:r>
      <w:r w:rsidR="00562F6C">
        <w:rPr>
          <w:rFonts w:ascii="Arial" w:hAnsi="Arial" w:cs="Arial"/>
          <w:sz w:val="24"/>
          <w:szCs w:val="24"/>
        </w:rPr>
        <w:t xml:space="preserve"> in the suite</w:t>
      </w:r>
      <w:r w:rsidRPr="001F2E59">
        <w:rPr>
          <w:rFonts w:ascii="Arial" w:hAnsi="Arial" w:cs="Arial"/>
          <w:sz w:val="24"/>
          <w:szCs w:val="24"/>
        </w:rPr>
        <w:t xml:space="preserve"> </w:t>
      </w:r>
      <w:r w:rsidR="000C3537">
        <w:rPr>
          <w:rFonts w:ascii="Arial" w:hAnsi="Arial" w:cs="Arial"/>
          <w:sz w:val="24"/>
          <w:szCs w:val="24"/>
        </w:rPr>
        <w:t>is</w:t>
      </w:r>
      <w:r w:rsidRPr="001F2E59">
        <w:rPr>
          <w:rFonts w:ascii="Arial" w:hAnsi="Arial" w:cs="Arial"/>
          <w:sz w:val="24"/>
          <w:szCs w:val="24"/>
        </w:rPr>
        <w:t xml:space="preserve"> how assessments can be carried out in a way that promotes carers’ well</w:t>
      </w:r>
      <w:r w:rsidR="00CE348A">
        <w:rPr>
          <w:rFonts w:ascii="Arial" w:hAnsi="Arial" w:cs="Arial"/>
          <w:sz w:val="24"/>
          <w:szCs w:val="24"/>
        </w:rPr>
        <w:t>-</w:t>
      </w:r>
      <w:r w:rsidRPr="001F2E59">
        <w:rPr>
          <w:rFonts w:ascii="Arial" w:hAnsi="Arial" w:cs="Arial"/>
          <w:sz w:val="24"/>
          <w:szCs w:val="24"/>
        </w:rPr>
        <w:t xml:space="preserve">being, enabling them to support those they care for.  Assessments are a real and powerful lever for not only improving carers and families lives but can also influence wider change. </w:t>
      </w:r>
    </w:p>
    <w:p w:rsidR="0047534D" w:rsidRDefault="0047534D" w:rsidP="001F2E59">
      <w:pPr>
        <w:rPr>
          <w:rFonts w:ascii="Arial" w:hAnsi="Arial" w:cs="Arial"/>
          <w:sz w:val="24"/>
          <w:szCs w:val="24"/>
        </w:rPr>
      </w:pPr>
    </w:p>
    <w:p w:rsidR="004B6D14" w:rsidRDefault="001F2E59" w:rsidP="00673257">
      <w:pPr>
        <w:pStyle w:val="Heading2"/>
      </w:pPr>
      <w:bookmarkStart w:id="6" w:name="_Toc942759"/>
      <w:bookmarkStart w:id="7" w:name="_Hlk429958"/>
      <w:r w:rsidRPr="00705AA6">
        <w:t>Carers</w:t>
      </w:r>
      <w:r w:rsidR="004B2A90">
        <w:t>’</w:t>
      </w:r>
      <w:r w:rsidRPr="00705AA6">
        <w:t xml:space="preserve"> </w:t>
      </w:r>
      <w:r w:rsidR="000C3537">
        <w:t>e</w:t>
      </w:r>
      <w:r w:rsidRPr="00705AA6">
        <w:t>ngagement</w:t>
      </w:r>
      <w:bookmarkEnd w:id="6"/>
    </w:p>
    <w:p w:rsidR="0047534D" w:rsidRPr="0047534D" w:rsidRDefault="0047534D" w:rsidP="0047534D"/>
    <w:bookmarkEnd w:id="7"/>
    <w:p w:rsidR="0047534D" w:rsidRDefault="001F2E59" w:rsidP="0047732B">
      <w:pPr>
        <w:rPr>
          <w:rFonts w:ascii="Arial" w:hAnsi="Arial" w:cs="Arial"/>
          <w:sz w:val="24"/>
          <w:szCs w:val="24"/>
        </w:rPr>
      </w:pPr>
      <w:r w:rsidRPr="001F2E59">
        <w:rPr>
          <w:rFonts w:ascii="Arial" w:hAnsi="Arial" w:cs="Arial"/>
          <w:sz w:val="24"/>
          <w:szCs w:val="24"/>
        </w:rPr>
        <w:t>Carers’ organisations across Wales helped with the</w:t>
      </w:r>
      <w:r w:rsidR="000C3537">
        <w:rPr>
          <w:rFonts w:ascii="Arial" w:hAnsi="Arial" w:cs="Arial"/>
          <w:sz w:val="24"/>
          <w:szCs w:val="24"/>
        </w:rPr>
        <w:t xml:space="preserve"> development of the resources. </w:t>
      </w:r>
      <w:r w:rsidRPr="001F2E59">
        <w:rPr>
          <w:rFonts w:ascii="Arial" w:hAnsi="Arial" w:cs="Arial"/>
          <w:sz w:val="24"/>
          <w:szCs w:val="24"/>
        </w:rPr>
        <w:t>They advised on the content and were also in</w:t>
      </w:r>
      <w:r w:rsidR="000C3537">
        <w:rPr>
          <w:rFonts w:ascii="Arial" w:hAnsi="Arial" w:cs="Arial"/>
          <w:sz w:val="24"/>
          <w:szCs w:val="24"/>
        </w:rPr>
        <w:t xml:space="preserve">volved in the editing process. </w:t>
      </w:r>
      <w:r w:rsidRPr="001F2E59">
        <w:rPr>
          <w:rFonts w:ascii="Arial" w:hAnsi="Arial" w:cs="Arial"/>
          <w:sz w:val="24"/>
          <w:szCs w:val="24"/>
        </w:rPr>
        <w:t>Practitioners were also asked to comment on the resource, so the key people who will use th</w:t>
      </w:r>
      <w:r w:rsidR="00335CF9">
        <w:rPr>
          <w:rFonts w:ascii="Arial" w:hAnsi="Arial" w:cs="Arial"/>
          <w:sz w:val="24"/>
          <w:szCs w:val="24"/>
        </w:rPr>
        <w:t>ese</w:t>
      </w:r>
      <w:r w:rsidRPr="001F2E59">
        <w:rPr>
          <w:rFonts w:ascii="Arial" w:hAnsi="Arial" w:cs="Arial"/>
          <w:sz w:val="24"/>
          <w:szCs w:val="24"/>
        </w:rPr>
        <w:t xml:space="preserve"> resource</w:t>
      </w:r>
      <w:r w:rsidR="00335CF9">
        <w:rPr>
          <w:rFonts w:ascii="Arial" w:hAnsi="Arial" w:cs="Arial"/>
          <w:sz w:val="24"/>
          <w:szCs w:val="24"/>
        </w:rPr>
        <w:t>s</w:t>
      </w:r>
      <w:r w:rsidRPr="001F2E59">
        <w:rPr>
          <w:rFonts w:ascii="Arial" w:hAnsi="Arial" w:cs="Arial"/>
          <w:sz w:val="24"/>
          <w:szCs w:val="24"/>
        </w:rPr>
        <w:t>, carers and families</w:t>
      </w:r>
      <w:r w:rsidR="000C3537">
        <w:rPr>
          <w:rFonts w:ascii="Arial" w:hAnsi="Arial" w:cs="Arial"/>
          <w:sz w:val="24"/>
          <w:szCs w:val="24"/>
        </w:rPr>
        <w:t>,</w:t>
      </w:r>
      <w:r w:rsidRPr="001F2E59">
        <w:rPr>
          <w:rFonts w:ascii="Arial" w:hAnsi="Arial" w:cs="Arial"/>
          <w:sz w:val="24"/>
          <w:szCs w:val="24"/>
        </w:rPr>
        <w:t xml:space="preserve"> and practitioners, have actively shaped them.</w:t>
      </w:r>
    </w:p>
    <w:p w:rsidR="0047534D" w:rsidRDefault="0047534D">
      <w:pPr>
        <w:rPr>
          <w:rFonts w:ascii="Arial" w:hAnsi="Arial" w:cs="Arial"/>
          <w:sz w:val="24"/>
          <w:szCs w:val="24"/>
        </w:rPr>
      </w:pPr>
      <w:r>
        <w:rPr>
          <w:rFonts w:ascii="Arial" w:hAnsi="Arial" w:cs="Arial"/>
          <w:sz w:val="24"/>
          <w:szCs w:val="24"/>
        </w:rPr>
        <w:br w:type="page"/>
      </w:r>
    </w:p>
    <w:p w:rsidR="0047732B" w:rsidRPr="000A5A12" w:rsidRDefault="0047732B" w:rsidP="0047732B">
      <w:pPr>
        <w:rPr>
          <w:rFonts w:ascii="Arial" w:hAnsi="Arial" w:cs="Arial"/>
          <w:sz w:val="24"/>
          <w:szCs w:val="24"/>
        </w:rPr>
      </w:pPr>
    </w:p>
    <w:p w:rsidR="0047732B" w:rsidRDefault="000C3537" w:rsidP="00673257">
      <w:pPr>
        <w:pStyle w:val="Heading2"/>
      </w:pPr>
      <w:bookmarkStart w:id="8" w:name="_Toc942760"/>
      <w:r>
        <w:t>Aims and learning o</w:t>
      </w:r>
      <w:r w:rsidR="0047732B">
        <w:t>utcomes</w:t>
      </w:r>
      <w:bookmarkEnd w:id="8"/>
    </w:p>
    <w:p w:rsidR="0047534D" w:rsidRPr="0047534D" w:rsidRDefault="0047534D" w:rsidP="0047534D"/>
    <w:tbl>
      <w:tblPr>
        <w:tblStyle w:val="TableGrid"/>
        <w:tblW w:w="0" w:type="auto"/>
        <w:tblLook w:val="04A0" w:firstRow="1" w:lastRow="0" w:firstColumn="1" w:lastColumn="0" w:noHBand="0" w:noVBand="1"/>
      </w:tblPr>
      <w:tblGrid>
        <w:gridCol w:w="9016"/>
      </w:tblGrid>
      <w:tr w:rsidR="000A5A12" w:rsidTr="000A5A12">
        <w:tc>
          <w:tcPr>
            <w:tcW w:w="9016" w:type="dxa"/>
          </w:tcPr>
          <w:p w:rsidR="0047534D" w:rsidRDefault="0047534D" w:rsidP="0047534D">
            <w:pPr>
              <w:spacing w:before="60" w:after="60"/>
              <w:ind w:left="720"/>
              <w:rPr>
                <w:rFonts w:ascii="Arial" w:hAnsi="Arial" w:cs="Arial"/>
                <w:sz w:val="24"/>
                <w:szCs w:val="24"/>
              </w:rPr>
            </w:pPr>
          </w:p>
          <w:p w:rsidR="00784D0B" w:rsidRPr="000C3537" w:rsidRDefault="00784D0B" w:rsidP="00A154FD">
            <w:pPr>
              <w:numPr>
                <w:ilvl w:val="0"/>
                <w:numId w:val="50"/>
              </w:numPr>
              <w:spacing w:before="60" w:after="60"/>
              <w:ind w:hanging="357"/>
              <w:rPr>
                <w:rFonts w:ascii="Arial" w:hAnsi="Arial" w:cs="Arial"/>
                <w:sz w:val="24"/>
                <w:szCs w:val="24"/>
              </w:rPr>
            </w:pPr>
            <w:r w:rsidRPr="000C3537">
              <w:rPr>
                <w:rFonts w:ascii="Arial" w:hAnsi="Arial" w:cs="Arial"/>
                <w:sz w:val="24"/>
                <w:szCs w:val="24"/>
              </w:rPr>
              <w:t>This training explores assessing the needs of carers. By the end of the training you will:</w:t>
            </w:r>
          </w:p>
          <w:p w:rsidR="00784D0B" w:rsidRPr="000C3537" w:rsidRDefault="00784D0B" w:rsidP="00A154FD">
            <w:pPr>
              <w:numPr>
                <w:ilvl w:val="1"/>
                <w:numId w:val="50"/>
              </w:numPr>
              <w:spacing w:before="60" w:after="60"/>
              <w:ind w:hanging="357"/>
              <w:rPr>
                <w:rFonts w:ascii="Arial" w:hAnsi="Arial" w:cs="Arial"/>
                <w:sz w:val="24"/>
                <w:szCs w:val="24"/>
              </w:rPr>
            </w:pPr>
            <w:r w:rsidRPr="000C3537">
              <w:rPr>
                <w:rFonts w:ascii="Arial" w:hAnsi="Arial" w:cs="Arial"/>
                <w:sz w:val="24"/>
                <w:szCs w:val="24"/>
              </w:rPr>
              <w:t>Understand the context for carers and the implications for carer support</w:t>
            </w:r>
          </w:p>
          <w:p w:rsidR="00784D0B" w:rsidRPr="000C3537" w:rsidRDefault="00784D0B" w:rsidP="00A154FD">
            <w:pPr>
              <w:numPr>
                <w:ilvl w:val="1"/>
                <w:numId w:val="50"/>
              </w:numPr>
              <w:spacing w:before="60" w:after="60"/>
              <w:ind w:hanging="357"/>
              <w:rPr>
                <w:rFonts w:ascii="Arial" w:hAnsi="Arial" w:cs="Arial"/>
                <w:sz w:val="24"/>
                <w:szCs w:val="24"/>
              </w:rPr>
            </w:pPr>
            <w:r w:rsidRPr="000C3537">
              <w:rPr>
                <w:rFonts w:ascii="Arial" w:hAnsi="Arial" w:cs="Arial"/>
                <w:sz w:val="24"/>
                <w:szCs w:val="24"/>
              </w:rPr>
              <w:t>Explore the barriers to identifying carers</w:t>
            </w:r>
          </w:p>
          <w:p w:rsidR="00784D0B" w:rsidRPr="000C3537" w:rsidRDefault="00784D0B" w:rsidP="00A154FD">
            <w:pPr>
              <w:numPr>
                <w:ilvl w:val="1"/>
                <w:numId w:val="50"/>
              </w:numPr>
              <w:spacing w:before="60" w:after="60"/>
              <w:ind w:hanging="357"/>
              <w:rPr>
                <w:rFonts w:ascii="Arial" w:hAnsi="Arial" w:cs="Arial"/>
                <w:sz w:val="24"/>
                <w:szCs w:val="24"/>
              </w:rPr>
            </w:pPr>
            <w:r w:rsidRPr="000C3537">
              <w:rPr>
                <w:rFonts w:ascii="Arial" w:hAnsi="Arial" w:cs="Arial"/>
                <w:sz w:val="24"/>
                <w:szCs w:val="24"/>
              </w:rPr>
              <w:t>Be clear about carers</w:t>
            </w:r>
            <w:r w:rsidR="006D3BE2">
              <w:rPr>
                <w:rFonts w:ascii="Arial" w:hAnsi="Arial" w:cs="Arial"/>
                <w:sz w:val="24"/>
                <w:szCs w:val="24"/>
              </w:rPr>
              <w:t>’</w:t>
            </w:r>
            <w:r w:rsidRPr="000C3537">
              <w:rPr>
                <w:rFonts w:ascii="Arial" w:hAnsi="Arial" w:cs="Arial"/>
                <w:sz w:val="24"/>
                <w:szCs w:val="24"/>
              </w:rPr>
              <w:t xml:space="preserve"> rights to assessment</w:t>
            </w:r>
          </w:p>
          <w:p w:rsidR="00784D0B" w:rsidRPr="000C3537" w:rsidRDefault="00784D0B" w:rsidP="00A154FD">
            <w:pPr>
              <w:numPr>
                <w:ilvl w:val="1"/>
                <w:numId w:val="50"/>
              </w:numPr>
              <w:spacing w:before="60" w:after="60"/>
              <w:ind w:hanging="357"/>
              <w:rPr>
                <w:rFonts w:ascii="Arial" w:hAnsi="Arial" w:cs="Arial"/>
                <w:sz w:val="24"/>
                <w:szCs w:val="24"/>
              </w:rPr>
            </w:pPr>
            <w:r w:rsidRPr="000C3537">
              <w:rPr>
                <w:rFonts w:ascii="Arial" w:hAnsi="Arial" w:cs="Arial"/>
                <w:sz w:val="24"/>
                <w:szCs w:val="24"/>
              </w:rPr>
              <w:t>Reflect on the importance of using collaborative communication when working with carers</w:t>
            </w:r>
          </w:p>
          <w:p w:rsidR="00784D0B" w:rsidRDefault="00784D0B" w:rsidP="00A154FD">
            <w:pPr>
              <w:numPr>
                <w:ilvl w:val="1"/>
                <w:numId w:val="50"/>
              </w:numPr>
              <w:spacing w:before="60" w:after="60"/>
              <w:ind w:hanging="357"/>
              <w:rPr>
                <w:rFonts w:ascii="Arial" w:hAnsi="Arial" w:cs="Arial"/>
                <w:sz w:val="24"/>
                <w:szCs w:val="24"/>
              </w:rPr>
            </w:pPr>
            <w:r w:rsidRPr="000C3537">
              <w:rPr>
                <w:rFonts w:ascii="Arial" w:hAnsi="Arial" w:cs="Arial"/>
                <w:sz w:val="24"/>
                <w:szCs w:val="24"/>
              </w:rPr>
              <w:t>Be aware of what needs to be recorded</w:t>
            </w:r>
          </w:p>
          <w:p w:rsidR="000A5A12" w:rsidRPr="0047534D" w:rsidRDefault="00784D0B" w:rsidP="00A154FD">
            <w:pPr>
              <w:numPr>
                <w:ilvl w:val="1"/>
                <w:numId w:val="50"/>
              </w:numPr>
              <w:spacing w:before="60" w:after="60"/>
              <w:ind w:hanging="357"/>
            </w:pPr>
            <w:r w:rsidRPr="000C3537">
              <w:rPr>
                <w:rFonts w:ascii="Arial" w:hAnsi="Arial" w:cs="Arial"/>
                <w:sz w:val="24"/>
                <w:szCs w:val="24"/>
              </w:rPr>
              <w:t>Understand outcomes and how to review progress</w:t>
            </w:r>
          </w:p>
          <w:p w:rsidR="0047534D" w:rsidRDefault="0047534D" w:rsidP="0047534D">
            <w:pPr>
              <w:spacing w:before="60" w:after="60"/>
              <w:ind w:left="1440"/>
            </w:pPr>
          </w:p>
        </w:tc>
      </w:tr>
    </w:tbl>
    <w:p w:rsidR="006D3BE2" w:rsidRPr="006D3BE2" w:rsidRDefault="000A5A12" w:rsidP="000A5A12">
      <w:pPr>
        <w:jc w:val="right"/>
        <w:rPr>
          <w:rFonts w:ascii="Arial" w:hAnsi="Arial" w:cs="Arial"/>
          <w:sz w:val="24"/>
          <w:szCs w:val="24"/>
        </w:rPr>
      </w:pPr>
      <w:r w:rsidRPr="006D3BE2">
        <w:rPr>
          <w:rFonts w:ascii="Arial" w:hAnsi="Arial" w:cs="Arial"/>
          <w:sz w:val="24"/>
          <w:szCs w:val="24"/>
        </w:rPr>
        <w:t xml:space="preserve">Slide </w:t>
      </w:r>
      <w:r w:rsidR="00F347A1">
        <w:rPr>
          <w:rFonts w:ascii="Arial" w:hAnsi="Arial" w:cs="Arial"/>
          <w:sz w:val="24"/>
          <w:szCs w:val="24"/>
        </w:rPr>
        <w:t>2</w:t>
      </w:r>
    </w:p>
    <w:p w:rsidR="006D3BE2" w:rsidRDefault="006D3BE2">
      <w:pPr>
        <w:rPr>
          <w:rFonts w:cs="Arial"/>
        </w:rPr>
      </w:pPr>
      <w:r>
        <w:rPr>
          <w:rFonts w:cs="Arial"/>
        </w:rPr>
        <w:br w:type="page"/>
      </w:r>
    </w:p>
    <w:p w:rsidR="001F2E59" w:rsidRPr="000A5A12" w:rsidRDefault="001F2E59" w:rsidP="000A5A12">
      <w:pPr>
        <w:jc w:val="right"/>
        <w:rPr>
          <w:rFonts w:cs="Arial"/>
        </w:rPr>
      </w:pPr>
    </w:p>
    <w:p w:rsidR="001F2E59" w:rsidRDefault="00A06397" w:rsidP="00705AA6">
      <w:pPr>
        <w:pStyle w:val="Heading1"/>
      </w:pPr>
      <w:bookmarkStart w:id="9" w:name="_Toc942761"/>
      <w:r>
        <w:t>Carer</w:t>
      </w:r>
      <w:r w:rsidR="00AB5FCE">
        <w:t xml:space="preserve"> </w:t>
      </w:r>
      <w:r w:rsidR="006D3BE2">
        <w:t>c</w:t>
      </w:r>
      <w:r w:rsidR="00AB5FCE">
        <w:t>ontext</w:t>
      </w:r>
      <w:bookmarkEnd w:id="9"/>
    </w:p>
    <w:p w:rsidR="006D3BE2" w:rsidRPr="006D3BE2" w:rsidRDefault="006D3BE2" w:rsidP="006D3BE2"/>
    <w:p w:rsidR="001F2E59" w:rsidRDefault="000A5A12" w:rsidP="003A7F18">
      <w:pPr>
        <w:pStyle w:val="Heading2"/>
      </w:pPr>
      <w:bookmarkStart w:id="10" w:name="_Toc942762"/>
      <w:r w:rsidRPr="00705AA6">
        <w:t>Definition</w:t>
      </w:r>
      <w:bookmarkEnd w:id="10"/>
    </w:p>
    <w:p w:rsidR="003A7F18" w:rsidRPr="003A7F18" w:rsidRDefault="003A7F18" w:rsidP="003A7F18"/>
    <w:tbl>
      <w:tblPr>
        <w:tblStyle w:val="TableGrid"/>
        <w:tblW w:w="0" w:type="auto"/>
        <w:tblLook w:val="04A0" w:firstRow="1" w:lastRow="0" w:firstColumn="1" w:lastColumn="0" w:noHBand="0" w:noVBand="1"/>
      </w:tblPr>
      <w:tblGrid>
        <w:gridCol w:w="9016"/>
      </w:tblGrid>
      <w:tr w:rsidR="00B10CC3" w:rsidTr="00B10CC3">
        <w:tc>
          <w:tcPr>
            <w:tcW w:w="9016" w:type="dxa"/>
          </w:tcPr>
          <w:p w:rsidR="003A7F18" w:rsidRPr="006D3BE2" w:rsidRDefault="003A7F18" w:rsidP="003A7F18">
            <w:pPr>
              <w:spacing w:before="60" w:after="60"/>
              <w:rPr>
                <w:rFonts w:ascii="Arial" w:hAnsi="Arial" w:cs="Arial"/>
                <w:iCs/>
                <w:sz w:val="24"/>
                <w:szCs w:val="24"/>
              </w:rPr>
            </w:pPr>
            <w:r w:rsidRPr="006D3BE2">
              <w:rPr>
                <w:rFonts w:ascii="Arial" w:hAnsi="Arial" w:cs="Arial"/>
                <w:iCs/>
                <w:sz w:val="24"/>
                <w:szCs w:val="24"/>
              </w:rPr>
              <w:t>Carers – a definition</w:t>
            </w:r>
          </w:p>
          <w:p w:rsidR="003A7F18" w:rsidRPr="006D3BE2" w:rsidRDefault="003A7F18" w:rsidP="003A7F18">
            <w:pPr>
              <w:spacing w:before="60" w:after="60"/>
              <w:rPr>
                <w:rFonts w:ascii="Arial" w:hAnsi="Arial" w:cs="Arial"/>
                <w:iCs/>
                <w:sz w:val="24"/>
                <w:szCs w:val="24"/>
              </w:rPr>
            </w:pPr>
          </w:p>
          <w:p w:rsidR="003A7F18" w:rsidRPr="006D3BE2" w:rsidRDefault="003A7F18" w:rsidP="003A7F18">
            <w:pPr>
              <w:spacing w:before="60" w:after="60"/>
              <w:rPr>
                <w:rFonts w:ascii="Arial" w:hAnsi="Arial" w:cs="Arial"/>
                <w:sz w:val="24"/>
                <w:szCs w:val="24"/>
              </w:rPr>
            </w:pPr>
            <w:r w:rsidRPr="006D3BE2">
              <w:rPr>
                <w:rFonts w:ascii="Arial" w:hAnsi="Arial" w:cs="Arial"/>
                <w:i/>
                <w:iCs/>
                <w:sz w:val="24"/>
                <w:szCs w:val="24"/>
              </w:rPr>
              <w:t>“A person who provides or intends to provide care for an adult or disabled child.”</w:t>
            </w:r>
          </w:p>
          <w:p w:rsidR="00784D0B" w:rsidRPr="006D3BE2" w:rsidRDefault="00784D0B" w:rsidP="00A154FD">
            <w:pPr>
              <w:numPr>
                <w:ilvl w:val="0"/>
                <w:numId w:val="51"/>
              </w:numPr>
              <w:spacing w:before="60" w:after="60"/>
              <w:rPr>
                <w:rFonts w:ascii="Arial" w:hAnsi="Arial" w:cs="Arial"/>
                <w:sz w:val="24"/>
                <w:szCs w:val="24"/>
              </w:rPr>
            </w:pPr>
            <w:r w:rsidRPr="006D3BE2">
              <w:rPr>
                <w:rFonts w:ascii="Arial" w:hAnsi="Arial" w:cs="Arial"/>
                <w:sz w:val="24"/>
                <w:szCs w:val="24"/>
              </w:rPr>
              <w:t xml:space="preserve">An adult carer is a person who is </w:t>
            </w:r>
            <w:r w:rsidR="00E11D00">
              <w:rPr>
                <w:rFonts w:ascii="Arial" w:hAnsi="Arial" w:cs="Arial"/>
                <w:sz w:val="24"/>
                <w:szCs w:val="24"/>
              </w:rPr>
              <w:t xml:space="preserve">aged 18 years old or over </w:t>
            </w:r>
            <w:r w:rsidRPr="006D3BE2">
              <w:rPr>
                <w:rFonts w:ascii="Arial" w:hAnsi="Arial" w:cs="Arial"/>
                <w:sz w:val="24"/>
                <w:szCs w:val="24"/>
              </w:rPr>
              <w:t xml:space="preserve">and a young carer is under 18 years old. </w:t>
            </w:r>
          </w:p>
          <w:p w:rsidR="00784D0B" w:rsidRPr="006D3BE2" w:rsidRDefault="00784D0B" w:rsidP="00A154FD">
            <w:pPr>
              <w:numPr>
                <w:ilvl w:val="0"/>
                <w:numId w:val="51"/>
              </w:numPr>
              <w:spacing w:before="60" w:after="60"/>
              <w:rPr>
                <w:rFonts w:ascii="Arial" w:hAnsi="Arial" w:cs="Arial"/>
                <w:sz w:val="24"/>
                <w:szCs w:val="24"/>
              </w:rPr>
            </w:pPr>
            <w:r w:rsidRPr="006D3BE2">
              <w:rPr>
                <w:rFonts w:ascii="Arial" w:hAnsi="Arial" w:cs="Arial"/>
                <w:sz w:val="24"/>
                <w:szCs w:val="24"/>
              </w:rPr>
              <w:t xml:space="preserve">If a person is caring via a contractual arrangement and/ or voluntary work they are not a carer under the Social Services and Well-being Act 2014.  </w:t>
            </w:r>
          </w:p>
          <w:p w:rsidR="00B10CC3" w:rsidRDefault="00784D0B" w:rsidP="00A154FD">
            <w:pPr>
              <w:numPr>
                <w:ilvl w:val="0"/>
                <w:numId w:val="51"/>
              </w:numPr>
              <w:spacing w:before="60" w:after="60"/>
            </w:pPr>
            <w:r w:rsidRPr="006D3BE2">
              <w:rPr>
                <w:rFonts w:ascii="Arial" w:hAnsi="Arial" w:cs="Arial"/>
                <w:sz w:val="24"/>
                <w:szCs w:val="24"/>
              </w:rPr>
              <w:t>A person is not a carer if they are in prison, youth detention accommodation or have been convicted of an offense and residing in approved premises.</w:t>
            </w:r>
          </w:p>
        </w:tc>
      </w:tr>
    </w:tbl>
    <w:p w:rsidR="00B10CC3" w:rsidRPr="006D3BE2" w:rsidRDefault="00B10CC3" w:rsidP="00B10CC3">
      <w:pPr>
        <w:jc w:val="right"/>
        <w:rPr>
          <w:rFonts w:ascii="Arial" w:hAnsi="Arial" w:cs="Arial"/>
          <w:sz w:val="24"/>
          <w:szCs w:val="24"/>
        </w:rPr>
      </w:pPr>
      <w:r w:rsidRPr="006D3BE2">
        <w:rPr>
          <w:rFonts w:ascii="Arial" w:hAnsi="Arial" w:cs="Arial"/>
          <w:sz w:val="24"/>
          <w:szCs w:val="24"/>
        </w:rPr>
        <w:t>Slide</w:t>
      </w:r>
      <w:r w:rsidR="00F347A1">
        <w:rPr>
          <w:rFonts w:ascii="Arial" w:hAnsi="Arial" w:cs="Arial"/>
          <w:sz w:val="24"/>
          <w:szCs w:val="24"/>
        </w:rPr>
        <w:t>s</w:t>
      </w:r>
      <w:r w:rsidRPr="006D3BE2">
        <w:rPr>
          <w:rFonts w:ascii="Arial" w:hAnsi="Arial" w:cs="Arial"/>
          <w:sz w:val="24"/>
          <w:szCs w:val="24"/>
        </w:rPr>
        <w:t xml:space="preserve"> </w:t>
      </w:r>
      <w:r w:rsidR="00F347A1">
        <w:rPr>
          <w:rFonts w:ascii="Arial" w:hAnsi="Arial" w:cs="Arial"/>
          <w:sz w:val="24"/>
          <w:szCs w:val="24"/>
        </w:rPr>
        <w:t>3</w:t>
      </w:r>
      <w:r w:rsidR="008618F7" w:rsidRPr="006D3BE2">
        <w:rPr>
          <w:rFonts w:ascii="Arial" w:hAnsi="Arial" w:cs="Arial"/>
          <w:sz w:val="24"/>
          <w:szCs w:val="24"/>
        </w:rPr>
        <w:t xml:space="preserve"> </w:t>
      </w:r>
      <w:r w:rsidR="006D3BE2">
        <w:rPr>
          <w:rFonts w:ascii="Arial" w:hAnsi="Arial" w:cs="Arial"/>
          <w:sz w:val="24"/>
          <w:szCs w:val="24"/>
        </w:rPr>
        <w:t>and</w:t>
      </w:r>
      <w:r w:rsidR="008618F7" w:rsidRPr="006D3BE2">
        <w:rPr>
          <w:rFonts w:ascii="Arial" w:hAnsi="Arial" w:cs="Arial"/>
          <w:sz w:val="24"/>
          <w:szCs w:val="24"/>
        </w:rPr>
        <w:t xml:space="preserve"> </w:t>
      </w:r>
      <w:r w:rsidR="00F347A1">
        <w:rPr>
          <w:rFonts w:ascii="Arial" w:hAnsi="Arial" w:cs="Arial"/>
          <w:sz w:val="24"/>
          <w:szCs w:val="24"/>
        </w:rPr>
        <w:t>4</w:t>
      </w:r>
    </w:p>
    <w:p w:rsidR="00992CFD" w:rsidRPr="00992CFD" w:rsidRDefault="00992CFD" w:rsidP="001F2E59">
      <w:pPr>
        <w:rPr>
          <w:rFonts w:ascii="Arial" w:hAnsi="Arial" w:cs="Arial"/>
          <w:b/>
          <w:sz w:val="24"/>
          <w:szCs w:val="24"/>
        </w:rPr>
      </w:pPr>
      <w:r w:rsidRPr="00992CFD">
        <w:rPr>
          <w:rFonts w:ascii="Arial" w:hAnsi="Arial" w:cs="Arial"/>
          <w:b/>
          <w:sz w:val="24"/>
          <w:szCs w:val="24"/>
        </w:rPr>
        <w:t>Facilitators</w:t>
      </w:r>
      <w:r w:rsidR="006D3BE2">
        <w:rPr>
          <w:rFonts w:ascii="Arial" w:hAnsi="Arial" w:cs="Arial"/>
          <w:b/>
          <w:sz w:val="24"/>
          <w:szCs w:val="24"/>
        </w:rPr>
        <w:t>’</w:t>
      </w:r>
      <w:r w:rsidRPr="00992CFD">
        <w:rPr>
          <w:rFonts w:ascii="Arial" w:hAnsi="Arial" w:cs="Arial"/>
          <w:b/>
          <w:sz w:val="24"/>
          <w:szCs w:val="24"/>
        </w:rPr>
        <w:t xml:space="preserve"> </w:t>
      </w:r>
      <w:r w:rsidR="006D3BE2">
        <w:rPr>
          <w:rFonts w:ascii="Arial" w:hAnsi="Arial" w:cs="Arial"/>
          <w:b/>
          <w:sz w:val="24"/>
          <w:szCs w:val="24"/>
        </w:rPr>
        <w:t>n</w:t>
      </w:r>
      <w:r w:rsidRPr="00992CFD">
        <w:rPr>
          <w:rFonts w:ascii="Arial" w:hAnsi="Arial" w:cs="Arial"/>
          <w:b/>
          <w:sz w:val="24"/>
          <w:szCs w:val="24"/>
        </w:rPr>
        <w:t>otes</w:t>
      </w:r>
    </w:p>
    <w:p w:rsidR="001F2E59" w:rsidRPr="001F2E59" w:rsidRDefault="001F2E59" w:rsidP="001F2E59">
      <w:pPr>
        <w:rPr>
          <w:rFonts w:ascii="Arial" w:hAnsi="Arial" w:cs="Arial"/>
          <w:sz w:val="24"/>
          <w:szCs w:val="24"/>
          <w:shd w:val="clear" w:color="auto" w:fill="FFFFFF"/>
        </w:rPr>
      </w:pPr>
      <w:r w:rsidRPr="001F2E59">
        <w:rPr>
          <w:rFonts w:ascii="Arial" w:hAnsi="Arial" w:cs="Arial"/>
          <w:sz w:val="24"/>
          <w:szCs w:val="24"/>
        </w:rPr>
        <w:t>Under the Social Services and Well-being</w:t>
      </w:r>
      <w:r w:rsidR="006D3BE2">
        <w:rPr>
          <w:rFonts w:ascii="Arial" w:hAnsi="Arial" w:cs="Arial"/>
          <w:sz w:val="24"/>
          <w:szCs w:val="24"/>
        </w:rPr>
        <w:t xml:space="preserve"> (Wales)</w:t>
      </w:r>
      <w:r w:rsidRPr="001F2E59">
        <w:rPr>
          <w:rFonts w:ascii="Arial" w:hAnsi="Arial" w:cs="Arial"/>
          <w:sz w:val="24"/>
          <w:szCs w:val="24"/>
        </w:rPr>
        <w:t xml:space="preserve"> Act 2014 a carer is </w:t>
      </w:r>
      <w:r w:rsidRPr="004B2A90">
        <w:rPr>
          <w:rFonts w:ascii="Arial" w:hAnsi="Arial" w:cs="Arial"/>
          <w:i/>
          <w:sz w:val="24"/>
          <w:szCs w:val="24"/>
          <w:shd w:val="clear" w:color="auto" w:fill="FFFFFF"/>
        </w:rPr>
        <w:t>"A person who provides or intends to provide care for an adult or disabled child."</w:t>
      </w:r>
      <w:r w:rsidRPr="004B2A90">
        <w:rPr>
          <w:rStyle w:val="FootnoteReference"/>
          <w:rFonts w:ascii="Arial" w:hAnsi="Arial" w:cs="Arial"/>
          <w:i/>
          <w:sz w:val="24"/>
          <w:szCs w:val="24"/>
          <w:shd w:val="clear" w:color="auto" w:fill="FFFFFF"/>
        </w:rPr>
        <w:footnoteReference w:id="2"/>
      </w:r>
    </w:p>
    <w:p w:rsidR="001F2E59" w:rsidRPr="001F2E59" w:rsidRDefault="001F2E59" w:rsidP="001F2E59">
      <w:pPr>
        <w:rPr>
          <w:rFonts w:ascii="Arial" w:hAnsi="Arial" w:cs="Arial"/>
          <w:sz w:val="24"/>
          <w:szCs w:val="24"/>
          <w:shd w:val="clear" w:color="auto" w:fill="FFFFFF"/>
        </w:rPr>
      </w:pPr>
      <w:r w:rsidRPr="001F2E59">
        <w:rPr>
          <w:rFonts w:ascii="Arial" w:hAnsi="Arial" w:cs="Arial"/>
          <w:sz w:val="24"/>
          <w:szCs w:val="24"/>
          <w:shd w:val="clear" w:color="auto" w:fill="FFFFFF"/>
        </w:rPr>
        <w:t xml:space="preserve">If a person is caring via a contractual arrangement and/ or voluntary work they are not a carer under the </w:t>
      </w:r>
      <w:r w:rsidRPr="001F2E59">
        <w:rPr>
          <w:rFonts w:ascii="Arial" w:hAnsi="Arial" w:cs="Arial"/>
          <w:sz w:val="24"/>
          <w:szCs w:val="24"/>
        </w:rPr>
        <w:t xml:space="preserve">Social Services and Well-being Act </w:t>
      </w:r>
      <w:r w:rsidR="006D3BE2">
        <w:rPr>
          <w:rFonts w:ascii="Arial" w:hAnsi="Arial" w:cs="Arial"/>
          <w:sz w:val="24"/>
          <w:szCs w:val="24"/>
        </w:rPr>
        <w:t xml:space="preserve">(Wales) </w:t>
      </w:r>
      <w:r w:rsidRPr="001F2E59">
        <w:rPr>
          <w:rFonts w:ascii="Arial" w:hAnsi="Arial" w:cs="Arial"/>
          <w:sz w:val="24"/>
          <w:szCs w:val="24"/>
        </w:rPr>
        <w:t>2014</w:t>
      </w:r>
      <w:r w:rsidR="003374BA" w:rsidRPr="003374BA">
        <w:t xml:space="preserve">. </w:t>
      </w:r>
      <w:r w:rsidR="003374BA" w:rsidRPr="003374BA">
        <w:rPr>
          <w:rFonts w:ascii="Arial" w:hAnsi="Arial" w:cs="Arial"/>
          <w:sz w:val="24"/>
        </w:rPr>
        <w:t>However, the local authority can ignore this and carry out a young carer’s need assessment if they think it would be appropriate</w:t>
      </w:r>
      <w:r w:rsidR="003374BA" w:rsidRPr="001F2E59">
        <w:rPr>
          <w:rStyle w:val="FootnoteReference"/>
          <w:rFonts w:ascii="Arial" w:hAnsi="Arial" w:cs="Arial"/>
          <w:sz w:val="24"/>
          <w:szCs w:val="24"/>
        </w:rPr>
        <w:t xml:space="preserve"> </w:t>
      </w:r>
      <w:r w:rsidRPr="001F2E59">
        <w:rPr>
          <w:rStyle w:val="FootnoteReference"/>
          <w:rFonts w:ascii="Arial" w:hAnsi="Arial" w:cs="Arial"/>
          <w:sz w:val="24"/>
          <w:szCs w:val="24"/>
        </w:rPr>
        <w:footnoteReference w:id="3"/>
      </w:r>
      <w:r w:rsidRPr="001F2E59">
        <w:rPr>
          <w:rFonts w:ascii="Arial" w:hAnsi="Arial" w:cs="Arial"/>
          <w:sz w:val="24"/>
          <w:szCs w:val="24"/>
        </w:rPr>
        <w:t xml:space="preserve">. A person is </w:t>
      </w:r>
      <w:r w:rsidRPr="004B2A90">
        <w:rPr>
          <w:rFonts w:ascii="Arial" w:hAnsi="Arial" w:cs="Arial"/>
          <w:i/>
          <w:sz w:val="24"/>
          <w:szCs w:val="24"/>
        </w:rPr>
        <w:t>not</w:t>
      </w:r>
      <w:r w:rsidRPr="001F2E59">
        <w:rPr>
          <w:rFonts w:ascii="Arial" w:hAnsi="Arial" w:cs="Arial"/>
          <w:sz w:val="24"/>
          <w:szCs w:val="24"/>
        </w:rPr>
        <w:t xml:space="preserve"> a carer if they are in prison, youth detention accommodation or have been convicted of an offense and residing in approved premises.</w:t>
      </w:r>
    </w:p>
    <w:p w:rsidR="001F2E59" w:rsidRPr="001F2E59" w:rsidRDefault="007E3C8A" w:rsidP="001F2E59">
      <w:pPr>
        <w:rPr>
          <w:rFonts w:ascii="Arial" w:hAnsi="Arial" w:cs="Arial"/>
          <w:sz w:val="24"/>
          <w:szCs w:val="24"/>
        </w:rPr>
      </w:pPr>
      <w:r>
        <w:rPr>
          <w:rFonts w:ascii="Arial" w:hAnsi="Arial" w:cs="Arial"/>
          <w:sz w:val="24"/>
          <w:szCs w:val="24"/>
          <w:shd w:val="clear" w:color="auto" w:fill="FFFFFF"/>
        </w:rPr>
        <w:t xml:space="preserve">A carer is </w:t>
      </w:r>
      <w:r w:rsidRPr="007E3C8A">
        <w:rPr>
          <w:rFonts w:ascii="Arial" w:hAnsi="Arial" w:cs="Arial"/>
          <w:b/>
          <w:sz w:val="24"/>
          <w:szCs w:val="24"/>
          <w:shd w:val="clear" w:color="auto" w:fill="FFFFFF"/>
        </w:rPr>
        <w:t>anyone</w:t>
      </w:r>
      <w:r>
        <w:rPr>
          <w:rFonts w:ascii="Arial" w:hAnsi="Arial" w:cs="Arial"/>
          <w:sz w:val="24"/>
          <w:szCs w:val="24"/>
          <w:shd w:val="clear" w:color="auto" w:fill="FFFFFF"/>
        </w:rPr>
        <w:t xml:space="preserve"> </w:t>
      </w:r>
      <w:r w:rsidR="001F2E59" w:rsidRPr="001F2E59">
        <w:rPr>
          <w:rFonts w:ascii="Arial" w:hAnsi="Arial" w:cs="Arial"/>
          <w:sz w:val="24"/>
          <w:szCs w:val="24"/>
          <w:shd w:val="clear" w:color="auto" w:fill="FFFFFF"/>
        </w:rPr>
        <w:t>who</w:t>
      </w:r>
      <w:r w:rsidR="00E3523C">
        <w:rPr>
          <w:rFonts w:ascii="Arial" w:hAnsi="Arial" w:cs="Arial"/>
          <w:sz w:val="24"/>
          <w:szCs w:val="24"/>
          <w:shd w:val="clear" w:color="auto" w:fill="FFFFFF"/>
        </w:rPr>
        <w:t xml:space="preserve"> provides or intends to</w:t>
      </w:r>
      <w:r w:rsidR="001F2E59" w:rsidRPr="001F2E59">
        <w:rPr>
          <w:rFonts w:ascii="Arial" w:hAnsi="Arial" w:cs="Arial"/>
          <w:sz w:val="24"/>
          <w:szCs w:val="24"/>
          <w:shd w:val="clear" w:color="auto" w:fill="FFFFFF"/>
        </w:rPr>
        <w:t xml:space="preserve"> care, unpaid, for a friend or family member who due to illness, disability, a mental health problem or an addiction </w:t>
      </w:r>
      <w:r>
        <w:rPr>
          <w:rFonts w:ascii="Arial" w:hAnsi="Arial" w:cs="Arial"/>
          <w:sz w:val="24"/>
          <w:szCs w:val="24"/>
          <w:shd w:val="clear" w:color="auto" w:fill="FFFFFF"/>
        </w:rPr>
        <w:t>requires support, from the carer to live their lives.</w:t>
      </w:r>
    </w:p>
    <w:p w:rsidR="000A5A12" w:rsidRDefault="001F2E59" w:rsidP="000A5A12">
      <w:pPr>
        <w:tabs>
          <w:tab w:val="left" w:pos="996"/>
        </w:tabs>
        <w:rPr>
          <w:rFonts w:ascii="Arial" w:hAnsi="Arial" w:cs="Arial"/>
          <w:sz w:val="24"/>
          <w:szCs w:val="24"/>
        </w:rPr>
      </w:pPr>
      <w:r w:rsidRPr="001F2E59">
        <w:rPr>
          <w:rFonts w:ascii="Arial" w:hAnsi="Arial" w:cs="Arial"/>
          <w:sz w:val="24"/>
          <w:szCs w:val="24"/>
        </w:rPr>
        <w:t xml:space="preserve">An adult carer is a person who is </w:t>
      </w:r>
      <w:r w:rsidR="00E11D00">
        <w:rPr>
          <w:rFonts w:ascii="Arial" w:hAnsi="Arial" w:cs="Arial"/>
          <w:sz w:val="24"/>
          <w:szCs w:val="24"/>
        </w:rPr>
        <w:t xml:space="preserve">aged </w:t>
      </w:r>
      <w:r w:rsidRPr="001F2E59">
        <w:rPr>
          <w:rFonts w:ascii="Arial" w:hAnsi="Arial" w:cs="Arial"/>
          <w:sz w:val="24"/>
          <w:szCs w:val="24"/>
        </w:rPr>
        <w:t xml:space="preserve">18 years old </w:t>
      </w:r>
      <w:r w:rsidR="00E11D00">
        <w:rPr>
          <w:rFonts w:ascii="Arial" w:hAnsi="Arial" w:cs="Arial"/>
          <w:sz w:val="24"/>
          <w:szCs w:val="24"/>
        </w:rPr>
        <w:t xml:space="preserve">or over </w:t>
      </w:r>
      <w:r w:rsidRPr="001F2E59">
        <w:rPr>
          <w:rFonts w:ascii="Arial" w:hAnsi="Arial" w:cs="Arial"/>
          <w:sz w:val="24"/>
          <w:szCs w:val="24"/>
        </w:rPr>
        <w:t>and a young carer is under 18 years old.</w:t>
      </w:r>
    </w:p>
    <w:p w:rsidR="003A7F18" w:rsidRDefault="003A7F18">
      <w:pPr>
        <w:rPr>
          <w:rFonts w:ascii="Arial" w:hAnsi="Arial" w:cs="Arial"/>
          <w:sz w:val="24"/>
          <w:szCs w:val="24"/>
        </w:rPr>
      </w:pPr>
      <w:r>
        <w:rPr>
          <w:rFonts w:ascii="Arial" w:hAnsi="Arial" w:cs="Arial"/>
          <w:sz w:val="24"/>
          <w:szCs w:val="24"/>
        </w:rPr>
        <w:br w:type="page"/>
      </w:r>
    </w:p>
    <w:p w:rsidR="000A5A12" w:rsidRDefault="000A5A12" w:rsidP="00A154FD">
      <w:pPr>
        <w:pStyle w:val="Heading2"/>
        <w:numPr>
          <w:ilvl w:val="1"/>
          <w:numId w:val="41"/>
        </w:numPr>
      </w:pPr>
      <w:bookmarkStart w:id="11" w:name="_Toc942763"/>
      <w:r w:rsidRPr="003C7128">
        <w:t xml:space="preserve">Adult </w:t>
      </w:r>
      <w:r w:rsidR="006D3BE2">
        <w:t>c</w:t>
      </w:r>
      <w:r w:rsidRPr="003C7128">
        <w:t>arers</w:t>
      </w:r>
      <w:bookmarkEnd w:id="11"/>
    </w:p>
    <w:p w:rsidR="003A7F18" w:rsidRPr="003A7F18" w:rsidRDefault="003A7F18" w:rsidP="003A7F18"/>
    <w:tbl>
      <w:tblPr>
        <w:tblStyle w:val="TableGrid"/>
        <w:tblW w:w="0" w:type="auto"/>
        <w:tblLook w:val="04A0" w:firstRow="1" w:lastRow="0" w:firstColumn="1" w:lastColumn="0" w:noHBand="0" w:noVBand="1"/>
      </w:tblPr>
      <w:tblGrid>
        <w:gridCol w:w="9016"/>
      </w:tblGrid>
      <w:tr w:rsidR="000A5A12" w:rsidTr="001A463F">
        <w:tc>
          <w:tcPr>
            <w:tcW w:w="9016" w:type="dxa"/>
          </w:tcPr>
          <w:p w:rsidR="00784D0B" w:rsidRPr="006D3BE2" w:rsidRDefault="00784D0B" w:rsidP="00A154FD">
            <w:pPr>
              <w:numPr>
                <w:ilvl w:val="0"/>
                <w:numId w:val="52"/>
              </w:numPr>
              <w:spacing w:before="60" w:after="60"/>
              <w:ind w:left="714" w:hanging="357"/>
              <w:rPr>
                <w:rFonts w:ascii="Arial" w:hAnsi="Arial" w:cs="Arial"/>
                <w:sz w:val="24"/>
                <w:szCs w:val="24"/>
              </w:rPr>
            </w:pPr>
            <w:r w:rsidRPr="006D3BE2">
              <w:rPr>
                <w:rFonts w:ascii="Arial" w:hAnsi="Arial" w:cs="Arial"/>
                <w:sz w:val="24"/>
                <w:szCs w:val="24"/>
              </w:rPr>
              <w:t xml:space="preserve">There are at least 370,000 carers in Wales, but it is likely to be more because this figure is based on people self-declaring themselves as carers in the census.  </w:t>
            </w:r>
          </w:p>
          <w:p w:rsidR="00784D0B" w:rsidRPr="006D3BE2" w:rsidRDefault="00784D0B" w:rsidP="00A154FD">
            <w:pPr>
              <w:numPr>
                <w:ilvl w:val="0"/>
                <w:numId w:val="52"/>
              </w:numPr>
              <w:spacing w:before="60" w:after="60"/>
              <w:ind w:left="714" w:hanging="357"/>
              <w:rPr>
                <w:rFonts w:ascii="Arial" w:hAnsi="Arial" w:cs="Arial"/>
                <w:sz w:val="24"/>
                <w:szCs w:val="24"/>
              </w:rPr>
            </w:pPr>
            <w:r w:rsidRPr="006D3BE2">
              <w:rPr>
                <w:rFonts w:ascii="Arial" w:hAnsi="Arial" w:cs="Arial"/>
                <w:sz w:val="24"/>
                <w:szCs w:val="24"/>
              </w:rPr>
              <w:t xml:space="preserve">60% of carers are aged 50+, 49% work and care, and there will be a </w:t>
            </w:r>
            <w:r w:rsidRPr="006D3BE2">
              <w:rPr>
                <w:rFonts w:ascii="Arial" w:hAnsi="Arial" w:cs="Arial"/>
                <w:i/>
                <w:iCs/>
                <w:sz w:val="24"/>
                <w:szCs w:val="24"/>
              </w:rPr>
              <w:t>40% rise in the number carers by 2047.</w:t>
            </w:r>
            <w:r w:rsidRPr="006D3BE2">
              <w:rPr>
                <w:rFonts w:ascii="Arial" w:hAnsi="Arial" w:cs="Arial"/>
                <w:sz w:val="24"/>
                <w:szCs w:val="24"/>
              </w:rPr>
              <w:t xml:space="preserve">  </w:t>
            </w:r>
          </w:p>
          <w:p w:rsidR="00784D0B" w:rsidRPr="006D3BE2" w:rsidRDefault="00784D0B" w:rsidP="00A154FD">
            <w:pPr>
              <w:numPr>
                <w:ilvl w:val="0"/>
                <w:numId w:val="52"/>
              </w:numPr>
              <w:spacing w:before="60" w:after="60"/>
              <w:ind w:left="714" w:hanging="357"/>
              <w:rPr>
                <w:rFonts w:ascii="Arial" w:hAnsi="Arial" w:cs="Arial"/>
                <w:sz w:val="24"/>
                <w:szCs w:val="24"/>
              </w:rPr>
            </w:pPr>
            <w:r w:rsidRPr="006D3BE2">
              <w:rPr>
                <w:rFonts w:ascii="Arial" w:hAnsi="Arial" w:cs="Arial"/>
                <w:sz w:val="24"/>
                <w:szCs w:val="24"/>
              </w:rPr>
              <w:t>Unpaid carers save the state the equivalent of £8.1 billion in Wales each year.</w:t>
            </w:r>
          </w:p>
          <w:p w:rsidR="000A5A12" w:rsidRDefault="00784D0B" w:rsidP="00A154FD">
            <w:pPr>
              <w:numPr>
                <w:ilvl w:val="0"/>
                <w:numId w:val="52"/>
              </w:numPr>
              <w:spacing w:before="60" w:after="60"/>
              <w:ind w:left="714" w:hanging="357"/>
            </w:pPr>
            <w:r w:rsidRPr="006D3BE2">
              <w:rPr>
                <w:rFonts w:ascii="Arial" w:hAnsi="Arial" w:cs="Arial"/>
                <w:sz w:val="24"/>
                <w:szCs w:val="24"/>
              </w:rPr>
              <w:t>Wales has the highest proportion – at 12% – of carers in the UK (more than in any one region of England), and the highest proportion of older carers and of carers providing more than 50 hours’ care a week.</w:t>
            </w:r>
          </w:p>
        </w:tc>
      </w:tr>
    </w:tbl>
    <w:p w:rsidR="000A5A12" w:rsidRPr="006D3BE2" w:rsidRDefault="000A5A12" w:rsidP="000A5A12">
      <w:pPr>
        <w:jc w:val="right"/>
        <w:rPr>
          <w:rFonts w:ascii="Arial" w:hAnsi="Arial" w:cs="Arial"/>
          <w:sz w:val="24"/>
          <w:szCs w:val="24"/>
        </w:rPr>
      </w:pPr>
      <w:r w:rsidRPr="006D3BE2">
        <w:rPr>
          <w:rFonts w:ascii="Arial" w:hAnsi="Arial" w:cs="Arial"/>
          <w:sz w:val="24"/>
          <w:szCs w:val="24"/>
        </w:rPr>
        <w:t xml:space="preserve">Slide </w:t>
      </w:r>
      <w:r w:rsidR="00F347A1">
        <w:rPr>
          <w:rFonts w:ascii="Arial" w:hAnsi="Arial" w:cs="Arial"/>
          <w:sz w:val="24"/>
          <w:szCs w:val="24"/>
        </w:rPr>
        <w:t>5</w:t>
      </w:r>
    </w:p>
    <w:p w:rsidR="00992CFD" w:rsidRPr="00992CFD" w:rsidRDefault="00992CFD" w:rsidP="000A5A12">
      <w:pPr>
        <w:rPr>
          <w:rFonts w:ascii="Arial" w:hAnsi="Arial" w:cs="Arial"/>
          <w:b/>
          <w:sz w:val="24"/>
          <w:szCs w:val="24"/>
        </w:rPr>
      </w:pPr>
      <w:r w:rsidRPr="00992CFD">
        <w:rPr>
          <w:rFonts w:ascii="Arial" w:hAnsi="Arial" w:cs="Arial"/>
          <w:b/>
          <w:sz w:val="24"/>
          <w:szCs w:val="24"/>
        </w:rPr>
        <w:t>Facilitators</w:t>
      </w:r>
      <w:r w:rsidR="00824A3D">
        <w:rPr>
          <w:rFonts w:ascii="Arial" w:hAnsi="Arial" w:cs="Arial"/>
          <w:b/>
          <w:sz w:val="24"/>
          <w:szCs w:val="24"/>
        </w:rPr>
        <w:t>’</w:t>
      </w:r>
      <w:r w:rsidRPr="00992CFD">
        <w:rPr>
          <w:rFonts w:ascii="Arial" w:hAnsi="Arial" w:cs="Arial"/>
          <w:b/>
          <w:sz w:val="24"/>
          <w:szCs w:val="24"/>
        </w:rPr>
        <w:t xml:space="preserve"> </w:t>
      </w:r>
      <w:r w:rsidR="00824A3D">
        <w:rPr>
          <w:rFonts w:ascii="Arial" w:hAnsi="Arial" w:cs="Arial"/>
          <w:b/>
          <w:sz w:val="24"/>
          <w:szCs w:val="24"/>
        </w:rPr>
        <w:t>n</w:t>
      </w:r>
      <w:r w:rsidRPr="00992CFD">
        <w:rPr>
          <w:rFonts w:ascii="Arial" w:hAnsi="Arial" w:cs="Arial"/>
          <w:b/>
          <w:sz w:val="24"/>
          <w:szCs w:val="24"/>
        </w:rPr>
        <w:t>otes</w:t>
      </w:r>
    </w:p>
    <w:p w:rsidR="000A5A12" w:rsidRPr="003C7128" w:rsidRDefault="000A5A12" w:rsidP="000A5A12">
      <w:pPr>
        <w:rPr>
          <w:rFonts w:ascii="Arial" w:hAnsi="Arial" w:cs="Arial"/>
          <w:sz w:val="24"/>
          <w:szCs w:val="24"/>
        </w:rPr>
      </w:pPr>
      <w:r w:rsidRPr="003C7128">
        <w:rPr>
          <w:rFonts w:ascii="Arial" w:hAnsi="Arial" w:cs="Arial"/>
          <w:sz w:val="24"/>
          <w:szCs w:val="24"/>
        </w:rPr>
        <w:t>Families, carers and their immediate communities provide the foundation of care and support for people living at home who need support and are often (although not always) frail, sick, disabled or vulnerable.</w:t>
      </w:r>
      <w:r w:rsidRPr="003C7128">
        <w:rPr>
          <w:rFonts w:ascii="Arial" w:eastAsia="Calibri" w:hAnsi="Arial" w:cs="Arial"/>
          <w:sz w:val="24"/>
          <w:szCs w:val="24"/>
        </w:rPr>
        <w:t xml:space="preserve"> There are at least 370,000 carers in Wales, but it is likely to be more because this figure is based on people self-declaring themselves as carers in the census. 60% of carers are aged 50+, 49% work and care, and th</w:t>
      </w:r>
      <w:r>
        <w:rPr>
          <w:rFonts w:ascii="Arial" w:eastAsia="Calibri" w:hAnsi="Arial" w:cs="Arial"/>
          <w:sz w:val="24"/>
          <w:szCs w:val="24"/>
        </w:rPr>
        <w:t>ere wi</w:t>
      </w:r>
      <w:r w:rsidRPr="003C7128">
        <w:rPr>
          <w:rFonts w:ascii="Arial" w:eastAsia="Calibri" w:hAnsi="Arial" w:cs="Arial"/>
          <w:sz w:val="24"/>
          <w:szCs w:val="24"/>
        </w:rPr>
        <w:t xml:space="preserve">ll be a </w:t>
      </w:r>
      <w:r w:rsidRPr="003C7128">
        <w:rPr>
          <w:rFonts w:ascii="Arial" w:eastAsia="Calibri" w:hAnsi="Arial" w:cs="Arial"/>
          <w:b/>
          <w:i/>
          <w:sz w:val="24"/>
          <w:szCs w:val="24"/>
        </w:rPr>
        <w:t>40% rise in the number carers by 2047</w:t>
      </w:r>
      <w:r w:rsidRPr="00824A3D">
        <w:rPr>
          <w:rFonts w:ascii="Arial" w:eastAsia="Calibri" w:hAnsi="Arial" w:cs="Arial"/>
          <w:i/>
          <w:sz w:val="24"/>
          <w:szCs w:val="24"/>
        </w:rPr>
        <w:t>.</w:t>
      </w:r>
      <w:r w:rsidRPr="003C7128">
        <w:rPr>
          <w:rFonts w:ascii="Arial" w:hAnsi="Arial" w:cs="Arial"/>
          <w:sz w:val="24"/>
          <w:szCs w:val="24"/>
        </w:rPr>
        <w:t xml:space="preserve"> Unpaid carers save the state the equivalent of £8.1 billion in Wales each year</w:t>
      </w:r>
      <w:r w:rsidRPr="003C7128">
        <w:rPr>
          <w:rStyle w:val="FootnoteReference"/>
          <w:rFonts w:ascii="Arial" w:hAnsi="Arial" w:cs="Arial"/>
          <w:sz w:val="24"/>
          <w:szCs w:val="24"/>
        </w:rPr>
        <w:footnoteReference w:id="4"/>
      </w:r>
      <w:r w:rsidRPr="003C7128">
        <w:rPr>
          <w:rFonts w:ascii="Arial" w:hAnsi="Arial" w:cs="Arial"/>
          <w:sz w:val="24"/>
          <w:szCs w:val="24"/>
        </w:rPr>
        <w:t xml:space="preserve">. </w:t>
      </w:r>
    </w:p>
    <w:p w:rsidR="000A5A12" w:rsidRDefault="000A5A12" w:rsidP="000A5A12">
      <w:pPr>
        <w:rPr>
          <w:rFonts w:ascii="Arial" w:hAnsi="Arial" w:cs="Arial"/>
          <w:sz w:val="24"/>
          <w:szCs w:val="24"/>
        </w:rPr>
      </w:pPr>
      <w:r w:rsidRPr="003C7128">
        <w:rPr>
          <w:rFonts w:ascii="Arial" w:hAnsi="Arial" w:cs="Arial"/>
          <w:sz w:val="24"/>
          <w:szCs w:val="24"/>
        </w:rPr>
        <w:t>The Parliamentary Review of Health and Social Care in Wales has acknowledged the huge economic contribution that Wales’s 370,000 carers make to the Welsh health and care system</w:t>
      </w:r>
      <w:r w:rsidRPr="003C7128">
        <w:rPr>
          <w:rStyle w:val="FootnoteReference"/>
          <w:rFonts w:ascii="Arial" w:hAnsi="Arial" w:cs="Arial"/>
          <w:sz w:val="24"/>
          <w:szCs w:val="24"/>
        </w:rPr>
        <w:footnoteReference w:id="5"/>
      </w:r>
      <w:r w:rsidRPr="003C7128">
        <w:rPr>
          <w:rFonts w:ascii="Arial" w:hAnsi="Arial" w:cs="Arial"/>
          <w:sz w:val="24"/>
          <w:szCs w:val="24"/>
        </w:rPr>
        <w:t>. Wales has the highest proportion – at 12% – of carers in the UK (more than in any one region of England), and the highest proportion of older carers and of carers providing more than 50 hours’ care a week.</w:t>
      </w:r>
    </w:p>
    <w:p w:rsidR="000A5A12" w:rsidRDefault="000A5A12" w:rsidP="00A154FD">
      <w:pPr>
        <w:pStyle w:val="Heading2"/>
        <w:numPr>
          <w:ilvl w:val="1"/>
          <w:numId w:val="39"/>
        </w:numPr>
      </w:pPr>
      <w:bookmarkStart w:id="12" w:name="_Toc942764"/>
      <w:r w:rsidRPr="003C7128">
        <w:t>Young carers and young adult carers</w:t>
      </w:r>
      <w:bookmarkEnd w:id="12"/>
    </w:p>
    <w:p w:rsidR="003A7F18" w:rsidRPr="003A7F18" w:rsidRDefault="003A7F18" w:rsidP="003A7F18"/>
    <w:tbl>
      <w:tblPr>
        <w:tblStyle w:val="TableGrid"/>
        <w:tblW w:w="0" w:type="auto"/>
        <w:tblLook w:val="04A0" w:firstRow="1" w:lastRow="0" w:firstColumn="1" w:lastColumn="0" w:noHBand="0" w:noVBand="1"/>
      </w:tblPr>
      <w:tblGrid>
        <w:gridCol w:w="9016"/>
      </w:tblGrid>
      <w:tr w:rsidR="000A5A12" w:rsidRPr="00824A3D" w:rsidTr="001A463F">
        <w:tc>
          <w:tcPr>
            <w:tcW w:w="9016" w:type="dxa"/>
          </w:tcPr>
          <w:p w:rsidR="00784D0B" w:rsidRPr="00824A3D" w:rsidRDefault="00784D0B" w:rsidP="00A154FD">
            <w:pPr>
              <w:numPr>
                <w:ilvl w:val="0"/>
                <w:numId w:val="53"/>
              </w:numPr>
              <w:spacing w:before="60" w:after="60"/>
              <w:ind w:hanging="357"/>
              <w:rPr>
                <w:rFonts w:ascii="Arial" w:hAnsi="Arial" w:cs="Arial"/>
                <w:sz w:val="24"/>
                <w:szCs w:val="24"/>
              </w:rPr>
            </w:pPr>
            <w:r w:rsidRPr="00824A3D">
              <w:rPr>
                <w:rFonts w:ascii="Arial" w:hAnsi="Arial" w:cs="Arial"/>
                <w:sz w:val="24"/>
                <w:szCs w:val="24"/>
              </w:rPr>
              <w:t>Estimates from the census show that there are:</w:t>
            </w:r>
          </w:p>
          <w:p w:rsidR="00784D0B" w:rsidRPr="00824A3D" w:rsidRDefault="00784D0B" w:rsidP="00A154FD">
            <w:pPr>
              <w:numPr>
                <w:ilvl w:val="1"/>
                <w:numId w:val="53"/>
              </w:numPr>
              <w:spacing w:before="60" w:after="60"/>
              <w:ind w:hanging="357"/>
              <w:rPr>
                <w:rFonts w:ascii="Arial" w:hAnsi="Arial" w:cs="Arial"/>
                <w:sz w:val="24"/>
                <w:szCs w:val="24"/>
              </w:rPr>
            </w:pPr>
            <w:r w:rsidRPr="00824A3D">
              <w:rPr>
                <w:rFonts w:ascii="Arial" w:hAnsi="Arial" w:cs="Arial"/>
                <w:sz w:val="24"/>
                <w:szCs w:val="24"/>
              </w:rPr>
              <w:t>7,500 young carers under 16 in Wales</w:t>
            </w:r>
          </w:p>
          <w:p w:rsidR="00784D0B" w:rsidRPr="00824A3D" w:rsidRDefault="00784D0B" w:rsidP="00A154FD">
            <w:pPr>
              <w:numPr>
                <w:ilvl w:val="1"/>
                <w:numId w:val="53"/>
              </w:numPr>
              <w:spacing w:before="60" w:after="60"/>
              <w:ind w:hanging="357"/>
              <w:rPr>
                <w:rFonts w:ascii="Arial" w:hAnsi="Arial" w:cs="Arial"/>
                <w:sz w:val="24"/>
                <w:szCs w:val="24"/>
              </w:rPr>
            </w:pPr>
            <w:r w:rsidRPr="00824A3D">
              <w:rPr>
                <w:rFonts w:ascii="Arial" w:hAnsi="Arial" w:cs="Arial"/>
                <w:sz w:val="24"/>
                <w:szCs w:val="24"/>
              </w:rPr>
              <w:t xml:space="preserve">21,000 young carers between 16-25 in Wales </w:t>
            </w:r>
          </w:p>
          <w:p w:rsidR="00784D0B" w:rsidRPr="00824A3D" w:rsidRDefault="00784D0B" w:rsidP="00A154FD">
            <w:pPr>
              <w:numPr>
                <w:ilvl w:val="1"/>
                <w:numId w:val="53"/>
              </w:numPr>
              <w:spacing w:before="60" w:after="60"/>
              <w:ind w:hanging="357"/>
              <w:rPr>
                <w:rFonts w:ascii="Arial" w:hAnsi="Arial" w:cs="Arial"/>
                <w:sz w:val="24"/>
                <w:szCs w:val="24"/>
              </w:rPr>
            </w:pPr>
            <w:r w:rsidRPr="00824A3D">
              <w:rPr>
                <w:rFonts w:ascii="Arial" w:hAnsi="Arial" w:cs="Arial"/>
                <w:sz w:val="24"/>
                <w:szCs w:val="24"/>
              </w:rPr>
              <w:t xml:space="preserve">30,000 carers under the age of 25 in Wales  </w:t>
            </w:r>
          </w:p>
          <w:p w:rsidR="00784D0B" w:rsidRPr="00824A3D" w:rsidRDefault="00784D0B" w:rsidP="00A154FD">
            <w:pPr>
              <w:numPr>
                <w:ilvl w:val="0"/>
                <w:numId w:val="53"/>
              </w:numPr>
              <w:spacing w:before="60" w:after="60"/>
              <w:ind w:hanging="357"/>
              <w:rPr>
                <w:rFonts w:ascii="Arial" w:hAnsi="Arial" w:cs="Arial"/>
                <w:sz w:val="24"/>
                <w:szCs w:val="24"/>
              </w:rPr>
            </w:pPr>
            <w:r w:rsidRPr="00824A3D">
              <w:rPr>
                <w:rFonts w:ascii="Arial" w:hAnsi="Arial" w:cs="Arial"/>
                <w:sz w:val="24"/>
                <w:szCs w:val="24"/>
              </w:rPr>
              <w:t xml:space="preserve">According to the 2011 census, </w:t>
            </w:r>
            <w:r w:rsidRPr="00824A3D">
              <w:rPr>
                <w:rFonts w:ascii="Arial" w:hAnsi="Arial" w:cs="Arial"/>
                <w:i/>
                <w:iCs/>
                <w:sz w:val="24"/>
                <w:szCs w:val="24"/>
              </w:rPr>
              <w:t>Wales has the highest proportion of carers under 18 in the UK.</w:t>
            </w:r>
            <w:r w:rsidRPr="00824A3D">
              <w:rPr>
                <w:rFonts w:ascii="Arial" w:hAnsi="Arial" w:cs="Arial"/>
                <w:sz w:val="24"/>
                <w:szCs w:val="24"/>
              </w:rPr>
              <w:t xml:space="preserve">  </w:t>
            </w:r>
          </w:p>
          <w:p w:rsidR="000A5A12" w:rsidRPr="00824A3D" w:rsidRDefault="00784D0B" w:rsidP="00A154FD">
            <w:pPr>
              <w:numPr>
                <w:ilvl w:val="0"/>
                <w:numId w:val="53"/>
              </w:numPr>
              <w:spacing w:before="60" w:after="60"/>
              <w:ind w:hanging="357"/>
              <w:rPr>
                <w:rFonts w:ascii="Arial" w:hAnsi="Arial" w:cs="Arial"/>
                <w:sz w:val="24"/>
                <w:szCs w:val="24"/>
              </w:rPr>
            </w:pPr>
            <w:r w:rsidRPr="00824A3D">
              <w:rPr>
                <w:rFonts w:ascii="Arial" w:hAnsi="Arial" w:cs="Arial"/>
                <w:sz w:val="24"/>
                <w:szCs w:val="24"/>
              </w:rPr>
              <w:t>Research suggests that the number of young carers aged under 16 is likely to be 4 times greater than the 7,500 figure because of under-reporting.</w:t>
            </w:r>
          </w:p>
        </w:tc>
      </w:tr>
    </w:tbl>
    <w:p w:rsidR="000A5A12" w:rsidRPr="00824A3D" w:rsidRDefault="000A5A12" w:rsidP="000A5A12">
      <w:pPr>
        <w:jc w:val="right"/>
        <w:rPr>
          <w:rFonts w:ascii="Arial" w:hAnsi="Arial" w:cs="Arial"/>
          <w:sz w:val="24"/>
          <w:szCs w:val="24"/>
        </w:rPr>
      </w:pPr>
      <w:r w:rsidRPr="00824A3D">
        <w:rPr>
          <w:rFonts w:ascii="Arial" w:hAnsi="Arial" w:cs="Arial"/>
          <w:sz w:val="24"/>
          <w:szCs w:val="24"/>
        </w:rPr>
        <w:t xml:space="preserve">Slide </w:t>
      </w:r>
      <w:r w:rsidR="00F347A1">
        <w:rPr>
          <w:rFonts w:ascii="Arial" w:hAnsi="Arial" w:cs="Arial"/>
          <w:sz w:val="24"/>
          <w:szCs w:val="24"/>
        </w:rPr>
        <w:t>6</w:t>
      </w:r>
    </w:p>
    <w:p w:rsidR="00676AEF" w:rsidRDefault="00676AEF" w:rsidP="000A5A12">
      <w:pPr>
        <w:rPr>
          <w:rFonts w:ascii="Arial" w:hAnsi="Arial" w:cs="Arial"/>
          <w:b/>
          <w:sz w:val="24"/>
          <w:szCs w:val="24"/>
        </w:rPr>
      </w:pPr>
    </w:p>
    <w:p w:rsidR="00992CFD" w:rsidRPr="00992CFD" w:rsidRDefault="00992CFD" w:rsidP="000A5A12">
      <w:pPr>
        <w:rPr>
          <w:rFonts w:ascii="Arial" w:hAnsi="Arial" w:cs="Arial"/>
          <w:b/>
          <w:sz w:val="24"/>
          <w:szCs w:val="24"/>
        </w:rPr>
      </w:pPr>
      <w:r w:rsidRPr="00992CFD">
        <w:rPr>
          <w:rFonts w:ascii="Arial" w:hAnsi="Arial" w:cs="Arial"/>
          <w:b/>
          <w:sz w:val="24"/>
          <w:szCs w:val="24"/>
        </w:rPr>
        <w:t>Facilitators</w:t>
      </w:r>
      <w:r w:rsidR="00824A3D">
        <w:rPr>
          <w:rFonts w:ascii="Arial" w:hAnsi="Arial" w:cs="Arial"/>
          <w:b/>
          <w:sz w:val="24"/>
          <w:szCs w:val="24"/>
        </w:rPr>
        <w:t>’</w:t>
      </w:r>
      <w:r w:rsidRPr="00992CFD">
        <w:rPr>
          <w:rFonts w:ascii="Arial" w:hAnsi="Arial" w:cs="Arial"/>
          <w:b/>
          <w:sz w:val="24"/>
          <w:szCs w:val="24"/>
        </w:rPr>
        <w:t xml:space="preserve"> </w:t>
      </w:r>
      <w:r w:rsidR="00824A3D">
        <w:rPr>
          <w:rFonts w:ascii="Arial" w:hAnsi="Arial" w:cs="Arial"/>
          <w:b/>
          <w:sz w:val="24"/>
          <w:szCs w:val="24"/>
        </w:rPr>
        <w:t>n</w:t>
      </w:r>
      <w:r w:rsidRPr="00992CFD">
        <w:rPr>
          <w:rFonts w:ascii="Arial" w:hAnsi="Arial" w:cs="Arial"/>
          <w:b/>
          <w:sz w:val="24"/>
          <w:szCs w:val="24"/>
        </w:rPr>
        <w:t>otes</w:t>
      </w:r>
    </w:p>
    <w:p w:rsidR="000A5A12" w:rsidRDefault="000A5A12" w:rsidP="000A5A12">
      <w:pPr>
        <w:rPr>
          <w:rFonts w:ascii="Arial" w:hAnsi="Arial" w:cs="Arial"/>
          <w:sz w:val="24"/>
          <w:szCs w:val="24"/>
        </w:rPr>
      </w:pPr>
      <w:r w:rsidRPr="003C7128">
        <w:rPr>
          <w:rFonts w:ascii="Arial" w:hAnsi="Arial" w:cs="Arial"/>
          <w:sz w:val="24"/>
          <w:szCs w:val="24"/>
        </w:rPr>
        <w:t xml:space="preserve">Estimates from the census show that there are 7,500 young carers under 16 and 21,000 between 16-25 hence there are approximately 30,000 carers under the age of 25 in Wales. According to the 2011 census, </w:t>
      </w:r>
      <w:r w:rsidRPr="003C7128">
        <w:rPr>
          <w:rFonts w:ascii="Arial" w:hAnsi="Arial" w:cs="Arial"/>
          <w:b/>
          <w:i/>
          <w:sz w:val="24"/>
          <w:szCs w:val="24"/>
        </w:rPr>
        <w:t>Wales has the highest proportion of carers under 18 in the UK</w:t>
      </w:r>
      <w:r w:rsidRPr="00824A3D">
        <w:rPr>
          <w:rFonts w:ascii="Arial" w:hAnsi="Arial" w:cs="Arial"/>
          <w:sz w:val="24"/>
          <w:szCs w:val="24"/>
        </w:rPr>
        <w:t>.</w:t>
      </w:r>
      <w:r w:rsidRPr="003C7128">
        <w:rPr>
          <w:rFonts w:ascii="Arial" w:hAnsi="Arial" w:cs="Arial"/>
          <w:sz w:val="24"/>
          <w:szCs w:val="24"/>
        </w:rPr>
        <w:t xml:space="preserve"> Research suggests that the number of young carers aged under 16 is likely to be </w:t>
      </w:r>
      <w:r w:rsidR="00824A3D">
        <w:rPr>
          <w:rFonts w:ascii="Arial" w:hAnsi="Arial" w:cs="Arial"/>
          <w:sz w:val="24"/>
          <w:szCs w:val="24"/>
        </w:rPr>
        <w:t>four</w:t>
      </w:r>
      <w:r w:rsidRPr="003C7128">
        <w:rPr>
          <w:rFonts w:ascii="Arial" w:hAnsi="Arial" w:cs="Arial"/>
          <w:sz w:val="24"/>
          <w:szCs w:val="24"/>
        </w:rPr>
        <w:t xml:space="preserve"> times greater than the 7,500 figure because of under-reporting. Young carers may not recognise that their role within the family is different to other children and young people, but they often carry significant physical and psychological burdens. Young carers</w:t>
      </w:r>
      <w:r>
        <w:rPr>
          <w:rFonts w:ascii="Arial" w:hAnsi="Arial" w:cs="Arial"/>
          <w:sz w:val="24"/>
          <w:szCs w:val="24"/>
        </w:rPr>
        <w:t xml:space="preserve"> </w:t>
      </w:r>
      <w:r w:rsidRPr="003C7128">
        <w:rPr>
          <w:rFonts w:ascii="Arial" w:hAnsi="Arial" w:cs="Arial"/>
          <w:sz w:val="24"/>
          <w:szCs w:val="24"/>
        </w:rPr>
        <w:t>often have little or no “me time” and can appear to lose their childhood. Young adult carers are four times more likely to drop out from Further Education (FE) and Higher Education (HE) and are two and a half times more likely to not be in employment, training or education. Young adult carers are less likely to be identified and supported than other carers and have higher rates of poor mental and physical health than the average young person.</w:t>
      </w:r>
    </w:p>
    <w:p w:rsidR="00790FCA" w:rsidRDefault="00790FCA" w:rsidP="000A5A12">
      <w:pPr>
        <w:rPr>
          <w:rFonts w:ascii="Arial" w:hAnsi="Arial" w:cs="Arial"/>
          <w:sz w:val="24"/>
          <w:szCs w:val="24"/>
        </w:rPr>
      </w:pPr>
    </w:p>
    <w:p w:rsidR="0078727C" w:rsidRDefault="0078727C" w:rsidP="0078727C">
      <w:pPr>
        <w:pStyle w:val="Heading2"/>
        <w:numPr>
          <w:ilvl w:val="1"/>
          <w:numId w:val="39"/>
        </w:numPr>
      </w:pPr>
      <w:bookmarkStart w:id="13" w:name="_Toc942765"/>
      <w:r>
        <w:t>Policy</w:t>
      </w:r>
      <w:bookmarkEnd w:id="13"/>
    </w:p>
    <w:p w:rsidR="000958FF" w:rsidRPr="000958FF" w:rsidRDefault="000958FF" w:rsidP="000958FF"/>
    <w:tbl>
      <w:tblPr>
        <w:tblStyle w:val="TableGrid"/>
        <w:tblW w:w="0" w:type="auto"/>
        <w:tblLook w:val="04A0" w:firstRow="1" w:lastRow="0" w:firstColumn="1" w:lastColumn="0" w:noHBand="0" w:noVBand="1"/>
      </w:tblPr>
      <w:tblGrid>
        <w:gridCol w:w="9016"/>
      </w:tblGrid>
      <w:tr w:rsidR="0078727C" w:rsidTr="0078727C">
        <w:tc>
          <w:tcPr>
            <w:tcW w:w="9016" w:type="dxa"/>
          </w:tcPr>
          <w:p w:rsidR="0078727C" w:rsidRPr="00824A3D" w:rsidRDefault="0078727C" w:rsidP="000958FF">
            <w:pPr>
              <w:spacing w:before="60" w:after="60"/>
              <w:rPr>
                <w:rFonts w:ascii="Arial" w:hAnsi="Arial" w:cs="Arial"/>
                <w:sz w:val="24"/>
                <w:szCs w:val="24"/>
              </w:rPr>
            </w:pPr>
            <w:r w:rsidRPr="00824A3D">
              <w:rPr>
                <w:rFonts w:ascii="Arial" w:hAnsi="Arial" w:cs="Arial"/>
                <w:sz w:val="24"/>
                <w:szCs w:val="24"/>
              </w:rPr>
              <w:t>National priorities to improve the lives of carers</w:t>
            </w:r>
          </w:p>
          <w:p w:rsidR="0078727C" w:rsidRPr="00824A3D" w:rsidRDefault="0078727C" w:rsidP="00824A3D">
            <w:pPr>
              <w:pStyle w:val="ListParagraph"/>
              <w:numPr>
                <w:ilvl w:val="0"/>
                <w:numId w:val="70"/>
              </w:numPr>
              <w:spacing w:before="60" w:after="60"/>
              <w:rPr>
                <w:rFonts w:ascii="Arial" w:hAnsi="Arial" w:cs="Arial"/>
                <w:sz w:val="24"/>
                <w:szCs w:val="24"/>
              </w:rPr>
            </w:pPr>
            <w:r w:rsidRPr="00824A3D">
              <w:rPr>
                <w:rFonts w:ascii="Arial" w:hAnsi="Arial" w:cs="Arial"/>
                <w:bCs/>
                <w:sz w:val="24"/>
                <w:szCs w:val="24"/>
              </w:rPr>
              <w:t xml:space="preserve">Supporting life alongside caring </w:t>
            </w:r>
            <w:r w:rsidR="00824A3D">
              <w:rPr>
                <w:rFonts w:ascii="Arial" w:hAnsi="Arial" w:cs="Arial"/>
                <w:sz w:val="24"/>
                <w:szCs w:val="24"/>
              </w:rPr>
              <w:t>–</w:t>
            </w:r>
            <w:r w:rsidRPr="00824A3D">
              <w:rPr>
                <w:rFonts w:ascii="Arial" w:hAnsi="Arial" w:cs="Arial"/>
                <w:sz w:val="24"/>
                <w:szCs w:val="24"/>
              </w:rPr>
              <w:t xml:space="preserve"> </w:t>
            </w:r>
            <w:r w:rsidR="00824A3D">
              <w:rPr>
                <w:rFonts w:ascii="Arial" w:hAnsi="Arial" w:cs="Arial"/>
                <w:sz w:val="24"/>
                <w:szCs w:val="24"/>
              </w:rPr>
              <w:t>a</w:t>
            </w:r>
            <w:r w:rsidRPr="00824A3D">
              <w:rPr>
                <w:rFonts w:ascii="Arial" w:hAnsi="Arial" w:cs="Arial"/>
                <w:sz w:val="24"/>
                <w:szCs w:val="24"/>
              </w:rPr>
              <w:t>ll carers must have reasonable breaks from their caring role to enable them to maintain their capacity to care, and to have a life beyond caring.</w:t>
            </w:r>
          </w:p>
          <w:p w:rsidR="0078727C" w:rsidRPr="00824A3D" w:rsidRDefault="0078727C" w:rsidP="000958FF">
            <w:pPr>
              <w:pStyle w:val="ListParagraph"/>
              <w:numPr>
                <w:ilvl w:val="0"/>
                <w:numId w:val="70"/>
              </w:numPr>
              <w:spacing w:before="60" w:after="60"/>
              <w:rPr>
                <w:rFonts w:ascii="Arial" w:hAnsi="Arial" w:cs="Arial"/>
                <w:sz w:val="24"/>
                <w:szCs w:val="24"/>
              </w:rPr>
            </w:pPr>
            <w:r w:rsidRPr="00824A3D">
              <w:rPr>
                <w:rFonts w:ascii="Arial" w:hAnsi="Arial" w:cs="Arial"/>
                <w:bCs/>
                <w:sz w:val="24"/>
                <w:szCs w:val="24"/>
              </w:rPr>
              <w:t xml:space="preserve">Identifying and recognising carers </w:t>
            </w:r>
            <w:r w:rsidR="00824A3D">
              <w:rPr>
                <w:rFonts w:ascii="Arial" w:hAnsi="Arial" w:cs="Arial"/>
                <w:sz w:val="24"/>
                <w:szCs w:val="24"/>
              </w:rPr>
              <w:t>–</w:t>
            </w:r>
            <w:r w:rsidRPr="00824A3D">
              <w:rPr>
                <w:rFonts w:ascii="Arial" w:hAnsi="Arial" w:cs="Arial"/>
                <w:sz w:val="24"/>
                <w:szCs w:val="24"/>
              </w:rPr>
              <w:t xml:space="preserve"> the need to imp</w:t>
            </w:r>
            <w:r w:rsidR="00824A3D">
              <w:rPr>
                <w:rFonts w:ascii="Arial" w:hAnsi="Arial" w:cs="Arial"/>
                <w:sz w:val="24"/>
                <w:szCs w:val="24"/>
              </w:rPr>
              <w:t>rove carer</w:t>
            </w:r>
            <w:r w:rsidRPr="00824A3D">
              <w:rPr>
                <w:rFonts w:ascii="Arial" w:hAnsi="Arial" w:cs="Arial"/>
                <w:sz w:val="24"/>
                <w:szCs w:val="24"/>
              </w:rPr>
              <w:t>s</w:t>
            </w:r>
            <w:r w:rsidR="00824A3D">
              <w:rPr>
                <w:rFonts w:ascii="Arial" w:hAnsi="Arial" w:cs="Arial"/>
                <w:sz w:val="24"/>
                <w:szCs w:val="24"/>
              </w:rPr>
              <w:t>’</w:t>
            </w:r>
            <w:r w:rsidRPr="00824A3D">
              <w:rPr>
                <w:rFonts w:ascii="Arial" w:hAnsi="Arial" w:cs="Arial"/>
                <w:sz w:val="24"/>
                <w:szCs w:val="24"/>
              </w:rPr>
              <w:t xml:space="preserve"> recognition of their role and ensure they can access the necessary support.</w:t>
            </w:r>
          </w:p>
          <w:p w:rsidR="0078727C" w:rsidRPr="000958FF" w:rsidRDefault="0078727C" w:rsidP="000958FF">
            <w:pPr>
              <w:pStyle w:val="ListParagraph"/>
              <w:numPr>
                <w:ilvl w:val="0"/>
                <w:numId w:val="70"/>
              </w:numPr>
              <w:spacing w:before="60" w:after="60"/>
              <w:rPr>
                <w:rFonts w:cs="Arial"/>
              </w:rPr>
            </w:pPr>
            <w:r w:rsidRPr="00824A3D">
              <w:rPr>
                <w:rFonts w:ascii="Arial" w:hAnsi="Arial" w:cs="Arial"/>
                <w:bCs/>
                <w:sz w:val="24"/>
                <w:szCs w:val="24"/>
              </w:rPr>
              <w:t xml:space="preserve">Providing information, advice and assistance </w:t>
            </w:r>
            <w:r w:rsidR="00824A3D">
              <w:rPr>
                <w:rFonts w:ascii="Arial" w:hAnsi="Arial" w:cs="Arial"/>
                <w:sz w:val="24"/>
                <w:szCs w:val="24"/>
              </w:rPr>
              <w:t>–</w:t>
            </w:r>
            <w:r w:rsidRPr="00824A3D">
              <w:rPr>
                <w:rFonts w:ascii="Arial" w:hAnsi="Arial" w:cs="Arial"/>
                <w:sz w:val="24"/>
                <w:szCs w:val="24"/>
              </w:rPr>
              <w:t xml:space="preserve"> </w:t>
            </w:r>
            <w:r w:rsidR="00824A3D">
              <w:rPr>
                <w:rFonts w:ascii="Arial" w:hAnsi="Arial" w:cs="Arial"/>
                <w:sz w:val="24"/>
                <w:szCs w:val="24"/>
              </w:rPr>
              <w:t>i</w:t>
            </w:r>
            <w:r w:rsidRPr="00824A3D">
              <w:rPr>
                <w:rFonts w:ascii="Arial" w:hAnsi="Arial" w:cs="Arial"/>
                <w:sz w:val="24"/>
                <w:szCs w:val="24"/>
              </w:rPr>
              <w:t>t is important that carers receive the appropriate information and advice where and when they need it.</w:t>
            </w:r>
          </w:p>
        </w:tc>
      </w:tr>
    </w:tbl>
    <w:p w:rsidR="0078727C" w:rsidRPr="00824A3D" w:rsidRDefault="0078727C" w:rsidP="0078727C">
      <w:pPr>
        <w:jc w:val="right"/>
        <w:rPr>
          <w:rFonts w:ascii="Arial" w:hAnsi="Arial" w:cs="Arial"/>
          <w:sz w:val="24"/>
          <w:szCs w:val="24"/>
        </w:rPr>
      </w:pPr>
      <w:r w:rsidRPr="00824A3D">
        <w:rPr>
          <w:rFonts w:ascii="Arial" w:hAnsi="Arial" w:cs="Arial"/>
          <w:sz w:val="24"/>
          <w:szCs w:val="24"/>
        </w:rPr>
        <w:t xml:space="preserve">Slide </w:t>
      </w:r>
      <w:r w:rsidR="00F347A1">
        <w:rPr>
          <w:rFonts w:ascii="Arial" w:hAnsi="Arial" w:cs="Arial"/>
          <w:sz w:val="24"/>
          <w:szCs w:val="24"/>
        </w:rPr>
        <w:t>7</w:t>
      </w:r>
    </w:p>
    <w:p w:rsidR="00992CFD" w:rsidRPr="00992CFD" w:rsidRDefault="00992CFD" w:rsidP="0078727C">
      <w:pPr>
        <w:rPr>
          <w:rFonts w:ascii="Arial" w:hAnsi="Arial" w:cs="Arial"/>
          <w:b/>
          <w:sz w:val="24"/>
          <w:szCs w:val="24"/>
        </w:rPr>
      </w:pPr>
      <w:r w:rsidRPr="00992CFD">
        <w:rPr>
          <w:rFonts w:ascii="Arial" w:hAnsi="Arial" w:cs="Arial"/>
          <w:b/>
          <w:sz w:val="24"/>
          <w:szCs w:val="24"/>
        </w:rPr>
        <w:t>Facilitators</w:t>
      </w:r>
      <w:r w:rsidR="00824A3D">
        <w:rPr>
          <w:rFonts w:ascii="Arial" w:hAnsi="Arial" w:cs="Arial"/>
          <w:b/>
          <w:sz w:val="24"/>
          <w:szCs w:val="24"/>
        </w:rPr>
        <w:t>’</w:t>
      </w:r>
      <w:r w:rsidRPr="00992CFD">
        <w:rPr>
          <w:rFonts w:ascii="Arial" w:hAnsi="Arial" w:cs="Arial"/>
          <w:b/>
          <w:sz w:val="24"/>
          <w:szCs w:val="24"/>
        </w:rPr>
        <w:t xml:space="preserve"> </w:t>
      </w:r>
      <w:r w:rsidR="00824A3D">
        <w:rPr>
          <w:rFonts w:ascii="Arial" w:hAnsi="Arial" w:cs="Arial"/>
          <w:b/>
          <w:sz w:val="24"/>
          <w:szCs w:val="24"/>
        </w:rPr>
        <w:t>n</w:t>
      </w:r>
      <w:r w:rsidRPr="00992CFD">
        <w:rPr>
          <w:rFonts w:ascii="Arial" w:hAnsi="Arial" w:cs="Arial"/>
          <w:b/>
          <w:sz w:val="24"/>
          <w:szCs w:val="24"/>
        </w:rPr>
        <w:t>otes</w:t>
      </w:r>
    </w:p>
    <w:p w:rsidR="0078727C" w:rsidRPr="00B66298" w:rsidRDefault="0078727C" w:rsidP="0078727C">
      <w:pPr>
        <w:rPr>
          <w:rFonts w:ascii="Arial" w:hAnsi="Arial" w:cs="Arial"/>
          <w:sz w:val="24"/>
          <w:szCs w:val="24"/>
        </w:rPr>
      </w:pPr>
      <w:r w:rsidRPr="00B66298">
        <w:rPr>
          <w:rFonts w:ascii="Arial" w:hAnsi="Arial" w:cs="Arial"/>
          <w:sz w:val="24"/>
          <w:szCs w:val="24"/>
        </w:rPr>
        <w:t>With carer representatives from health, local government, the third sector and carers themselves</w:t>
      </w:r>
      <w:r w:rsidR="00824A3D">
        <w:rPr>
          <w:rFonts w:ascii="Arial" w:hAnsi="Arial" w:cs="Arial"/>
          <w:sz w:val="24"/>
          <w:szCs w:val="24"/>
        </w:rPr>
        <w:t>,</w:t>
      </w:r>
      <w:r w:rsidRPr="00B66298">
        <w:rPr>
          <w:rFonts w:ascii="Arial" w:hAnsi="Arial" w:cs="Arial"/>
          <w:sz w:val="24"/>
          <w:szCs w:val="24"/>
        </w:rPr>
        <w:t xml:space="preserve"> </w:t>
      </w:r>
      <w:r>
        <w:rPr>
          <w:rFonts w:ascii="Arial" w:hAnsi="Arial" w:cs="Arial"/>
          <w:sz w:val="24"/>
          <w:szCs w:val="24"/>
        </w:rPr>
        <w:t>Welsh Government</w:t>
      </w:r>
      <w:r w:rsidRPr="00B66298">
        <w:rPr>
          <w:rFonts w:ascii="Arial" w:hAnsi="Arial" w:cs="Arial"/>
          <w:sz w:val="24"/>
          <w:szCs w:val="24"/>
        </w:rPr>
        <w:t xml:space="preserve"> ha</w:t>
      </w:r>
      <w:r w:rsidR="00824A3D">
        <w:rPr>
          <w:rFonts w:ascii="Arial" w:hAnsi="Arial" w:cs="Arial"/>
          <w:sz w:val="24"/>
          <w:szCs w:val="24"/>
        </w:rPr>
        <w:t>s</w:t>
      </w:r>
      <w:r w:rsidRPr="00B66298">
        <w:rPr>
          <w:rFonts w:ascii="Arial" w:hAnsi="Arial" w:cs="Arial"/>
          <w:sz w:val="24"/>
          <w:szCs w:val="24"/>
        </w:rPr>
        <w:t xml:space="preserve"> agreed three national priorities to improve the lives of carers.</w:t>
      </w:r>
      <w:r w:rsidR="00824A3D">
        <w:rPr>
          <w:rFonts w:ascii="Arial" w:hAnsi="Arial" w:cs="Arial"/>
          <w:sz w:val="24"/>
          <w:szCs w:val="24"/>
        </w:rPr>
        <w:t xml:space="preserve"> </w:t>
      </w:r>
      <w:r w:rsidRPr="00B66298">
        <w:rPr>
          <w:rFonts w:ascii="Arial" w:hAnsi="Arial" w:cs="Arial"/>
          <w:sz w:val="24"/>
          <w:szCs w:val="24"/>
        </w:rPr>
        <w:t>These priorities replace and build on previous work</w:t>
      </w:r>
      <w:r w:rsidR="00824A3D">
        <w:rPr>
          <w:rFonts w:ascii="Arial" w:hAnsi="Arial" w:cs="Arial"/>
          <w:sz w:val="24"/>
          <w:szCs w:val="24"/>
        </w:rPr>
        <w:t>,</w:t>
      </w:r>
      <w:r w:rsidRPr="00B66298">
        <w:rPr>
          <w:rFonts w:ascii="Arial" w:hAnsi="Arial" w:cs="Arial"/>
          <w:sz w:val="24"/>
          <w:szCs w:val="24"/>
        </w:rPr>
        <w:t xml:space="preserve"> such as the </w:t>
      </w:r>
      <w:r w:rsidRPr="00824A3D">
        <w:rPr>
          <w:rFonts w:ascii="Arial" w:hAnsi="Arial" w:cs="Arial"/>
          <w:i/>
          <w:sz w:val="24"/>
          <w:szCs w:val="24"/>
        </w:rPr>
        <w:t>Carers strategy for Wales (2013-2016)</w:t>
      </w:r>
      <w:r w:rsidRPr="00B66298">
        <w:rPr>
          <w:rFonts w:ascii="Arial" w:hAnsi="Arial" w:cs="Arial"/>
          <w:sz w:val="24"/>
          <w:szCs w:val="24"/>
        </w:rPr>
        <w:t>.</w:t>
      </w:r>
    </w:p>
    <w:p w:rsidR="0078727C" w:rsidRPr="00824A3D" w:rsidRDefault="0078727C" w:rsidP="00824A3D">
      <w:pPr>
        <w:numPr>
          <w:ilvl w:val="0"/>
          <w:numId w:val="46"/>
        </w:numPr>
        <w:rPr>
          <w:rFonts w:ascii="Arial" w:hAnsi="Arial" w:cs="Arial"/>
          <w:sz w:val="24"/>
          <w:szCs w:val="24"/>
        </w:rPr>
      </w:pPr>
      <w:r w:rsidRPr="00B66298">
        <w:rPr>
          <w:rFonts w:ascii="Arial" w:hAnsi="Arial" w:cs="Arial"/>
          <w:b/>
          <w:bCs/>
          <w:sz w:val="24"/>
          <w:szCs w:val="24"/>
        </w:rPr>
        <w:t>Supporting life alongside caring</w:t>
      </w:r>
      <w:r>
        <w:rPr>
          <w:rFonts w:ascii="Arial" w:hAnsi="Arial" w:cs="Arial"/>
          <w:b/>
          <w:bCs/>
          <w:sz w:val="24"/>
          <w:szCs w:val="24"/>
        </w:rPr>
        <w:t xml:space="preserve"> </w:t>
      </w:r>
      <w:r w:rsidR="00824A3D" w:rsidRPr="00824A3D">
        <w:rPr>
          <w:rFonts w:ascii="Arial" w:hAnsi="Arial" w:cs="Arial"/>
          <w:b/>
          <w:sz w:val="24"/>
          <w:szCs w:val="24"/>
        </w:rPr>
        <w:t>–</w:t>
      </w:r>
      <w:r w:rsidRPr="00824A3D">
        <w:rPr>
          <w:rFonts w:ascii="Arial" w:hAnsi="Arial" w:cs="Arial"/>
          <w:sz w:val="24"/>
          <w:szCs w:val="24"/>
        </w:rPr>
        <w:t xml:space="preserve"> All carers must have reasonable breaks from their caring role to enable them to maintain their capacity to care, and to have a life beyond caring.</w:t>
      </w:r>
    </w:p>
    <w:p w:rsidR="0078727C" w:rsidRPr="00B66298" w:rsidRDefault="0078727C" w:rsidP="0078727C">
      <w:pPr>
        <w:numPr>
          <w:ilvl w:val="0"/>
          <w:numId w:val="46"/>
        </w:numPr>
        <w:rPr>
          <w:rFonts w:ascii="Arial" w:hAnsi="Arial" w:cs="Arial"/>
          <w:sz w:val="24"/>
          <w:szCs w:val="24"/>
        </w:rPr>
      </w:pPr>
      <w:r w:rsidRPr="00B66298">
        <w:rPr>
          <w:rFonts w:ascii="Arial" w:hAnsi="Arial" w:cs="Arial"/>
          <w:b/>
          <w:bCs/>
          <w:sz w:val="24"/>
          <w:szCs w:val="24"/>
        </w:rPr>
        <w:t>Identifying and recognising carers</w:t>
      </w:r>
      <w:r>
        <w:rPr>
          <w:rFonts w:ascii="Arial" w:hAnsi="Arial" w:cs="Arial"/>
          <w:b/>
          <w:bCs/>
          <w:sz w:val="24"/>
          <w:szCs w:val="24"/>
        </w:rPr>
        <w:t xml:space="preserve"> </w:t>
      </w:r>
      <w:r w:rsidR="00824A3D" w:rsidRPr="00824A3D">
        <w:rPr>
          <w:rFonts w:ascii="Arial" w:hAnsi="Arial" w:cs="Arial"/>
          <w:b/>
          <w:sz w:val="24"/>
          <w:szCs w:val="24"/>
        </w:rPr>
        <w:t>–</w:t>
      </w:r>
      <w:r w:rsidRPr="00B66298">
        <w:rPr>
          <w:rFonts w:ascii="Arial" w:hAnsi="Arial" w:cs="Arial"/>
          <w:sz w:val="24"/>
          <w:szCs w:val="24"/>
        </w:rPr>
        <w:t xml:space="preserve"> </w:t>
      </w:r>
      <w:r w:rsidR="00824A3D">
        <w:rPr>
          <w:rFonts w:ascii="Arial" w:hAnsi="Arial" w:cs="Arial"/>
          <w:sz w:val="24"/>
          <w:szCs w:val="24"/>
        </w:rPr>
        <w:t>T</w:t>
      </w:r>
      <w:r w:rsidRPr="00B66298">
        <w:rPr>
          <w:rFonts w:ascii="Arial" w:hAnsi="Arial" w:cs="Arial"/>
          <w:sz w:val="24"/>
          <w:szCs w:val="24"/>
        </w:rPr>
        <w:t>he need to improve carers</w:t>
      </w:r>
      <w:r w:rsidR="00824A3D">
        <w:rPr>
          <w:rFonts w:ascii="Arial" w:hAnsi="Arial" w:cs="Arial"/>
          <w:sz w:val="24"/>
          <w:szCs w:val="24"/>
        </w:rPr>
        <w:t>’</w:t>
      </w:r>
      <w:r w:rsidRPr="00B66298">
        <w:rPr>
          <w:rFonts w:ascii="Arial" w:hAnsi="Arial" w:cs="Arial"/>
          <w:sz w:val="24"/>
          <w:szCs w:val="24"/>
        </w:rPr>
        <w:t xml:space="preserve"> recognition of their role and ensure they can access the necessary support. </w:t>
      </w:r>
    </w:p>
    <w:p w:rsidR="0078727C" w:rsidRDefault="0078727C" w:rsidP="0078727C">
      <w:pPr>
        <w:numPr>
          <w:ilvl w:val="0"/>
          <w:numId w:val="46"/>
        </w:numPr>
        <w:rPr>
          <w:rFonts w:ascii="Arial" w:hAnsi="Arial" w:cs="Arial"/>
          <w:sz w:val="24"/>
          <w:szCs w:val="24"/>
        </w:rPr>
      </w:pPr>
      <w:r w:rsidRPr="00B66298">
        <w:rPr>
          <w:rFonts w:ascii="Arial" w:hAnsi="Arial" w:cs="Arial"/>
          <w:b/>
          <w:bCs/>
          <w:sz w:val="24"/>
          <w:szCs w:val="24"/>
        </w:rPr>
        <w:t>Providing information, advice and assistance</w:t>
      </w:r>
      <w:r>
        <w:rPr>
          <w:rFonts w:ascii="Arial" w:hAnsi="Arial" w:cs="Arial"/>
          <w:b/>
          <w:bCs/>
          <w:sz w:val="24"/>
          <w:szCs w:val="24"/>
        </w:rPr>
        <w:t xml:space="preserve"> </w:t>
      </w:r>
      <w:r w:rsidR="00824A3D" w:rsidRPr="00824A3D">
        <w:rPr>
          <w:rFonts w:ascii="Arial" w:hAnsi="Arial" w:cs="Arial"/>
          <w:b/>
          <w:sz w:val="24"/>
          <w:szCs w:val="24"/>
        </w:rPr>
        <w:t>–</w:t>
      </w:r>
      <w:r w:rsidRPr="00B66298">
        <w:rPr>
          <w:rFonts w:ascii="Arial" w:hAnsi="Arial" w:cs="Arial"/>
          <w:sz w:val="24"/>
          <w:szCs w:val="24"/>
        </w:rPr>
        <w:t xml:space="preserve"> It is important that carers receive the appropriate information and advice where and when they need it.</w:t>
      </w:r>
    </w:p>
    <w:p w:rsidR="0078727C" w:rsidRDefault="0078727C" w:rsidP="0078727C">
      <w:pPr>
        <w:rPr>
          <w:rFonts w:ascii="Arial" w:hAnsi="Arial" w:cs="Arial"/>
          <w:sz w:val="24"/>
          <w:szCs w:val="24"/>
        </w:rPr>
      </w:pPr>
    </w:p>
    <w:p w:rsidR="0078727C" w:rsidRDefault="0078727C" w:rsidP="0078727C">
      <w:pPr>
        <w:rPr>
          <w:rFonts w:ascii="Arial" w:hAnsi="Arial" w:cs="Arial"/>
          <w:sz w:val="24"/>
          <w:szCs w:val="24"/>
        </w:rPr>
      </w:pPr>
      <w:r w:rsidRPr="00725E25">
        <w:rPr>
          <w:rFonts w:ascii="Arial" w:hAnsi="Arial" w:cs="Arial"/>
          <w:sz w:val="24"/>
          <w:szCs w:val="24"/>
        </w:rPr>
        <w:t>The Wales Carers Alliance exists to promote the recognition and support of carers in Wales.</w:t>
      </w:r>
      <w:r>
        <w:rPr>
          <w:rFonts w:ascii="Arial" w:hAnsi="Arial" w:cs="Arial"/>
          <w:sz w:val="24"/>
          <w:szCs w:val="24"/>
        </w:rPr>
        <w:t xml:space="preserve"> </w:t>
      </w:r>
      <w:r w:rsidRPr="00725E25">
        <w:rPr>
          <w:rFonts w:ascii="Arial" w:hAnsi="Arial" w:cs="Arial"/>
          <w:sz w:val="24"/>
          <w:szCs w:val="24"/>
        </w:rPr>
        <w:t>The Alliance comprises national voluntary organisations in Wales</w:t>
      </w:r>
      <w:r w:rsidR="00824A3D">
        <w:rPr>
          <w:rFonts w:ascii="Arial" w:hAnsi="Arial" w:cs="Arial"/>
          <w:sz w:val="24"/>
          <w:szCs w:val="24"/>
        </w:rPr>
        <w:t>,</w:t>
      </w:r>
      <w:r w:rsidRPr="00725E25">
        <w:rPr>
          <w:rFonts w:ascii="Arial" w:hAnsi="Arial" w:cs="Arial"/>
          <w:sz w:val="24"/>
          <w:szCs w:val="24"/>
        </w:rPr>
        <w:t xml:space="preserve"> which have declared policies on carer support and seek to work together to work with the National Assembly for Wales, Welsh Government and other agencies to develop the legislative, policy, resource and service framework at national level to support carers in Wales.</w:t>
      </w:r>
    </w:p>
    <w:p w:rsidR="0078727C" w:rsidRPr="00725E25" w:rsidRDefault="0078727C" w:rsidP="0078727C">
      <w:pPr>
        <w:rPr>
          <w:rFonts w:ascii="Arial" w:hAnsi="Arial" w:cs="Arial"/>
          <w:sz w:val="24"/>
          <w:szCs w:val="24"/>
        </w:rPr>
      </w:pPr>
      <w:r w:rsidRPr="00725E25">
        <w:rPr>
          <w:rFonts w:ascii="Arial" w:hAnsi="Arial" w:cs="Arial"/>
          <w:sz w:val="24"/>
          <w:szCs w:val="24"/>
        </w:rPr>
        <w:t>The Alliance members of national voluntary organisations are committed to joint action:</w:t>
      </w:r>
    </w:p>
    <w:p w:rsidR="0078727C" w:rsidRPr="00725E25" w:rsidRDefault="0078727C" w:rsidP="0078727C">
      <w:pPr>
        <w:pStyle w:val="ListParagraph"/>
        <w:numPr>
          <w:ilvl w:val="0"/>
          <w:numId w:val="47"/>
        </w:numPr>
        <w:rPr>
          <w:rFonts w:ascii="Arial" w:hAnsi="Arial" w:cs="Arial"/>
          <w:sz w:val="24"/>
          <w:szCs w:val="24"/>
        </w:rPr>
      </w:pPr>
      <w:r w:rsidRPr="00725E25">
        <w:rPr>
          <w:rFonts w:ascii="Arial" w:hAnsi="Arial" w:cs="Arial"/>
          <w:sz w:val="24"/>
          <w:szCs w:val="24"/>
        </w:rPr>
        <w:t>To improve the lives of all carers and not just the specific needs of the carers that they support through</w:t>
      </w:r>
      <w:r w:rsidR="00824A3D">
        <w:rPr>
          <w:rFonts w:ascii="Arial" w:hAnsi="Arial" w:cs="Arial"/>
          <w:sz w:val="24"/>
          <w:szCs w:val="24"/>
        </w:rPr>
        <w:t xml:space="preserve"> their individual organisations</w:t>
      </w:r>
    </w:p>
    <w:p w:rsidR="0078727C" w:rsidRPr="00725E25" w:rsidRDefault="0078727C" w:rsidP="0078727C">
      <w:pPr>
        <w:pStyle w:val="ListParagraph"/>
        <w:numPr>
          <w:ilvl w:val="0"/>
          <w:numId w:val="47"/>
        </w:numPr>
        <w:rPr>
          <w:rFonts w:ascii="Arial" w:hAnsi="Arial" w:cs="Arial"/>
          <w:sz w:val="24"/>
          <w:szCs w:val="24"/>
        </w:rPr>
      </w:pPr>
      <w:r w:rsidRPr="00725E25">
        <w:rPr>
          <w:rFonts w:ascii="Arial" w:hAnsi="Arial" w:cs="Arial"/>
          <w:sz w:val="24"/>
          <w:szCs w:val="24"/>
        </w:rPr>
        <w:t>To discuss and, as far as possible, to define common policies on carer support. Where a consensus is established, Alliance members are committed to present and ac</w:t>
      </w:r>
      <w:r w:rsidR="00824A3D">
        <w:rPr>
          <w:rFonts w:ascii="Arial" w:hAnsi="Arial" w:cs="Arial"/>
          <w:sz w:val="24"/>
          <w:szCs w:val="24"/>
        </w:rPr>
        <w:t>t upon agreed policy statements</w:t>
      </w:r>
    </w:p>
    <w:p w:rsidR="0078727C" w:rsidRPr="00725E25" w:rsidRDefault="0078727C" w:rsidP="0078727C">
      <w:pPr>
        <w:pStyle w:val="ListParagraph"/>
        <w:numPr>
          <w:ilvl w:val="0"/>
          <w:numId w:val="47"/>
        </w:numPr>
        <w:rPr>
          <w:rFonts w:ascii="Arial" w:hAnsi="Arial" w:cs="Arial"/>
          <w:sz w:val="24"/>
          <w:szCs w:val="24"/>
        </w:rPr>
      </w:pPr>
      <w:r w:rsidRPr="00725E25">
        <w:rPr>
          <w:rFonts w:ascii="Arial" w:hAnsi="Arial" w:cs="Arial"/>
          <w:sz w:val="24"/>
          <w:szCs w:val="24"/>
        </w:rPr>
        <w:t>To act as a forum where carer issues can be discussed</w:t>
      </w:r>
      <w:r w:rsidR="00824A3D">
        <w:rPr>
          <w:rFonts w:ascii="Arial" w:hAnsi="Arial" w:cs="Arial"/>
          <w:sz w:val="24"/>
          <w:szCs w:val="24"/>
        </w:rPr>
        <w:t>,</w:t>
      </w:r>
      <w:r w:rsidRPr="00725E25">
        <w:rPr>
          <w:rFonts w:ascii="Arial" w:hAnsi="Arial" w:cs="Arial"/>
          <w:sz w:val="24"/>
          <w:szCs w:val="24"/>
        </w:rPr>
        <w:t xml:space="preserve"> and in particular</w:t>
      </w:r>
      <w:r w:rsidR="00824A3D">
        <w:rPr>
          <w:rFonts w:ascii="Arial" w:hAnsi="Arial" w:cs="Arial"/>
          <w:sz w:val="24"/>
          <w:szCs w:val="24"/>
        </w:rPr>
        <w:t>,</w:t>
      </w:r>
      <w:r w:rsidRPr="00725E25">
        <w:rPr>
          <w:rFonts w:ascii="Arial" w:hAnsi="Arial" w:cs="Arial"/>
          <w:sz w:val="24"/>
          <w:szCs w:val="24"/>
        </w:rPr>
        <w:t xml:space="preserve"> those issues that are pertinent to the work of national v</w:t>
      </w:r>
      <w:r w:rsidR="00824A3D">
        <w:rPr>
          <w:rFonts w:ascii="Arial" w:hAnsi="Arial" w:cs="Arial"/>
          <w:sz w:val="24"/>
          <w:szCs w:val="24"/>
        </w:rPr>
        <w:t>oluntary organisations in Wales</w:t>
      </w:r>
    </w:p>
    <w:p w:rsidR="0078727C" w:rsidRPr="00725E25" w:rsidRDefault="0078727C" w:rsidP="0078727C">
      <w:pPr>
        <w:pStyle w:val="ListParagraph"/>
        <w:numPr>
          <w:ilvl w:val="0"/>
          <w:numId w:val="47"/>
        </w:numPr>
        <w:rPr>
          <w:rFonts w:ascii="Arial" w:hAnsi="Arial" w:cs="Arial"/>
          <w:sz w:val="24"/>
          <w:szCs w:val="24"/>
        </w:rPr>
      </w:pPr>
      <w:r w:rsidRPr="00725E25">
        <w:rPr>
          <w:rFonts w:ascii="Arial" w:hAnsi="Arial" w:cs="Arial"/>
          <w:sz w:val="24"/>
          <w:szCs w:val="24"/>
        </w:rPr>
        <w:t>To inform and lobby policy makers, planners and other key decision makers o</w:t>
      </w:r>
      <w:r w:rsidR="00824A3D">
        <w:rPr>
          <w:rFonts w:ascii="Arial" w:hAnsi="Arial" w:cs="Arial"/>
          <w:sz w:val="24"/>
          <w:szCs w:val="24"/>
        </w:rPr>
        <w:t>n agreed policy on carer issues</w:t>
      </w:r>
    </w:p>
    <w:p w:rsidR="0078727C" w:rsidRPr="00725E25" w:rsidRDefault="0078727C" w:rsidP="0078727C">
      <w:pPr>
        <w:pStyle w:val="ListParagraph"/>
        <w:numPr>
          <w:ilvl w:val="0"/>
          <w:numId w:val="47"/>
        </w:numPr>
        <w:rPr>
          <w:rFonts w:ascii="Arial" w:hAnsi="Arial" w:cs="Arial"/>
          <w:sz w:val="24"/>
          <w:szCs w:val="24"/>
        </w:rPr>
      </w:pPr>
      <w:r w:rsidRPr="00725E25">
        <w:rPr>
          <w:rFonts w:ascii="Arial" w:hAnsi="Arial" w:cs="Arial"/>
          <w:sz w:val="24"/>
          <w:szCs w:val="24"/>
        </w:rPr>
        <w:t>To exchange ideas and information on the w</w:t>
      </w:r>
      <w:r w:rsidR="00824A3D">
        <w:rPr>
          <w:rFonts w:ascii="Arial" w:hAnsi="Arial" w:cs="Arial"/>
          <w:sz w:val="24"/>
          <w:szCs w:val="24"/>
        </w:rPr>
        <w:t>ork of the member organisations</w:t>
      </w:r>
    </w:p>
    <w:p w:rsidR="0078727C" w:rsidRPr="00725E25" w:rsidRDefault="0078727C" w:rsidP="0078727C">
      <w:pPr>
        <w:pStyle w:val="ListParagraph"/>
        <w:numPr>
          <w:ilvl w:val="0"/>
          <w:numId w:val="47"/>
        </w:numPr>
        <w:rPr>
          <w:rFonts w:ascii="Arial" w:hAnsi="Arial" w:cs="Arial"/>
          <w:sz w:val="24"/>
          <w:szCs w:val="24"/>
        </w:rPr>
      </w:pPr>
      <w:r w:rsidRPr="00725E25">
        <w:rPr>
          <w:rFonts w:ascii="Arial" w:hAnsi="Arial" w:cs="Arial"/>
          <w:sz w:val="24"/>
          <w:szCs w:val="24"/>
        </w:rPr>
        <w:t xml:space="preserve">To comment on, support or oppose proposals, papers and other documents offered </w:t>
      </w:r>
      <w:r w:rsidR="00824A3D">
        <w:rPr>
          <w:rFonts w:ascii="Arial" w:hAnsi="Arial" w:cs="Arial"/>
          <w:sz w:val="24"/>
          <w:szCs w:val="24"/>
        </w:rPr>
        <w:t>for consultation</w:t>
      </w:r>
    </w:p>
    <w:p w:rsidR="0078727C" w:rsidRDefault="0078727C" w:rsidP="0078727C">
      <w:pPr>
        <w:pStyle w:val="ListParagraph"/>
        <w:numPr>
          <w:ilvl w:val="0"/>
          <w:numId w:val="47"/>
        </w:numPr>
        <w:rPr>
          <w:rFonts w:ascii="Arial" w:hAnsi="Arial" w:cs="Arial"/>
          <w:sz w:val="24"/>
          <w:szCs w:val="24"/>
        </w:rPr>
      </w:pPr>
      <w:r w:rsidRPr="00725E25">
        <w:rPr>
          <w:rFonts w:ascii="Arial" w:hAnsi="Arial" w:cs="Arial"/>
          <w:sz w:val="24"/>
          <w:szCs w:val="24"/>
        </w:rPr>
        <w:t>To monitor the development and implementation of carer support policies nationally and,</w:t>
      </w:r>
      <w:r w:rsidR="00824A3D">
        <w:rPr>
          <w:rFonts w:ascii="Arial" w:hAnsi="Arial" w:cs="Arial"/>
          <w:sz w:val="24"/>
          <w:szCs w:val="24"/>
        </w:rPr>
        <w:t xml:space="preserve"> where possible, at local level.</w:t>
      </w:r>
    </w:p>
    <w:p w:rsidR="0078727C" w:rsidRDefault="0078727C" w:rsidP="0078727C">
      <w:pPr>
        <w:rPr>
          <w:rFonts w:ascii="Arial" w:hAnsi="Arial" w:cs="Arial"/>
          <w:sz w:val="24"/>
          <w:szCs w:val="24"/>
        </w:rPr>
      </w:pPr>
      <w:r w:rsidRPr="00725E25">
        <w:rPr>
          <w:rFonts w:ascii="Arial" w:hAnsi="Arial" w:cs="Arial"/>
          <w:sz w:val="24"/>
          <w:szCs w:val="24"/>
        </w:rPr>
        <w:t>To perform these functions, the Alliance meets at least four times a year for regular business</w:t>
      </w:r>
      <w:r w:rsidR="00824A3D">
        <w:rPr>
          <w:rFonts w:ascii="Arial" w:hAnsi="Arial" w:cs="Arial"/>
          <w:sz w:val="24"/>
          <w:szCs w:val="24"/>
        </w:rPr>
        <w:t>,</w:t>
      </w:r>
      <w:r w:rsidRPr="00725E25">
        <w:rPr>
          <w:rFonts w:ascii="Arial" w:hAnsi="Arial" w:cs="Arial"/>
          <w:sz w:val="24"/>
          <w:szCs w:val="24"/>
        </w:rPr>
        <w:t xml:space="preserve"> which includes discussion on specific issues, reports and the financial status and administration of the Alliance. Each Alliance member organisation pays a small fee towards the running costs of the Alliance.</w:t>
      </w:r>
    </w:p>
    <w:p w:rsidR="000A5A12" w:rsidRDefault="000A5A12" w:rsidP="00A154FD">
      <w:pPr>
        <w:pStyle w:val="Heading2"/>
        <w:numPr>
          <w:ilvl w:val="1"/>
          <w:numId w:val="39"/>
        </w:numPr>
      </w:pPr>
      <w:bookmarkStart w:id="14" w:name="_Toc942766"/>
      <w:bookmarkStart w:id="15" w:name="_Hlk862972"/>
      <w:r w:rsidRPr="003C7128">
        <w:t>Life as a carer</w:t>
      </w:r>
      <w:bookmarkEnd w:id="14"/>
    </w:p>
    <w:bookmarkEnd w:id="15"/>
    <w:p w:rsidR="003A7F18" w:rsidRPr="003A7F18" w:rsidRDefault="003A7F18" w:rsidP="003A7F18"/>
    <w:tbl>
      <w:tblPr>
        <w:tblStyle w:val="TableGrid"/>
        <w:tblW w:w="0" w:type="auto"/>
        <w:tblLook w:val="04A0" w:firstRow="1" w:lastRow="0" w:firstColumn="1" w:lastColumn="0" w:noHBand="0" w:noVBand="1"/>
      </w:tblPr>
      <w:tblGrid>
        <w:gridCol w:w="9016"/>
      </w:tblGrid>
      <w:tr w:rsidR="000A5A12" w:rsidTr="001A463F">
        <w:tc>
          <w:tcPr>
            <w:tcW w:w="9016" w:type="dxa"/>
          </w:tcPr>
          <w:p w:rsidR="00784D0B" w:rsidRPr="00824A3D" w:rsidRDefault="00784D0B" w:rsidP="00A154FD">
            <w:pPr>
              <w:numPr>
                <w:ilvl w:val="0"/>
                <w:numId w:val="54"/>
              </w:numPr>
              <w:spacing w:before="60" w:after="60"/>
              <w:ind w:left="714" w:hanging="357"/>
              <w:rPr>
                <w:rFonts w:ascii="Arial" w:hAnsi="Arial" w:cs="Arial"/>
                <w:sz w:val="24"/>
                <w:szCs w:val="24"/>
              </w:rPr>
            </w:pPr>
            <w:r w:rsidRPr="00824A3D">
              <w:rPr>
                <w:rFonts w:ascii="Arial" w:hAnsi="Arial" w:cs="Arial"/>
                <w:sz w:val="24"/>
                <w:szCs w:val="24"/>
              </w:rPr>
              <w:t>The scale of the caring role</w:t>
            </w:r>
          </w:p>
          <w:p w:rsidR="00784D0B" w:rsidRPr="00824A3D" w:rsidRDefault="00784D0B" w:rsidP="00A154FD">
            <w:pPr>
              <w:numPr>
                <w:ilvl w:val="0"/>
                <w:numId w:val="54"/>
              </w:numPr>
              <w:spacing w:before="60" w:after="60"/>
              <w:ind w:left="714" w:hanging="357"/>
              <w:rPr>
                <w:rFonts w:ascii="Arial" w:hAnsi="Arial" w:cs="Arial"/>
                <w:sz w:val="24"/>
                <w:szCs w:val="24"/>
              </w:rPr>
            </w:pPr>
            <w:r w:rsidRPr="00824A3D">
              <w:rPr>
                <w:rFonts w:ascii="Arial" w:hAnsi="Arial" w:cs="Arial"/>
                <w:sz w:val="24"/>
                <w:szCs w:val="24"/>
              </w:rPr>
              <w:t>The skilled helper</w:t>
            </w:r>
          </w:p>
          <w:p w:rsidR="00784D0B" w:rsidRPr="00824A3D" w:rsidRDefault="00784D0B" w:rsidP="00A154FD">
            <w:pPr>
              <w:numPr>
                <w:ilvl w:val="0"/>
                <w:numId w:val="54"/>
              </w:numPr>
              <w:spacing w:before="60" w:after="60"/>
              <w:ind w:left="714" w:hanging="357"/>
              <w:rPr>
                <w:rFonts w:ascii="Arial" w:hAnsi="Arial" w:cs="Arial"/>
                <w:sz w:val="24"/>
                <w:szCs w:val="24"/>
              </w:rPr>
            </w:pPr>
            <w:r w:rsidRPr="00824A3D">
              <w:rPr>
                <w:rFonts w:ascii="Arial" w:hAnsi="Arial" w:cs="Arial"/>
                <w:sz w:val="24"/>
                <w:szCs w:val="24"/>
              </w:rPr>
              <w:t>The hidden world of the carer</w:t>
            </w:r>
          </w:p>
          <w:p w:rsidR="00784D0B" w:rsidRPr="00824A3D" w:rsidRDefault="00824A3D" w:rsidP="00A154FD">
            <w:pPr>
              <w:numPr>
                <w:ilvl w:val="0"/>
                <w:numId w:val="54"/>
              </w:numPr>
              <w:spacing w:before="60" w:after="60"/>
              <w:ind w:left="714" w:hanging="357"/>
              <w:rPr>
                <w:rFonts w:ascii="Arial" w:hAnsi="Arial" w:cs="Arial"/>
                <w:sz w:val="24"/>
                <w:szCs w:val="24"/>
              </w:rPr>
            </w:pPr>
            <w:r>
              <w:rPr>
                <w:rFonts w:ascii="Arial" w:hAnsi="Arial" w:cs="Arial"/>
                <w:sz w:val="24"/>
                <w:szCs w:val="24"/>
              </w:rPr>
              <w:t>Sense of l</w:t>
            </w:r>
            <w:r w:rsidR="00784D0B" w:rsidRPr="00824A3D">
              <w:rPr>
                <w:rFonts w:ascii="Arial" w:hAnsi="Arial" w:cs="Arial"/>
                <w:sz w:val="24"/>
                <w:szCs w:val="24"/>
              </w:rPr>
              <w:t>oss</w:t>
            </w:r>
          </w:p>
          <w:p w:rsidR="00784D0B" w:rsidRPr="00824A3D" w:rsidRDefault="00784D0B" w:rsidP="00A154FD">
            <w:pPr>
              <w:numPr>
                <w:ilvl w:val="0"/>
                <w:numId w:val="54"/>
              </w:numPr>
              <w:spacing w:before="60" w:after="60"/>
              <w:ind w:left="714" w:hanging="357"/>
              <w:rPr>
                <w:rFonts w:ascii="Arial" w:hAnsi="Arial" w:cs="Arial"/>
                <w:sz w:val="24"/>
                <w:szCs w:val="24"/>
              </w:rPr>
            </w:pPr>
            <w:r w:rsidRPr="00824A3D">
              <w:rPr>
                <w:rFonts w:ascii="Arial" w:hAnsi="Arial" w:cs="Arial"/>
                <w:sz w:val="24"/>
                <w:szCs w:val="24"/>
              </w:rPr>
              <w:t xml:space="preserve">Love and </w:t>
            </w:r>
            <w:r w:rsidR="00824A3D">
              <w:rPr>
                <w:rFonts w:ascii="Arial" w:hAnsi="Arial" w:cs="Arial"/>
                <w:sz w:val="24"/>
                <w:szCs w:val="24"/>
              </w:rPr>
              <w:t>r</w:t>
            </w:r>
            <w:r w:rsidRPr="00824A3D">
              <w:rPr>
                <w:rFonts w:ascii="Arial" w:hAnsi="Arial" w:cs="Arial"/>
                <w:sz w:val="24"/>
                <w:szCs w:val="24"/>
              </w:rPr>
              <w:t>eward</w:t>
            </w:r>
          </w:p>
          <w:p w:rsidR="000A5A12" w:rsidRDefault="00784D0B" w:rsidP="00A154FD">
            <w:pPr>
              <w:numPr>
                <w:ilvl w:val="0"/>
                <w:numId w:val="54"/>
              </w:numPr>
              <w:spacing w:before="60" w:after="60"/>
              <w:ind w:left="714" w:hanging="357"/>
            </w:pPr>
            <w:r w:rsidRPr="00824A3D">
              <w:rPr>
                <w:rFonts w:ascii="Arial" w:hAnsi="Arial" w:cs="Arial"/>
                <w:sz w:val="24"/>
                <w:szCs w:val="24"/>
              </w:rPr>
              <w:t xml:space="preserve">Mixed </w:t>
            </w:r>
            <w:r w:rsidR="00824A3D">
              <w:rPr>
                <w:rFonts w:ascii="Arial" w:hAnsi="Arial" w:cs="Arial"/>
                <w:sz w:val="24"/>
                <w:szCs w:val="24"/>
              </w:rPr>
              <w:t>e</w:t>
            </w:r>
            <w:r w:rsidRPr="00824A3D">
              <w:rPr>
                <w:rFonts w:ascii="Arial" w:hAnsi="Arial" w:cs="Arial"/>
                <w:sz w:val="24"/>
                <w:szCs w:val="24"/>
              </w:rPr>
              <w:t>motions</w:t>
            </w:r>
          </w:p>
        </w:tc>
      </w:tr>
    </w:tbl>
    <w:p w:rsidR="000A5A12" w:rsidRPr="00824A3D" w:rsidRDefault="000A5A12" w:rsidP="000A5A12">
      <w:pPr>
        <w:jc w:val="right"/>
        <w:rPr>
          <w:rFonts w:ascii="Arial" w:hAnsi="Arial" w:cs="Arial"/>
          <w:sz w:val="24"/>
          <w:szCs w:val="24"/>
        </w:rPr>
      </w:pPr>
      <w:r w:rsidRPr="00824A3D">
        <w:rPr>
          <w:rFonts w:ascii="Arial" w:hAnsi="Arial" w:cs="Arial"/>
          <w:sz w:val="24"/>
          <w:szCs w:val="24"/>
        </w:rPr>
        <w:t xml:space="preserve">Slide </w:t>
      </w:r>
      <w:r w:rsidR="00F347A1">
        <w:rPr>
          <w:rFonts w:ascii="Arial" w:hAnsi="Arial" w:cs="Arial"/>
          <w:sz w:val="24"/>
          <w:szCs w:val="24"/>
        </w:rPr>
        <w:t>8</w:t>
      </w:r>
    </w:p>
    <w:p w:rsidR="00676AEF" w:rsidRDefault="00676AEF" w:rsidP="000A5A12">
      <w:pPr>
        <w:rPr>
          <w:rFonts w:ascii="Arial" w:hAnsi="Arial" w:cs="Arial"/>
          <w:b/>
          <w:sz w:val="24"/>
          <w:szCs w:val="24"/>
        </w:rPr>
      </w:pPr>
    </w:p>
    <w:p w:rsidR="00992CFD" w:rsidRPr="00992CFD" w:rsidRDefault="00992CFD" w:rsidP="000A5A12">
      <w:pPr>
        <w:rPr>
          <w:rFonts w:ascii="Arial" w:hAnsi="Arial" w:cs="Arial"/>
          <w:b/>
          <w:sz w:val="24"/>
          <w:szCs w:val="24"/>
        </w:rPr>
      </w:pPr>
      <w:r w:rsidRPr="00992CFD">
        <w:rPr>
          <w:rFonts w:ascii="Arial" w:hAnsi="Arial" w:cs="Arial"/>
          <w:b/>
          <w:sz w:val="24"/>
          <w:szCs w:val="24"/>
        </w:rPr>
        <w:t>Facilitators</w:t>
      </w:r>
      <w:r w:rsidR="00824A3D">
        <w:rPr>
          <w:rFonts w:ascii="Arial" w:hAnsi="Arial" w:cs="Arial"/>
          <w:b/>
          <w:sz w:val="24"/>
          <w:szCs w:val="24"/>
        </w:rPr>
        <w:t>’</w:t>
      </w:r>
      <w:r w:rsidRPr="00992CFD">
        <w:rPr>
          <w:rFonts w:ascii="Arial" w:hAnsi="Arial" w:cs="Arial"/>
          <w:b/>
          <w:sz w:val="24"/>
          <w:szCs w:val="24"/>
        </w:rPr>
        <w:t xml:space="preserve"> </w:t>
      </w:r>
      <w:r w:rsidR="00824A3D">
        <w:rPr>
          <w:rFonts w:ascii="Arial" w:hAnsi="Arial" w:cs="Arial"/>
          <w:b/>
          <w:sz w:val="24"/>
          <w:szCs w:val="24"/>
        </w:rPr>
        <w:t>n</w:t>
      </w:r>
      <w:r w:rsidRPr="00992CFD">
        <w:rPr>
          <w:rFonts w:ascii="Arial" w:hAnsi="Arial" w:cs="Arial"/>
          <w:b/>
          <w:sz w:val="24"/>
          <w:szCs w:val="24"/>
        </w:rPr>
        <w:t>otes</w:t>
      </w:r>
    </w:p>
    <w:p w:rsidR="000A5A12" w:rsidRPr="003C7128" w:rsidRDefault="000A5A12" w:rsidP="000A5A12">
      <w:pPr>
        <w:rPr>
          <w:rFonts w:ascii="Arial" w:hAnsi="Arial" w:cs="Arial"/>
          <w:sz w:val="24"/>
          <w:szCs w:val="24"/>
        </w:rPr>
      </w:pPr>
      <w:r w:rsidRPr="003C7128">
        <w:rPr>
          <w:rFonts w:ascii="Arial" w:hAnsi="Arial" w:cs="Arial"/>
          <w:sz w:val="24"/>
          <w:szCs w:val="24"/>
        </w:rPr>
        <w:t>There is a common reality for carers in terms of the tasks and roles they perform, the emotions they go through and the quality of life outcomes that they experience.  Research with carers undertaken by the Institute of Public Care and the Tizard Centre (2017) identified the following common themes</w:t>
      </w:r>
      <w:r w:rsidR="00156A02">
        <w:rPr>
          <w:rFonts w:ascii="Arial" w:hAnsi="Arial" w:cs="Arial"/>
          <w:sz w:val="24"/>
          <w:szCs w:val="24"/>
        </w:rPr>
        <w:t>:</w:t>
      </w:r>
      <w:bookmarkStart w:id="16" w:name="_Hlk511879"/>
    </w:p>
    <w:p w:rsidR="000A5A12" w:rsidRPr="009453A9" w:rsidRDefault="000A5A12" w:rsidP="00A154FD">
      <w:pPr>
        <w:pStyle w:val="ListParagraph"/>
        <w:numPr>
          <w:ilvl w:val="0"/>
          <w:numId w:val="6"/>
        </w:numPr>
        <w:rPr>
          <w:rFonts w:ascii="Arial" w:hAnsi="Arial" w:cs="Arial"/>
          <w:sz w:val="24"/>
          <w:szCs w:val="24"/>
        </w:rPr>
      </w:pPr>
      <w:bookmarkStart w:id="17" w:name="_Hlk511860"/>
      <w:r w:rsidRPr="009453A9">
        <w:rPr>
          <w:rFonts w:ascii="Arial" w:hAnsi="Arial" w:cs="Arial"/>
          <w:b/>
          <w:sz w:val="24"/>
          <w:szCs w:val="24"/>
        </w:rPr>
        <w:t>The Scale of the Caring Role:</w:t>
      </w:r>
      <w:r w:rsidRPr="009453A9">
        <w:rPr>
          <w:rFonts w:ascii="Arial" w:hAnsi="Arial" w:cs="Arial"/>
          <w:sz w:val="24"/>
          <w:szCs w:val="24"/>
        </w:rPr>
        <w:t xml:space="preserve"> </w:t>
      </w:r>
      <w:bookmarkEnd w:id="16"/>
      <w:bookmarkEnd w:id="17"/>
      <w:r w:rsidR="00156A02">
        <w:rPr>
          <w:rFonts w:ascii="Arial" w:hAnsi="Arial" w:cs="Arial"/>
          <w:sz w:val="24"/>
          <w:szCs w:val="24"/>
        </w:rPr>
        <w:t xml:space="preserve">Carers take on a </w:t>
      </w:r>
      <w:r w:rsidRPr="009453A9">
        <w:rPr>
          <w:rFonts w:ascii="Arial" w:hAnsi="Arial" w:cs="Arial"/>
          <w:sz w:val="24"/>
          <w:szCs w:val="24"/>
        </w:rPr>
        <w:t xml:space="preserve">vast range of tasks </w:t>
      </w:r>
      <w:r w:rsidR="00156A02">
        <w:rPr>
          <w:rFonts w:ascii="Arial" w:hAnsi="Arial" w:cs="Arial"/>
          <w:sz w:val="24"/>
          <w:szCs w:val="24"/>
        </w:rPr>
        <w:t xml:space="preserve">that </w:t>
      </w:r>
      <w:r w:rsidRPr="009453A9">
        <w:rPr>
          <w:rFonts w:ascii="Arial" w:hAnsi="Arial" w:cs="Arial"/>
          <w:sz w:val="24"/>
          <w:szCs w:val="24"/>
        </w:rPr>
        <w:t xml:space="preserve">cover every aspect of daily living. </w:t>
      </w:r>
      <w:r w:rsidR="00156A02">
        <w:rPr>
          <w:rFonts w:ascii="Arial" w:hAnsi="Arial" w:cs="Arial"/>
          <w:sz w:val="24"/>
          <w:szCs w:val="24"/>
        </w:rPr>
        <w:t>F</w:t>
      </w:r>
      <w:r w:rsidRPr="009453A9">
        <w:rPr>
          <w:rFonts w:ascii="Arial" w:hAnsi="Arial" w:cs="Arial"/>
          <w:sz w:val="24"/>
          <w:szCs w:val="24"/>
        </w:rPr>
        <w:t xml:space="preserve">or many carers there </w:t>
      </w:r>
      <w:r w:rsidR="00156A02">
        <w:rPr>
          <w:rFonts w:ascii="Arial" w:hAnsi="Arial" w:cs="Arial"/>
          <w:sz w:val="24"/>
          <w:szCs w:val="24"/>
        </w:rPr>
        <w:t>i</w:t>
      </w:r>
      <w:r w:rsidRPr="009453A9">
        <w:rPr>
          <w:rFonts w:ascii="Arial" w:hAnsi="Arial" w:cs="Arial"/>
          <w:sz w:val="24"/>
          <w:szCs w:val="24"/>
        </w:rPr>
        <w:t>sn’t much they d</w:t>
      </w:r>
      <w:r w:rsidR="00156A02">
        <w:rPr>
          <w:rFonts w:ascii="Arial" w:hAnsi="Arial" w:cs="Arial"/>
          <w:sz w:val="24"/>
          <w:szCs w:val="24"/>
        </w:rPr>
        <w:t>on’t</w:t>
      </w:r>
      <w:r w:rsidRPr="009453A9">
        <w:rPr>
          <w:rFonts w:ascii="Arial" w:hAnsi="Arial" w:cs="Arial"/>
          <w:sz w:val="24"/>
          <w:szCs w:val="24"/>
        </w:rPr>
        <w:t xml:space="preserve"> do either with or for the person they care for. The range of tasks and </w:t>
      </w:r>
      <w:r w:rsidR="008F3804" w:rsidRPr="009453A9">
        <w:rPr>
          <w:rFonts w:ascii="Arial" w:hAnsi="Arial" w:cs="Arial"/>
          <w:sz w:val="24"/>
          <w:szCs w:val="24"/>
        </w:rPr>
        <w:t>the</w:t>
      </w:r>
      <w:r w:rsidR="008F3804">
        <w:rPr>
          <w:rFonts w:ascii="Arial" w:hAnsi="Arial" w:cs="Arial"/>
          <w:sz w:val="24"/>
          <w:szCs w:val="24"/>
        </w:rPr>
        <w:t>ir</w:t>
      </w:r>
      <w:r w:rsidRPr="009453A9">
        <w:rPr>
          <w:rFonts w:ascii="Arial" w:hAnsi="Arial" w:cs="Arial"/>
          <w:sz w:val="24"/>
          <w:szCs w:val="24"/>
        </w:rPr>
        <w:t xml:space="preserve"> complexity mean</w:t>
      </w:r>
      <w:r w:rsidR="00156A02">
        <w:rPr>
          <w:rFonts w:ascii="Arial" w:hAnsi="Arial" w:cs="Arial"/>
          <w:sz w:val="24"/>
          <w:szCs w:val="24"/>
        </w:rPr>
        <w:t>s</w:t>
      </w:r>
      <w:r w:rsidRPr="009453A9">
        <w:rPr>
          <w:rFonts w:ascii="Arial" w:hAnsi="Arial" w:cs="Arial"/>
          <w:sz w:val="24"/>
          <w:szCs w:val="24"/>
        </w:rPr>
        <w:t xml:space="preserve"> that carers perform multiple roles for the person they care for.  </w:t>
      </w:r>
    </w:p>
    <w:p w:rsidR="000A5A12" w:rsidRPr="009453A9" w:rsidRDefault="000A5A12" w:rsidP="00EC0B10">
      <w:pPr>
        <w:ind w:left="360"/>
        <w:rPr>
          <w:rFonts w:ascii="Arial" w:hAnsi="Arial" w:cs="Arial"/>
          <w:sz w:val="24"/>
          <w:szCs w:val="24"/>
        </w:rPr>
      </w:pPr>
      <w:r w:rsidRPr="009453A9">
        <w:rPr>
          <w:rFonts w:ascii="Arial" w:hAnsi="Arial" w:cs="Arial"/>
          <w:sz w:val="24"/>
          <w:szCs w:val="24"/>
        </w:rPr>
        <w:t>For some carers the nature of their relationship with the person they care for</w:t>
      </w:r>
      <w:r w:rsidR="00156A02">
        <w:rPr>
          <w:rFonts w:ascii="Arial" w:hAnsi="Arial" w:cs="Arial"/>
          <w:sz w:val="24"/>
          <w:szCs w:val="24"/>
        </w:rPr>
        <w:t xml:space="preserve"> is fundamentally changed by caring for them</w:t>
      </w:r>
      <w:r w:rsidRPr="009453A9">
        <w:rPr>
          <w:rFonts w:ascii="Arial" w:hAnsi="Arial" w:cs="Arial"/>
          <w:sz w:val="24"/>
          <w:szCs w:val="24"/>
        </w:rPr>
        <w:t>. It</w:t>
      </w:r>
      <w:r w:rsidR="008F3804">
        <w:rPr>
          <w:rFonts w:ascii="Arial" w:hAnsi="Arial" w:cs="Arial"/>
          <w:sz w:val="24"/>
          <w:szCs w:val="24"/>
        </w:rPr>
        <w:t xml:space="preserve"> i</w:t>
      </w:r>
      <w:r w:rsidRPr="009453A9">
        <w:rPr>
          <w:rFonts w:ascii="Arial" w:hAnsi="Arial" w:cs="Arial"/>
          <w:sz w:val="24"/>
          <w:szCs w:val="24"/>
        </w:rPr>
        <w:t xml:space="preserve">s important to remember that caring can take place in the context of relationships which may be positive, but this will not always be the case. Carers are generally linked to people by bonds of love, friendship and duty but they can also be bound by necessity, guilt and family pressure (Carers Wales, 2018). The shift in roles and the impact it </w:t>
      </w:r>
      <w:r>
        <w:rPr>
          <w:rFonts w:ascii="Arial" w:hAnsi="Arial" w:cs="Arial"/>
          <w:sz w:val="24"/>
          <w:szCs w:val="24"/>
        </w:rPr>
        <w:t>can have</w:t>
      </w:r>
      <w:r w:rsidRPr="009453A9">
        <w:rPr>
          <w:rFonts w:ascii="Arial" w:hAnsi="Arial" w:cs="Arial"/>
          <w:sz w:val="24"/>
          <w:szCs w:val="24"/>
        </w:rPr>
        <w:t xml:space="preserve"> on people’s relationships mean</w:t>
      </w:r>
      <w:r>
        <w:rPr>
          <w:rFonts w:ascii="Arial" w:hAnsi="Arial" w:cs="Arial"/>
          <w:sz w:val="24"/>
          <w:szCs w:val="24"/>
        </w:rPr>
        <w:t>s</w:t>
      </w:r>
      <w:r w:rsidRPr="009453A9">
        <w:rPr>
          <w:rFonts w:ascii="Arial" w:hAnsi="Arial" w:cs="Arial"/>
          <w:sz w:val="24"/>
          <w:szCs w:val="24"/>
        </w:rPr>
        <w:t xml:space="preserve"> that ‘being a carer’ affect</w:t>
      </w:r>
      <w:r w:rsidR="00156A02">
        <w:rPr>
          <w:rFonts w:ascii="Arial" w:hAnsi="Arial" w:cs="Arial"/>
          <w:sz w:val="24"/>
          <w:szCs w:val="24"/>
        </w:rPr>
        <w:t>s</w:t>
      </w:r>
      <w:r w:rsidRPr="009453A9">
        <w:rPr>
          <w:rFonts w:ascii="Arial" w:hAnsi="Arial" w:cs="Arial"/>
          <w:sz w:val="24"/>
          <w:szCs w:val="24"/>
        </w:rPr>
        <w:t xml:space="preserve"> every aspect of </w:t>
      </w:r>
      <w:r w:rsidR="00156A02">
        <w:rPr>
          <w:rFonts w:ascii="Arial" w:hAnsi="Arial" w:cs="Arial"/>
          <w:sz w:val="24"/>
          <w:szCs w:val="24"/>
        </w:rPr>
        <w:t>a carer’s life.</w:t>
      </w:r>
      <w:r w:rsidRPr="009453A9">
        <w:rPr>
          <w:rFonts w:ascii="Arial" w:hAnsi="Arial" w:cs="Arial"/>
          <w:sz w:val="24"/>
          <w:szCs w:val="24"/>
        </w:rPr>
        <w:t xml:space="preserve"> </w:t>
      </w:r>
    </w:p>
    <w:p w:rsidR="00FD5191" w:rsidRDefault="000A5A12" w:rsidP="00EC0B10">
      <w:pPr>
        <w:ind w:left="360"/>
        <w:rPr>
          <w:rFonts w:ascii="Arial" w:hAnsi="Arial" w:cs="Arial"/>
          <w:sz w:val="24"/>
          <w:szCs w:val="24"/>
        </w:rPr>
      </w:pPr>
      <w:r w:rsidRPr="009453A9">
        <w:rPr>
          <w:rFonts w:ascii="Arial" w:hAnsi="Arial" w:cs="Arial"/>
          <w:sz w:val="24"/>
          <w:szCs w:val="24"/>
        </w:rPr>
        <w:t xml:space="preserve">The scale of the caring role isn’t just the number of tasks carers are doing or the number of hours they care for. The scale of the caring role is related to the </w:t>
      </w:r>
      <w:r w:rsidRPr="009453A9">
        <w:rPr>
          <w:rFonts w:ascii="Arial" w:hAnsi="Arial" w:cs="Arial"/>
          <w:i/>
          <w:sz w:val="24"/>
          <w:szCs w:val="24"/>
        </w:rPr>
        <w:t xml:space="preserve">range </w:t>
      </w:r>
      <w:r w:rsidRPr="009453A9">
        <w:rPr>
          <w:rFonts w:ascii="Arial" w:hAnsi="Arial" w:cs="Arial"/>
          <w:sz w:val="24"/>
          <w:szCs w:val="24"/>
        </w:rPr>
        <w:t xml:space="preserve">of roles a carer does for the </w:t>
      </w:r>
      <w:r w:rsidR="00156A02">
        <w:rPr>
          <w:rFonts w:ascii="Arial" w:hAnsi="Arial" w:cs="Arial"/>
          <w:sz w:val="24"/>
          <w:szCs w:val="24"/>
        </w:rPr>
        <w:t>person they care for</w:t>
      </w:r>
      <w:r w:rsidRPr="009453A9">
        <w:rPr>
          <w:rFonts w:ascii="Arial" w:hAnsi="Arial" w:cs="Arial"/>
          <w:sz w:val="24"/>
          <w:szCs w:val="24"/>
        </w:rPr>
        <w:t xml:space="preserve"> and the impact this has on the relationship. The enormity of the caring role, the complexity of the tasks involved and the emotional toll of wearing so many hats is </w:t>
      </w:r>
      <w:r w:rsidR="00FD5191">
        <w:rPr>
          <w:rFonts w:ascii="Arial" w:hAnsi="Arial" w:cs="Arial"/>
          <w:sz w:val="24"/>
          <w:szCs w:val="24"/>
        </w:rPr>
        <w:t>exhausting.</w:t>
      </w:r>
    </w:p>
    <w:p w:rsidR="000A5A12" w:rsidRPr="009453A9" w:rsidRDefault="00FD5191" w:rsidP="00A154FD">
      <w:pPr>
        <w:pStyle w:val="ListParagraph"/>
        <w:numPr>
          <w:ilvl w:val="0"/>
          <w:numId w:val="45"/>
        </w:numPr>
        <w:rPr>
          <w:rFonts w:ascii="Arial" w:hAnsi="Arial" w:cs="Arial"/>
          <w:sz w:val="24"/>
          <w:szCs w:val="24"/>
        </w:rPr>
      </w:pPr>
      <w:r w:rsidRPr="009453A9">
        <w:rPr>
          <w:rFonts w:ascii="Arial" w:hAnsi="Arial" w:cs="Arial"/>
          <w:b/>
          <w:sz w:val="24"/>
          <w:szCs w:val="24"/>
        </w:rPr>
        <w:t>T</w:t>
      </w:r>
      <w:r>
        <w:rPr>
          <w:rFonts w:ascii="Arial" w:hAnsi="Arial" w:cs="Arial"/>
          <w:b/>
          <w:sz w:val="24"/>
          <w:szCs w:val="24"/>
        </w:rPr>
        <w:t>he Skilled Helper</w:t>
      </w:r>
      <w:r w:rsidRPr="009453A9">
        <w:rPr>
          <w:rFonts w:ascii="Arial" w:hAnsi="Arial" w:cs="Arial"/>
          <w:b/>
          <w:sz w:val="24"/>
          <w:szCs w:val="24"/>
        </w:rPr>
        <w:t>:</w:t>
      </w:r>
      <w:r w:rsidRPr="009453A9">
        <w:rPr>
          <w:rFonts w:ascii="Arial" w:hAnsi="Arial" w:cs="Arial"/>
          <w:sz w:val="24"/>
          <w:szCs w:val="24"/>
        </w:rPr>
        <w:t xml:space="preserve"> </w:t>
      </w:r>
      <w:r w:rsidR="000A5A12" w:rsidRPr="009453A9">
        <w:rPr>
          <w:rFonts w:ascii="Arial" w:hAnsi="Arial" w:cs="Arial"/>
          <w:sz w:val="24"/>
          <w:szCs w:val="24"/>
        </w:rPr>
        <w:t xml:space="preserve">The nature of the relationship between the carer and their loved one, means that the carer naturally becomes </w:t>
      </w:r>
      <w:r>
        <w:rPr>
          <w:rFonts w:ascii="Arial" w:hAnsi="Arial" w:cs="Arial"/>
          <w:sz w:val="24"/>
          <w:szCs w:val="24"/>
        </w:rPr>
        <w:t>the</w:t>
      </w:r>
      <w:r w:rsidR="000A5A12" w:rsidRPr="009453A9">
        <w:rPr>
          <w:rFonts w:ascii="Arial" w:hAnsi="Arial" w:cs="Arial"/>
          <w:sz w:val="24"/>
          <w:szCs w:val="24"/>
        </w:rPr>
        <w:t xml:space="preserve"> skilled helper. This is because they tend to be the person who knows the </w:t>
      </w:r>
      <w:r>
        <w:rPr>
          <w:rFonts w:ascii="Arial" w:hAnsi="Arial" w:cs="Arial"/>
          <w:sz w:val="24"/>
          <w:szCs w:val="24"/>
        </w:rPr>
        <w:t>person being cared for the</w:t>
      </w:r>
      <w:r w:rsidR="000A5A12" w:rsidRPr="009453A9">
        <w:rPr>
          <w:rFonts w:ascii="Arial" w:hAnsi="Arial" w:cs="Arial"/>
          <w:sz w:val="24"/>
          <w:szCs w:val="24"/>
        </w:rPr>
        <w:t xml:space="preserve"> best. They know the person’s likes, dislikes, what’s important to them, how they like to do things, etc. The knowledge they have about the person they care for makes them very skilled carers. Quite often in the eyes of the </w:t>
      </w:r>
      <w:r>
        <w:rPr>
          <w:rFonts w:ascii="Arial" w:hAnsi="Arial" w:cs="Arial"/>
          <w:sz w:val="24"/>
          <w:szCs w:val="24"/>
        </w:rPr>
        <w:t>person being cared for</w:t>
      </w:r>
      <w:r w:rsidR="000A5A12" w:rsidRPr="009453A9">
        <w:rPr>
          <w:rFonts w:ascii="Arial" w:hAnsi="Arial" w:cs="Arial"/>
          <w:sz w:val="24"/>
          <w:szCs w:val="24"/>
        </w:rPr>
        <w:t xml:space="preserve"> and professionals </w:t>
      </w:r>
      <w:r>
        <w:rPr>
          <w:rFonts w:ascii="Arial" w:hAnsi="Arial" w:cs="Arial"/>
          <w:sz w:val="24"/>
          <w:szCs w:val="24"/>
        </w:rPr>
        <w:t>the</w:t>
      </w:r>
      <w:r w:rsidR="000A5A12" w:rsidRPr="009453A9">
        <w:rPr>
          <w:rFonts w:ascii="Arial" w:hAnsi="Arial" w:cs="Arial"/>
          <w:sz w:val="24"/>
          <w:szCs w:val="24"/>
        </w:rPr>
        <w:t xml:space="preserve"> skilled helper is the preferred care option.  </w:t>
      </w:r>
    </w:p>
    <w:p w:rsidR="000A5A12" w:rsidRPr="009453A9" w:rsidRDefault="000A5A12" w:rsidP="00EC0B10">
      <w:pPr>
        <w:ind w:left="360"/>
        <w:rPr>
          <w:rFonts w:ascii="Arial" w:hAnsi="Arial" w:cs="Arial"/>
          <w:sz w:val="24"/>
          <w:szCs w:val="24"/>
        </w:rPr>
      </w:pPr>
      <w:r w:rsidRPr="009453A9">
        <w:rPr>
          <w:rFonts w:ascii="Arial" w:hAnsi="Arial" w:cs="Arial"/>
          <w:sz w:val="24"/>
          <w:szCs w:val="24"/>
        </w:rPr>
        <w:t xml:space="preserve">The role of </w:t>
      </w:r>
      <w:r w:rsidR="00FD5191">
        <w:rPr>
          <w:rFonts w:ascii="Arial" w:hAnsi="Arial" w:cs="Arial"/>
          <w:sz w:val="24"/>
          <w:szCs w:val="24"/>
        </w:rPr>
        <w:t>the</w:t>
      </w:r>
      <w:r w:rsidRPr="009453A9">
        <w:rPr>
          <w:rFonts w:ascii="Arial" w:hAnsi="Arial" w:cs="Arial"/>
          <w:sz w:val="24"/>
          <w:szCs w:val="24"/>
        </w:rPr>
        <w:t xml:space="preserve"> skilled helper can often take-over from everything else resulting in a loss of identity. Being the one skilled enough to help, demands avai</w:t>
      </w:r>
      <w:r w:rsidR="00633DFE">
        <w:rPr>
          <w:rFonts w:ascii="Arial" w:hAnsi="Arial" w:cs="Arial"/>
          <w:sz w:val="24"/>
          <w:szCs w:val="24"/>
        </w:rPr>
        <w:t xml:space="preserve">lability at a moment’s notice. </w:t>
      </w:r>
      <w:r w:rsidRPr="009453A9">
        <w:rPr>
          <w:rFonts w:ascii="Arial" w:hAnsi="Arial" w:cs="Arial"/>
          <w:sz w:val="24"/>
          <w:szCs w:val="24"/>
        </w:rPr>
        <w:t xml:space="preserve">For many carers becoming </w:t>
      </w:r>
      <w:r w:rsidR="00FD5191">
        <w:rPr>
          <w:rFonts w:ascii="Arial" w:hAnsi="Arial" w:cs="Arial"/>
          <w:sz w:val="24"/>
          <w:szCs w:val="24"/>
        </w:rPr>
        <w:t>the</w:t>
      </w:r>
      <w:r w:rsidRPr="009453A9">
        <w:rPr>
          <w:rFonts w:ascii="Arial" w:hAnsi="Arial" w:cs="Arial"/>
          <w:sz w:val="24"/>
          <w:szCs w:val="24"/>
        </w:rPr>
        <w:t xml:space="preserve"> skilled helper means that they are very restricted in what they can do and when they can do it which results in a further loss of identity. In summary becoming </w:t>
      </w:r>
      <w:r w:rsidR="00FD5191">
        <w:rPr>
          <w:rFonts w:ascii="Arial" w:hAnsi="Arial" w:cs="Arial"/>
          <w:sz w:val="24"/>
          <w:szCs w:val="24"/>
        </w:rPr>
        <w:t>the</w:t>
      </w:r>
      <w:r w:rsidRPr="009453A9">
        <w:rPr>
          <w:rFonts w:ascii="Arial" w:hAnsi="Arial" w:cs="Arial"/>
          <w:sz w:val="24"/>
          <w:szCs w:val="24"/>
        </w:rPr>
        <w:t xml:space="preserve"> </w:t>
      </w:r>
      <w:r w:rsidR="00633DFE">
        <w:rPr>
          <w:rFonts w:ascii="Arial" w:hAnsi="Arial" w:cs="Arial"/>
          <w:sz w:val="24"/>
          <w:szCs w:val="24"/>
        </w:rPr>
        <w:t>s</w:t>
      </w:r>
      <w:r w:rsidRPr="009453A9">
        <w:rPr>
          <w:rFonts w:ascii="Arial" w:hAnsi="Arial" w:cs="Arial"/>
          <w:sz w:val="24"/>
          <w:szCs w:val="24"/>
        </w:rPr>
        <w:t xml:space="preserve">killed </w:t>
      </w:r>
      <w:r w:rsidR="00633DFE">
        <w:rPr>
          <w:rFonts w:ascii="Arial" w:hAnsi="Arial" w:cs="Arial"/>
          <w:sz w:val="24"/>
          <w:szCs w:val="24"/>
        </w:rPr>
        <w:t>h</w:t>
      </w:r>
      <w:r w:rsidRPr="009453A9">
        <w:rPr>
          <w:rFonts w:ascii="Arial" w:hAnsi="Arial" w:cs="Arial"/>
          <w:sz w:val="24"/>
          <w:szCs w:val="24"/>
        </w:rPr>
        <w:t xml:space="preserve">elper is less of a choice and more of a default position that </w:t>
      </w:r>
      <w:r w:rsidR="00FD5191">
        <w:rPr>
          <w:rFonts w:ascii="Arial" w:hAnsi="Arial" w:cs="Arial"/>
          <w:sz w:val="24"/>
          <w:szCs w:val="24"/>
        </w:rPr>
        <w:t xml:space="preserve">can </w:t>
      </w:r>
      <w:r w:rsidRPr="009453A9">
        <w:rPr>
          <w:rFonts w:ascii="Arial" w:hAnsi="Arial" w:cs="Arial"/>
          <w:sz w:val="24"/>
          <w:szCs w:val="24"/>
        </w:rPr>
        <w:t xml:space="preserve">result in the loss of other roles and a loss of identity.  </w:t>
      </w:r>
    </w:p>
    <w:p w:rsidR="000A5A12" w:rsidRPr="003E1B9B" w:rsidRDefault="000A5A12" w:rsidP="00A154FD">
      <w:pPr>
        <w:pStyle w:val="IPCBullet1"/>
        <w:numPr>
          <w:ilvl w:val="0"/>
          <w:numId w:val="6"/>
        </w:numPr>
      </w:pPr>
      <w:r>
        <w:rPr>
          <w:b/>
        </w:rPr>
        <w:t>The Hidden World of the</w:t>
      </w:r>
      <w:r w:rsidRPr="003E1B9B">
        <w:rPr>
          <w:b/>
        </w:rPr>
        <w:t xml:space="preserve"> Carer:</w:t>
      </w:r>
      <w:r w:rsidRPr="003E1B9B">
        <w:t xml:space="preserve"> N</w:t>
      </w:r>
      <w:r w:rsidR="00633DFE">
        <w:t xml:space="preserve">o </w:t>
      </w:r>
      <w:r>
        <w:t>one really knows what a</w:t>
      </w:r>
      <w:r w:rsidRPr="003E1B9B">
        <w:t xml:space="preserve"> carer does because most of it occurs behind closed doors, in the family home. </w:t>
      </w:r>
      <w:r w:rsidR="0091770A">
        <w:t>N</w:t>
      </w:r>
      <w:r>
        <w:t>ot only are the tasks a</w:t>
      </w:r>
      <w:r w:rsidRPr="003E1B9B">
        <w:t xml:space="preserve"> carer performs </w:t>
      </w:r>
      <w:r w:rsidR="0091770A">
        <w:t xml:space="preserve">undertaken out of </w:t>
      </w:r>
      <w:r w:rsidR="00E5633A">
        <w:t>sight,</w:t>
      </w:r>
      <w:r w:rsidR="0091770A">
        <w:t xml:space="preserve"> </w:t>
      </w:r>
      <w:r>
        <w:t>but carers are often over-looked</w:t>
      </w:r>
      <w:r w:rsidRPr="003E1B9B">
        <w:t xml:space="preserve"> by professionals to the point that they feel i</w:t>
      </w:r>
      <w:r>
        <w:t>nvisible. This can mean that the feelings</w:t>
      </w:r>
      <w:r w:rsidRPr="003E1B9B">
        <w:t xml:space="preserve"> carers experience remain hidden because no one seems </w:t>
      </w:r>
      <w:r>
        <w:t>be able to really listen to or understand them</w:t>
      </w:r>
      <w:r w:rsidRPr="003E1B9B">
        <w:t>:</w:t>
      </w:r>
    </w:p>
    <w:p w:rsidR="000A5A12" w:rsidRDefault="000A5A12" w:rsidP="000A5A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A5A12" w:rsidRPr="009453A9" w:rsidTr="001A463F">
        <w:tc>
          <w:tcPr>
            <w:tcW w:w="9016" w:type="dxa"/>
            <w:shd w:val="clear" w:color="auto" w:fill="42B088"/>
          </w:tcPr>
          <w:p w:rsidR="000A5A12" w:rsidRPr="009453A9" w:rsidRDefault="00633DFE" w:rsidP="001A463F">
            <w:pPr>
              <w:spacing w:before="60" w:after="60"/>
              <w:jc w:val="center"/>
              <w:rPr>
                <w:rFonts w:ascii="Arial" w:hAnsi="Arial" w:cs="Arial"/>
                <w:sz w:val="24"/>
                <w:szCs w:val="24"/>
              </w:rPr>
            </w:pPr>
            <w:r>
              <w:rPr>
                <w:rFonts w:ascii="Arial" w:hAnsi="Arial" w:cs="Arial"/>
                <w:i/>
                <w:sz w:val="24"/>
                <w:szCs w:val="24"/>
              </w:rPr>
              <w:t>“</w:t>
            </w:r>
            <w:r w:rsidR="000A5A12" w:rsidRPr="009453A9">
              <w:rPr>
                <w:rFonts w:ascii="Arial" w:hAnsi="Arial" w:cs="Arial"/>
                <w:i/>
                <w:sz w:val="24"/>
                <w:szCs w:val="24"/>
              </w:rPr>
              <w:t>It’s just such a dark world, you know, the carer’s world is such a dark world because people think they understand but actually until you’re put in that position day in, day out, they have no idea what it’s like to apply yourself in the same situation over and over again.</w:t>
            </w:r>
            <w:r>
              <w:rPr>
                <w:rFonts w:ascii="Arial" w:hAnsi="Arial" w:cs="Arial"/>
                <w:i/>
                <w:sz w:val="24"/>
                <w:szCs w:val="24"/>
              </w:rPr>
              <w:t>”</w:t>
            </w:r>
          </w:p>
        </w:tc>
      </w:tr>
    </w:tbl>
    <w:p w:rsidR="000A5A12" w:rsidRDefault="000A5A12" w:rsidP="000A5A12"/>
    <w:p w:rsidR="000A5A12" w:rsidRDefault="000A5A12" w:rsidP="000A5A12">
      <w:pPr>
        <w:rPr>
          <w:rFonts w:ascii="Arial" w:hAnsi="Arial" w:cs="Arial"/>
          <w:sz w:val="24"/>
          <w:szCs w:val="24"/>
        </w:rPr>
      </w:pPr>
      <w:r w:rsidRPr="009453A9">
        <w:rPr>
          <w:rFonts w:ascii="Arial" w:hAnsi="Arial" w:cs="Arial"/>
          <w:sz w:val="24"/>
          <w:szCs w:val="24"/>
        </w:rPr>
        <w:t>This can result in the life of a carer becoming increasingly hidden as they isolate themselves more and more:</w:t>
      </w:r>
    </w:p>
    <w:p w:rsidR="000A5A12" w:rsidRPr="009453A9" w:rsidRDefault="000A5A12" w:rsidP="000A5A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2B088"/>
        <w:tblLook w:val="04A0" w:firstRow="1" w:lastRow="0" w:firstColumn="1" w:lastColumn="0" w:noHBand="0" w:noVBand="1"/>
      </w:tblPr>
      <w:tblGrid>
        <w:gridCol w:w="9016"/>
      </w:tblGrid>
      <w:tr w:rsidR="000A5A12" w:rsidRPr="009453A9" w:rsidTr="001A463F">
        <w:tc>
          <w:tcPr>
            <w:tcW w:w="9016" w:type="dxa"/>
            <w:shd w:val="clear" w:color="auto" w:fill="42B088"/>
          </w:tcPr>
          <w:p w:rsidR="000A5A12" w:rsidRPr="009453A9" w:rsidRDefault="00633DFE" w:rsidP="001A463F">
            <w:pPr>
              <w:spacing w:before="60" w:after="60"/>
              <w:jc w:val="center"/>
              <w:rPr>
                <w:rFonts w:ascii="Arial" w:hAnsi="Arial" w:cs="Arial"/>
                <w:sz w:val="24"/>
                <w:szCs w:val="24"/>
              </w:rPr>
            </w:pPr>
            <w:r>
              <w:rPr>
                <w:rFonts w:ascii="Arial" w:hAnsi="Arial" w:cs="Arial"/>
                <w:i/>
                <w:sz w:val="24"/>
                <w:szCs w:val="24"/>
              </w:rPr>
              <w:t>“</w:t>
            </w:r>
            <w:r w:rsidR="000A5A12" w:rsidRPr="009453A9">
              <w:rPr>
                <w:rFonts w:ascii="Arial" w:hAnsi="Arial" w:cs="Arial"/>
                <w:i/>
                <w:sz w:val="24"/>
                <w:szCs w:val="24"/>
              </w:rPr>
              <w:t>You isolate yourself because other people don’t understand.</w:t>
            </w:r>
            <w:r>
              <w:rPr>
                <w:rFonts w:ascii="Arial" w:hAnsi="Arial" w:cs="Arial"/>
                <w:i/>
                <w:sz w:val="24"/>
                <w:szCs w:val="24"/>
              </w:rPr>
              <w:t>”</w:t>
            </w:r>
          </w:p>
        </w:tc>
      </w:tr>
    </w:tbl>
    <w:p w:rsidR="000A5A12" w:rsidRDefault="000A5A12" w:rsidP="000A5A12"/>
    <w:p w:rsidR="000A5A12" w:rsidRPr="009453A9" w:rsidRDefault="000A5A12" w:rsidP="000A5A12">
      <w:pPr>
        <w:rPr>
          <w:rFonts w:ascii="Arial" w:hAnsi="Arial" w:cs="Arial"/>
          <w:sz w:val="24"/>
          <w:szCs w:val="24"/>
        </w:rPr>
      </w:pPr>
      <w:r w:rsidRPr="009453A9">
        <w:rPr>
          <w:rFonts w:ascii="Arial" w:hAnsi="Arial" w:cs="Arial"/>
          <w:sz w:val="24"/>
          <w:szCs w:val="24"/>
        </w:rPr>
        <w:t>As the world of the carer becomes smaller and more isolating so can their feelings of desperation increase and there</w:t>
      </w:r>
      <w:r>
        <w:rPr>
          <w:rFonts w:ascii="Arial" w:hAnsi="Arial" w:cs="Arial"/>
          <w:sz w:val="24"/>
          <w:szCs w:val="24"/>
        </w:rPr>
        <w:t xml:space="preserve"> can be</w:t>
      </w:r>
      <w:r w:rsidRPr="009453A9">
        <w:rPr>
          <w:rFonts w:ascii="Arial" w:hAnsi="Arial" w:cs="Arial"/>
          <w:sz w:val="24"/>
          <w:szCs w:val="24"/>
        </w:rPr>
        <w:t xml:space="preserve"> a loss of hope for the future:</w:t>
      </w:r>
    </w:p>
    <w:p w:rsidR="000A5A12" w:rsidRDefault="000A5A12" w:rsidP="000A5A12"/>
    <w:tbl>
      <w:tblPr>
        <w:tblStyle w:val="TableGrid"/>
        <w:tblW w:w="0" w:type="auto"/>
        <w:tblLook w:val="04A0" w:firstRow="1" w:lastRow="0" w:firstColumn="1" w:lastColumn="0" w:noHBand="0" w:noVBand="1"/>
      </w:tblPr>
      <w:tblGrid>
        <w:gridCol w:w="9016"/>
      </w:tblGrid>
      <w:tr w:rsidR="000A5A12" w:rsidRPr="009453A9" w:rsidTr="001A463F">
        <w:tc>
          <w:tcPr>
            <w:tcW w:w="9016" w:type="dxa"/>
            <w:tcBorders>
              <w:top w:val="nil"/>
              <w:left w:val="nil"/>
              <w:bottom w:val="nil"/>
              <w:right w:val="nil"/>
            </w:tcBorders>
            <w:shd w:val="clear" w:color="auto" w:fill="42B088"/>
          </w:tcPr>
          <w:p w:rsidR="000A5A12" w:rsidRPr="009453A9" w:rsidRDefault="00633DFE" w:rsidP="001A463F">
            <w:pPr>
              <w:spacing w:before="60" w:after="60"/>
              <w:jc w:val="center"/>
              <w:rPr>
                <w:rFonts w:ascii="Arial" w:hAnsi="Arial" w:cs="Arial"/>
                <w:sz w:val="24"/>
                <w:szCs w:val="24"/>
              </w:rPr>
            </w:pPr>
            <w:r>
              <w:rPr>
                <w:rFonts w:ascii="Arial" w:hAnsi="Arial" w:cs="Arial"/>
                <w:i/>
                <w:sz w:val="24"/>
                <w:szCs w:val="24"/>
              </w:rPr>
              <w:t>“</w:t>
            </w:r>
            <w:r w:rsidR="000A5A12" w:rsidRPr="009453A9">
              <w:rPr>
                <w:rFonts w:ascii="Arial" w:hAnsi="Arial" w:cs="Arial"/>
                <w:i/>
                <w:sz w:val="24"/>
                <w:szCs w:val="24"/>
              </w:rPr>
              <w:t>…you can’t necessarily see an end point, it’s not like, oh well I’ve only got this for a couple of months and then it will all be okay.</w:t>
            </w:r>
            <w:r>
              <w:rPr>
                <w:rFonts w:ascii="Arial" w:hAnsi="Arial" w:cs="Arial"/>
                <w:i/>
                <w:sz w:val="24"/>
                <w:szCs w:val="24"/>
              </w:rPr>
              <w:t>”</w:t>
            </w:r>
          </w:p>
        </w:tc>
      </w:tr>
    </w:tbl>
    <w:p w:rsidR="00FF1A25" w:rsidRDefault="00FF1A25"/>
    <w:p w:rsidR="000A5A12" w:rsidRPr="00AE309A" w:rsidRDefault="000A5A12" w:rsidP="000A5A12">
      <w:pPr>
        <w:rPr>
          <w:rFonts w:ascii="Arial" w:hAnsi="Arial" w:cs="Arial"/>
          <w:sz w:val="24"/>
          <w:szCs w:val="24"/>
        </w:rPr>
      </w:pPr>
      <w:r w:rsidRPr="00AE309A">
        <w:rPr>
          <w:rFonts w:ascii="Arial" w:hAnsi="Arial" w:cs="Arial"/>
          <w:sz w:val="24"/>
          <w:szCs w:val="24"/>
        </w:rPr>
        <w:t>There are also particular ways that the lives of young carers can be affected:</w:t>
      </w:r>
    </w:p>
    <w:p w:rsidR="000A5A12" w:rsidRDefault="000A5A12" w:rsidP="00A154FD">
      <w:pPr>
        <w:pStyle w:val="IPCBullet1"/>
        <w:numPr>
          <w:ilvl w:val="0"/>
          <w:numId w:val="6"/>
        </w:numPr>
      </w:pPr>
      <w:r>
        <w:t>Missing school or not having time to do homework</w:t>
      </w:r>
    </w:p>
    <w:p w:rsidR="000A5A12" w:rsidRDefault="000A5A12" w:rsidP="00A154FD">
      <w:pPr>
        <w:pStyle w:val="IPCBullet1"/>
        <w:numPr>
          <w:ilvl w:val="0"/>
          <w:numId w:val="6"/>
        </w:numPr>
      </w:pPr>
      <w:r>
        <w:t>Not going to college or university because they feel they can’t leave home</w:t>
      </w:r>
    </w:p>
    <w:p w:rsidR="000A5A12" w:rsidRDefault="000A5A12" w:rsidP="00A154FD">
      <w:pPr>
        <w:pStyle w:val="IPCBullet1"/>
        <w:numPr>
          <w:ilvl w:val="0"/>
          <w:numId w:val="6"/>
        </w:numPr>
      </w:pPr>
      <w:r>
        <w:t>Not being able to have friends around</w:t>
      </w:r>
    </w:p>
    <w:p w:rsidR="000A5A12" w:rsidRDefault="000A5A12" w:rsidP="00A154FD">
      <w:pPr>
        <w:pStyle w:val="IPCBullet1"/>
        <w:numPr>
          <w:ilvl w:val="0"/>
          <w:numId w:val="6"/>
        </w:numPr>
      </w:pPr>
      <w:r>
        <w:t>Not having enough time to enjoy leisure and social activities</w:t>
      </w:r>
    </w:p>
    <w:p w:rsidR="000A5A12" w:rsidRDefault="000A5A12" w:rsidP="00A154FD">
      <w:pPr>
        <w:pStyle w:val="IPCBullet1"/>
        <w:numPr>
          <w:ilvl w:val="0"/>
          <w:numId w:val="6"/>
        </w:numPr>
      </w:pPr>
      <w:r>
        <w:t>Being bullied at school</w:t>
      </w:r>
    </w:p>
    <w:p w:rsidR="000A5A12" w:rsidRDefault="000A5A12" w:rsidP="00A154FD">
      <w:pPr>
        <w:pStyle w:val="IPCBullet1"/>
        <w:numPr>
          <w:ilvl w:val="0"/>
          <w:numId w:val="6"/>
        </w:numPr>
      </w:pPr>
      <w:r>
        <w:t>Feeling lonely and cut off from other children and young people</w:t>
      </w:r>
    </w:p>
    <w:p w:rsidR="000A5A12" w:rsidRDefault="000A5A12" w:rsidP="00A154FD">
      <w:pPr>
        <w:pStyle w:val="IPCBullet1"/>
        <w:numPr>
          <w:ilvl w:val="0"/>
          <w:numId w:val="6"/>
        </w:numPr>
      </w:pPr>
      <w:r>
        <w:t>Not having time to enjoy being young</w:t>
      </w:r>
      <w:r w:rsidR="00633DFE">
        <w:t>.</w:t>
      </w:r>
    </w:p>
    <w:p w:rsidR="00633DFE" w:rsidRDefault="00633DFE" w:rsidP="00633DFE">
      <w:pPr>
        <w:pStyle w:val="IPCBullet1"/>
        <w:ind w:left="360"/>
      </w:pPr>
    </w:p>
    <w:p w:rsidR="000A5A12" w:rsidRDefault="000A5A12" w:rsidP="000A5A12">
      <w:pPr>
        <w:rPr>
          <w:rFonts w:ascii="Arial" w:hAnsi="Arial" w:cs="Arial"/>
          <w:sz w:val="24"/>
          <w:szCs w:val="24"/>
        </w:rPr>
      </w:pPr>
      <w:r w:rsidRPr="00AE309A">
        <w:rPr>
          <w:rFonts w:ascii="Arial" w:hAnsi="Arial" w:cs="Arial"/>
          <w:sz w:val="24"/>
          <w:szCs w:val="24"/>
        </w:rPr>
        <w:t xml:space="preserve">It is also important to remember that families are unique set-ups with their own norms, values, beliefs, expectations and way of doing things. Added to this complexity is that family members will also have their own unique way of seeing their family and will interact with the rest of their family in their own individual way. It follows then that not </w:t>
      </w:r>
      <w:r w:rsidRPr="00AE309A">
        <w:rPr>
          <w:rFonts w:ascii="Arial" w:hAnsi="Arial" w:cs="Arial"/>
          <w:i/>
          <w:iCs/>
          <w:sz w:val="24"/>
          <w:szCs w:val="24"/>
        </w:rPr>
        <w:t>every</w:t>
      </w:r>
      <w:r w:rsidRPr="00AE309A">
        <w:rPr>
          <w:rFonts w:ascii="Arial" w:hAnsi="Arial" w:cs="Arial"/>
          <w:sz w:val="24"/>
          <w:szCs w:val="24"/>
        </w:rPr>
        <w:t xml:space="preserve"> person who provides a caring role, within their family, will </w:t>
      </w:r>
      <w:r w:rsidRPr="00AE309A">
        <w:rPr>
          <w:rFonts w:ascii="Arial" w:hAnsi="Arial" w:cs="Arial"/>
          <w:i/>
          <w:iCs/>
          <w:sz w:val="24"/>
          <w:szCs w:val="24"/>
        </w:rPr>
        <w:t xml:space="preserve">identify </w:t>
      </w:r>
      <w:r w:rsidRPr="00AE309A">
        <w:rPr>
          <w:rFonts w:ascii="Arial" w:hAnsi="Arial" w:cs="Arial"/>
          <w:sz w:val="24"/>
          <w:szCs w:val="24"/>
        </w:rPr>
        <w:t>as a carer and instead simply see themselves as a ‘mother’, ‘father’, ‘sister’ ‘brother’ or, ‘child’</w:t>
      </w:r>
      <w:r w:rsidR="00633DFE">
        <w:rPr>
          <w:rFonts w:ascii="Arial" w:hAnsi="Arial" w:cs="Arial"/>
          <w:sz w:val="24"/>
          <w:szCs w:val="24"/>
        </w:rPr>
        <w:t>,</w:t>
      </w:r>
      <w:r w:rsidRPr="00AE309A">
        <w:rPr>
          <w:rFonts w:ascii="Arial" w:hAnsi="Arial" w:cs="Arial"/>
          <w:sz w:val="24"/>
          <w:szCs w:val="24"/>
        </w:rPr>
        <w:t xml:space="preserve"> etc. </w:t>
      </w:r>
    </w:p>
    <w:p w:rsidR="00633DFE" w:rsidRDefault="00633DFE" w:rsidP="000A5A12">
      <w:pPr>
        <w:rPr>
          <w:rFonts w:ascii="Arial" w:hAnsi="Arial" w:cs="Arial"/>
          <w:sz w:val="24"/>
          <w:szCs w:val="24"/>
        </w:rPr>
      </w:pPr>
    </w:p>
    <w:p w:rsidR="00633DFE" w:rsidRPr="00AE309A" w:rsidRDefault="00633DFE" w:rsidP="000A5A12">
      <w:pPr>
        <w:rPr>
          <w:rFonts w:ascii="Arial" w:hAnsi="Arial" w:cs="Arial"/>
          <w:sz w:val="24"/>
          <w:szCs w:val="24"/>
        </w:rPr>
      </w:pPr>
    </w:p>
    <w:p w:rsidR="000A5A12" w:rsidRDefault="000A5A12" w:rsidP="00A154FD">
      <w:pPr>
        <w:pStyle w:val="IPCBullet1"/>
        <w:numPr>
          <w:ilvl w:val="0"/>
          <w:numId w:val="7"/>
        </w:numPr>
        <w:ind w:hanging="720"/>
      </w:pPr>
      <w:r>
        <w:rPr>
          <w:b/>
        </w:rPr>
        <w:t>Sense of Loss:</w:t>
      </w:r>
    </w:p>
    <w:p w:rsidR="000A5A12" w:rsidRPr="00AE309A" w:rsidRDefault="000A5A12" w:rsidP="00FF1A25">
      <w:pPr>
        <w:ind w:left="426"/>
        <w:rPr>
          <w:rFonts w:ascii="Arial" w:hAnsi="Arial" w:cs="Arial"/>
          <w:sz w:val="24"/>
          <w:szCs w:val="24"/>
        </w:rPr>
      </w:pPr>
      <w:r w:rsidRPr="00AE309A">
        <w:rPr>
          <w:rFonts w:ascii="Arial" w:hAnsi="Arial" w:cs="Arial"/>
          <w:sz w:val="24"/>
          <w:szCs w:val="24"/>
        </w:rPr>
        <w:t>Initial reactions of parents to the knowledge that their child has a developmental disability often include shock, disbelief, anger, denial and guilt. These emotions are reflected in the initial reactions of families to the knowledge that a loved one has been diagnosed with a long-term chronic condition or terminal illness.  These feelings have been described as manifestations of grieving</w:t>
      </w:r>
      <w:r w:rsidRPr="00AE309A">
        <w:rPr>
          <w:rStyle w:val="FootnoteReference"/>
          <w:rFonts w:ascii="Arial" w:hAnsi="Arial" w:cs="Arial"/>
          <w:sz w:val="24"/>
          <w:szCs w:val="24"/>
        </w:rPr>
        <w:footnoteReference w:id="6"/>
      </w:r>
      <w:r w:rsidR="00633DFE">
        <w:rPr>
          <w:rFonts w:ascii="Arial" w:hAnsi="Arial" w:cs="Arial"/>
          <w:sz w:val="24"/>
          <w:szCs w:val="24"/>
        </w:rPr>
        <w:t xml:space="preserve">. </w:t>
      </w:r>
      <w:r w:rsidR="00BD2723">
        <w:rPr>
          <w:rFonts w:ascii="Arial" w:hAnsi="Arial" w:cs="Arial"/>
          <w:sz w:val="24"/>
          <w:szCs w:val="24"/>
        </w:rPr>
        <w:t>When working with parent carers</w:t>
      </w:r>
      <w:r w:rsidR="00633DFE">
        <w:rPr>
          <w:rFonts w:ascii="Arial" w:hAnsi="Arial" w:cs="Arial"/>
          <w:sz w:val="24"/>
          <w:szCs w:val="24"/>
        </w:rPr>
        <w:t>,</w:t>
      </w:r>
      <w:r w:rsidR="00BD2723">
        <w:rPr>
          <w:rFonts w:ascii="Arial" w:hAnsi="Arial" w:cs="Arial"/>
          <w:sz w:val="24"/>
          <w:szCs w:val="24"/>
        </w:rPr>
        <w:t xml:space="preserve"> there is a balance to be struck between avoiding taking a position in relation to disability that is negative and encouraging parents to approach parenting their child positively without minimising the difficulties that they and their child face. Identifying both the factors which can create difficulties and the services and other support arrangements that alleviate the strain and unlock positive experiences is the key. For</w:t>
      </w:r>
      <w:r w:rsidR="00A02E8E">
        <w:rPr>
          <w:rFonts w:ascii="Arial" w:hAnsi="Arial" w:cs="Arial"/>
          <w:sz w:val="24"/>
          <w:szCs w:val="24"/>
        </w:rPr>
        <w:t xml:space="preserve"> </w:t>
      </w:r>
      <w:r w:rsidRPr="00AE309A">
        <w:rPr>
          <w:rFonts w:ascii="Arial" w:hAnsi="Arial" w:cs="Arial"/>
          <w:sz w:val="24"/>
          <w:szCs w:val="24"/>
        </w:rPr>
        <w:t>carers of people with dementia, MS, mental health conditions or survivors of stroke it is often the loss of the person they once knew, loss of the person’s potential, loss of the shared relationship or lifestyle they previously had. Carers also describe a loss of meaning in life due in part to the disconnection between how they expected and wanted life to be versus how it has turned out. This fits with the assumptive world theory model of grief that suggests we each have a life narrative, a personal world. Grieving can turn our personal world and assumptions of what would be in the future, upside down</w:t>
      </w:r>
      <w:r w:rsidRPr="00AE309A">
        <w:rPr>
          <w:rStyle w:val="FootnoteReference"/>
          <w:rFonts w:ascii="Arial" w:hAnsi="Arial" w:cs="Arial"/>
          <w:sz w:val="24"/>
          <w:szCs w:val="24"/>
        </w:rPr>
        <w:footnoteReference w:id="7"/>
      </w:r>
      <w:r w:rsidRPr="00AE309A">
        <w:rPr>
          <w:rFonts w:ascii="Arial" w:hAnsi="Arial" w:cs="Arial"/>
          <w:sz w:val="24"/>
          <w:szCs w:val="24"/>
        </w:rPr>
        <w:t>.</w:t>
      </w:r>
    </w:p>
    <w:p w:rsidR="000A5A12" w:rsidRDefault="000A5A12" w:rsidP="00FF1A25">
      <w:pPr>
        <w:ind w:left="426"/>
        <w:rPr>
          <w:rFonts w:ascii="Arial" w:hAnsi="Arial" w:cs="Arial"/>
          <w:i/>
          <w:sz w:val="24"/>
          <w:szCs w:val="24"/>
        </w:rPr>
      </w:pPr>
      <w:r w:rsidRPr="00AE309A">
        <w:rPr>
          <w:rFonts w:ascii="Arial" w:hAnsi="Arial" w:cs="Arial"/>
          <w:sz w:val="24"/>
          <w:szCs w:val="24"/>
        </w:rPr>
        <w:t xml:space="preserve">This grieving process may be experienced as cyclic with symptoms of grief being reactivated with specific triggers and at key moments. </w:t>
      </w:r>
      <w:r w:rsidR="00A02E8E">
        <w:rPr>
          <w:rFonts w:ascii="Arial" w:hAnsi="Arial" w:cs="Arial"/>
          <w:sz w:val="24"/>
          <w:szCs w:val="24"/>
        </w:rPr>
        <w:t>Many</w:t>
      </w:r>
      <w:r w:rsidRPr="00AE309A">
        <w:rPr>
          <w:rFonts w:ascii="Arial" w:hAnsi="Arial" w:cs="Arial"/>
          <w:sz w:val="24"/>
          <w:szCs w:val="24"/>
        </w:rPr>
        <w:t xml:space="preserve"> parents of a</w:t>
      </w:r>
      <w:r w:rsidR="00A02E8E">
        <w:rPr>
          <w:rFonts w:ascii="Arial" w:hAnsi="Arial" w:cs="Arial"/>
          <w:sz w:val="24"/>
          <w:szCs w:val="24"/>
        </w:rPr>
        <w:t>dult</w:t>
      </w:r>
      <w:r w:rsidRPr="00AE309A">
        <w:rPr>
          <w:rFonts w:ascii="Arial" w:hAnsi="Arial" w:cs="Arial"/>
          <w:sz w:val="24"/>
          <w:szCs w:val="24"/>
        </w:rPr>
        <w:t xml:space="preserve"> disabled child</w:t>
      </w:r>
      <w:r w:rsidR="00A02E8E">
        <w:rPr>
          <w:rFonts w:ascii="Arial" w:hAnsi="Arial" w:cs="Arial"/>
          <w:sz w:val="24"/>
          <w:szCs w:val="24"/>
        </w:rPr>
        <w:t>ren state</w:t>
      </w:r>
      <w:r w:rsidRPr="00AE309A">
        <w:rPr>
          <w:rFonts w:ascii="Arial" w:hAnsi="Arial" w:cs="Arial"/>
          <w:sz w:val="24"/>
          <w:szCs w:val="24"/>
        </w:rPr>
        <w:t xml:space="preserve"> this </w:t>
      </w:r>
      <w:r w:rsidR="00A02E8E">
        <w:rPr>
          <w:rFonts w:ascii="Arial" w:hAnsi="Arial" w:cs="Arial"/>
          <w:sz w:val="24"/>
          <w:szCs w:val="24"/>
        </w:rPr>
        <w:t>can</w:t>
      </w:r>
      <w:r w:rsidRPr="00AE309A">
        <w:rPr>
          <w:rFonts w:ascii="Arial" w:hAnsi="Arial" w:cs="Arial"/>
          <w:sz w:val="24"/>
          <w:szCs w:val="24"/>
        </w:rPr>
        <w:t xml:space="preserve"> occur at key transition points in their child’s life.  The concept of ongoing grieving is something other carers also report, for example carers of people with Motor Neurone Disease describe it as: </w:t>
      </w:r>
      <w:r w:rsidR="0065069A">
        <w:rPr>
          <w:rFonts w:ascii="Arial" w:hAnsi="Arial" w:cs="Arial"/>
          <w:sz w:val="24"/>
          <w:szCs w:val="24"/>
        </w:rPr>
        <w:t>“</w:t>
      </w:r>
      <w:r w:rsidRPr="00AE309A">
        <w:rPr>
          <w:rFonts w:ascii="Arial" w:hAnsi="Arial" w:cs="Arial"/>
          <w:i/>
          <w:sz w:val="24"/>
          <w:szCs w:val="24"/>
        </w:rPr>
        <w:t>a series of losses</w:t>
      </w:r>
      <w:r w:rsidR="0065069A">
        <w:rPr>
          <w:rFonts w:ascii="Arial" w:hAnsi="Arial" w:cs="Arial"/>
          <w:i/>
          <w:sz w:val="24"/>
          <w:szCs w:val="24"/>
        </w:rPr>
        <w:t>”</w:t>
      </w:r>
      <w:r w:rsidRPr="00AE309A">
        <w:rPr>
          <w:rFonts w:ascii="Arial" w:hAnsi="Arial" w:cs="Arial"/>
          <w:i/>
          <w:sz w:val="24"/>
          <w:szCs w:val="24"/>
        </w:rPr>
        <w:t>.</w:t>
      </w:r>
    </w:p>
    <w:p w:rsidR="000A5A12" w:rsidRPr="00AE309A" w:rsidRDefault="000A5A12" w:rsidP="00FF1A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2B088"/>
        <w:tblLook w:val="04A0" w:firstRow="1" w:lastRow="0" w:firstColumn="1" w:lastColumn="0" w:noHBand="0" w:noVBand="1"/>
      </w:tblPr>
      <w:tblGrid>
        <w:gridCol w:w="9016"/>
      </w:tblGrid>
      <w:tr w:rsidR="000A5A12" w:rsidTr="001A463F">
        <w:tc>
          <w:tcPr>
            <w:tcW w:w="9016" w:type="dxa"/>
            <w:shd w:val="clear" w:color="auto" w:fill="42B088"/>
          </w:tcPr>
          <w:p w:rsidR="000A5A12" w:rsidRPr="00AE309A" w:rsidRDefault="0065069A" w:rsidP="001A463F">
            <w:pPr>
              <w:spacing w:before="60" w:after="60"/>
              <w:jc w:val="center"/>
              <w:rPr>
                <w:rFonts w:ascii="Arial" w:hAnsi="Arial" w:cs="Arial"/>
                <w:sz w:val="24"/>
                <w:szCs w:val="24"/>
              </w:rPr>
            </w:pPr>
            <w:r>
              <w:rPr>
                <w:rFonts w:ascii="Arial" w:hAnsi="Arial" w:cs="Arial"/>
                <w:i/>
                <w:sz w:val="24"/>
                <w:szCs w:val="24"/>
              </w:rPr>
              <w:t>“</w:t>
            </w:r>
            <w:r w:rsidR="000A5A12" w:rsidRPr="00AE309A">
              <w:rPr>
                <w:rFonts w:ascii="Arial" w:hAnsi="Arial" w:cs="Arial"/>
                <w:i/>
                <w:sz w:val="24"/>
                <w:szCs w:val="24"/>
              </w:rPr>
              <w:t>You live with grief, you know and although that gets easier over time it’s always there because you’ve got to mourn the child that isn’t what they should of been or if it’s an acquired you know caring needs that you’ve got you know you mourn for the whole person that you’ve lost and that’s ongoing because you can’t put it to bed and say goodbye because they’re there with you every, every day of your life…</w:t>
            </w:r>
            <w:r>
              <w:rPr>
                <w:rFonts w:ascii="Arial" w:hAnsi="Arial" w:cs="Arial"/>
                <w:i/>
                <w:sz w:val="24"/>
                <w:szCs w:val="24"/>
              </w:rPr>
              <w:t>”</w:t>
            </w:r>
          </w:p>
        </w:tc>
      </w:tr>
    </w:tbl>
    <w:p w:rsidR="000A5A12" w:rsidRDefault="000A5A12" w:rsidP="000A5A12"/>
    <w:p w:rsidR="000A5A12" w:rsidRPr="00153806" w:rsidRDefault="000A5A12" w:rsidP="00A154FD">
      <w:pPr>
        <w:pStyle w:val="IPCBullet1"/>
        <w:numPr>
          <w:ilvl w:val="0"/>
          <w:numId w:val="7"/>
        </w:numPr>
        <w:ind w:left="426" w:hanging="426"/>
        <w:rPr>
          <w:b/>
        </w:rPr>
      </w:pPr>
      <w:r w:rsidRPr="00153806">
        <w:rPr>
          <w:b/>
        </w:rPr>
        <w:t>Love and Reward:</w:t>
      </w:r>
      <w:r w:rsidRPr="00153806">
        <w:t xml:space="preserve"> </w:t>
      </w:r>
      <w:r w:rsidRPr="00C64C3D">
        <w:t>Until</w:t>
      </w:r>
      <w:r>
        <w:t xml:space="preserve"> recently, caring</w:t>
      </w:r>
      <w:r w:rsidRPr="00C64C3D">
        <w:t xml:space="preserve"> was thought to result in negative emotions only. However, recent research has star</w:t>
      </w:r>
      <w:r>
        <w:t>ted to recognise that caring</w:t>
      </w:r>
      <w:r w:rsidRPr="00C64C3D">
        <w:t xml:space="preserve"> is not only associated with negativ</w:t>
      </w:r>
      <w:r>
        <w:t xml:space="preserve">e consequences, but that </w:t>
      </w:r>
      <w:r w:rsidRPr="00C64C3D">
        <w:t>carers also experienc</w:t>
      </w:r>
      <w:r>
        <w:t>e positive gains and emotions. C</w:t>
      </w:r>
      <w:r w:rsidRPr="00C64C3D">
        <w:t>arer</w:t>
      </w:r>
      <w:r>
        <w:t>s state that caring can increase</w:t>
      </w:r>
      <w:r w:rsidRPr="00C64C3D">
        <w:t xml:space="preserve"> their feelings of pride in their ability to meet challenges, impro</w:t>
      </w:r>
      <w:r>
        <w:t>ve</w:t>
      </w:r>
      <w:r w:rsidRPr="00C64C3D">
        <w:t xml:space="preserve"> their sense of self-worth, le</w:t>
      </w:r>
      <w:r>
        <w:t>a</w:t>
      </w:r>
      <w:r w:rsidRPr="00C64C3D">
        <w:t>d to greater closenes</w:t>
      </w:r>
      <w:r>
        <w:t>s in relationships, and provide</w:t>
      </w:r>
      <w:r w:rsidRPr="00C64C3D">
        <w:t xml:space="preserve"> an enhanced sense of meaning</w:t>
      </w:r>
      <w:r>
        <w:t xml:space="preserve"> about life and relationships.</w:t>
      </w:r>
    </w:p>
    <w:p w:rsidR="000A5A12" w:rsidRPr="00153806" w:rsidRDefault="000A5A12" w:rsidP="00FF1A25"/>
    <w:p w:rsidR="000A5A12" w:rsidRPr="00153806" w:rsidRDefault="000A5A12" w:rsidP="00A154FD">
      <w:pPr>
        <w:pStyle w:val="IPCBullet1"/>
        <w:numPr>
          <w:ilvl w:val="0"/>
          <w:numId w:val="7"/>
        </w:numPr>
        <w:ind w:left="426" w:hanging="426"/>
      </w:pPr>
      <w:r w:rsidRPr="00371212">
        <w:rPr>
          <w:b/>
        </w:rPr>
        <w:t>Mixed Emotions:</w:t>
      </w:r>
      <w:r>
        <w:t xml:space="preserve"> </w:t>
      </w:r>
      <w:r>
        <w:rPr>
          <w:rFonts w:cs="Arial"/>
        </w:rPr>
        <w:t xml:space="preserve">It is </w:t>
      </w:r>
      <w:r w:rsidRPr="00153806">
        <w:rPr>
          <w:rFonts w:cs="Arial"/>
        </w:rPr>
        <w:t xml:space="preserve">clear from the research that carers feel a mix of emotions at any one time and live through positive and negative experiences on a regular basis.  </w:t>
      </w:r>
    </w:p>
    <w:p w:rsidR="000A5A12" w:rsidRPr="00AE309A" w:rsidRDefault="0065069A" w:rsidP="00FF1A25">
      <w:pPr>
        <w:ind w:left="426"/>
        <w:rPr>
          <w:rFonts w:ascii="Arial" w:hAnsi="Arial" w:cs="Arial"/>
          <w:sz w:val="24"/>
          <w:szCs w:val="24"/>
        </w:rPr>
      </w:pPr>
      <w:r>
        <w:rPr>
          <w:rFonts w:ascii="Arial" w:hAnsi="Arial" w:cs="Arial"/>
          <w:i/>
          <w:sz w:val="24"/>
          <w:szCs w:val="24"/>
        </w:rPr>
        <w:t>“</w:t>
      </w:r>
      <w:r w:rsidR="000A5A12" w:rsidRPr="00AE309A">
        <w:rPr>
          <w:rFonts w:ascii="Arial" w:hAnsi="Arial" w:cs="Arial"/>
          <w:i/>
          <w:sz w:val="24"/>
          <w:szCs w:val="24"/>
        </w:rPr>
        <w:t>It was not that they did not grieve the loss of the individual or relationship they once had, their focus had simply moved from thinking of what was lost, to cherishing what remained</w:t>
      </w:r>
      <w:r w:rsidRPr="00AE309A">
        <w:rPr>
          <w:rStyle w:val="FootnoteReference"/>
          <w:rFonts w:ascii="Arial" w:hAnsi="Arial" w:cs="Arial"/>
          <w:i/>
          <w:sz w:val="24"/>
          <w:szCs w:val="24"/>
        </w:rPr>
        <w:footnoteReference w:id="8"/>
      </w:r>
      <w:r w:rsidRPr="00AE309A">
        <w:rPr>
          <w:rFonts w:ascii="Arial" w:hAnsi="Arial" w:cs="Arial"/>
          <w:i/>
          <w:sz w:val="24"/>
          <w:szCs w:val="24"/>
        </w:rPr>
        <w:t>.</w:t>
      </w:r>
      <w:r>
        <w:rPr>
          <w:rFonts w:ascii="Arial" w:hAnsi="Arial" w:cs="Arial"/>
          <w:i/>
          <w:sz w:val="24"/>
          <w:szCs w:val="24"/>
        </w:rPr>
        <w:t>”</w:t>
      </w:r>
      <w:r w:rsidR="000A5A12" w:rsidRPr="00AE309A">
        <w:rPr>
          <w:rFonts w:ascii="Arial" w:hAnsi="Arial" w:cs="Arial"/>
          <w:sz w:val="24"/>
          <w:szCs w:val="24"/>
        </w:rPr>
        <w:t xml:space="preserve">  </w:t>
      </w:r>
    </w:p>
    <w:p w:rsidR="000A5A12" w:rsidRPr="00AE309A" w:rsidRDefault="0065069A" w:rsidP="00FF1A25">
      <w:pPr>
        <w:ind w:left="426"/>
        <w:rPr>
          <w:rFonts w:ascii="Arial" w:hAnsi="Arial" w:cs="Arial"/>
          <w:sz w:val="24"/>
          <w:szCs w:val="24"/>
        </w:rPr>
      </w:pPr>
      <w:r>
        <w:rPr>
          <w:rFonts w:ascii="Arial" w:hAnsi="Arial" w:cs="Arial"/>
          <w:i/>
          <w:sz w:val="24"/>
          <w:szCs w:val="24"/>
        </w:rPr>
        <w:t>“</w:t>
      </w:r>
      <w:r w:rsidR="000A5A12" w:rsidRPr="00AE309A">
        <w:rPr>
          <w:rFonts w:ascii="Arial" w:hAnsi="Arial" w:cs="Arial"/>
          <w:i/>
          <w:sz w:val="24"/>
          <w:szCs w:val="24"/>
        </w:rPr>
        <w:t>The positive impact of a disabled child on family members occurs concurrently with, and is independent of, any negative impact</w:t>
      </w:r>
      <w:r w:rsidRPr="00AE309A">
        <w:rPr>
          <w:rStyle w:val="FootnoteReference"/>
          <w:rFonts w:ascii="Arial" w:hAnsi="Arial" w:cs="Arial"/>
          <w:i/>
          <w:sz w:val="24"/>
          <w:szCs w:val="24"/>
        </w:rPr>
        <w:footnoteReference w:id="9"/>
      </w:r>
      <w:r w:rsidR="000A5A12" w:rsidRPr="00AE309A">
        <w:rPr>
          <w:rFonts w:ascii="Arial" w:hAnsi="Arial" w:cs="Arial"/>
          <w:i/>
          <w:sz w:val="24"/>
          <w:szCs w:val="24"/>
        </w:rPr>
        <w:t>.</w:t>
      </w:r>
      <w:r>
        <w:rPr>
          <w:rFonts w:ascii="Arial" w:hAnsi="Arial" w:cs="Arial"/>
          <w:i/>
          <w:sz w:val="24"/>
          <w:szCs w:val="24"/>
        </w:rPr>
        <w:t>”</w:t>
      </w:r>
      <w:r w:rsidR="000A5A12" w:rsidRPr="00AE309A">
        <w:rPr>
          <w:rFonts w:ascii="Arial" w:hAnsi="Arial" w:cs="Arial"/>
          <w:sz w:val="24"/>
          <w:szCs w:val="24"/>
        </w:rPr>
        <w:t xml:space="preserve"> </w:t>
      </w:r>
    </w:p>
    <w:p w:rsidR="000A5A12" w:rsidRPr="00AE309A" w:rsidRDefault="000A5A12" w:rsidP="00FF1A25">
      <w:pPr>
        <w:ind w:left="426"/>
        <w:rPr>
          <w:rFonts w:ascii="Arial" w:hAnsi="Arial" w:cs="Arial"/>
          <w:sz w:val="24"/>
          <w:szCs w:val="24"/>
        </w:rPr>
      </w:pPr>
      <w:r w:rsidRPr="00AE309A">
        <w:rPr>
          <w:rFonts w:ascii="Arial" w:hAnsi="Arial" w:cs="Arial"/>
          <w:sz w:val="24"/>
          <w:szCs w:val="24"/>
        </w:rPr>
        <w:t>This fits with Lois Tonkin’s (2007) Circles Model of grief. Her model of grief suggests that the grief does not always diminish, that it can stay the same forever. The loss becomes part of who the person is, but they also grow round their grief, finding new strength of character, understanding and self-esteem</w:t>
      </w:r>
      <w:r w:rsidRPr="00AE309A">
        <w:rPr>
          <w:rStyle w:val="FootnoteReference"/>
          <w:rFonts w:ascii="Arial" w:hAnsi="Arial" w:cs="Arial"/>
          <w:sz w:val="24"/>
          <w:szCs w:val="24"/>
        </w:rPr>
        <w:footnoteReference w:id="10"/>
      </w:r>
      <w:r w:rsidRPr="00AE309A">
        <w:rPr>
          <w:rFonts w:ascii="Arial" w:hAnsi="Arial" w:cs="Arial"/>
          <w:sz w:val="24"/>
          <w:szCs w:val="24"/>
        </w:rPr>
        <w:t xml:space="preserve">. </w:t>
      </w:r>
    </w:p>
    <w:p w:rsidR="0065069A" w:rsidRDefault="0065069A" w:rsidP="000A5A12">
      <w:pPr>
        <w:rPr>
          <w:rFonts w:ascii="Arial" w:hAnsi="Arial" w:cs="Arial"/>
          <w:sz w:val="24"/>
          <w:szCs w:val="24"/>
        </w:rPr>
      </w:pPr>
    </w:p>
    <w:p w:rsidR="00CE591E" w:rsidRDefault="000A5A12" w:rsidP="000A5A12">
      <w:pPr>
        <w:rPr>
          <w:rFonts w:ascii="Arial" w:hAnsi="Arial" w:cs="Arial"/>
          <w:sz w:val="24"/>
          <w:szCs w:val="24"/>
        </w:rPr>
      </w:pPr>
      <w:r w:rsidRPr="00AE309A">
        <w:rPr>
          <w:rFonts w:ascii="Arial" w:hAnsi="Arial" w:cs="Arial"/>
          <w:sz w:val="24"/>
          <w:szCs w:val="24"/>
        </w:rPr>
        <w:t>The available evidence suggests that caring has different effects on different people</w:t>
      </w:r>
      <w:r w:rsidR="0065069A">
        <w:rPr>
          <w:rFonts w:ascii="Arial" w:hAnsi="Arial" w:cs="Arial"/>
          <w:sz w:val="24"/>
          <w:szCs w:val="24"/>
        </w:rPr>
        <w:t>,</w:t>
      </w:r>
      <w:r w:rsidRPr="00AE309A">
        <w:rPr>
          <w:rFonts w:ascii="Arial" w:hAnsi="Arial" w:cs="Arial"/>
          <w:sz w:val="24"/>
          <w:szCs w:val="24"/>
        </w:rPr>
        <w:t xml:space="preserve"> and there is variability in the type and intensity of positive and negative emotions experienced by carers. </w:t>
      </w:r>
    </w:p>
    <w:p w:rsidR="0065069A" w:rsidRDefault="0065069A" w:rsidP="000A5A12">
      <w:pPr>
        <w:rPr>
          <w:rFonts w:ascii="Arial" w:hAnsi="Arial" w:cs="Arial"/>
          <w:sz w:val="24"/>
          <w:szCs w:val="24"/>
        </w:rPr>
      </w:pPr>
    </w:p>
    <w:tbl>
      <w:tblPr>
        <w:tblStyle w:val="TableGrid"/>
        <w:tblW w:w="0" w:type="auto"/>
        <w:shd w:val="clear" w:color="auto" w:fill="F7AB64"/>
        <w:tblLook w:val="04A0" w:firstRow="1" w:lastRow="0" w:firstColumn="1" w:lastColumn="0" w:noHBand="0" w:noVBand="1"/>
      </w:tblPr>
      <w:tblGrid>
        <w:gridCol w:w="9016"/>
      </w:tblGrid>
      <w:tr w:rsidR="00FF1A25" w:rsidRPr="006467C8" w:rsidTr="00FF1A25">
        <w:tc>
          <w:tcPr>
            <w:tcW w:w="9016" w:type="dxa"/>
            <w:shd w:val="clear" w:color="auto" w:fill="F7AB64"/>
          </w:tcPr>
          <w:p w:rsidR="00FF1A25" w:rsidRPr="006467C8" w:rsidRDefault="00FF1A25" w:rsidP="00FF1A25">
            <w:pPr>
              <w:spacing w:before="60" w:after="60"/>
              <w:rPr>
                <w:rFonts w:ascii="Arial" w:hAnsi="Arial" w:cs="Arial"/>
                <w:b/>
                <w:sz w:val="24"/>
                <w:szCs w:val="24"/>
                <w:u w:val="single"/>
              </w:rPr>
            </w:pPr>
            <w:r w:rsidRPr="006467C8">
              <w:rPr>
                <w:rFonts w:ascii="Arial" w:hAnsi="Arial" w:cs="Arial"/>
                <w:noProof/>
                <w:sz w:val="24"/>
                <w:szCs w:val="24"/>
                <w:lang w:eastAsia="en-GB"/>
              </w:rPr>
              <w:drawing>
                <wp:anchor distT="0" distB="0" distL="114300" distR="114300" simplePos="0" relativeHeight="251874304" behindDoc="0" locked="0" layoutInCell="1" allowOverlap="1" wp14:anchorId="591FDF5B" wp14:editId="594553BB">
                  <wp:simplePos x="0" y="0"/>
                  <wp:positionH relativeFrom="margin">
                    <wp:posOffset>5210810</wp:posOffset>
                  </wp:positionH>
                  <wp:positionV relativeFrom="margin">
                    <wp:posOffset>1270</wp:posOffset>
                  </wp:positionV>
                  <wp:extent cx="438150" cy="43815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Pr="006467C8">
              <w:rPr>
                <w:rFonts w:ascii="Arial" w:hAnsi="Arial" w:cs="Arial"/>
                <w:b/>
                <w:sz w:val="24"/>
                <w:szCs w:val="24"/>
                <w:u w:val="single"/>
              </w:rPr>
              <w:t xml:space="preserve">Video </w:t>
            </w:r>
            <w:r w:rsidR="0065069A">
              <w:rPr>
                <w:rFonts w:ascii="Arial" w:hAnsi="Arial" w:cs="Arial"/>
                <w:b/>
                <w:sz w:val="24"/>
                <w:szCs w:val="24"/>
                <w:u w:val="single"/>
              </w:rPr>
              <w:t>r</w:t>
            </w:r>
            <w:r w:rsidRPr="006467C8">
              <w:rPr>
                <w:rFonts w:ascii="Arial" w:hAnsi="Arial" w:cs="Arial"/>
                <w:b/>
                <w:sz w:val="24"/>
                <w:szCs w:val="24"/>
                <w:u w:val="single"/>
              </w:rPr>
              <w:t>esource</w:t>
            </w:r>
          </w:p>
          <w:p w:rsidR="00FF1A25" w:rsidRPr="006467C8" w:rsidRDefault="00FF1A25" w:rsidP="00FF1A25">
            <w:pPr>
              <w:spacing w:before="60" w:after="60"/>
              <w:rPr>
                <w:rFonts w:ascii="Arial" w:hAnsi="Arial" w:cs="Arial"/>
                <w:noProof/>
                <w:sz w:val="24"/>
                <w:szCs w:val="24"/>
                <w:lang w:eastAsia="en-GB"/>
              </w:rPr>
            </w:pPr>
          </w:p>
        </w:tc>
      </w:tr>
      <w:tr w:rsidR="00CE591E" w:rsidRPr="006467C8" w:rsidTr="00FF1A25">
        <w:tc>
          <w:tcPr>
            <w:tcW w:w="9016" w:type="dxa"/>
            <w:shd w:val="clear" w:color="auto" w:fill="auto"/>
          </w:tcPr>
          <w:p w:rsidR="00CE591E" w:rsidRPr="006467C8" w:rsidRDefault="00CE591E" w:rsidP="00FF1A25">
            <w:pPr>
              <w:spacing w:before="60" w:after="60"/>
              <w:rPr>
                <w:rFonts w:ascii="Arial" w:hAnsi="Arial" w:cs="Arial"/>
                <w:sz w:val="24"/>
                <w:szCs w:val="24"/>
              </w:rPr>
            </w:pPr>
            <w:bookmarkStart w:id="18" w:name="_Hlk515534"/>
            <w:r>
              <w:rPr>
                <w:rFonts w:ascii="Arial" w:hAnsi="Arial" w:cs="Arial"/>
                <w:sz w:val="24"/>
                <w:szCs w:val="24"/>
              </w:rPr>
              <w:t>For more information about carers</w:t>
            </w:r>
            <w:r w:rsidR="00E33B8A">
              <w:rPr>
                <w:rFonts w:ascii="Arial" w:hAnsi="Arial" w:cs="Arial"/>
                <w:sz w:val="24"/>
                <w:szCs w:val="24"/>
              </w:rPr>
              <w:t xml:space="preserve"> (including young carers and young adult carers)</w:t>
            </w:r>
            <w:r w:rsidR="0065069A">
              <w:rPr>
                <w:rFonts w:ascii="Arial" w:hAnsi="Arial" w:cs="Arial"/>
                <w:sz w:val="24"/>
                <w:szCs w:val="24"/>
              </w:rPr>
              <w:t xml:space="preserve"> and a P</w:t>
            </w:r>
            <w:r>
              <w:rPr>
                <w:rFonts w:ascii="Arial" w:hAnsi="Arial" w:cs="Arial"/>
                <w:sz w:val="24"/>
                <w:szCs w:val="24"/>
              </w:rPr>
              <w:t>ower</w:t>
            </w:r>
            <w:r w:rsidR="0065069A">
              <w:rPr>
                <w:rFonts w:ascii="Arial" w:hAnsi="Arial" w:cs="Arial"/>
                <w:sz w:val="24"/>
                <w:szCs w:val="24"/>
              </w:rPr>
              <w:t>P</w:t>
            </w:r>
            <w:r>
              <w:rPr>
                <w:rFonts w:ascii="Arial" w:hAnsi="Arial" w:cs="Arial"/>
                <w:sz w:val="24"/>
                <w:szCs w:val="24"/>
              </w:rPr>
              <w:t>oint with video clips about how care</w:t>
            </w:r>
            <w:r w:rsidR="00E33B8A">
              <w:rPr>
                <w:rFonts w:ascii="Arial" w:hAnsi="Arial" w:cs="Arial"/>
                <w:sz w:val="24"/>
                <w:szCs w:val="24"/>
              </w:rPr>
              <w:t>r</w:t>
            </w:r>
            <w:r>
              <w:rPr>
                <w:rFonts w:ascii="Arial" w:hAnsi="Arial" w:cs="Arial"/>
                <w:sz w:val="24"/>
                <w:szCs w:val="24"/>
              </w:rPr>
              <w:t>s feel</w:t>
            </w:r>
            <w:r w:rsidR="0065069A">
              <w:rPr>
                <w:rFonts w:ascii="Arial" w:hAnsi="Arial" w:cs="Arial"/>
                <w:sz w:val="24"/>
                <w:szCs w:val="24"/>
              </w:rPr>
              <w:t>,</w:t>
            </w:r>
            <w:r>
              <w:rPr>
                <w:rFonts w:ascii="Arial" w:hAnsi="Arial" w:cs="Arial"/>
                <w:sz w:val="24"/>
                <w:szCs w:val="24"/>
              </w:rPr>
              <w:t xml:space="preserve"> </w:t>
            </w:r>
            <w:hyperlink r:id="rId19" w:history="1">
              <w:r w:rsidRPr="00CE591E">
                <w:rPr>
                  <w:rStyle w:val="Hyperlink"/>
                  <w:rFonts w:ascii="Arial" w:hAnsi="Arial" w:cs="Arial"/>
                  <w:sz w:val="24"/>
                  <w:szCs w:val="24"/>
                </w:rPr>
                <w:t>click here</w:t>
              </w:r>
            </w:hyperlink>
            <w:r w:rsidR="0065069A" w:rsidRPr="00AE309A">
              <w:rPr>
                <w:rFonts w:ascii="Arial" w:hAnsi="Arial" w:cs="Arial"/>
                <w:sz w:val="24"/>
                <w:szCs w:val="24"/>
              </w:rPr>
              <w:t>.</w:t>
            </w:r>
          </w:p>
        </w:tc>
      </w:tr>
      <w:bookmarkEnd w:id="18"/>
    </w:tbl>
    <w:p w:rsidR="007A18F7" w:rsidRDefault="007A18F7" w:rsidP="00FF1A25"/>
    <w:p w:rsidR="007A18F7" w:rsidRDefault="007A18F7">
      <w:r>
        <w:br w:type="page"/>
      </w:r>
    </w:p>
    <w:p w:rsidR="00FF1A25" w:rsidRDefault="000A5A12" w:rsidP="00FF1A25">
      <w:pPr>
        <w:pStyle w:val="Heading2"/>
        <w:numPr>
          <w:ilvl w:val="1"/>
          <w:numId w:val="39"/>
        </w:numPr>
      </w:pPr>
      <w:bookmarkStart w:id="19" w:name="_Toc942767"/>
      <w:r w:rsidRPr="00AE309A">
        <w:t xml:space="preserve">Carer </w:t>
      </w:r>
      <w:r w:rsidR="0065069A">
        <w:t>j</w:t>
      </w:r>
      <w:r w:rsidRPr="00AE309A">
        <w:t>ourney</w:t>
      </w:r>
      <w:bookmarkEnd w:id="19"/>
    </w:p>
    <w:p w:rsidR="000958FF" w:rsidRPr="000958FF" w:rsidRDefault="000958FF" w:rsidP="000958FF"/>
    <w:tbl>
      <w:tblPr>
        <w:tblStyle w:val="TableGrid"/>
        <w:tblW w:w="0" w:type="auto"/>
        <w:tblLook w:val="04A0" w:firstRow="1" w:lastRow="0" w:firstColumn="1" w:lastColumn="0" w:noHBand="0" w:noVBand="1"/>
      </w:tblPr>
      <w:tblGrid>
        <w:gridCol w:w="9016"/>
      </w:tblGrid>
      <w:tr w:rsidR="000A5A12" w:rsidTr="001A463F">
        <w:tc>
          <w:tcPr>
            <w:tcW w:w="9016" w:type="dxa"/>
          </w:tcPr>
          <w:p w:rsidR="000A5A12" w:rsidRPr="0065069A" w:rsidRDefault="005F63AF" w:rsidP="00FF1A25">
            <w:pPr>
              <w:spacing w:before="60" w:after="60"/>
              <w:rPr>
                <w:rFonts w:ascii="Arial" w:hAnsi="Arial" w:cs="Arial"/>
                <w:b/>
                <w:sz w:val="24"/>
                <w:szCs w:val="24"/>
              </w:rPr>
            </w:pPr>
            <w:r w:rsidRPr="0065069A">
              <w:rPr>
                <w:rFonts w:ascii="Arial" w:hAnsi="Arial" w:cs="Arial"/>
                <w:b/>
                <w:sz w:val="24"/>
                <w:szCs w:val="24"/>
              </w:rPr>
              <w:t xml:space="preserve">The </w:t>
            </w:r>
            <w:r w:rsidR="0065069A" w:rsidRPr="0065069A">
              <w:rPr>
                <w:rFonts w:ascii="Arial" w:hAnsi="Arial" w:cs="Arial"/>
                <w:b/>
                <w:sz w:val="24"/>
                <w:szCs w:val="24"/>
              </w:rPr>
              <w:t>c</w:t>
            </w:r>
            <w:r w:rsidRPr="0065069A">
              <w:rPr>
                <w:rFonts w:ascii="Arial" w:hAnsi="Arial" w:cs="Arial"/>
                <w:b/>
                <w:sz w:val="24"/>
                <w:szCs w:val="24"/>
              </w:rPr>
              <w:t xml:space="preserve">arer </w:t>
            </w:r>
            <w:r w:rsidR="0065069A" w:rsidRPr="0065069A">
              <w:rPr>
                <w:rFonts w:ascii="Arial" w:hAnsi="Arial" w:cs="Arial"/>
                <w:b/>
                <w:sz w:val="24"/>
                <w:szCs w:val="24"/>
              </w:rPr>
              <w:t>j</w:t>
            </w:r>
            <w:r w:rsidRPr="0065069A">
              <w:rPr>
                <w:rFonts w:ascii="Arial" w:hAnsi="Arial" w:cs="Arial"/>
                <w:b/>
                <w:sz w:val="24"/>
                <w:szCs w:val="24"/>
              </w:rPr>
              <w:t>ourney</w:t>
            </w:r>
          </w:p>
          <w:p w:rsidR="000A5A12" w:rsidRPr="00525B42" w:rsidRDefault="000A5A12" w:rsidP="00FF1A25">
            <w:pPr>
              <w:spacing w:before="60" w:after="60"/>
              <w:rPr>
                <w:rFonts w:ascii="Arial" w:hAnsi="Arial" w:cs="Arial"/>
                <w:sz w:val="24"/>
                <w:szCs w:val="24"/>
              </w:rPr>
            </w:pPr>
            <w:r w:rsidRPr="00C27CEE">
              <w:rPr>
                <w:rFonts w:cs="Arial"/>
                <w:noProof/>
                <w:color w:val="000000"/>
                <w:lang w:eastAsia="en-GB"/>
              </w:rPr>
              <mc:AlternateContent>
                <mc:Choice Requires="wps">
                  <w:drawing>
                    <wp:anchor distT="0" distB="0" distL="114300" distR="114300" simplePos="0" relativeHeight="251838464" behindDoc="0" locked="0" layoutInCell="1" allowOverlap="1" wp14:anchorId="7E5CBC9E" wp14:editId="46BCE513">
                      <wp:simplePos x="0" y="0"/>
                      <wp:positionH relativeFrom="column">
                        <wp:posOffset>4683125</wp:posOffset>
                      </wp:positionH>
                      <wp:positionV relativeFrom="paragraph">
                        <wp:posOffset>172720</wp:posOffset>
                      </wp:positionV>
                      <wp:extent cx="944880" cy="495300"/>
                      <wp:effectExtent l="0" t="0" r="26670" b="19050"/>
                      <wp:wrapNone/>
                      <wp:docPr id="54" name="Text Box 54"/>
                      <wp:cNvGraphicFramePr/>
                      <a:graphic xmlns:a="http://schemas.openxmlformats.org/drawingml/2006/main">
                        <a:graphicData uri="http://schemas.microsoft.com/office/word/2010/wordprocessingShape">
                          <wps:wsp>
                            <wps:cNvSpPr txBox="1"/>
                            <wps:spPr>
                              <a:xfrm>
                                <a:off x="0" y="0"/>
                                <a:ext cx="944880" cy="49530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rsidR="0038322F" w:rsidRPr="00525B42" w:rsidRDefault="0038322F" w:rsidP="000A5A12">
                                  <w:pPr>
                                    <w:rPr>
                                      <w:rFonts w:ascii="Arial" w:hAnsi="Arial" w:cs="Arial"/>
                                    </w:rPr>
                                  </w:pPr>
                                  <w:r w:rsidRPr="00525B42">
                                    <w:rPr>
                                      <w:rFonts w:ascii="Arial" w:hAnsi="Arial" w:cs="Arial"/>
                                    </w:rPr>
                                    <w:t xml:space="preserve">Ending </w:t>
                                  </w:r>
                                  <w:r>
                                    <w:rPr>
                                      <w:rFonts w:ascii="Arial" w:hAnsi="Arial" w:cs="Arial"/>
                                    </w:rPr>
                                    <w:t>and</w:t>
                                  </w:r>
                                  <w:r w:rsidRPr="00525B42">
                                    <w:rPr>
                                      <w:rFonts w:ascii="Arial" w:hAnsi="Arial" w:cs="Arial"/>
                                    </w:rPr>
                                    <w:t xml:space="preserve"> moving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CBC9E" id="_x0000_t202" coordsize="21600,21600" o:spt="202" path="m,l,21600r21600,l21600,xe">
                      <v:stroke joinstyle="miter"/>
                      <v:path gradientshapeok="t" o:connecttype="rect"/>
                    </v:shapetype>
                    <v:shape id="Text Box 54" o:spid="_x0000_s1026" type="#_x0000_t202" style="position:absolute;margin-left:368.75pt;margin-top:13.6pt;width:74.4pt;height:3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" fillcolor="#dce6f2" strokecolor="windowText" strokeweight="2pt">
                      <v:textbox>
                        <w:txbxContent>
                          <w:p w:rsidR="0038322F" w:rsidRPr="00525B42" w:rsidRDefault="0038322F" w:rsidP="000A5A12">
                            <w:pPr>
                              <w:rPr>
                                <w:rFonts w:ascii="Arial" w:hAnsi="Arial" w:cs="Arial"/>
                              </w:rPr>
                            </w:pPr>
                            <w:r w:rsidRPr="00525B42">
                              <w:rPr>
                                <w:rFonts w:ascii="Arial" w:hAnsi="Arial" w:cs="Arial"/>
                              </w:rPr>
                              <w:t xml:space="preserve">Ending </w:t>
                            </w:r>
                            <w:r>
                              <w:rPr>
                                <w:rFonts w:ascii="Arial" w:hAnsi="Arial" w:cs="Arial"/>
                              </w:rPr>
                              <w:t>and</w:t>
                            </w:r>
                            <w:r w:rsidRPr="00525B42">
                              <w:rPr>
                                <w:rFonts w:ascii="Arial" w:hAnsi="Arial" w:cs="Arial"/>
                              </w:rPr>
                              <w:t xml:space="preserve"> moving on</w:t>
                            </w:r>
                          </w:p>
                        </w:txbxContent>
                      </v:textbox>
                    </v:shape>
                  </w:pict>
                </mc:Fallback>
              </mc:AlternateContent>
            </w:r>
          </w:p>
          <w:p w:rsidR="000A5A12" w:rsidRDefault="000A5A12" w:rsidP="00FF1A25">
            <w:pPr>
              <w:spacing w:before="60" w:after="60"/>
            </w:pPr>
            <w:r w:rsidRPr="00C27CEE">
              <w:rPr>
                <w:rFonts w:cs="Arial"/>
                <w:noProof/>
                <w:color w:val="000000"/>
                <w:lang w:eastAsia="en-GB"/>
              </w:rPr>
              <mc:AlternateContent>
                <mc:Choice Requires="wps">
                  <w:drawing>
                    <wp:anchor distT="0" distB="0" distL="114300" distR="114300" simplePos="0" relativeHeight="251837440" behindDoc="0" locked="0" layoutInCell="1" allowOverlap="1" wp14:anchorId="57ACD50E" wp14:editId="1C765B0C">
                      <wp:simplePos x="0" y="0"/>
                      <wp:positionH relativeFrom="column">
                        <wp:posOffset>2944495</wp:posOffset>
                      </wp:positionH>
                      <wp:positionV relativeFrom="paragraph">
                        <wp:posOffset>45720</wp:posOffset>
                      </wp:positionV>
                      <wp:extent cx="944880" cy="472440"/>
                      <wp:effectExtent l="0" t="0" r="26670" b="22860"/>
                      <wp:wrapNone/>
                      <wp:docPr id="30" name="Text Box 30"/>
                      <wp:cNvGraphicFramePr/>
                      <a:graphic xmlns:a="http://schemas.openxmlformats.org/drawingml/2006/main">
                        <a:graphicData uri="http://schemas.microsoft.com/office/word/2010/wordprocessingShape">
                          <wps:wsp>
                            <wps:cNvSpPr txBox="1"/>
                            <wps:spPr>
                              <a:xfrm>
                                <a:off x="0" y="0"/>
                                <a:ext cx="944880" cy="47244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rsidR="0038322F" w:rsidRPr="00525B42" w:rsidRDefault="0038322F" w:rsidP="000A5A12">
                                  <w:pPr>
                                    <w:rPr>
                                      <w:rFonts w:ascii="Arial" w:hAnsi="Arial" w:cs="Arial"/>
                                    </w:rPr>
                                  </w:pPr>
                                  <w:r w:rsidRPr="00525B42">
                                    <w:rPr>
                                      <w:rFonts w:ascii="Arial" w:hAnsi="Arial" w:cs="Arial"/>
                                    </w:rPr>
                                    <w:t>Doing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CD50E" id="Text Box 30" o:spid="_x0000_s1027" type="#_x0000_t202" style="position:absolute;margin-left:231.85pt;margin-top:3.6pt;width:74.4pt;height:37.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" fillcolor="#dce6f2" strokecolor="windowText" strokeweight="2pt">
                      <v:textbox>
                        <w:txbxContent>
                          <w:p w:rsidR="0038322F" w:rsidRPr="00525B42" w:rsidRDefault="0038322F" w:rsidP="000A5A12">
                            <w:pPr>
                              <w:rPr>
                                <w:rFonts w:ascii="Arial" w:hAnsi="Arial" w:cs="Arial"/>
                              </w:rPr>
                            </w:pPr>
                            <w:r w:rsidRPr="00525B42">
                              <w:rPr>
                                <w:rFonts w:ascii="Arial" w:hAnsi="Arial" w:cs="Arial"/>
                              </w:rPr>
                              <w:t>Doing it</w:t>
                            </w:r>
                          </w:p>
                        </w:txbxContent>
                      </v:textbox>
                    </v:shape>
                  </w:pict>
                </mc:Fallback>
              </mc:AlternateContent>
            </w:r>
            <w:r w:rsidRPr="00C27CEE">
              <w:rPr>
                <w:rFonts w:cs="Arial"/>
                <w:noProof/>
                <w:color w:val="000000"/>
                <w:lang w:eastAsia="en-GB"/>
              </w:rPr>
              <mc:AlternateContent>
                <mc:Choice Requires="wps">
                  <w:drawing>
                    <wp:anchor distT="0" distB="0" distL="114300" distR="114300" simplePos="0" relativeHeight="251836416" behindDoc="0" locked="0" layoutInCell="1" allowOverlap="1" wp14:anchorId="038F907D" wp14:editId="35A6B692">
                      <wp:simplePos x="0" y="0"/>
                      <wp:positionH relativeFrom="column">
                        <wp:posOffset>1374775</wp:posOffset>
                      </wp:positionH>
                      <wp:positionV relativeFrom="paragraph">
                        <wp:posOffset>43180</wp:posOffset>
                      </wp:positionV>
                      <wp:extent cx="944880" cy="495300"/>
                      <wp:effectExtent l="0" t="0" r="26670" b="19050"/>
                      <wp:wrapNone/>
                      <wp:docPr id="51" name="Text Box 51"/>
                      <wp:cNvGraphicFramePr/>
                      <a:graphic xmlns:a="http://schemas.openxmlformats.org/drawingml/2006/main">
                        <a:graphicData uri="http://schemas.microsoft.com/office/word/2010/wordprocessingShape">
                          <wps:wsp>
                            <wps:cNvSpPr txBox="1"/>
                            <wps:spPr>
                              <a:xfrm>
                                <a:off x="0" y="0"/>
                                <a:ext cx="944880" cy="49530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rsidR="0038322F" w:rsidRPr="00525B42" w:rsidRDefault="0038322F" w:rsidP="000A5A12">
                                  <w:pPr>
                                    <w:rPr>
                                      <w:rFonts w:ascii="Arial" w:hAnsi="Arial" w:cs="Arial"/>
                                    </w:rPr>
                                  </w:pPr>
                                  <w:r w:rsidRPr="00525B42">
                                    <w:rPr>
                                      <w:rFonts w:ascii="Arial" w:hAnsi="Arial" w:cs="Arial"/>
                                    </w:rPr>
                                    <w:t>Adopting the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F907D" id="Text Box 51" o:spid="_x0000_s1028" type="#_x0000_t202" style="position:absolute;margin-left:108.25pt;margin-top:3.4pt;width:74.4pt;height:3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" fillcolor="#dce6f2" strokecolor="windowText" strokeweight="2pt">
                      <v:textbox>
                        <w:txbxContent>
                          <w:p w:rsidR="0038322F" w:rsidRPr="00525B42" w:rsidRDefault="0038322F" w:rsidP="000A5A12">
                            <w:pPr>
                              <w:rPr>
                                <w:rFonts w:ascii="Arial" w:hAnsi="Arial" w:cs="Arial"/>
                              </w:rPr>
                            </w:pPr>
                            <w:r w:rsidRPr="00525B42">
                              <w:rPr>
                                <w:rFonts w:ascii="Arial" w:hAnsi="Arial" w:cs="Arial"/>
                              </w:rPr>
                              <w:t>Adopting the role</w:t>
                            </w:r>
                          </w:p>
                        </w:txbxContent>
                      </v:textbox>
                    </v:shape>
                  </w:pict>
                </mc:Fallback>
              </mc:AlternateContent>
            </w:r>
            <w:r w:rsidRPr="00210C76">
              <w:rPr>
                <w:rFonts w:cs="Arial"/>
                <w:noProof/>
                <w:color w:val="000000"/>
                <w:lang w:eastAsia="en-GB"/>
              </w:rPr>
              <mc:AlternateContent>
                <mc:Choice Requires="wps">
                  <w:drawing>
                    <wp:anchor distT="0" distB="0" distL="114300" distR="114300" simplePos="0" relativeHeight="251835392" behindDoc="0" locked="0" layoutInCell="1" allowOverlap="1" wp14:anchorId="57B6CA7E" wp14:editId="1A831A3E">
                      <wp:simplePos x="0" y="0"/>
                      <wp:positionH relativeFrom="margin">
                        <wp:posOffset>-33655</wp:posOffset>
                      </wp:positionH>
                      <wp:positionV relativeFrom="paragraph">
                        <wp:posOffset>43180</wp:posOffset>
                      </wp:positionV>
                      <wp:extent cx="960120" cy="472440"/>
                      <wp:effectExtent l="0" t="0" r="11430" b="22860"/>
                      <wp:wrapNone/>
                      <wp:docPr id="56" name="Text Box 56"/>
                      <wp:cNvGraphicFramePr/>
                      <a:graphic xmlns:a="http://schemas.openxmlformats.org/drawingml/2006/main">
                        <a:graphicData uri="http://schemas.microsoft.com/office/word/2010/wordprocessingShape">
                          <wps:wsp>
                            <wps:cNvSpPr txBox="1"/>
                            <wps:spPr>
                              <a:xfrm>
                                <a:off x="0" y="0"/>
                                <a:ext cx="960120" cy="47244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rsidR="0038322F" w:rsidRPr="00525B42" w:rsidRDefault="0038322F" w:rsidP="000A5A12">
                                  <w:pPr>
                                    <w:rPr>
                                      <w:rFonts w:ascii="Arial" w:hAnsi="Arial" w:cs="Arial"/>
                                    </w:rPr>
                                  </w:pPr>
                                  <w:r w:rsidRPr="00525B42">
                                    <w:rPr>
                                      <w:rFonts w:ascii="Arial" w:hAnsi="Arial" w:cs="Arial"/>
                                    </w:rPr>
                                    <w:t>Dawning realisation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6CA7E" id="Text Box 56" o:spid="_x0000_s1029" type="#_x0000_t202" style="position:absolute;margin-left:-2.65pt;margin-top:3.4pt;width:75.6pt;height:37.2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" fillcolor="#dce6f2" strokecolor="windowText" strokeweight="2pt">
                      <v:textbox>
                        <w:txbxContent>
                          <w:p w:rsidR="0038322F" w:rsidRPr="00525B42" w:rsidRDefault="0038322F" w:rsidP="000A5A12">
                            <w:pPr>
                              <w:rPr>
                                <w:rFonts w:ascii="Arial" w:hAnsi="Arial" w:cs="Arial"/>
                              </w:rPr>
                            </w:pPr>
                            <w:r w:rsidRPr="00525B42">
                              <w:rPr>
                                <w:rFonts w:ascii="Arial" w:hAnsi="Arial" w:cs="Arial"/>
                              </w:rPr>
                              <w:t>Dawning realisation</w:t>
                            </w:r>
                          </w:p>
                        </w:txbxContent>
                      </v:textbox>
                      <w10:wrap anchorx="margin"/>
                    </v:shape>
                  </w:pict>
                </mc:Fallback>
              </mc:AlternateContent>
            </w:r>
          </w:p>
          <w:p w:rsidR="000A5A12" w:rsidRDefault="000A5A12" w:rsidP="00FF1A25">
            <w:pPr>
              <w:spacing w:before="60" w:after="60"/>
            </w:pPr>
            <w:r>
              <w:rPr>
                <w:noProof/>
                <w:lang w:eastAsia="en-GB"/>
              </w:rPr>
              <mc:AlternateContent>
                <mc:Choice Requires="wps">
                  <w:drawing>
                    <wp:anchor distT="0" distB="0" distL="114300" distR="114300" simplePos="0" relativeHeight="251846656" behindDoc="0" locked="0" layoutInCell="1" allowOverlap="1" wp14:anchorId="32928787" wp14:editId="3A661910">
                      <wp:simplePos x="0" y="0"/>
                      <wp:positionH relativeFrom="column">
                        <wp:posOffset>4032250</wp:posOffset>
                      </wp:positionH>
                      <wp:positionV relativeFrom="paragraph">
                        <wp:posOffset>53975</wp:posOffset>
                      </wp:positionV>
                      <wp:extent cx="556260" cy="7620"/>
                      <wp:effectExtent l="0" t="57150" r="34290" b="87630"/>
                      <wp:wrapNone/>
                      <wp:docPr id="293" name="Straight Arrow Connector 293"/>
                      <wp:cNvGraphicFramePr/>
                      <a:graphic xmlns:a="http://schemas.openxmlformats.org/drawingml/2006/main">
                        <a:graphicData uri="http://schemas.microsoft.com/office/word/2010/wordprocessingShape">
                          <wps:wsp>
                            <wps:cNvCnPr/>
                            <wps:spPr>
                              <a:xfrm>
                                <a:off x="0" y="0"/>
                                <a:ext cx="556260" cy="762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57DDFAC9" id="_x0000_t32" coordsize="21600,21600" o:spt="32" o:oned="t" path="m,l21600,21600e" filled="f">
                      <v:path arrowok="t" fillok="f" o:connecttype="none"/>
                      <o:lock v:ext="edit" shapetype="t"/>
                    </v:shapetype>
                    <v:shape id="Straight Arrow Connector 293" o:spid="_x0000_s1026" type="#_x0000_t32" style="position:absolute;margin-left:317.5pt;margin-top:4.25pt;width:43.8pt;height:.6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" strokecolor="#4472c4" strokeweight=".5pt">
                      <v:stroke endarrow="block" joinstyle="miter"/>
                    </v:shape>
                  </w:pict>
                </mc:Fallback>
              </mc:AlternateContent>
            </w:r>
            <w:r>
              <w:rPr>
                <w:noProof/>
                <w:lang w:eastAsia="en-GB"/>
              </w:rPr>
              <mc:AlternateContent>
                <mc:Choice Requires="wps">
                  <w:drawing>
                    <wp:anchor distT="0" distB="0" distL="114300" distR="114300" simplePos="0" relativeHeight="251842560" behindDoc="0" locked="0" layoutInCell="1" allowOverlap="1" wp14:anchorId="79DC5E8A" wp14:editId="1623CB46">
                      <wp:simplePos x="0" y="0"/>
                      <wp:positionH relativeFrom="column">
                        <wp:posOffset>2365375</wp:posOffset>
                      </wp:positionH>
                      <wp:positionV relativeFrom="paragraph">
                        <wp:posOffset>114300</wp:posOffset>
                      </wp:positionV>
                      <wp:extent cx="556260" cy="7620"/>
                      <wp:effectExtent l="0" t="57150" r="34290" b="87630"/>
                      <wp:wrapNone/>
                      <wp:docPr id="62" name="Straight Arrow Connector 62"/>
                      <wp:cNvGraphicFramePr/>
                      <a:graphic xmlns:a="http://schemas.openxmlformats.org/drawingml/2006/main">
                        <a:graphicData uri="http://schemas.microsoft.com/office/word/2010/wordprocessingShape">
                          <wps:wsp>
                            <wps:cNvCnPr/>
                            <wps:spPr>
                              <a:xfrm>
                                <a:off x="0" y="0"/>
                                <a:ext cx="556260" cy="762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44683FC" id="Straight Arrow Connector 62" o:spid="_x0000_s1026" type="#_x0000_t32" style="position:absolute;margin-left:186.25pt;margin-top:9pt;width:43.8pt;height:.6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" strokecolor="#4472c4" strokeweight=".5pt">
                      <v:stroke endarrow="block" joinstyle="miter"/>
                    </v:shape>
                  </w:pict>
                </mc:Fallback>
              </mc:AlternateContent>
            </w:r>
            <w:r>
              <w:rPr>
                <w:noProof/>
                <w:lang w:eastAsia="en-GB"/>
              </w:rPr>
              <mc:AlternateContent>
                <mc:Choice Requires="wps">
                  <w:drawing>
                    <wp:anchor distT="0" distB="0" distL="114300" distR="114300" simplePos="0" relativeHeight="251841536" behindDoc="0" locked="0" layoutInCell="1" allowOverlap="1" wp14:anchorId="7639E8B6" wp14:editId="26A1755F">
                      <wp:simplePos x="0" y="0"/>
                      <wp:positionH relativeFrom="column">
                        <wp:posOffset>970915</wp:posOffset>
                      </wp:positionH>
                      <wp:positionV relativeFrom="paragraph">
                        <wp:posOffset>91440</wp:posOffset>
                      </wp:positionV>
                      <wp:extent cx="335280" cy="0"/>
                      <wp:effectExtent l="0" t="76200" r="26670" b="95250"/>
                      <wp:wrapNone/>
                      <wp:docPr id="270" name="Straight Arrow Connector 270"/>
                      <wp:cNvGraphicFramePr/>
                      <a:graphic xmlns:a="http://schemas.openxmlformats.org/drawingml/2006/main">
                        <a:graphicData uri="http://schemas.microsoft.com/office/word/2010/wordprocessingShape">
                          <wps:wsp>
                            <wps:cNvCnPr/>
                            <wps:spPr>
                              <a:xfrm>
                                <a:off x="0" y="0"/>
                                <a:ext cx="33528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A6C3426" id="Straight Arrow Connector 270" o:spid="_x0000_s1026" type="#_x0000_t32" style="position:absolute;margin-left:76.45pt;margin-top:7.2pt;width:26.4pt;height:0;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" strokecolor="#4472c4" strokeweight=".5pt">
                      <v:stroke endarrow="block" joinstyle="miter"/>
                    </v:shape>
                  </w:pict>
                </mc:Fallback>
              </mc:AlternateContent>
            </w:r>
          </w:p>
          <w:p w:rsidR="000A5A12" w:rsidRDefault="000A5A12" w:rsidP="00FF1A25">
            <w:pPr>
              <w:spacing w:before="60" w:after="60"/>
            </w:pPr>
            <w:r>
              <w:rPr>
                <w:noProof/>
                <w:lang w:eastAsia="en-GB"/>
              </w:rPr>
              <mc:AlternateContent>
                <mc:Choice Requires="wps">
                  <w:drawing>
                    <wp:anchor distT="0" distB="0" distL="114300" distR="114300" simplePos="0" relativeHeight="251843584" behindDoc="0" locked="0" layoutInCell="1" allowOverlap="1" wp14:anchorId="1B207CAE" wp14:editId="485BD768">
                      <wp:simplePos x="0" y="0"/>
                      <wp:positionH relativeFrom="column">
                        <wp:posOffset>3997325</wp:posOffset>
                      </wp:positionH>
                      <wp:positionV relativeFrom="paragraph">
                        <wp:posOffset>130175</wp:posOffset>
                      </wp:positionV>
                      <wp:extent cx="571500" cy="358140"/>
                      <wp:effectExtent l="0" t="0" r="57150" b="60960"/>
                      <wp:wrapNone/>
                      <wp:docPr id="281" name="Straight Arrow Connector 281"/>
                      <wp:cNvGraphicFramePr/>
                      <a:graphic xmlns:a="http://schemas.openxmlformats.org/drawingml/2006/main">
                        <a:graphicData uri="http://schemas.microsoft.com/office/word/2010/wordprocessingShape">
                          <wps:wsp>
                            <wps:cNvCnPr/>
                            <wps:spPr>
                              <a:xfrm>
                                <a:off x="0" y="0"/>
                                <a:ext cx="571500" cy="3581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99DB2D" id="Straight Arrow Connector 281" o:spid="_x0000_s1026" type="#_x0000_t32" style="position:absolute;margin-left:314.75pt;margin-top:10.25pt;width:45pt;height:28.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" strokecolor="#4472c4" strokeweight=".5pt">
                      <v:stroke endarrow="block" joinstyle="miter"/>
                    </v:shape>
                  </w:pict>
                </mc:Fallback>
              </mc:AlternateContent>
            </w:r>
          </w:p>
          <w:p w:rsidR="000A5A12" w:rsidRDefault="000A5A12" w:rsidP="00FF1A25">
            <w:pPr>
              <w:spacing w:before="60" w:after="60"/>
            </w:pPr>
            <w:r>
              <w:rPr>
                <w:noProof/>
                <w:lang w:eastAsia="en-GB"/>
              </w:rPr>
              <mc:AlternateContent>
                <mc:Choice Requires="wps">
                  <w:drawing>
                    <wp:anchor distT="0" distB="0" distL="114300" distR="114300" simplePos="0" relativeHeight="251845632" behindDoc="0" locked="0" layoutInCell="1" allowOverlap="1" wp14:anchorId="06639377" wp14:editId="351CF82D">
                      <wp:simplePos x="0" y="0"/>
                      <wp:positionH relativeFrom="column">
                        <wp:posOffset>2381885</wp:posOffset>
                      </wp:positionH>
                      <wp:positionV relativeFrom="paragraph">
                        <wp:posOffset>81915</wp:posOffset>
                      </wp:positionV>
                      <wp:extent cx="487680" cy="289560"/>
                      <wp:effectExtent l="0" t="38100" r="45720" b="34290"/>
                      <wp:wrapNone/>
                      <wp:docPr id="280" name="Straight Arrow Connector 280"/>
                      <wp:cNvGraphicFramePr/>
                      <a:graphic xmlns:a="http://schemas.openxmlformats.org/drawingml/2006/main">
                        <a:graphicData uri="http://schemas.microsoft.com/office/word/2010/wordprocessingShape">
                          <wps:wsp>
                            <wps:cNvCnPr/>
                            <wps:spPr>
                              <a:xfrm flipV="1">
                                <a:off x="0" y="0"/>
                                <a:ext cx="487680" cy="28956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55B88B" id="Straight Arrow Connector 280" o:spid="_x0000_s1026" type="#_x0000_t32" style="position:absolute;margin-left:187.55pt;margin-top:6.45pt;width:38.4pt;height:22.8pt;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" strokecolor="#4472c4" strokeweight=".5pt">
                      <v:stroke endarrow="block" joinstyle="miter"/>
                    </v:shape>
                  </w:pict>
                </mc:Fallback>
              </mc:AlternateContent>
            </w:r>
          </w:p>
          <w:p w:rsidR="000A5A12" w:rsidRDefault="000A5A12" w:rsidP="00FF1A25">
            <w:pPr>
              <w:spacing w:before="60" w:after="60"/>
            </w:pPr>
          </w:p>
          <w:p w:rsidR="000A5A12" w:rsidRDefault="000A5A12" w:rsidP="00FF1A25">
            <w:pPr>
              <w:spacing w:before="60" w:after="60"/>
              <w:rPr>
                <w:rFonts w:ascii="Arial" w:hAnsi="Arial" w:cs="Arial"/>
                <w:b/>
                <w:sz w:val="24"/>
                <w:szCs w:val="24"/>
              </w:rPr>
            </w:pPr>
            <w:r w:rsidRPr="00C27CEE">
              <w:rPr>
                <w:rFonts w:cs="Arial"/>
                <w:noProof/>
                <w:color w:val="000000"/>
                <w:lang w:eastAsia="en-GB"/>
              </w:rPr>
              <mc:AlternateContent>
                <mc:Choice Requires="wps">
                  <w:drawing>
                    <wp:anchor distT="0" distB="0" distL="114300" distR="114300" simplePos="0" relativeHeight="251840512" behindDoc="0" locked="0" layoutInCell="1" allowOverlap="1" wp14:anchorId="336995D0" wp14:editId="74A520A1">
                      <wp:simplePos x="0" y="0"/>
                      <wp:positionH relativeFrom="column">
                        <wp:posOffset>4108450</wp:posOffset>
                      </wp:positionH>
                      <wp:positionV relativeFrom="paragraph">
                        <wp:posOffset>54610</wp:posOffset>
                      </wp:positionV>
                      <wp:extent cx="944880" cy="495300"/>
                      <wp:effectExtent l="0" t="0" r="26670" b="19050"/>
                      <wp:wrapNone/>
                      <wp:docPr id="283" name="Text Box 283"/>
                      <wp:cNvGraphicFramePr/>
                      <a:graphic xmlns:a="http://schemas.openxmlformats.org/drawingml/2006/main">
                        <a:graphicData uri="http://schemas.microsoft.com/office/word/2010/wordprocessingShape">
                          <wps:wsp>
                            <wps:cNvSpPr txBox="1"/>
                            <wps:spPr>
                              <a:xfrm>
                                <a:off x="0" y="0"/>
                                <a:ext cx="944880" cy="49530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rsidR="0038322F" w:rsidRPr="00525B42" w:rsidRDefault="0038322F" w:rsidP="000A5A12">
                                  <w:pPr>
                                    <w:rPr>
                                      <w:rFonts w:ascii="Arial" w:hAnsi="Arial" w:cs="Arial"/>
                                    </w:rPr>
                                  </w:pPr>
                                  <w:r w:rsidRPr="00525B42">
                                    <w:rPr>
                                      <w:rFonts w:ascii="Arial" w:hAnsi="Arial" w:cs="Arial"/>
                                    </w:rPr>
                                    <w:t>Struggling with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995D0" id="Text Box 283" o:spid="_x0000_s1030" type="#_x0000_t202" style="position:absolute;margin-left:323.5pt;margin-top:4.3pt;width:74.4pt;height:3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" fillcolor="#dce6f2" strokecolor="windowText" strokeweight="2pt">
                      <v:textbox>
                        <w:txbxContent>
                          <w:p w:rsidR="0038322F" w:rsidRPr="00525B42" w:rsidRDefault="0038322F" w:rsidP="000A5A12">
                            <w:pPr>
                              <w:rPr>
                                <w:rFonts w:ascii="Arial" w:hAnsi="Arial" w:cs="Arial"/>
                              </w:rPr>
                            </w:pPr>
                            <w:r w:rsidRPr="00525B42">
                              <w:rPr>
                                <w:rFonts w:ascii="Arial" w:hAnsi="Arial" w:cs="Arial"/>
                              </w:rPr>
                              <w:t>Struggling with it</w:t>
                            </w:r>
                          </w:p>
                        </w:txbxContent>
                      </v:textbox>
                    </v:shape>
                  </w:pict>
                </mc:Fallback>
              </mc:AlternateContent>
            </w:r>
            <w:r w:rsidRPr="00C27CEE">
              <w:rPr>
                <w:rFonts w:cs="Arial"/>
                <w:noProof/>
                <w:color w:val="000000"/>
                <w:lang w:eastAsia="en-GB"/>
              </w:rPr>
              <mc:AlternateContent>
                <mc:Choice Requires="wps">
                  <w:drawing>
                    <wp:anchor distT="0" distB="0" distL="114300" distR="114300" simplePos="0" relativeHeight="251839488" behindDoc="0" locked="0" layoutInCell="1" allowOverlap="1" wp14:anchorId="7DE1B90B" wp14:editId="5784E53D">
                      <wp:simplePos x="0" y="0"/>
                      <wp:positionH relativeFrom="column">
                        <wp:posOffset>1395730</wp:posOffset>
                      </wp:positionH>
                      <wp:positionV relativeFrom="paragraph">
                        <wp:posOffset>62230</wp:posOffset>
                      </wp:positionV>
                      <wp:extent cx="944880" cy="495300"/>
                      <wp:effectExtent l="0" t="0" r="26670" b="19050"/>
                      <wp:wrapNone/>
                      <wp:docPr id="282" name="Text Box 282"/>
                      <wp:cNvGraphicFramePr/>
                      <a:graphic xmlns:a="http://schemas.openxmlformats.org/drawingml/2006/main">
                        <a:graphicData uri="http://schemas.microsoft.com/office/word/2010/wordprocessingShape">
                          <wps:wsp>
                            <wps:cNvSpPr txBox="1"/>
                            <wps:spPr>
                              <a:xfrm>
                                <a:off x="0" y="0"/>
                                <a:ext cx="944880" cy="49530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rsidR="0038322F" w:rsidRPr="00525B42" w:rsidRDefault="0038322F" w:rsidP="000A5A12">
                                  <w:pPr>
                                    <w:rPr>
                                      <w:rFonts w:ascii="Arial" w:hAnsi="Arial" w:cs="Arial"/>
                                    </w:rPr>
                                  </w:pPr>
                                  <w:r w:rsidRPr="00525B42">
                                    <w:rPr>
                                      <w:rFonts w:ascii="Arial" w:hAnsi="Arial" w:cs="Arial"/>
                                    </w:rPr>
                                    <w:t>Adapting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1B90B" id="Text Box 282" o:spid="_x0000_s1031" type="#_x0000_t202" style="position:absolute;margin-left:109.9pt;margin-top:4.9pt;width:74.4pt;height:3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" fillcolor="#dce6f2" strokecolor="windowText" strokeweight="2pt">
                      <v:textbox>
                        <w:txbxContent>
                          <w:p w:rsidR="0038322F" w:rsidRPr="00525B42" w:rsidRDefault="0038322F" w:rsidP="000A5A12">
                            <w:pPr>
                              <w:rPr>
                                <w:rFonts w:ascii="Arial" w:hAnsi="Arial" w:cs="Arial"/>
                              </w:rPr>
                            </w:pPr>
                            <w:r w:rsidRPr="00525B42">
                              <w:rPr>
                                <w:rFonts w:ascii="Arial" w:hAnsi="Arial" w:cs="Arial"/>
                              </w:rPr>
                              <w:t>Adapting it</w:t>
                            </w:r>
                          </w:p>
                        </w:txbxContent>
                      </v:textbox>
                    </v:shape>
                  </w:pict>
                </mc:Fallback>
              </mc:AlternateContent>
            </w:r>
          </w:p>
          <w:p w:rsidR="000A5A12" w:rsidRDefault="000A5A12" w:rsidP="00FF1A25">
            <w:pPr>
              <w:spacing w:before="60" w:after="60"/>
              <w:rPr>
                <w:rFonts w:ascii="Arial" w:hAnsi="Arial" w:cs="Arial"/>
                <w:b/>
                <w:sz w:val="24"/>
                <w:szCs w:val="24"/>
              </w:rPr>
            </w:pPr>
            <w:r>
              <w:rPr>
                <w:noProof/>
                <w:lang w:eastAsia="en-GB"/>
              </w:rPr>
              <mc:AlternateContent>
                <mc:Choice Requires="wps">
                  <w:drawing>
                    <wp:anchor distT="0" distB="0" distL="114300" distR="114300" simplePos="0" relativeHeight="251844608" behindDoc="0" locked="0" layoutInCell="1" allowOverlap="1" wp14:anchorId="205B33F2" wp14:editId="65E49C22">
                      <wp:simplePos x="0" y="0"/>
                      <wp:positionH relativeFrom="column">
                        <wp:posOffset>2472055</wp:posOffset>
                      </wp:positionH>
                      <wp:positionV relativeFrom="paragraph">
                        <wp:posOffset>19685</wp:posOffset>
                      </wp:positionV>
                      <wp:extent cx="1508760" cy="0"/>
                      <wp:effectExtent l="38100" t="76200" r="0" b="95250"/>
                      <wp:wrapNone/>
                      <wp:docPr id="285" name="Straight Arrow Connector 285"/>
                      <wp:cNvGraphicFramePr/>
                      <a:graphic xmlns:a="http://schemas.openxmlformats.org/drawingml/2006/main">
                        <a:graphicData uri="http://schemas.microsoft.com/office/word/2010/wordprocessingShape">
                          <wps:wsp>
                            <wps:cNvCnPr/>
                            <wps:spPr>
                              <a:xfrm flipH="1">
                                <a:off x="0" y="0"/>
                                <a:ext cx="150876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B636759" id="Straight Arrow Connector 285" o:spid="_x0000_s1026" type="#_x0000_t32" style="position:absolute;margin-left:194.65pt;margin-top:1.55pt;width:118.8pt;height:0;flip:x;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" strokecolor="#4472c4" strokeweight=".5pt">
                      <v:stroke endarrow="block" joinstyle="miter"/>
                    </v:shape>
                  </w:pict>
                </mc:Fallback>
              </mc:AlternateContent>
            </w:r>
          </w:p>
          <w:p w:rsidR="000A5A12" w:rsidRDefault="000A5A12" w:rsidP="00FF1A25">
            <w:pPr>
              <w:spacing w:before="60" w:after="60"/>
            </w:pPr>
          </w:p>
          <w:p w:rsidR="000A5A12" w:rsidRDefault="000A5A12" w:rsidP="00FF1A25">
            <w:pPr>
              <w:spacing w:before="60" w:after="60"/>
            </w:pPr>
          </w:p>
        </w:tc>
      </w:tr>
    </w:tbl>
    <w:p w:rsidR="000A5A12" w:rsidRPr="0065069A" w:rsidRDefault="000A5A12" w:rsidP="000A5A12">
      <w:pPr>
        <w:jc w:val="right"/>
        <w:rPr>
          <w:rFonts w:ascii="Arial" w:hAnsi="Arial" w:cs="Arial"/>
          <w:sz w:val="24"/>
          <w:szCs w:val="24"/>
        </w:rPr>
      </w:pPr>
      <w:r w:rsidRPr="0065069A">
        <w:rPr>
          <w:rFonts w:ascii="Arial" w:hAnsi="Arial" w:cs="Arial"/>
          <w:sz w:val="24"/>
          <w:szCs w:val="24"/>
        </w:rPr>
        <w:t xml:space="preserve">Slide </w:t>
      </w:r>
      <w:r w:rsidR="00F347A1">
        <w:rPr>
          <w:rFonts w:ascii="Arial" w:hAnsi="Arial" w:cs="Arial"/>
          <w:sz w:val="24"/>
          <w:szCs w:val="24"/>
        </w:rPr>
        <w:t>9</w:t>
      </w:r>
    </w:p>
    <w:p w:rsidR="00992CFD" w:rsidRPr="00992CFD" w:rsidRDefault="00992CFD" w:rsidP="000A5A12">
      <w:pPr>
        <w:rPr>
          <w:rFonts w:ascii="Arial" w:hAnsi="Arial" w:cs="Arial"/>
          <w:b/>
          <w:sz w:val="24"/>
          <w:szCs w:val="24"/>
        </w:rPr>
      </w:pPr>
      <w:bookmarkStart w:id="20" w:name="_Hlk1983195"/>
      <w:r w:rsidRPr="00992CFD">
        <w:rPr>
          <w:rFonts w:ascii="Arial" w:hAnsi="Arial" w:cs="Arial"/>
          <w:b/>
          <w:sz w:val="24"/>
          <w:szCs w:val="24"/>
        </w:rPr>
        <w:t>Facilitators</w:t>
      </w:r>
      <w:r w:rsidR="0065069A">
        <w:rPr>
          <w:rFonts w:ascii="Arial" w:hAnsi="Arial" w:cs="Arial"/>
          <w:b/>
          <w:sz w:val="24"/>
          <w:szCs w:val="24"/>
        </w:rPr>
        <w:t>’</w:t>
      </w:r>
      <w:r w:rsidRPr="00992CFD">
        <w:rPr>
          <w:rFonts w:ascii="Arial" w:hAnsi="Arial" w:cs="Arial"/>
          <w:b/>
          <w:sz w:val="24"/>
          <w:szCs w:val="24"/>
        </w:rPr>
        <w:t xml:space="preserve"> </w:t>
      </w:r>
      <w:r w:rsidR="0065069A">
        <w:rPr>
          <w:rFonts w:ascii="Arial" w:hAnsi="Arial" w:cs="Arial"/>
          <w:b/>
          <w:sz w:val="24"/>
          <w:szCs w:val="24"/>
        </w:rPr>
        <w:t>n</w:t>
      </w:r>
      <w:r w:rsidRPr="00992CFD">
        <w:rPr>
          <w:rFonts w:ascii="Arial" w:hAnsi="Arial" w:cs="Arial"/>
          <w:b/>
          <w:sz w:val="24"/>
          <w:szCs w:val="24"/>
        </w:rPr>
        <w:t>otes</w:t>
      </w:r>
    </w:p>
    <w:bookmarkEnd w:id="20"/>
    <w:p w:rsidR="000A5A12" w:rsidRPr="00F62BBF" w:rsidRDefault="000A5A12" w:rsidP="000A5A12">
      <w:pPr>
        <w:rPr>
          <w:rFonts w:ascii="Arial" w:hAnsi="Arial" w:cs="Arial"/>
          <w:sz w:val="24"/>
          <w:szCs w:val="24"/>
        </w:rPr>
      </w:pPr>
      <w:r w:rsidRPr="00525B42">
        <w:rPr>
          <w:rFonts w:ascii="Arial" w:hAnsi="Arial" w:cs="Arial"/>
          <w:sz w:val="24"/>
          <w:szCs w:val="24"/>
        </w:rPr>
        <w:t>Coming to terms with a caring role can be a long and painful process that require</w:t>
      </w:r>
      <w:r w:rsidR="00EE2B45">
        <w:rPr>
          <w:rFonts w:ascii="Arial" w:hAnsi="Arial" w:cs="Arial"/>
          <w:sz w:val="24"/>
          <w:szCs w:val="24"/>
        </w:rPr>
        <w:t xml:space="preserve">s a huge emotional adjustment. </w:t>
      </w:r>
      <w:r w:rsidRPr="00525B42">
        <w:rPr>
          <w:rFonts w:ascii="Arial" w:hAnsi="Arial" w:cs="Arial"/>
          <w:sz w:val="24"/>
          <w:szCs w:val="24"/>
        </w:rPr>
        <w:t>There is a need for a</w:t>
      </w:r>
      <w:r w:rsidRPr="00525B42">
        <w:rPr>
          <w:rFonts w:ascii="Arial" w:hAnsi="Arial" w:cs="Arial"/>
          <w:b/>
          <w:i/>
          <w:sz w:val="24"/>
          <w:szCs w:val="24"/>
        </w:rPr>
        <w:t xml:space="preserve"> detailed understanding of the way caring changes over time, in order that services can provide the appropriate support at the most appropriate time</w:t>
      </w:r>
      <w:r w:rsidRPr="002276FD">
        <w:rPr>
          <w:rFonts w:ascii="Arial" w:hAnsi="Arial" w:cs="Arial"/>
          <w:i/>
          <w:sz w:val="24"/>
          <w:szCs w:val="24"/>
        </w:rPr>
        <w:t>.</w:t>
      </w:r>
      <w:r w:rsidRPr="00525B42">
        <w:rPr>
          <w:rFonts w:ascii="Arial" w:hAnsi="Arial" w:cs="Arial"/>
          <w:b/>
          <w:i/>
          <w:sz w:val="24"/>
          <w:szCs w:val="24"/>
        </w:rPr>
        <w:t xml:space="preserve"> </w:t>
      </w:r>
      <w:r w:rsidRPr="00525B42">
        <w:rPr>
          <w:rFonts w:ascii="Arial" w:hAnsi="Arial" w:cs="Arial"/>
          <w:sz w:val="24"/>
          <w:szCs w:val="24"/>
        </w:rPr>
        <w:t xml:space="preserve">There are a few models that attempt to describe a carer’s journey (Prussell, 1994; </w:t>
      </w:r>
      <w:r w:rsidRPr="00525B42">
        <w:rPr>
          <w:rFonts w:ascii="Arial" w:hAnsi="Arial" w:cs="Arial"/>
          <w:color w:val="000000"/>
          <w:sz w:val="24"/>
          <w:szCs w:val="24"/>
        </w:rPr>
        <w:t>Cavaye, 2006).</w:t>
      </w:r>
      <w:r w:rsidRPr="00525B42">
        <w:rPr>
          <w:rFonts w:ascii="Arial" w:hAnsi="Arial" w:cs="Arial"/>
          <w:sz w:val="24"/>
          <w:szCs w:val="24"/>
        </w:rPr>
        <w:t xml:space="preserve"> The one </w:t>
      </w:r>
      <w:r w:rsidR="002B26CE">
        <w:rPr>
          <w:rFonts w:ascii="Arial" w:hAnsi="Arial" w:cs="Arial"/>
          <w:sz w:val="24"/>
          <w:szCs w:val="24"/>
        </w:rPr>
        <w:t>above</w:t>
      </w:r>
      <w:r w:rsidRPr="00525B42">
        <w:rPr>
          <w:rFonts w:ascii="Arial" w:hAnsi="Arial" w:cs="Arial"/>
          <w:sz w:val="24"/>
          <w:szCs w:val="24"/>
        </w:rPr>
        <w:t xml:space="preserve"> is based on Cavaye’s model that originally had nine steps but for the purposes of this toolkit the journey has been condensed into six steps</w:t>
      </w:r>
      <w:r w:rsidRPr="00525B42">
        <w:rPr>
          <w:rStyle w:val="FootnoteReference"/>
          <w:rFonts w:ascii="Arial" w:hAnsi="Arial" w:cs="Arial"/>
          <w:sz w:val="24"/>
          <w:szCs w:val="24"/>
        </w:rPr>
        <w:footnoteReference w:id="11"/>
      </w:r>
      <w:r w:rsidRPr="00525B42">
        <w:rPr>
          <w:rFonts w:ascii="Arial" w:hAnsi="Arial" w:cs="Arial"/>
          <w:sz w:val="24"/>
          <w:szCs w:val="24"/>
        </w:rPr>
        <w:t>.</w:t>
      </w:r>
    </w:p>
    <w:p w:rsidR="000A5A12" w:rsidRDefault="000A5A12" w:rsidP="00FF1A25">
      <w:pPr>
        <w:rPr>
          <w:rFonts w:ascii="Arial" w:hAnsi="Arial" w:cs="Arial"/>
          <w:sz w:val="24"/>
          <w:szCs w:val="24"/>
        </w:rPr>
      </w:pPr>
      <w:r w:rsidRPr="00FF1A25">
        <w:rPr>
          <w:rFonts w:ascii="Arial" w:hAnsi="Arial" w:cs="Arial"/>
          <w:sz w:val="24"/>
          <w:szCs w:val="24"/>
        </w:rPr>
        <w:t>This model reflects the evolutionary process of family caregiving. Some stages overlap with each other and the time taken to reach a specific stage varies depending on individual circumstances. Similarly, the time spent in any one stage varies</w:t>
      </w:r>
      <w:r w:rsidR="009C32E9">
        <w:rPr>
          <w:rFonts w:ascii="Arial" w:hAnsi="Arial" w:cs="Arial"/>
          <w:sz w:val="24"/>
          <w:szCs w:val="24"/>
        </w:rPr>
        <w:t>,</w:t>
      </w:r>
      <w:r w:rsidRPr="00FF1A25">
        <w:rPr>
          <w:rFonts w:ascii="Arial" w:hAnsi="Arial" w:cs="Arial"/>
          <w:sz w:val="24"/>
          <w:szCs w:val="24"/>
        </w:rPr>
        <w:t xml:space="preserve"> and in some cases, carers may bypass a particular stage altogether. It is also important to remember that the mix of positive and negative emotions at every stage will vary for every carer.</w:t>
      </w:r>
    </w:p>
    <w:p w:rsidR="000A5A12" w:rsidRDefault="000A5A12" w:rsidP="00A154FD">
      <w:pPr>
        <w:pStyle w:val="IPCBullet1"/>
        <w:numPr>
          <w:ilvl w:val="0"/>
          <w:numId w:val="3"/>
        </w:numPr>
      </w:pPr>
      <w:r>
        <w:t>Dawning realisation refers to the process by which carers gradually become aware</w:t>
      </w:r>
      <w:r w:rsidR="002B26CE">
        <w:t xml:space="preserve"> of how the caring role either is or is going to impact on their own lives.  For some this happens gradually and in sync with a gradual increasing awareness of their relative that they need support. For others, whose caring role may begin very suddenly, dawning realisation tends to happen after an initial period of shock.</w:t>
      </w:r>
    </w:p>
    <w:p w:rsidR="000A5A12" w:rsidRDefault="000A5A12" w:rsidP="00A154FD">
      <w:pPr>
        <w:pStyle w:val="IPCBullet1"/>
        <w:numPr>
          <w:ilvl w:val="0"/>
          <w:numId w:val="7"/>
        </w:numPr>
      </w:pPr>
      <w:r>
        <w:t xml:space="preserve">Adopting the carer role refers to </w:t>
      </w:r>
      <w:r w:rsidR="002B26CE">
        <w:t xml:space="preserve">the </w:t>
      </w:r>
      <w:r>
        <w:t xml:space="preserve">carer’s </w:t>
      </w:r>
      <w:r w:rsidR="00934088">
        <w:t>approach to the caring role depending upon how willing and able they are to undertake the variety of tasks that the role encompasses. This is the point at which carers often need good support to help them talk through what aspects of the carer role they do feel willing and able to do</w:t>
      </w:r>
      <w:r w:rsidR="009C32E9">
        <w:t>,</w:t>
      </w:r>
      <w:r w:rsidR="00934088">
        <w:t xml:space="preserve"> and which aspects they don’t.</w:t>
      </w:r>
    </w:p>
    <w:p w:rsidR="000A5A12" w:rsidRDefault="00934088" w:rsidP="00A154FD">
      <w:pPr>
        <w:pStyle w:val="IPCBullet1"/>
        <w:numPr>
          <w:ilvl w:val="0"/>
          <w:numId w:val="7"/>
        </w:numPr>
      </w:pPr>
      <w:r>
        <w:t>In many cases carers a</w:t>
      </w:r>
      <w:r w:rsidR="000A5A12">
        <w:t xml:space="preserve">t the start of the doing it stage are often unsupported by formal service provision and are often hidden from service providers. </w:t>
      </w:r>
      <w:r>
        <w:t>This is because even when carers acknowledge a need for assistance they do not necessarily want to perceive themselves, or be perceived as someone who needed, sought and received assistance.</w:t>
      </w:r>
      <w:r w:rsidR="000A5A12">
        <w:t xml:space="preserve"> During this stage carers</w:t>
      </w:r>
      <w:r>
        <w:t xml:space="preserve"> often</w:t>
      </w:r>
      <w:r w:rsidR="000A5A12">
        <w:t xml:space="preserve"> become competent and proficient in caring for their family member</w:t>
      </w:r>
      <w:r>
        <w:t xml:space="preserve"> because they are doing it, largely alone.</w:t>
      </w:r>
    </w:p>
    <w:p w:rsidR="000A5A12" w:rsidRDefault="000A5A12" w:rsidP="00A154FD">
      <w:pPr>
        <w:pStyle w:val="IPCBullet1"/>
        <w:numPr>
          <w:ilvl w:val="0"/>
          <w:numId w:val="7"/>
        </w:numPr>
      </w:pPr>
      <w:r>
        <w:t>Struggling with it captures the ebb and flow in carers</w:t>
      </w:r>
      <w:r w:rsidR="009C32E9">
        <w:t>’</w:t>
      </w:r>
      <w:r>
        <w:t xml:space="preserve"> perceptions of whether they are coping or not coping with the demands of caring. It is often during this stage that carers </w:t>
      </w:r>
      <w:r w:rsidR="00934088">
        <w:t xml:space="preserve">finally seek assistance and </w:t>
      </w:r>
      <w:r>
        <w:t>attempt to access support, often prompted by a crisis of some sort.</w:t>
      </w:r>
    </w:p>
    <w:p w:rsidR="000A5A12" w:rsidRDefault="000A5A12" w:rsidP="00A154FD">
      <w:pPr>
        <w:pStyle w:val="IPCBullet1"/>
        <w:numPr>
          <w:ilvl w:val="0"/>
          <w:numId w:val="7"/>
        </w:numPr>
      </w:pPr>
      <w:r>
        <w:t>Adapting it reflects the stage in which carers once again adapt their own roles and behaviours to meet the needs of the person they are caring for thus allowing them to continue caring. It should be noted that carers can go around the cycle of doing it, struggling with it, adapting it for some time, possibly years.</w:t>
      </w:r>
    </w:p>
    <w:p w:rsidR="000A5A12" w:rsidRDefault="000A5A12" w:rsidP="00A154FD">
      <w:pPr>
        <w:pStyle w:val="IPCBullet1"/>
        <w:numPr>
          <w:ilvl w:val="0"/>
          <w:numId w:val="7"/>
        </w:numPr>
      </w:pPr>
      <w:r>
        <w:t>Ending and moving on refers to the stage when carers, for whatever reasons, are no longer providing care. In this final stage of the carer journey, carers experience a mixture of emotions. Feelings of sadness are often tinged with relief but interspersed with guilt at feeling relieved. Others experience overwhelming grief</w:t>
      </w:r>
      <w:r w:rsidR="009C32E9">
        <w:t>,</w:t>
      </w:r>
      <w:r>
        <w:t xml:space="preserve"> and for many</w:t>
      </w:r>
      <w:r w:rsidR="009C32E9">
        <w:t>,</w:t>
      </w:r>
      <w:r>
        <w:t xml:space="preserve"> the end of caregiving leaves a huge void in their life that they struggle to move on from.</w:t>
      </w:r>
    </w:p>
    <w:p w:rsidR="007A18F7" w:rsidRDefault="007A18F7">
      <w:r>
        <w:br w:type="page"/>
      </w:r>
    </w:p>
    <w:p w:rsidR="000A5A12" w:rsidRDefault="000A5A12" w:rsidP="00A154FD">
      <w:pPr>
        <w:pStyle w:val="Heading2"/>
        <w:numPr>
          <w:ilvl w:val="1"/>
          <w:numId w:val="39"/>
        </w:numPr>
      </w:pPr>
      <w:bookmarkStart w:id="21" w:name="_Toc942768"/>
      <w:r w:rsidRPr="00525B42">
        <w:t>Implications for carer support</w:t>
      </w:r>
      <w:bookmarkEnd w:id="21"/>
    </w:p>
    <w:p w:rsidR="00FF1A25" w:rsidRPr="00FF1A25" w:rsidRDefault="00FF1A25" w:rsidP="00FF1A25"/>
    <w:tbl>
      <w:tblPr>
        <w:tblStyle w:val="TableGrid"/>
        <w:tblW w:w="0" w:type="auto"/>
        <w:tblLook w:val="04A0" w:firstRow="1" w:lastRow="0" w:firstColumn="1" w:lastColumn="0" w:noHBand="0" w:noVBand="1"/>
      </w:tblPr>
      <w:tblGrid>
        <w:gridCol w:w="9016"/>
      </w:tblGrid>
      <w:tr w:rsidR="000A5A12" w:rsidTr="001A463F">
        <w:tc>
          <w:tcPr>
            <w:tcW w:w="9016" w:type="dxa"/>
          </w:tcPr>
          <w:p w:rsidR="000A5A12" w:rsidRPr="009C32E9" w:rsidRDefault="005F63AF" w:rsidP="00FF1A25">
            <w:pPr>
              <w:spacing w:before="60" w:after="60"/>
              <w:rPr>
                <w:rFonts w:ascii="Arial" w:hAnsi="Arial" w:cs="Arial"/>
                <w:b/>
                <w:sz w:val="24"/>
                <w:szCs w:val="24"/>
              </w:rPr>
            </w:pPr>
            <w:r w:rsidRPr="009C32E9">
              <w:rPr>
                <w:rFonts w:ascii="Arial" w:hAnsi="Arial" w:cs="Arial"/>
                <w:b/>
                <w:sz w:val="24"/>
                <w:szCs w:val="24"/>
              </w:rPr>
              <w:t xml:space="preserve">Implications for </w:t>
            </w:r>
            <w:r w:rsidR="009C32E9">
              <w:rPr>
                <w:rFonts w:ascii="Arial" w:hAnsi="Arial" w:cs="Arial"/>
                <w:b/>
                <w:sz w:val="24"/>
                <w:szCs w:val="24"/>
              </w:rPr>
              <w:t>c</w:t>
            </w:r>
            <w:r w:rsidRPr="009C32E9">
              <w:rPr>
                <w:rFonts w:ascii="Arial" w:hAnsi="Arial" w:cs="Arial"/>
                <w:b/>
                <w:sz w:val="24"/>
                <w:szCs w:val="24"/>
              </w:rPr>
              <w:t xml:space="preserve">arer </w:t>
            </w:r>
            <w:r w:rsidR="009C32E9">
              <w:rPr>
                <w:rFonts w:ascii="Arial" w:hAnsi="Arial" w:cs="Arial"/>
                <w:b/>
                <w:sz w:val="24"/>
                <w:szCs w:val="24"/>
              </w:rPr>
              <w:t>s</w:t>
            </w:r>
            <w:r w:rsidRPr="009C32E9">
              <w:rPr>
                <w:rFonts w:ascii="Arial" w:hAnsi="Arial" w:cs="Arial"/>
                <w:b/>
                <w:sz w:val="24"/>
                <w:szCs w:val="24"/>
              </w:rPr>
              <w:t>upport</w:t>
            </w:r>
            <w:r w:rsidR="007337DC" w:rsidRPr="009C32E9">
              <w:rPr>
                <w:rStyle w:val="FootnoteReference"/>
                <w:rFonts w:ascii="Arial" w:hAnsi="Arial" w:cs="Arial"/>
                <w:b/>
                <w:sz w:val="24"/>
                <w:szCs w:val="24"/>
              </w:rPr>
              <w:footnoteReference w:id="12"/>
            </w:r>
          </w:p>
          <w:p w:rsidR="000A5A12" w:rsidRDefault="000A5A12" w:rsidP="00FF1A25">
            <w:pPr>
              <w:spacing w:before="60" w:after="60"/>
            </w:pPr>
            <w:r w:rsidRPr="008329C7">
              <w:rPr>
                <w:rFonts w:ascii="Calibri" w:eastAsia="Calibri" w:hAnsi="Calibri" w:cs="Times New Roman"/>
                <w:noProof/>
                <w:lang w:eastAsia="en-GB"/>
              </w:rPr>
              <w:drawing>
                <wp:inline distT="0" distB="0" distL="0" distR="0" wp14:anchorId="0E46C0A9" wp14:editId="6CB68299">
                  <wp:extent cx="5731510" cy="4772025"/>
                  <wp:effectExtent l="0" t="0" r="0" b="9525"/>
                  <wp:docPr id="296" name="Diagram 2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tc>
      </w:tr>
    </w:tbl>
    <w:p w:rsidR="000A5A12" w:rsidRPr="009C32E9" w:rsidRDefault="000A5A12" w:rsidP="000A5A12">
      <w:pPr>
        <w:jc w:val="right"/>
        <w:rPr>
          <w:rFonts w:ascii="Arial" w:hAnsi="Arial" w:cs="Arial"/>
          <w:sz w:val="24"/>
          <w:szCs w:val="24"/>
        </w:rPr>
      </w:pPr>
      <w:r w:rsidRPr="009C32E9">
        <w:rPr>
          <w:rFonts w:ascii="Arial" w:hAnsi="Arial" w:cs="Arial"/>
          <w:sz w:val="24"/>
          <w:szCs w:val="24"/>
        </w:rPr>
        <w:t xml:space="preserve">Slide </w:t>
      </w:r>
      <w:r w:rsidR="00F347A1">
        <w:rPr>
          <w:rFonts w:ascii="Arial" w:hAnsi="Arial" w:cs="Arial"/>
          <w:sz w:val="24"/>
          <w:szCs w:val="24"/>
        </w:rPr>
        <w:t>10</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9C32E9">
        <w:rPr>
          <w:rFonts w:ascii="Arial" w:hAnsi="Arial" w:cs="Arial"/>
          <w:b/>
          <w:sz w:val="24"/>
          <w:szCs w:val="24"/>
        </w:rPr>
        <w:t>’</w:t>
      </w:r>
      <w:r w:rsidRPr="00992CFD">
        <w:rPr>
          <w:rFonts w:ascii="Arial" w:hAnsi="Arial" w:cs="Arial"/>
          <w:b/>
          <w:sz w:val="24"/>
          <w:szCs w:val="24"/>
        </w:rPr>
        <w:t xml:space="preserve"> </w:t>
      </w:r>
      <w:r w:rsidR="009C32E9">
        <w:rPr>
          <w:rFonts w:ascii="Arial" w:hAnsi="Arial" w:cs="Arial"/>
          <w:b/>
          <w:sz w:val="24"/>
          <w:szCs w:val="24"/>
        </w:rPr>
        <w:t>n</w:t>
      </w:r>
      <w:r w:rsidRPr="00992CFD">
        <w:rPr>
          <w:rFonts w:ascii="Arial" w:hAnsi="Arial" w:cs="Arial"/>
          <w:b/>
          <w:sz w:val="24"/>
          <w:szCs w:val="24"/>
        </w:rPr>
        <w:t>otes</w:t>
      </w:r>
    </w:p>
    <w:p w:rsidR="000A5A12" w:rsidRPr="00525B42" w:rsidRDefault="000A5A12" w:rsidP="000A5A12">
      <w:pPr>
        <w:rPr>
          <w:rFonts w:ascii="Arial" w:hAnsi="Arial" w:cs="Arial"/>
          <w:sz w:val="24"/>
          <w:szCs w:val="24"/>
        </w:rPr>
      </w:pPr>
      <w:r w:rsidRPr="00525B42">
        <w:rPr>
          <w:rFonts w:ascii="Arial" w:hAnsi="Arial" w:cs="Arial"/>
          <w:sz w:val="24"/>
          <w:szCs w:val="24"/>
        </w:rPr>
        <w:t xml:space="preserve">The support carers say they need is varied and diverse and reflects the range and diversity of the caring role and the people who perform it. Every carer, their relationship with the care recipient and their situation is </w:t>
      </w:r>
      <w:r w:rsidRPr="00525B42">
        <w:rPr>
          <w:rFonts w:ascii="Arial" w:hAnsi="Arial" w:cs="Arial"/>
          <w:i/>
          <w:sz w:val="24"/>
          <w:szCs w:val="24"/>
        </w:rPr>
        <w:t>entirely</w:t>
      </w:r>
      <w:r w:rsidRPr="00525B42">
        <w:rPr>
          <w:rFonts w:ascii="Arial" w:hAnsi="Arial" w:cs="Arial"/>
          <w:sz w:val="24"/>
          <w:szCs w:val="24"/>
        </w:rPr>
        <w:t xml:space="preserve"> unique. However, recurring themes raised by all carers relate to:</w:t>
      </w:r>
    </w:p>
    <w:p w:rsidR="000A5A12" w:rsidRDefault="000A5A12" w:rsidP="00A154FD">
      <w:pPr>
        <w:pStyle w:val="IPCBullet1"/>
        <w:numPr>
          <w:ilvl w:val="0"/>
          <w:numId w:val="55"/>
        </w:numPr>
      </w:pPr>
      <w:r>
        <w:t xml:space="preserve">Rights to be </w:t>
      </w:r>
      <w:bookmarkStart w:id="22" w:name="_Hlk535313733"/>
      <w:r>
        <w:t xml:space="preserve">seen, listened to, heard, </w:t>
      </w:r>
      <w:bookmarkEnd w:id="22"/>
      <w:r>
        <w:t>unders</w:t>
      </w:r>
      <w:r w:rsidR="009C32E9">
        <w:t>tood and respected by all</w:t>
      </w:r>
    </w:p>
    <w:p w:rsidR="000A5A12" w:rsidRDefault="000A5A12" w:rsidP="00A154FD">
      <w:pPr>
        <w:pStyle w:val="IPCBullet1"/>
        <w:numPr>
          <w:ilvl w:val="0"/>
          <w:numId w:val="55"/>
        </w:numPr>
      </w:pPr>
      <w:r>
        <w:t>The need for a</w:t>
      </w:r>
      <w:r w:rsidR="009C32E9">
        <w:t xml:space="preserve"> good and meaningful assessment</w:t>
      </w:r>
    </w:p>
    <w:p w:rsidR="000A5A12" w:rsidRDefault="009C32E9" w:rsidP="00A154FD">
      <w:pPr>
        <w:pStyle w:val="IPCBullet1"/>
        <w:numPr>
          <w:ilvl w:val="0"/>
          <w:numId w:val="55"/>
        </w:numPr>
      </w:pPr>
      <w:r>
        <w:t>Adequate information</w:t>
      </w:r>
    </w:p>
    <w:p w:rsidR="000A5A12" w:rsidRDefault="000A5A12" w:rsidP="00A154FD">
      <w:pPr>
        <w:pStyle w:val="IPCBullet1"/>
        <w:numPr>
          <w:ilvl w:val="0"/>
          <w:numId w:val="55"/>
        </w:numPr>
      </w:pPr>
      <w:r>
        <w:t>The lack of provision of suitable respite care</w:t>
      </w:r>
    </w:p>
    <w:p w:rsidR="000A5A12" w:rsidRDefault="000A5A12" w:rsidP="00A154FD">
      <w:pPr>
        <w:pStyle w:val="IPCBullet1"/>
        <w:numPr>
          <w:ilvl w:val="0"/>
          <w:numId w:val="55"/>
        </w:numPr>
      </w:pPr>
      <w:r>
        <w:t>The negative impact of caring on work and finances</w:t>
      </w:r>
      <w:r>
        <w:rPr>
          <w:rStyle w:val="FootnoteReference"/>
        </w:rPr>
        <w:footnoteReference w:id="13"/>
      </w:r>
      <w:r>
        <w:t xml:space="preserve">.  </w:t>
      </w:r>
    </w:p>
    <w:p w:rsidR="000A5A12" w:rsidRDefault="000A5A12" w:rsidP="000A5A12"/>
    <w:p w:rsidR="000A5A12" w:rsidRPr="00525B42" w:rsidRDefault="000A5A12" w:rsidP="000A5A12">
      <w:pPr>
        <w:rPr>
          <w:rFonts w:ascii="Arial" w:hAnsi="Arial" w:cs="Arial"/>
          <w:sz w:val="24"/>
          <w:szCs w:val="24"/>
        </w:rPr>
      </w:pPr>
      <w:r w:rsidRPr="00525B42">
        <w:rPr>
          <w:rFonts w:ascii="Arial" w:hAnsi="Arial" w:cs="Arial"/>
          <w:sz w:val="24"/>
          <w:szCs w:val="24"/>
        </w:rPr>
        <w:t>Evidence shows that good practice in relation to commissioning (at a practitioner and strategic level) can reduce admissions to hospitals and residential care, and delayed transfers of care</w:t>
      </w:r>
      <w:r w:rsidRPr="00525B42">
        <w:rPr>
          <w:rStyle w:val="FootnoteReference"/>
          <w:rFonts w:ascii="Arial" w:hAnsi="Arial" w:cs="Arial"/>
          <w:sz w:val="24"/>
          <w:szCs w:val="24"/>
        </w:rPr>
        <w:footnoteReference w:id="14"/>
      </w:r>
      <w:r w:rsidRPr="00525B42">
        <w:rPr>
          <w:rFonts w:ascii="Arial" w:hAnsi="Arial" w:cs="Arial"/>
          <w:sz w:val="24"/>
          <w:szCs w:val="24"/>
        </w:rPr>
        <w:t>. It can also reduce carers’ needs to access primary care and improve both carers’ health and the health of the people they care for</w:t>
      </w:r>
      <w:r w:rsidRPr="00525B42">
        <w:rPr>
          <w:rStyle w:val="FootnoteReference"/>
          <w:rFonts w:ascii="Arial" w:hAnsi="Arial" w:cs="Arial"/>
          <w:sz w:val="24"/>
          <w:szCs w:val="24"/>
        </w:rPr>
        <w:footnoteReference w:id="15"/>
      </w:r>
      <w:r w:rsidRPr="00525B42">
        <w:rPr>
          <w:rFonts w:ascii="Arial" w:hAnsi="Arial" w:cs="Arial"/>
          <w:sz w:val="24"/>
          <w:szCs w:val="24"/>
        </w:rPr>
        <w:t>.</w:t>
      </w:r>
    </w:p>
    <w:p w:rsidR="000A5A12" w:rsidRDefault="000A5A12" w:rsidP="000A5A12">
      <w:pPr>
        <w:rPr>
          <w:rFonts w:ascii="Arial" w:hAnsi="Arial" w:cs="Arial"/>
          <w:sz w:val="24"/>
          <w:szCs w:val="24"/>
        </w:rPr>
      </w:pPr>
      <w:r w:rsidRPr="00525B42">
        <w:rPr>
          <w:rFonts w:ascii="Arial" w:hAnsi="Arial" w:cs="Arial"/>
          <w:sz w:val="24"/>
          <w:szCs w:val="24"/>
        </w:rPr>
        <w:t>In a time of austerity</w:t>
      </w:r>
      <w:r w:rsidR="00D07854">
        <w:rPr>
          <w:rFonts w:ascii="Arial" w:hAnsi="Arial" w:cs="Arial"/>
          <w:sz w:val="24"/>
          <w:szCs w:val="24"/>
        </w:rPr>
        <w:t>,</w:t>
      </w:r>
      <w:r w:rsidRPr="00525B42">
        <w:rPr>
          <w:rFonts w:ascii="Arial" w:hAnsi="Arial" w:cs="Arial"/>
          <w:sz w:val="24"/>
          <w:szCs w:val="24"/>
        </w:rPr>
        <w:t xml:space="preserve"> smart practitioners will pay close attention to carers, exploring how to sustain caring roles by providing access to support that minimises the burden and maximises the well</w:t>
      </w:r>
      <w:r>
        <w:rPr>
          <w:rFonts w:ascii="Arial" w:hAnsi="Arial" w:cs="Arial"/>
          <w:sz w:val="24"/>
          <w:szCs w:val="24"/>
        </w:rPr>
        <w:t>-</w:t>
      </w:r>
      <w:r w:rsidRPr="00525B42">
        <w:rPr>
          <w:rFonts w:ascii="Arial" w:hAnsi="Arial" w:cs="Arial"/>
          <w:sz w:val="24"/>
          <w:szCs w:val="24"/>
        </w:rPr>
        <w:t>being of this population. IPC and the University of Kent have worked with carers and carer centres to develop a Carers Model of Support.</w:t>
      </w:r>
    </w:p>
    <w:p w:rsidR="000A5A12" w:rsidRPr="008329C7" w:rsidRDefault="000A5A12" w:rsidP="00A154FD">
      <w:pPr>
        <w:pStyle w:val="IPCBullet1"/>
        <w:numPr>
          <w:ilvl w:val="0"/>
          <w:numId w:val="8"/>
        </w:numPr>
      </w:pPr>
      <w:r w:rsidRPr="00D07854">
        <w:rPr>
          <w:b/>
        </w:rPr>
        <w:t>Support to navigate the ever-changing relationship with the person they care for</w:t>
      </w:r>
      <w:r>
        <w:t>.</w:t>
      </w:r>
    </w:p>
    <w:p w:rsidR="000A5A12" w:rsidRPr="00525B42" w:rsidRDefault="000A5A12" w:rsidP="000A5A12">
      <w:pPr>
        <w:ind w:left="709"/>
        <w:rPr>
          <w:rFonts w:ascii="Arial" w:hAnsi="Arial" w:cs="Arial"/>
          <w:b/>
          <w:i/>
          <w:sz w:val="24"/>
          <w:szCs w:val="24"/>
        </w:rPr>
      </w:pPr>
      <w:r w:rsidRPr="00525B42">
        <w:rPr>
          <w:rFonts w:ascii="Arial" w:hAnsi="Arial" w:cs="Arial"/>
          <w:sz w:val="24"/>
          <w:szCs w:val="24"/>
        </w:rPr>
        <w:t>The caring role is time consuming and exhausting. The nature of the tasks and roles a carer must play and the need to be on permanent standby can be overwhelming. This coupled with any behaviour issues can result in a poor relationship between the carer and the person they care for. As time goes on</w:t>
      </w:r>
      <w:r w:rsidR="001A05C6">
        <w:rPr>
          <w:rFonts w:ascii="Arial" w:hAnsi="Arial" w:cs="Arial"/>
          <w:sz w:val="24"/>
          <w:szCs w:val="24"/>
        </w:rPr>
        <w:t>,</w:t>
      </w:r>
      <w:r w:rsidRPr="00525B42">
        <w:rPr>
          <w:rFonts w:ascii="Arial" w:hAnsi="Arial" w:cs="Arial"/>
          <w:sz w:val="24"/>
          <w:szCs w:val="24"/>
        </w:rPr>
        <w:t xml:space="preserve"> the nature of the relationship between the carer and the care recipient can also change or may need to change. Navigating these changes for any carer can be tricky as there are often battles with the care recipient along the way.  </w:t>
      </w:r>
      <w:r w:rsidRPr="00D07854">
        <w:rPr>
          <w:rFonts w:ascii="Arial" w:hAnsi="Arial" w:cs="Arial"/>
          <w:i/>
          <w:sz w:val="24"/>
          <w:szCs w:val="24"/>
        </w:rPr>
        <w:t>Carers are often left with feelings of resentment and dislike alongside feelings of love, guilt and sometimes even despair which all affect the emotional well-being of the carer.</w:t>
      </w:r>
    </w:p>
    <w:p w:rsidR="000A5A12" w:rsidRPr="008329C7" w:rsidRDefault="000A5A12" w:rsidP="00A154FD">
      <w:pPr>
        <w:pStyle w:val="IPCBullet1"/>
        <w:numPr>
          <w:ilvl w:val="0"/>
          <w:numId w:val="8"/>
        </w:numPr>
      </w:pPr>
      <w:r w:rsidRPr="00D07854">
        <w:rPr>
          <w:b/>
        </w:rPr>
        <w:t>Support to manage and cope with the condition(s) the care recipient has and the symptoms they display</w:t>
      </w:r>
      <w:r>
        <w:t>.</w:t>
      </w:r>
    </w:p>
    <w:p w:rsidR="000A5A12" w:rsidRPr="00D07854" w:rsidRDefault="000A5A12" w:rsidP="000A5A12">
      <w:pPr>
        <w:ind w:left="709"/>
        <w:rPr>
          <w:rFonts w:ascii="Arial" w:hAnsi="Arial" w:cs="Arial"/>
          <w:i/>
          <w:sz w:val="24"/>
          <w:szCs w:val="24"/>
        </w:rPr>
      </w:pPr>
      <w:r w:rsidRPr="00525B42">
        <w:rPr>
          <w:rFonts w:ascii="Arial" w:hAnsi="Arial" w:cs="Arial"/>
          <w:sz w:val="24"/>
          <w:szCs w:val="24"/>
        </w:rPr>
        <w:t xml:space="preserve">Different conditions result in different symptoms, behaviours and complexities.  Different carers will cope with different symptoms, behaviours and complexities to lesser or greater degrees depending on their context, family dynamics and individual personalities. </w:t>
      </w:r>
      <w:r w:rsidRPr="00D07854">
        <w:rPr>
          <w:rFonts w:ascii="Arial" w:hAnsi="Arial" w:cs="Arial"/>
          <w:i/>
          <w:sz w:val="24"/>
          <w:szCs w:val="24"/>
        </w:rPr>
        <w:t>Learning what the symptoms, behaviours and complexities are likely to be and potential ways of managing them can be a useful way for carers to increase their ability to cope.</w:t>
      </w:r>
    </w:p>
    <w:p w:rsidR="000A5A12" w:rsidRPr="00D07854" w:rsidRDefault="000A5A12" w:rsidP="00A154FD">
      <w:pPr>
        <w:pStyle w:val="IPCBullet1"/>
        <w:numPr>
          <w:ilvl w:val="0"/>
          <w:numId w:val="8"/>
        </w:numPr>
        <w:rPr>
          <w:b/>
        </w:rPr>
      </w:pPr>
      <w:r w:rsidRPr="00D07854">
        <w:rPr>
          <w:b/>
        </w:rPr>
        <w:t xml:space="preserve">Support to maintain </w:t>
      </w:r>
      <w:r w:rsidR="00AB5FCE">
        <w:rPr>
          <w:b/>
        </w:rPr>
        <w:t>other</w:t>
      </w:r>
      <w:r w:rsidR="006F6987">
        <w:rPr>
          <w:b/>
        </w:rPr>
        <w:t xml:space="preserve"> roles and </w:t>
      </w:r>
      <w:r w:rsidRPr="00D07854">
        <w:rPr>
          <w:b/>
        </w:rPr>
        <w:t>their sense of identity past that of carer.</w:t>
      </w:r>
    </w:p>
    <w:p w:rsidR="000A5A12" w:rsidRPr="00525B42" w:rsidRDefault="000A5A12" w:rsidP="000A5A12">
      <w:pPr>
        <w:ind w:left="709"/>
        <w:rPr>
          <w:rFonts w:ascii="Arial" w:hAnsi="Arial" w:cs="Arial"/>
          <w:sz w:val="24"/>
          <w:szCs w:val="24"/>
        </w:rPr>
      </w:pPr>
      <w:r w:rsidRPr="00525B42">
        <w:rPr>
          <w:rFonts w:ascii="Arial" w:hAnsi="Arial" w:cs="Arial"/>
          <w:sz w:val="24"/>
          <w:szCs w:val="24"/>
        </w:rPr>
        <w:t xml:space="preserve">The overwhelming nature of the caring role and the time it often takes means that many carers have to stop doing other activities. This means that the roles they engage in outside of caring reduce. The more their world shrinks, the more isolated they become and the more roles they give up the harder it is to hold on to their own sense of identity past that of carer. Losing other identities is one of the key reasons for reduced emotional well-being. </w:t>
      </w:r>
      <w:r w:rsidRPr="00D07854">
        <w:rPr>
          <w:rFonts w:ascii="Arial" w:hAnsi="Arial" w:cs="Arial"/>
          <w:i/>
          <w:sz w:val="24"/>
          <w:szCs w:val="24"/>
        </w:rPr>
        <w:t>Enabling carers to engage in roles outside of their carer role is therefore one of the key ingredients to maintaining their well-being and ability to cope</w:t>
      </w:r>
      <w:r w:rsidRPr="00525B42">
        <w:rPr>
          <w:rFonts w:ascii="Arial" w:hAnsi="Arial" w:cs="Arial"/>
          <w:b/>
          <w:i/>
          <w:sz w:val="24"/>
          <w:szCs w:val="24"/>
        </w:rPr>
        <w:t>.</w:t>
      </w:r>
    </w:p>
    <w:p w:rsidR="000A5A12" w:rsidRPr="008329C7" w:rsidRDefault="002E2BC8" w:rsidP="00A154FD">
      <w:pPr>
        <w:pStyle w:val="IPCBullet1"/>
        <w:numPr>
          <w:ilvl w:val="0"/>
          <w:numId w:val="8"/>
        </w:numPr>
      </w:pPr>
      <w:r>
        <w:rPr>
          <w:b/>
        </w:rPr>
        <w:t>Empowered to have equal relationships with professionals</w:t>
      </w:r>
    </w:p>
    <w:p w:rsidR="000A5A12" w:rsidRPr="00D07854" w:rsidRDefault="000A5A12" w:rsidP="000A5A12">
      <w:pPr>
        <w:ind w:left="709"/>
        <w:rPr>
          <w:rFonts w:ascii="Arial" w:hAnsi="Arial" w:cs="Arial"/>
          <w:sz w:val="24"/>
          <w:szCs w:val="24"/>
        </w:rPr>
      </w:pPr>
      <w:r w:rsidRPr="00525B42">
        <w:rPr>
          <w:rFonts w:ascii="Arial" w:hAnsi="Arial" w:cs="Arial"/>
          <w:sz w:val="24"/>
          <w:szCs w:val="24"/>
        </w:rPr>
        <w:t>If carers do not feel listened to or involved in the decision making this can have a negative impact on their resilience and ability</w:t>
      </w:r>
      <w:r w:rsidR="001A05C6">
        <w:rPr>
          <w:rFonts w:ascii="Arial" w:hAnsi="Arial" w:cs="Arial"/>
          <w:sz w:val="24"/>
          <w:szCs w:val="24"/>
        </w:rPr>
        <w:t xml:space="preserve"> to cope with the caring role. </w:t>
      </w:r>
      <w:r w:rsidRPr="00525B42">
        <w:rPr>
          <w:rFonts w:ascii="Arial" w:hAnsi="Arial" w:cs="Arial"/>
          <w:sz w:val="24"/>
          <w:szCs w:val="24"/>
        </w:rPr>
        <w:t>Definitions of resilience highlight the fact that resilience i</w:t>
      </w:r>
      <w:r w:rsidR="001A05C6">
        <w:rPr>
          <w:rFonts w:ascii="Arial" w:hAnsi="Arial" w:cs="Arial"/>
          <w:sz w:val="24"/>
          <w:szCs w:val="24"/>
        </w:rPr>
        <w:t>s not a personal characteristic</w:t>
      </w:r>
      <w:r w:rsidR="00F347A1">
        <w:rPr>
          <w:rFonts w:ascii="Arial" w:hAnsi="Arial" w:cs="Arial"/>
          <w:sz w:val="24"/>
          <w:szCs w:val="24"/>
        </w:rPr>
        <w:t>.</w:t>
      </w:r>
      <w:r w:rsidRPr="00525B42">
        <w:rPr>
          <w:rFonts w:ascii="Arial" w:hAnsi="Arial" w:cs="Arial"/>
          <w:sz w:val="24"/>
          <w:szCs w:val="24"/>
        </w:rPr>
        <w:t xml:space="preserve"> The ability to navigate one’s way to resources and support that helps</w:t>
      </w:r>
      <w:r w:rsidR="006F6987">
        <w:rPr>
          <w:rFonts w:ascii="Arial" w:hAnsi="Arial" w:cs="Arial"/>
          <w:sz w:val="24"/>
          <w:szCs w:val="24"/>
        </w:rPr>
        <w:t>,</w:t>
      </w:r>
      <w:r w:rsidRPr="00525B42">
        <w:rPr>
          <w:rFonts w:ascii="Arial" w:hAnsi="Arial" w:cs="Arial"/>
          <w:sz w:val="24"/>
          <w:szCs w:val="24"/>
        </w:rPr>
        <w:t xml:space="preserve"> and the willingness of organisations to provide such help and resources</w:t>
      </w:r>
      <w:r w:rsidR="006F6987">
        <w:rPr>
          <w:rFonts w:ascii="Arial" w:hAnsi="Arial" w:cs="Arial"/>
          <w:sz w:val="24"/>
          <w:szCs w:val="24"/>
        </w:rPr>
        <w:t>,</w:t>
      </w:r>
      <w:r w:rsidRPr="00525B42">
        <w:rPr>
          <w:rFonts w:ascii="Arial" w:hAnsi="Arial" w:cs="Arial"/>
          <w:sz w:val="24"/>
          <w:szCs w:val="24"/>
        </w:rPr>
        <w:t xml:space="preserve"> has a major impact on a carer’s well-being and ability to cope.  </w:t>
      </w:r>
      <w:r w:rsidRPr="00D07854">
        <w:rPr>
          <w:rFonts w:ascii="Arial" w:hAnsi="Arial" w:cs="Arial"/>
          <w:i/>
          <w:sz w:val="24"/>
          <w:szCs w:val="24"/>
        </w:rPr>
        <w:t>When carers do not get access to the things that they state will help, their well-being and ability to cope is undermined.</w:t>
      </w:r>
    </w:p>
    <w:p w:rsidR="000A5A12" w:rsidRPr="008329C7" w:rsidRDefault="000A5A12" w:rsidP="00A154FD">
      <w:pPr>
        <w:pStyle w:val="IPCBullet1"/>
        <w:numPr>
          <w:ilvl w:val="0"/>
          <w:numId w:val="8"/>
        </w:numPr>
      </w:pPr>
      <w:r w:rsidRPr="009C4589">
        <w:rPr>
          <w:b/>
        </w:rPr>
        <w:t>Support to navigate and manage the changing dynamics with family and friends</w:t>
      </w:r>
      <w:r w:rsidRPr="001A05C6">
        <w:rPr>
          <w:b/>
        </w:rPr>
        <w:t>.</w:t>
      </w:r>
    </w:p>
    <w:p w:rsidR="000A5A12" w:rsidRPr="009C4589" w:rsidRDefault="000A5A12" w:rsidP="000A5A12">
      <w:pPr>
        <w:ind w:left="709"/>
        <w:rPr>
          <w:rFonts w:ascii="Arial" w:hAnsi="Arial" w:cs="Arial"/>
          <w:sz w:val="24"/>
          <w:szCs w:val="24"/>
        </w:rPr>
      </w:pPr>
      <w:r w:rsidRPr="00525B42">
        <w:rPr>
          <w:rFonts w:ascii="Arial" w:hAnsi="Arial" w:cs="Arial"/>
          <w:sz w:val="24"/>
          <w:szCs w:val="24"/>
        </w:rPr>
        <w:t>Caring for a family member can put many pressures on family dynamics. The wider family can be a source of support</w:t>
      </w:r>
      <w:r w:rsidRPr="00525B42">
        <w:rPr>
          <w:rFonts w:ascii="Arial" w:hAnsi="Arial" w:cs="Arial"/>
          <w:b/>
          <w:i/>
          <w:sz w:val="24"/>
          <w:szCs w:val="24"/>
        </w:rPr>
        <w:t xml:space="preserve"> or</w:t>
      </w:r>
      <w:r w:rsidRPr="00525B42">
        <w:rPr>
          <w:rFonts w:ascii="Arial" w:hAnsi="Arial" w:cs="Arial"/>
          <w:sz w:val="24"/>
          <w:szCs w:val="24"/>
        </w:rPr>
        <w:t xml:space="preserve"> stress as can friends. In many cases carers increasingly isolate themselves particularly at times of stress if they do not have family and friends who listen to them, accept their emotions and their opinion of what will make a difference and are willing to help facilitate this. </w:t>
      </w:r>
      <w:r w:rsidRPr="009C4589">
        <w:rPr>
          <w:rFonts w:ascii="Arial" w:hAnsi="Arial" w:cs="Arial"/>
          <w:i/>
          <w:sz w:val="24"/>
          <w:szCs w:val="24"/>
        </w:rPr>
        <w:t>How supportive a carers’ family and friends network is, will impact on the carer’s emotional well-being and ability to cope.</w:t>
      </w:r>
    </w:p>
    <w:p w:rsidR="000A5A12" w:rsidRPr="009C4589" w:rsidRDefault="000A5A12" w:rsidP="00A154FD">
      <w:pPr>
        <w:pStyle w:val="IPCBullet1"/>
        <w:numPr>
          <w:ilvl w:val="0"/>
          <w:numId w:val="8"/>
        </w:numPr>
        <w:rPr>
          <w:b/>
        </w:rPr>
      </w:pPr>
      <w:r w:rsidRPr="009C4589">
        <w:rPr>
          <w:b/>
        </w:rPr>
        <w:t>Support to ensure the community they live, work and socialise in does not discriminate against them.</w:t>
      </w:r>
    </w:p>
    <w:p w:rsidR="000A5A12" w:rsidRDefault="000A5A12" w:rsidP="000A5A12">
      <w:pPr>
        <w:ind w:left="709"/>
        <w:rPr>
          <w:rFonts w:ascii="Arial" w:hAnsi="Arial" w:cs="Arial"/>
          <w:i/>
          <w:sz w:val="24"/>
          <w:szCs w:val="24"/>
        </w:rPr>
      </w:pPr>
      <w:r w:rsidRPr="00525B42">
        <w:rPr>
          <w:rFonts w:ascii="Arial" w:hAnsi="Arial" w:cs="Arial"/>
          <w:sz w:val="24"/>
          <w:szCs w:val="24"/>
        </w:rPr>
        <w:t xml:space="preserve">Carers want a community that facilitates access to the things they need to keep caring. A community that values their expertise as a carer and recognises that they are often the person who knows the care recipient best.  A community that sees them as a person beyond their caring role and supports them in a holistic way to engage in a life that is meaningful to them.  A community that supports them to adapt to their ever-changing relationship with the person they care for. </w:t>
      </w:r>
      <w:r w:rsidRPr="009C4589">
        <w:rPr>
          <w:rFonts w:ascii="Arial" w:hAnsi="Arial" w:cs="Arial"/>
          <w:i/>
          <w:sz w:val="24"/>
          <w:szCs w:val="24"/>
        </w:rPr>
        <w:t>Creating such communities requires investment in raising the awareness of the issues and challenges carers face.</w:t>
      </w:r>
    </w:p>
    <w:p w:rsidR="00C56AD4" w:rsidRDefault="00C56AD4">
      <w:r>
        <w:br w:type="page"/>
      </w:r>
    </w:p>
    <w:tbl>
      <w:tblPr>
        <w:tblStyle w:val="TableGrid"/>
        <w:tblW w:w="0" w:type="auto"/>
        <w:tblLook w:val="04A0" w:firstRow="1" w:lastRow="0" w:firstColumn="1" w:lastColumn="0" w:noHBand="0" w:noVBand="1"/>
      </w:tblPr>
      <w:tblGrid>
        <w:gridCol w:w="9016"/>
      </w:tblGrid>
      <w:tr w:rsidR="00F80F57" w:rsidRPr="00FF1A25" w:rsidTr="00F80F57">
        <w:tc>
          <w:tcPr>
            <w:tcW w:w="9016" w:type="dxa"/>
          </w:tcPr>
          <w:p w:rsidR="00F80F57" w:rsidRPr="00FF1A25" w:rsidRDefault="000C6A04" w:rsidP="00FF1A25">
            <w:pPr>
              <w:spacing w:before="60" w:after="60"/>
              <w:rPr>
                <w:rFonts w:ascii="Arial" w:hAnsi="Arial" w:cs="Arial"/>
                <w:sz w:val="24"/>
                <w:szCs w:val="24"/>
              </w:rPr>
            </w:pPr>
            <w:r>
              <w:rPr>
                <w:rFonts w:ascii="Arial" w:hAnsi="Arial" w:cs="Arial"/>
                <w:b/>
                <w:sz w:val="24"/>
                <w:szCs w:val="24"/>
              </w:rPr>
              <w:t xml:space="preserve">Support </w:t>
            </w:r>
            <w:r w:rsidR="001A05C6">
              <w:rPr>
                <w:rFonts w:ascii="Arial" w:hAnsi="Arial" w:cs="Arial"/>
                <w:b/>
                <w:sz w:val="24"/>
                <w:szCs w:val="24"/>
              </w:rPr>
              <w:t>e</w:t>
            </w:r>
            <w:r w:rsidR="00F80F57" w:rsidRPr="00FF1A25">
              <w:rPr>
                <w:rFonts w:ascii="Arial" w:hAnsi="Arial" w:cs="Arial"/>
                <w:b/>
                <w:sz w:val="24"/>
                <w:szCs w:val="24"/>
              </w:rPr>
              <w:t>xample: Contact ‘Brighter Beginnings’</w:t>
            </w:r>
            <w:r w:rsidR="00F80F57" w:rsidRPr="00FF1A25">
              <w:rPr>
                <w:rFonts w:ascii="Arial" w:hAnsi="Arial" w:cs="Arial"/>
                <w:sz w:val="24"/>
                <w:szCs w:val="24"/>
              </w:rPr>
              <w:t xml:space="preserve"> </w:t>
            </w:r>
          </w:p>
          <w:p w:rsidR="00F80F57" w:rsidRPr="00FF1A25" w:rsidRDefault="00F80F57" w:rsidP="00FF1A25">
            <w:pPr>
              <w:spacing w:before="60" w:after="60"/>
              <w:rPr>
                <w:rFonts w:ascii="Arial" w:hAnsi="Arial" w:cs="Arial"/>
                <w:b/>
                <w:sz w:val="24"/>
                <w:szCs w:val="24"/>
              </w:rPr>
            </w:pPr>
            <w:r w:rsidRPr="00FF1A25">
              <w:rPr>
                <w:rFonts w:ascii="Arial" w:hAnsi="Arial" w:cs="Arial"/>
                <w:sz w:val="24"/>
                <w:szCs w:val="24"/>
              </w:rPr>
              <w:t xml:space="preserve">Brighter Beginnings is Contact’s programme of early years’ workshops and supports families of young disabled children through dedicated advice, information and resources. It seeks to build parents’ skills, knowledge and support networks, to ensure that more families are able to focus on what’s most important – being together and growing as a family. </w:t>
            </w:r>
          </w:p>
          <w:p w:rsidR="00F80F57" w:rsidRPr="00FF1A25" w:rsidRDefault="00F80F57" w:rsidP="00FF1A25">
            <w:pPr>
              <w:spacing w:before="60" w:after="60"/>
              <w:rPr>
                <w:rFonts w:ascii="Arial" w:hAnsi="Arial" w:cs="Arial"/>
                <w:sz w:val="24"/>
                <w:szCs w:val="24"/>
              </w:rPr>
            </w:pPr>
          </w:p>
          <w:p w:rsidR="00F80F57" w:rsidRPr="00FF1A25" w:rsidRDefault="00F80F57" w:rsidP="00FF1A25">
            <w:pPr>
              <w:spacing w:before="60" w:after="60"/>
              <w:rPr>
                <w:rFonts w:ascii="Arial" w:hAnsi="Arial" w:cs="Arial"/>
                <w:sz w:val="24"/>
                <w:szCs w:val="24"/>
              </w:rPr>
            </w:pPr>
            <w:r w:rsidRPr="00FF1A25">
              <w:rPr>
                <w:rFonts w:ascii="Arial" w:hAnsi="Arial" w:cs="Arial"/>
                <w:sz w:val="24"/>
                <w:szCs w:val="24"/>
              </w:rPr>
              <w:t>Funded initially by a philanthropic donation, Contact launched the testing and pilot phase for what has become Brighter Beginnings in September 2016. The Development Officer &amp; Parent Advisor worked with families in Wales and the North West of England, to develop and pilot this new series of workshops dedicated to the particular challenges and opportunities of disabled children aged 09. The workshops were developed by Contact and an internal working group of Contact’s parent advisers across the country.</w:t>
            </w:r>
            <w:r w:rsidR="00C34819">
              <w:rPr>
                <w:rFonts w:ascii="Arial" w:hAnsi="Arial" w:cs="Arial"/>
                <w:sz w:val="24"/>
                <w:szCs w:val="24"/>
              </w:rPr>
              <w:t xml:space="preserve"> </w:t>
            </w:r>
            <w:r w:rsidRPr="00FF1A25">
              <w:rPr>
                <w:rFonts w:ascii="Arial" w:hAnsi="Arial" w:cs="Arial"/>
                <w:sz w:val="24"/>
                <w:szCs w:val="24"/>
              </w:rPr>
              <w:t xml:space="preserve">Workshops have now been delivered across Wales and all English regions. </w:t>
            </w:r>
          </w:p>
          <w:p w:rsidR="00F80F57" w:rsidRPr="00FF1A25" w:rsidRDefault="00F80F57" w:rsidP="00FF1A25">
            <w:pPr>
              <w:spacing w:before="60" w:after="60"/>
              <w:rPr>
                <w:rFonts w:ascii="Arial" w:hAnsi="Arial" w:cs="Arial"/>
                <w:sz w:val="24"/>
                <w:szCs w:val="24"/>
              </w:rPr>
            </w:pPr>
          </w:p>
          <w:p w:rsidR="00F80F57" w:rsidRDefault="00F80F57" w:rsidP="00FF1A25">
            <w:pPr>
              <w:spacing w:before="60" w:after="60"/>
              <w:rPr>
                <w:rFonts w:ascii="Arial" w:hAnsi="Arial" w:cs="Arial"/>
                <w:sz w:val="24"/>
                <w:szCs w:val="24"/>
              </w:rPr>
            </w:pPr>
            <w:r w:rsidRPr="00FF1A25">
              <w:rPr>
                <w:rFonts w:ascii="Arial" w:hAnsi="Arial" w:cs="Arial"/>
                <w:sz w:val="24"/>
                <w:szCs w:val="24"/>
              </w:rPr>
              <w:t>The project has evolved since its inception, and now comprises of a set programme of six workshops that cover the following topics:</w:t>
            </w:r>
          </w:p>
          <w:p w:rsidR="00C34819" w:rsidRPr="00FF1A25" w:rsidRDefault="00C34819" w:rsidP="00FF1A25">
            <w:pPr>
              <w:spacing w:before="60" w:after="60"/>
              <w:rPr>
                <w:rFonts w:ascii="Arial" w:hAnsi="Arial" w:cs="Arial"/>
                <w:sz w:val="24"/>
                <w:szCs w:val="24"/>
              </w:rPr>
            </w:pPr>
          </w:p>
          <w:p w:rsidR="00F80F57" w:rsidRPr="00C34819" w:rsidRDefault="00F80F57" w:rsidP="00A154FD">
            <w:pPr>
              <w:pStyle w:val="ListParagraph"/>
              <w:numPr>
                <w:ilvl w:val="0"/>
                <w:numId w:val="56"/>
              </w:numPr>
              <w:spacing w:before="60" w:after="60"/>
              <w:rPr>
                <w:rFonts w:ascii="Arial" w:hAnsi="Arial" w:cs="Arial"/>
                <w:sz w:val="24"/>
                <w:szCs w:val="24"/>
              </w:rPr>
            </w:pPr>
            <w:r w:rsidRPr="00C34819">
              <w:rPr>
                <w:rFonts w:ascii="Arial" w:hAnsi="Arial" w:cs="Arial"/>
                <w:sz w:val="24"/>
                <w:szCs w:val="24"/>
              </w:rPr>
              <w:t xml:space="preserve">a welcome session and introduction to sources of support </w:t>
            </w:r>
          </w:p>
          <w:p w:rsidR="00F80F57" w:rsidRPr="00C34819" w:rsidRDefault="001A05C6" w:rsidP="00A154FD">
            <w:pPr>
              <w:pStyle w:val="ListParagraph"/>
              <w:numPr>
                <w:ilvl w:val="0"/>
                <w:numId w:val="56"/>
              </w:numPr>
              <w:spacing w:before="60" w:after="60"/>
              <w:rPr>
                <w:rFonts w:ascii="Arial" w:hAnsi="Arial" w:cs="Arial"/>
                <w:sz w:val="24"/>
                <w:szCs w:val="24"/>
              </w:rPr>
            </w:pPr>
            <w:r>
              <w:rPr>
                <w:rFonts w:ascii="Arial" w:hAnsi="Arial" w:cs="Arial"/>
                <w:sz w:val="24"/>
                <w:szCs w:val="24"/>
              </w:rPr>
              <w:t>understanding sleep</w:t>
            </w:r>
            <w:r w:rsidR="00F80F57" w:rsidRPr="00C34819">
              <w:rPr>
                <w:rFonts w:ascii="Arial" w:hAnsi="Arial" w:cs="Arial"/>
                <w:sz w:val="24"/>
                <w:szCs w:val="24"/>
              </w:rPr>
              <w:t xml:space="preserve"> </w:t>
            </w:r>
          </w:p>
          <w:p w:rsidR="00F80F57" w:rsidRPr="00C34819" w:rsidRDefault="001A05C6" w:rsidP="00A154FD">
            <w:pPr>
              <w:pStyle w:val="ListParagraph"/>
              <w:numPr>
                <w:ilvl w:val="0"/>
                <w:numId w:val="56"/>
              </w:numPr>
              <w:spacing w:before="60" w:after="60"/>
              <w:rPr>
                <w:rFonts w:ascii="Arial" w:hAnsi="Arial" w:cs="Arial"/>
                <w:sz w:val="24"/>
                <w:szCs w:val="24"/>
              </w:rPr>
            </w:pPr>
            <w:r>
              <w:rPr>
                <w:rFonts w:ascii="Arial" w:hAnsi="Arial" w:cs="Arial"/>
                <w:sz w:val="24"/>
                <w:szCs w:val="24"/>
              </w:rPr>
              <w:t>building parental confidence</w:t>
            </w:r>
          </w:p>
          <w:p w:rsidR="00F80F57" w:rsidRPr="00C34819" w:rsidRDefault="001A05C6" w:rsidP="00A154FD">
            <w:pPr>
              <w:pStyle w:val="ListParagraph"/>
              <w:numPr>
                <w:ilvl w:val="0"/>
                <w:numId w:val="56"/>
              </w:numPr>
              <w:spacing w:before="60" w:after="60"/>
              <w:rPr>
                <w:rFonts w:ascii="Arial" w:hAnsi="Arial" w:cs="Arial"/>
                <w:sz w:val="24"/>
                <w:szCs w:val="24"/>
              </w:rPr>
            </w:pPr>
            <w:r>
              <w:rPr>
                <w:rFonts w:ascii="Arial" w:hAnsi="Arial" w:cs="Arial"/>
                <w:sz w:val="24"/>
                <w:szCs w:val="24"/>
              </w:rPr>
              <w:t>encouraging positive behaviour</w:t>
            </w:r>
          </w:p>
          <w:p w:rsidR="00F80F57" w:rsidRPr="00C34819" w:rsidRDefault="001A05C6" w:rsidP="00A154FD">
            <w:pPr>
              <w:pStyle w:val="ListParagraph"/>
              <w:numPr>
                <w:ilvl w:val="0"/>
                <w:numId w:val="56"/>
              </w:numPr>
              <w:spacing w:before="60" w:after="60"/>
              <w:rPr>
                <w:rFonts w:ascii="Arial" w:hAnsi="Arial" w:cs="Arial"/>
                <w:sz w:val="24"/>
                <w:szCs w:val="24"/>
              </w:rPr>
            </w:pPr>
            <w:r>
              <w:rPr>
                <w:rFonts w:ascii="Arial" w:hAnsi="Arial" w:cs="Arial"/>
                <w:sz w:val="24"/>
                <w:szCs w:val="24"/>
              </w:rPr>
              <w:t>money matters</w:t>
            </w:r>
          </w:p>
          <w:p w:rsidR="00F80F57" w:rsidRPr="00C34819" w:rsidRDefault="00F80F57" w:rsidP="00A154FD">
            <w:pPr>
              <w:pStyle w:val="ListParagraph"/>
              <w:numPr>
                <w:ilvl w:val="0"/>
                <w:numId w:val="56"/>
              </w:numPr>
              <w:spacing w:before="60" w:after="60"/>
              <w:rPr>
                <w:rFonts w:ascii="Arial" w:hAnsi="Arial" w:cs="Arial"/>
                <w:sz w:val="24"/>
                <w:szCs w:val="24"/>
              </w:rPr>
            </w:pPr>
            <w:r w:rsidRPr="00C34819">
              <w:rPr>
                <w:rFonts w:ascii="Arial" w:hAnsi="Arial" w:cs="Arial"/>
                <w:sz w:val="24"/>
                <w:szCs w:val="24"/>
              </w:rPr>
              <w:t xml:space="preserve">support for you. </w:t>
            </w:r>
          </w:p>
          <w:p w:rsidR="00F80F57" w:rsidRPr="00FF1A25" w:rsidRDefault="00F80F57" w:rsidP="00FF1A25">
            <w:pPr>
              <w:spacing w:before="60" w:after="60"/>
              <w:rPr>
                <w:rFonts w:ascii="Arial" w:hAnsi="Arial" w:cs="Arial"/>
                <w:sz w:val="24"/>
                <w:szCs w:val="24"/>
              </w:rPr>
            </w:pPr>
          </w:p>
          <w:p w:rsidR="00F80F57" w:rsidRDefault="00F80F57" w:rsidP="00FF1A25">
            <w:pPr>
              <w:spacing w:before="60" w:after="60"/>
              <w:rPr>
                <w:rFonts w:ascii="Arial" w:hAnsi="Arial" w:cs="Arial"/>
                <w:sz w:val="24"/>
                <w:szCs w:val="24"/>
              </w:rPr>
            </w:pPr>
            <w:r w:rsidRPr="00FF1A25">
              <w:rPr>
                <w:rFonts w:ascii="Arial" w:hAnsi="Arial" w:cs="Arial"/>
                <w:sz w:val="24"/>
                <w:szCs w:val="24"/>
              </w:rPr>
              <w:t>It has become clear that families benefit hugely from the additional information, trust and networks they build up by attending a series of meetings with the same group of parents. One example is two mums who over the course of the sessions both acknowledged their guilt at not leaving abusive relationships while pregnant and their fears that this had contributed to their child’s condition. The relief both mums felt at sharing their fears, knowing they weren’t alone and being reassured by Contact’s parent adviser was invaluable and may not have been achieved without the opportunity to build trusting relationships by attending a number of sessions rather than one off events.</w:t>
            </w:r>
          </w:p>
          <w:p w:rsidR="00C34819" w:rsidRPr="00FF1A25" w:rsidRDefault="00C34819" w:rsidP="00FF1A25">
            <w:pPr>
              <w:spacing w:before="60" w:after="60"/>
              <w:rPr>
                <w:rFonts w:ascii="Arial" w:hAnsi="Arial" w:cs="Arial"/>
                <w:sz w:val="24"/>
                <w:szCs w:val="24"/>
              </w:rPr>
            </w:pPr>
          </w:p>
          <w:p w:rsidR="00F80F57" w:rsidRPr="00FF1A25" w:rsidRDefault="00F80F57" w:rsidP="00FF1A25">
            <w:pPr>
              <w:spacing w:before="60" w:after="60"/>
              <w:rPr>
                <w:rFonts w:ascii="Arial" w:hAnsi="Arial" w:cs="Arial"/>
                <w:sz w:val="24"/>
                <w:szCs w:val="24"/>
              </w:rPr>
            </w:pPr>
            <w:r w:rsidRPr="00FF1A25">
              <w:rPr>
                <w:rFonts w:ascii="Arial" w:hAnsi="Arial" w:cs="Arial"/>
                <w:sz w:val="24"/>
                <w:szCs w:val="24"/>
              </w:rPr>
              <w:t xml:space="preserve">Ongoing support, advice and information is available after the workshop series has ended via Contact’s Freephone Helpline, online guides and factsheets, and a Helpful Guide which provides ongoing advice and signposting to families with disabled children. In addition, Contact encourage parents who have built relationships during the course to maintain contact with each other. This can include establishing new peer support groups in the area. </w:t>
            </w:r>
          </w:p>
        </w:tc>
      </w:tr>
    </w:tbl>
    <w:p w:rsidR="00C34819" w:rsidRPr="00A63879" w:rsidRDefault="00C34819" w:rsidP="00725E25">
      <w:pPr>
        <w:rPr>
          <w:rFonts w:ascii="Arial" w:hAnsi="Arial" w:cs="Arial"/>
          <w:sz w:val="24"/>
          <w:szCs w:val="24"/>
        </w:rPr>
      </w:pPr>
    </w:p>
    <w:p w:rsidR="00607101" w:rsidRDefault="00607101" w:rsidP="00C34819">
      <w:pPr>
        <w:pStyle w:val="Heading1"/>
      </w:pPr>
      <w:bookmarkStart w:id="23" w:name="_Toc942769"/>
      <w:bookmarkStart w:id="24" w:name="_Hlk445413"/>
      <w:r w:rsidRPr="006467C8">
        <w:t>Identifying carers</w:t>
      </w:r>
      <w:bookmarkEnd w:id="23"/>
      <w:r w:rsidRPr="006467C8">
        <w:t xml:space="preserve"> </w:t>
      </w:r>
    </w:p>
    <w:bookmarkEnd w:id="24"/>
    <w:p w:rsidR="00607101" w:rsidRDefault="00607101" w:rsidP="00AB5FCE"/>
    <w:tbl>
      <w:tblPr>
        <w:tblStyle w:val="TableGrid"/>
        <w:tblW w:w="0" w:type="auto"/>
        <w:tblLook w:val="04A0" w:firstRow="1" w:lastRow="0" w:firstColumn="1" w:lastColumn="0" w:noHBand="0" w:noVBand="1"/>
      </w:tblPr>
      <w:tblGrid>
        <w:gridCol w:w="9016"/>
      </w:tblGrid>
      <w:tr w:rsidR="00607101" w:rsidTr="001A463F">
        <w:tc>
          <w:tcPr>
            <w:tcW w:w="9016" w:type="dxa"/>
          </w:tcPr>
          <w:p w:rsidR="00784D0B" w:rsidRPr="001A05C6" w:rsidRDefault="00BE6E80" w:rsidP="00A154FD">
            <w:pPr>
              <w:numPr>
                <w:ilvl w:val="0"/>
                <w:numId w:val="57"/>
              </w:numPr>
              <w:spacing w:before="60" w:after="60"/>
              <w:rPr>
                <w:rFonts w:ascii="Arial" w:hAnsi="Arial" w:cs="Arial"/>
                <w:sz w:val="24"/>
                <w:szCs w:val="24"/>
              </w:rPr>
            </w:pPr>
            <w:hyperlink r:id="rId25" w:history="1">
              <w:r w:rsidR="00784D0B" w:rsidRPr="001A05C6">
                <w:rPr>
                  <w:rStyle w:val="Hyperlink"/>
                  <w:rFonts w:ascii="Arial" w:hAnsi="Arial" w:cs="Arial"/>
                  <w:sz w:val="24"/>
                  <w:szCs w:val="24"/>
                </w:rPr>
                <w:t>Film</w:t>
              </w:r>
            </w:hyperlink>
            <w:r w:rsidR="00784D0B" w:rsidRPr="001A05C6">
              <w:rPr>
                <w:rFonts w:ascii="Arial" w:hAnsi="Arial" w:cs="Arial"/>
                <w:sz w:val="24"/>
                <w:szCs w:val="24"/>
                <w:u w:val="single"/>
              </w:rPr>
              <w:t xml:space="preserve"> </w:t>
            </w:r>
            <w:r w:rsidR="00784D0B" w:rsidRPr="001A05C6">
              <w:rPr>
                <w:rFonts w:ascii="Arial" w:hAnsi="Arial" w:cs="Arial"/>
                <w:sz w:val="24"/>
                <w:szCs w:val="24"/>
              </w:rPr>
              <w:t>– Muhammed, a gentleman talking about his role as a carer and how long he was a carer before identifying himself as one.</w:t>
            </w:r>
          </w:p>
          <w:p w:rsidR="00607101" w:rsidRDefault="00BE6E80" w:rsidP="00A154FD">
            <w:pPr>
              <w:numPr>
                <w:ilvl w:val="0"/>
                <w:numId w:val="57"/>
              </w:numPr>
              <w:spacing w:before="60" w:after="60"/>
            </w:pPr>
            <w:hyperlink r:id="rId26" w:history="1">
              <w:r w:rsidR="00784D0B" w:rsidRPr="001A05C6">
                <w:rPr>
                  <w:rStyle w:val="Hyperlink"/>
                  <w:rFonts w:ascii="Arial" w:hAnsi="Arial" w:cs="Arial"/>
                  <w:sz w:val="24"/>
                  <w:szCs w:val="24"/>
                </w:rPr>
                <w:t>Film</w:t>
              </w:r>
            </w:hyperlink>
            <w:r w:rsidR="00784D0B" w:rsidRPr="001A05C6">
              <w:rPr>
                <w:rFonts w:ascii="Arial" w:hAnsi="Arial" w:cs="Arial"/>
                <w:sz w:val="24"/>
                <w:szCs w:val="24"/>
                <w:u w:val="single"/>
              </w:rPr>
              <w:t xml:space="preserve"> </w:t>
            </w:r>
            <w:r w:rsidR="00784D0B" w:rsidRPr="001A05C6">
              <w:rPr>
                <w:rFonts w:ascii="Arial" w:hAnsi="Arial" w:cs="Arial"/>
                <w:sz w:val="24"/>
                <w:szCs w:val="24"/>
              </w:rPr>
              <w:t>– A young carer talking about her Nan with dementia who she cared for without realising she was a young carer.</w:t>
            </w:r>
          </w:p>
        </w:tc>
      </w:tr>
    </w:tbl>
    <w:p w:rsidR="00607101" w:rsidRPr="001A05C6" w:rsidRDefault="00607101" w:rsidP="00607101">
      <w:pPr>
        <w:jc w:val="right"/>
        <w:rPr>
          <w:rFonts w:ascii="Arial" w:hAnsi="Arial" w:cs="Arial"/>
          <w:sz w:val="24"/>
          <w:szCs w:val="24"/>
        </w:rPr>
      </w:pPr>
      <w:r w:rsidRPr="001A05C6">
        <w:rPr>
          <w:rFonts w:ascii="Arial" w:hAnsi="Arial" w:cs="Arial"/>
          <w:sz w:val="24"/>
          <w:szCs w:val="24"/>
        </w:rPr>
        <w:t>Slide</w:t>
      </w:r>
      <w:r w:rsidR="00F347A1">
        <w:rPr>
          <w:rFonts w:ascii="Arial" w:hAnsi="Arial" w:cs="Arial"/>
          <w:sz w:val="24"/>
          <w:szCs w:val="24"/>
        </w:rPr>
        <w:t>s</w:t>
      </w:r>
      <w:r w:rsidRPr="001A05C6">
        <w:rPr>
          <w:rFonts w:ascii="Arial" w:hAnsi="Arial" w:cs="Arial"/>
          <w:sz w:val="24"/>
          <w:szCs w:val="24"/>
        </w:rPr>
        <w:t xml:space="preserve"> </w:t>
      </w:r>
      <w:r w:rsidR="00C76CD9" w:rsidRPr="001A05C6">
        <w:rPr>
          <w:rFonts w:ascii="Arial" w:hAnsi="Arial" w:cs="Arial"/>
          <w:sz w:val="24"/>
          <w:szCs w:val="24"/>
        </w:rPr>
        <w:t>1</w:t>
      </w:r>
      <w:r w:rsidR="00F347A1">
        <w:rPr>
          <w:rFonts w:ascii="Arial" w:hAnsi="Arial" w:cs="Arial"/>
          <w:sz w:val="24"/>
          <w:szCs w:val="24"/>
        </w:rPr>
        <w:t>1</w:t>
      </w:r>
      <w:r w:rsidR="007A18F7" w:rsidRPr="001A05C6">
        <w:rPr>
          <w:rFonts w:ascii="Arial" w:hAnsi="Arial" w:cs="Arial"/>
          <w:sz w:val="24"/>
          <w:szCs w:val="24"/>
        </w:rPr>
        <w:t xml:space="preserve"> </w:t>
      </w:r>
      <w:r w:rsidR="001A05C6">
        <w:rPr>
          <w:rFonts w:ascii="Arial" w:hAnsi="Arial" w:cs="Arial"/>
          <w:sz w:val="24"/>
          <w:szCs w:val="24"/>
        </w:rPr>
        <w:t>and</w:t>
      </w:r>
      <w:r w:rsidR="007A18F7" w:rsidRPr="001A05C6">
        <w:rPr>
          <w:rFonts w:ascii="Arial" w:hAnsi="Arial" w:cs="Arial"/>
          <w:sz w:val="24"/>
          <w:szCs w:val="24"/>
        </w:rPr>
        <w:t xml:space="preserve"> 1</w:t>
      </w:r>
      <w:r w:rsidR="00F347A1">
        <w:rPr>
          <w:rFonts w:ascii="Arial" w:hAnsi="Arial" w:cs="Arial"/>
          <w:sz w:val="24"/>
          <w:szCs w:val="24"/>
        </w:rPr>
        <w:t>2</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1A05C6">
        <w:rPr>
          <w:rFonts w:ascii="Arial" w:hAnsi="Arial" w:cs="Arial"/>
          <w:b/>
          <w:sz w:val="24"/>
          <w:szCs w:val="24"/>
        </w:rPr>
        <w:t>’</w:t>
      </w:r>
      <w:r w:rsidRPr="00992CFD">
        <w:rPr>
          <w:rFonts w:ascii="Arial" w:hAnsi="Arial" w:cs="Arial"/>
          <w:b/>
          <w:sz w:val="24"/>
          <w:szCs w:val="24"/>
        </w:rPr>
        <w:t xml:space="preserve"> </w:t>
      </w:r>
      <w:r w:rsidR="001A05C6">
        <w:rPr>
          <w:rFonts w:ascii="Arial" w:hAnsi="Arial" w:cs="Arial"/>
          <w:b/>
          <w:sz w:val="24"/>
          <w:szCs w:val="24"/>
        </w:rPr>
        <w:t>n</w:t>
      </w:r>
      <w:r w:rsidRPr="00992CFD">
        <w:rPr>
          <w:rFonts w:ascii="Arial" w:hAnsi="Arial" w:cs="Arial"/>
          <w:b/>
          <w:sz w:val="24"/>
          <w:szCs w:val="24"/>
        </w:rPr>
        <w:t>otes</w:t>
      </w:r>
    </w:p>
    <w:p w:rsidR="00C56AD4" w:rsidRDefault="00607101" w:rsidP="00607101">
      <w:pPr>
        <w:rPr>
          <w:rFonts w:ascii="Arial" w:hAnsi="Arial" w:cs="Arial"/>
          <w:sz w:val="24"/>
          <w:szCs w:val="24"/>
        </w:rPr>
      </w:pPr>
      <w:r w:rsidRPr="006467C8">
        <w:rPr>
          <w:rFonts w:ascii="Arial" w:hAnsi="Arial" w:cs="Arial"/>
          <w:sz w:val="24"/>
          <w:szCs w:val="24"/>
        </w:rPr>
        <w:t xml:space="preserve">Part of the challenge of identifying carers is that they don’t always identify with the label carer and often go through a period of ‘dawning realisation’. Without exception, carers can recall the events which lead to them becoming a carer. This stage is characterised by carers’ realisation that their relative is unable to do things for themselves and needs more help than usual. This realisation can happen either suddenly or gradually depending on the nature of events leading up to the dawning realisation. </w:t>
      </w:r>
    </w:p>
    <w:tbl>
      <w:tblPr>
        <w:tblStyle w:val="TableGrid"/>
        <w:tblW w:w="0" w:type="auto"/>
        <w:shd w:val="clear" w:color="auto" w:fill="F7AB64"/>
        <w:tblLook w:val="04A0" w:firstRow="1" w:lastRow="0" w:firstColumn="1" w:lastColumn="0" w:noHBand="0" w:noVBand="1"/>
      </w:tblPr>
      <w:tblGrid>
        <w:gridCol w:w="9016"/>
      </w:tblGrid>
      <w:tr w:rsidR="00C34819" w:rsidRPr="006467C8" w:rsidTr="00C34819">
        <w:tc>
          <w:tcPr>
            <w:tcW w:w="9016" w:type="dxa"/>
            <w:shd w:val="clear" w:color="auto" w:fill="F7AB64"/>
          </w:tcPr>
          <w:p w:rsidR="00C34819" w:rsidRPr="006467C8" w:rsidRDefault="00C34819" w:rsidP="00C34819">
            <w:pPr>
              <w:spacing w:before="60" w:after="60"/>
              <w:rPr>
                <w:rFonts w:ascii="Arial" w:hAnsi="Arial" w:cs="Arial"/>
                <w:b/>
                <w:sz w:val="24"/>
                <w:szCs w:val="24"/>
                <w:u w:val="single"/>
              </w:rPr>
            </w:pPr>
            <w:r w:rsidRPr="006467C8">
              <w:rPr>
                <w:rFonts w:ascii="Arial" w:hAnsi="Arial" w:cs="Arial"/>
                <w:noProof/>
                <w:sz w:val="24"/>
                <w:szCs w:val="24"/>
                <w:lang w:eastAsia="en-GB"/>
              </w:rPr>
              <w:drawing>
                <wp:anchor distT="0" distB="0" distL="114300" distR="114300" simplePos="0" relativeHeight="251876352" behindDoc="0" locked="0" layoutInCell="1" allowOverlap="1" wp14:anchorId="68E81435" wp14:editId="320CB60B">
                  <wp:simplePos x="0" y="0"/>
                  <wp:positionH relativeFrom="margin">
                    <wp:posOffset>5137785</wp:posOffset>
                  </wp:positionH>
                  <wp:positionV relativeFrom="margin">
                    <wp:posOffset>3175</wp:posOffset>
                  </wp:positionV>
                  <wp:extent cx="443865" cy="443865"/>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3865" cy="443865"/>
                          </a:xfrm>
                          <a:prstGeom prst="rect">
                            <a:avLst/>
                          </a:prstGeom>
                        </pic:spPr>
                      </pic:pic>
                    </a:graphicData>
                  </a:graphic>
                  <wp14:sizeRelH relativeFrom="margin">
                    <wp14:pctWidth>0</wp14:pctWidth>
                  </wp14:sizeRelH>
                  <wp14:sizeRelV relativeFrom="margin">
                    <wp14:pctHeight>0</wp14:pctHeight>
                  </wp14:sizeRelV>
                </wp:anchor>
              </w:drawing>
            </w:r>
            <w:r w:rsidRPr="006467C8">
              <w:rPr>
                <w:rFonts w:ascii="Arial" w:hAnsi="Arial" w:cs="Arial"/>
                <w:b/>
                <w:sz w:val="24"/>
                <w:szCs w:val="24"/>
                <w:u w:val="single"/>
              </w:rPr>
              <w:t xml:space="preserve">Video </w:t>
            </w:r>
            <w:r w:rsidR="001A05C6">
              <w:rPr>
                <w:rFonts w:ascii="Arial" w:hAnsi="Arial" w:cs="Arial"/>
                <w:b/>
                <w:sz w:val="24"/>
                <w:szCs w:val="24"/>
                <w:u w:val="single"/>
              </w:rPr>
              <w:t>r</w:t>
            </w:r>
            <w:r w:rsidRPr="006467C8">
              <w:rPr>
                <w:rFonts w:ascii="Arial" w:hAnsi="Arial" w:cs="Arial"/>
                <w:b/>
                <w:sz w:val="24"/>
                <w:szCs w:val="24"/>
                <w:u w:val="single"/>
              </w:rPr>
              <w:t>esource</w:t>
            </w:r>
          </w:p>
          <w:p w:rsidR="00C34819" w:rsidRPr="006467C8" w:rsidRDefault="00C34819" w:rsidP="00C34819">
            <w:pPr>
              <w:spacing w:before="60" w:after="60"/>
              <w:rPr>
                <w:rFonts w:ascii="Arial" w:hAnsi="Arial" w:cs="Arial"/>
                <w:noProof/>
                <w:sz w:val="24"/>
                <w:szCs w:val="24"/>
                <w:lang w:eastAsia="en-GB"/>
              </w:rPr>
            </w:pPr>
          </w:p>
        </w:tc>
      </w:tr>
      <w:tr w:rsidR="00607101" w:rsidRPr="006467C8" w:rsidTr="00C34819">
        <w:tc>
          <w:tcPr>
            <w:tcW w:w="9016" w:type="dxa"/>
            <w:shd w:val="clear" w:color="auto" w:fill="auto"/>
          </w:tcPr>
          <w:p w:rsidR="00607101" w:rsidRPr="006467C8" w:rsidRDefault="00607101" w:rsidP="00C34819">
            <w:pPr>
              <w:spacing w:before="60" w:after="60"/>
              <w:rPr>
                <w:rFonts w:ascii="Arial" w:hAnsi="Arial" w:cs="Arial"/>
                <w:sz w:val="24"/>
                <w:szCs w:val="24"/>
              </w:rPr>
            </w:pPr>
            <w:bookmarkStart w:id="25" w:name="_Hlk515189"/>
            <w:r w:rsidRPr="006467C8">
              <w:rPr>
                <w:rFonts w:ascii="Arial" w:hAnsi="Arial" w:cs="Arial"/>
                <w:sz w:val="24"/>
                <w:szCs w:val="24"/>
              </w:rPr>
              <w:t xml:space="preserve">This </w:t>
            </w:r>
            <w:hyperlink r:id="rId27" w:history="1">
              <w:r w:rsidRPr="006467C8">
                <w:rPr>
                  <w:rStyle w:val="Hyperlink"/>
                  <w:rFonts w:ascii="Arial" w:hAnsi="Arial" w:cs="Arial"/>
                  <w:color w:val="auto"/>
                  <w:sz w:val="24"/>
                  <w:szCs w:val="24"/>
                </w:rPr>
                <w:t>film</w:t>
              </w:r>
            </w:hyperlink>
            <w:r w:rsidRPr="006467C8">
              <w:rPr>
                <w:rFonts w:ascii="Arial" w:hAnsi="Arial" w:cs="Arial"/>
                <w:sz w:val="24"/>
                <w:szCs w:val="24"/>
              </w:rPr>
              <w:t xml:space="preserve"> shows Muhammed, a gentleman talk</w:t>
            </w:r>
            <w:r w:rsidR="001A05C6">
              <w:rPr>
                <w:rFonts w:ascii="Arial" w:hAnsi="Arial" w:cs="Arial"/>
                <w:sz w:val="24"/>
                <w:szCs w:val="24"/>
              </w:rPr>
              <w:t xml:space="preserve">ing about his role as a carer. </w:t>
            </w:r>
            <w:r w:rsidRPr="006467C8">
              <w:rPr>
                <w:rFonts w:ascii="Arial" w:hAnsi="Arial" w:cs="Arial"/>
                <w:sz w:val="24"/>
                <w:szCs w:val="24"/>
              </w:rPr>
              <w:t>From Carers Leeds, it illustrates how long he was a carer before identifying himself as one and the amount of care he carried out and still carries out for his family.</w:t>
            </w:r>
          </w:p>
        </w:tc>
      </w:tr>
      <w:bookmarkEnd w:id="25"/>
    </w:tbl>
    <w:p w:rsidR="00607101" w:rsidRDefault="00607101" w:rsidP="00607101">
      <w:pPr>
        <w:rPr>
          <w:rFonts w:ascii="Arial" w:hAnsi="Arial" w:cs="Arial"/>
          <w:sz w:val="24"/>
          <w:szCs w:val="24"/>
        </w:rPr>
      </w:pPr>
    </w:p>
    <w:p w:rsidR="00607101" w:rsidRPr="00DD32D4" w:rsidRDefault="00607101" w:rsidP="00607101">
      <w:pPr>
        <w:rPr>
          <w:rFonts w:ascii="Arial" w:hAnsi="Arial" w:cs="Arial"/>
          <w:sz w:val="24"/>
          <w:szCs w:val="24"/>
        </w:rPr>
      </w:pPr>
      <w:r w:rsidRPr="00DD32D4">
        <w:rPr>
          <w:rFonts w:ascii="Arial" w:hAnsi="Arial" w:cs="Arial"/>
          <w:sz w:val="24"/>
          <w:szCs w:val="24"/>
        </w:rPr>
        <w:t>The transition between dawning realisation and adopting the role involves carers experiencing a fundamental change in their relationship.</w:t>
      </w:r>
      <w:r w:rsidR="001A05C6">
        <w:rPr>
          <w:rFonts w:ascii="Arial" w:hAnsi="Arial" w:cs="Arial"/>
          <w:sz w:val="24"/>
          <w:szCs w:val="24"/>
        </w:rPr>
        <w:t xml:space="preserve"> </w:t>
      </w:r>
      <w:r w:rsidRPr="00DD32D4">
        <w:rPr>
          <w:rFonts w:ascii="Arial" w:hAnsi="Arial" w:cs="Arial"/>
          <w:sz w:val="24"/>
          <w:szCs w:val="24"/>
        </w:rPr>
        <w:t>Sometimes this involves a reversal of roles such as children caring for parents. In other cases, there is a shift towards a less equal partnership for example spousal carers needing to make decisions on their own, pick up the majority of the household chores and undertake the caring tasks.</w:t>
      </w:r>
    </w:p>
    <w:p w:rsidR="00607101" w:rsidRPr="00DD32D4" w:rsidRDefault="00607101" w:rsidP="00607101">
      <w:pPr>
        <w:rPr>
          <w:rFonts w:ascii="Arial" w:hAnsi="Arial" w:cs="Arial"/>
          <w:sz w:val="24"/>
          <w:szCs w:val="24"/>
        </w:rPr>
      </w:pPr>
      <w:r w:rsidRPr="00DD32D4">
        <w:rPr>
          <w:rFonts w:ascii="Arial" w:hAnsi="Arial" w:cs="Arial"/>
          <w:sz w:val="24"/>
          <w:szCs w:val="24"/>
        </w:rPr>
        <w:t>Most carers state that the transition from dawning realisation to adopting the role is not a choice but a default position they find themselves in. Even carers who do access services at this stage do not find themselves in a position where they are no longer a carer. Some of the caring tasks may be undertaken by others (most typically personal care tasks) but the scale of the caring role means that carers continue to undertake many caring tasks and continue to play many roles for the care recipient.  Carers report that ending their caring role at this stage would require them to end the relationship. The bonds of love, friendship and duty mean that few carers choose to do this.</w:t>
      </w:r>
    </w:p>
    <w:p w:rsidR="00607101" w:rsidRPr="00DD32D4" w:rsidRDefault="00607101" w:rsidP="00607101">
      <w:pPr>
        <w:rPr>
          <w:rFonts w:ascii="Arial" w:hAnsi="Arial" w:cs="Arial"/>
          <w:sz w:val="24"/>
          <w:szCs w:val="24"/>
        </w:rPr>
      </w:pPr>
      <w:r w:rsidRPr="00DD32D4">
        <w:rPr>
          <w:rFonts w:ascii="Arial" w:hAnsi="Arial" w:cs="Arial"/>
          <w:sz w:val="24"/>
          <w:szCs w:val="24"/>
        </w:rPr>
        <w:t>Some carers will also remain hidden because of a sense of shame and a wish to keep their business private. This has shown to be particularly true in relation to older carers (those over 80 years old) looking after a spouse or partner, BME carers, LGBT+ carers and carers of people with dementia or mental health issues</w:t>
      </w:r>
      <w:r w:rsidRPr="00DD32D4">
        <w:rPr>
          <w:rStyle w:val="FootnoteReference"/>
          <w:rFonts w:ascii="Arial" w:hAnsi="Arial" w:cs="Arial"/>
          <w:sz w:val="24"/>
          <w:szCs w:val="24"/>
        </w:rPr>
        <w:footnoteReference w:id="16"/>
      </w:r>
      <w:r w:rsidRPr="00DD32D4">
        <w:rPr>
          <w:rFonts w:ascii="Arial" w:hAnsi="Arial" w:cs="Arial"/>
          <w:sz w:val="24"/>
          <w:szCs w:val="24"/>
        </w:rPr>
        <w:t>.</w:t>
      </w:r>
    </w:p>
    <w:p w:rsidR="00607101" w:rsidRPr="00DD32D4" w:rsidRDefault="00607101" w:rsidP="00607101">
      <w:pPr>
        <w:rPr>
          <w:rFonts w:ascii="Arial" w:hAnsi="Arial" w:cs="Arial"/>
          <w:sz w:val="24"/>
          <w:szCs w:val="24"/>
        </w:rPr>
      </w:pPr>
      <w:r w:rsidRPr="00DD32D4">
        <w:rPr>
          <w:rFonts w:ascii="Arial" w:hAnsi="Arial" w:cs="Arial"/>
          <w:sz w:val="24"/>
          <w:szCs w:val="24"/>
        </w:rPr>
        <w:t>Some communities do not recognise the term ‘carer’ which can make identifying carers particularly difficult</w:t>
      </w:r>
      <w:r w:rsidRPr="00DD32D4">
        <w:rPr>
          <w:rStyle w:val="FootnoteReference"/>
          <w:rFonts w:ascii="Arial" w:hAnsi="Arial" w:cs="Arial"/>
          <w:sz w:val="24"/>
          <w:szCs w:val="24"/>
        </w:rPr>
        <w:footnoteReference w:id="17"/>
      </w:r>
      <w:r w:rsidRPr="00DD32D4">
        <w:rPr>
          <w:rFonts w:ascii="Arial" w:hAnsi="Arial" w:cs="Arial"/>
          <w:sz w:val="24"/>
          <w:szCs w:val="24"/>
        </w:rPr>
        <w:t xml:space="preserve">.  Furthermore, some people might think, because others may do more caring, that their role doesn’t count.  </w:t>
      </w:r>
    </w:p>
    <w:p w:rsidR="00607101" w:rsidRPr="00DD32D4" w:rsidRDefault="00607101" w:rsidP="00607101">
      <w:pPr>
        <w:rPr>
          <w:rFonts w:ascii="Arial" w:hAnsi="Arial" w:cs="Arial"/>
          <w:sz w:val="24"/>
          <w:szCs w:val="24"/>
        </w:rPr>
      </w:pPr>
      <w:r w:rsidRPr="00DD32D4">
        <w:rPr>
          <w:rFonts w:ascii="Arial" w:hAnsi="Arial" w:cs="Arial"/>
          <w:sz w:val="24"/>
          <w:szCs w:val="24"/>
        </w:rPr>
        <w:t>Young carers can often remain ‘under the radar’ from official agencies as many young carers come from hidden and marginalised groups, including children caring for family members with mental illness or a substance dependency</w:t>
      </w:r>
      <w:r w:rsidRPr="00DD32D4">
        <w:rPr>
          <w:rStyle w:val="FootnoteReference"/>
          <w:rFonts w:ascii="Arial" w:hAnsi="Arial" w:cs="Arial"/>
          <w:sz w:val="24"/>
          <w:szCs w:val="24"/>
        </w:rPr>
        <w:footnoteReference w:id="18"/>
      </w:r>
      <w:r w:rsidRPr="00DD32D4">
        <w:rPr>
          <w:rFonts w:ascii="Arial" w:hAnsi="Arial" w:cs="Arial"/>
          <w:sz w:val="24"/>
          <w:szCs w:val="24"/>
        </w:rPr>
        <w:t>. They remain hidden for reasons associated with family loyalty, shame and stigma, fear of bullying and not knowing who may be able to help them or offer them support.</w:t>
      </w:r>
    </w:p>
    <w:tbl>
      <w:tblPr>
        <w:tblStyle w:val="TableGrid"/>
        <w:tblW w:w="0" w:type="auto"/>
        <w:tblLook w:val="04A0" w:firstRow="1" w:lastRow="0" w:firstColumn="1" w:lastColumn="0" w:noHBand="0" w:noVBand="1"/>
      </w:tblPr>
      <w:tblGrid>
        <w:gridCol w:w="9016"/>
      </w:tblGrid>
      <w:tr w:rsidR="00C34819" w:rsidRPr="00DD32D4" w:rsidTr="00C34819">
        <w:tc>
          <w:tcPr>
            <w:tcW w:w="9016" w:type="dxa"/>
            <w:shd w:val="clear" w:color="auto" w:fill="F7AB64"/>
          </w:tcPr>
          <w:p w:rsidR="00C34819" w:rsidRPr="00DD32D4" w:rsidRDefault="00C34819" w:rsidP="00C34819">
            <w:pPr>
              <w:spacing w:before="60" w:after="60"/>
              <w:rPr>
                <w:rFonts w:ascii="Arial" w:hAnsi="Arial" w:cs="Arial"/>
                <w:b/>
                <w:sz w:val="24"/>
                <w:szCs w:val="24"/>
                <w:u w:val="single"/>
              </w:rPr>
            </w:pPr>
            <w:r w:rsidRPr="00DD32D4">
              <w:rPr>
                <w:rFonts w:ascii="Arial" w:hAnsi="Arial" w:cs="Arial"/>
                <w:noProof/>
                <w:color w:val="FF0000"/>
                <w:sz w:val="24"/>
                <w:szCs w:val="24"/>
                <w:lang w:eastAsia="en-GB"/>
              </w:rPr>
              <w:drawing>
                <wp:anchor distT="0" distB="0" distL="114300" distR="114300" simplePos="0" relativeHeight="251878400" behindDoc="0" locked="0" layoutInCell="1" allowOverlap="1" wp14:anchorId="749CE920" wp14:editId="1B40007B">
                  <wp:simplePos x="0" y="0"/>
                  <wp:positionH relativeFrom="margin">
                    <wp:posOffset>5176520</wp:posOffset>
                  </wp:positionH>
                  <wp:positionV relativeFrom="margin">
                    <wp:posOffset>0</wp:posOffset>
                  </wp:positionV>
                  <wp:extent cx="472440" cy="472440"/>
                  <wp:effectExtent l="0" t="0" r="3810" b="381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biLevel thresh="25000"/>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pic:spPr>
                      </pic:pic>
                    </a:graphicData>
                  </a:graphic>
                  <wp14:sizeRelH relativeFrom="margin">
                    <wp14:pctWidth>0</wp14:pctWidth>
                  </wp14:sizeRelH>
                  <wp14:sizeRelV relativeFrom="margin">
                    <wp14:pctHeight>0</wp14:pctHeight>
                  </wp14:sizeRelV>
                </wp:anchor>
              </w:drawing>
            </w:r>
            <w:r w:rsidRPr="00DD32D4">
              <w:rPr>
                <w:rFonts w:ascii="Arial" w:hAnsi="Arial" w:cs="Arial"/>
                <w:b/>
                <w:sz w:val="24"/>
                <w:szCs w:val="24"/>
                <w:u w:val="single"/>
              </w:rPr>
              <w:t xml:space="preserve">Video </w:t>
            </w:r>
            <w:r w:rsidR="001A05C6">
              <w:rPr>
                <w:rFonts w:ascii="Arial" w:hAnsi="Arial" w:cs="Arial"/>
                <w:b/>
                <w:sz w:val="24"/>
                <w:szCs w:val="24"/>
                <w:u w:val="single"/>
              </w:rPr>
              <w:t>r</w:t>
            </w:r>
            <w:r w:rsidRPr="00DD32D4">
              <w:rPr>
                <w:rFonts w:ascii="Arial" w:hAnsi="Arial" w:cs="Arial"/>
                <w:b/>
                <w:sz w:val="24"/>
                <w:szCs w:val="24"/>
                <w:u w:val="single"/>
              </w:rPr>
              <w:t>esources</w:t>
            </w:r>
          </w:p>
          <w:p w:rsidR="00C34819" w:rsidRPr="00DD32D4" w:rsidRDefault="00C34819" w:rsidP="00C34819">
            <w:pPr>
              <w:spacing w:before="60" w:after="60"/>
              <w:rPr>
                <w:rFonts w:ascii="Arial" w:hAnsi="Arial" w:cs="Arial"/>
                <w:noProof/>
                <w:color w:val="FF0000"/>
                <w:sz w:val="24"/>
                <w:szCs w:val="24"/>
                <w:lang w:eastAsia="en-GB"/>
              </w:rPr>
            </w:pPr>
          </w:p>
        </w:tc>
      </w:tr>
      <w:tr w:rsidR="00607101" w:rsidRPr="00DD32D4" w:rsidTr="00C34819">
        <w:tc>
          <w:tcPr>
            <w:tcW w:w="9016" w:type="dxa"/>
            <w:shd w:val="clear" w:color="auto" w:fill="auto"/>
          </w:tcPr>
          <w:p w:rsidR="00607101" w:rsidRPr="00DD32D4" w:rsidRDefault="00607101" w:rsidP="00C34819">
            <w:pPr>
              <w:spacing w:before="60" w:after="60"/>
              <w:rPr>
                <w:rFonts w:ascii="Arial" w:hAnsi="Arial" w:cs="Arial"/>
                <w:sz w:val="24"/>
                <w:szCs w:val="24"/>
              </w:rPr>
            </w:pPr>
            <w:r w:rsidRPr="00DD32D4">
              <w:rPr>
                <w:rFonts w:ascii="Arial" w:hAnsi="Arial" w:cs="Arial"/>
                <w:sz w:val="24"/>
                <w:szCs w:val="24"/>
              </w:rPr>
              <w:t xml:space="preserve">This </w:t>
            </w:r>
            <w:hyperlink r:id="rId28" w:history="1">
              <w:r w:rsidRPr="00DD32D4">
                <w:rPr>
                  <w:rStyle w:val="Hyperlink"/>
                  <w:rFonts w:ascii="Arial" w:hAnsi="Arial" w:cs="Arial"/>
                  <w:sz w:val="24"/>
                  <w:szCs w:val="24"/>
                </w:rPr>
                <w:t>film</w:t>
              </w:r>
            </w:hyperlink>
            <w:r w:rsidRPr="00DD32D4">
              <w:rPr>
                <w:rFonts w:ascii="Arial" w:hAnsi="Arial" w:cs="Arial"/>
                <w:sz w:val="24"/>
                <w:szCs w:val="24"/>
              </w:rPr>
              <w:t xml:space="preserve"> is on a young carer talking about her Nan with dementia who she cared for without realising she was a young carer.</w:t>
            </w:r>
          </w:p>
          <w:p w:rsidR="00607101" w:rsidRPr="00DD32D4" w:rsidRDefault="00607101" w:rsidP="00C34819">
            <w:pPr>
              <w:spacing w:before="60" w:after="60"/>
              <w:rPr>
                <w:rFonts w:ascii="Arial" w:hAnsi="Arial" w:cs="Arial"/>
                <w:sz w:val="24"/>
                <w:szCs w:val="24"/>
              </w:rPr>
            </w:pPr>
            <w:r w:rsidRPr="00DD32D4">
              <w:rPr>
                <w:rFonts w:ascii="Arial" w:hAnsi="Arial" w:cs="Arial"/>
                <w:sz w:val="24"/>
                <w:szCs w:val="24"/>
              </w:rPr>
              <w:t xml:space="preserve">In this </w:t>
            </w:r>
            <w:hyperlink r:id="rId29" w:history="1">
              <w:r w:rsidRPr="00DD32D4">
                <w:rPr>
                  <w:rStyle w:val="Hyperlink"/>
                  <w:rFonts w:ascii="Arial" w:hAnsi="Arial" w:cs="Arial"/>
                  <w:sz w:val="24"/>
                  <w:szCs w:val="24"/>
                </w:rPr>
                <w:t>film</w:t>
              </w:r>
            </w:hyperlink>
            <w:r w:rsidR="001A05C6">
              <w:rPr>
                <w:rFonts w:ascii="Arial" w:hAnsi="Arial" w:cs="Arial"/>
                <w:sz w:val="24"/>
                <w:szCs w:val="24"/>
              </w:rPr>
              <w:t>,</w:t>
            </w:r>
            <w:r w:rsidRPr="00DD32D4">
              <w:rPr>
                <w:rFonts w:ascii="Arial" w:hAnsi="Arial" w:cs="Arial"/>
                <w:sz w:val="24"/>
                <w:szCs w:val="24"/>
              </w:rPr>
              <w:t xml:space="preserve"> a group of young carers are in a choir singing about being young carers behind closed doors.</w:t>
            </w:r>
          </w:p>
        </w:tc>
      </w:tr>
    </w:tbl>
    <w:p w:rsidR="00607101" w:rsidRDefault="00607101" w:rsidP="00607101">
      <w:pPr>
        <w:rPr>
          <w:rFonts w:ascii="Arial" w:hAnsi="Arial" w:cs="Arial"/>
          <w:sz w:val="24"/>
          <w:szCs w:val="24"/>
        </w:rPr>
      </w:pPr>
    </w:p>
    <w:p w:rsidR="00607101" w:rsidRDefault="00607101" w:rsidP="00607101">
      <w:pPr>
        <w:rPr>
          <w:rFonts w:ascii="Arial" w:hAnsi="Arial" w:cs="Arial"/>
          <w:sz w:val="24"/>
          <w:szCs w:val="24"/>
        </w:rPr>
      </w:pPr>
      <w:r w:rsidRPr="00BD3D74">
        <w:rPr>
          <w:rFonts w:ascii="Arial" w:hAnsi="Arial" w:cs="Arial"/>
          <w:sz w:val="24"/>
          <w:szCs w:val="24"/>
        </w:rPr>
        <w:t xml:space="preserve">Local authorities </w:t>
      </w:r>
      <w:r w:rsidRPr="00BD3D74">
        <w:rPr>
          <w:rFonts w:ascii="Arial" w:hAnsi="Arial" w:cs="Arial"/>
          <w:i/>
          <w:sz w:val="24"/>
          <w:szCs w:val="24"/>
        </w:rPr>
        <w:t>must</w:t>
      </w:r>
      <w:r w:rsidRPr="00BD3D74">
        <w:rPr>
          <w:rFonts w:ascii="Arial" w:hAnsi="Arial" w:cs="Arial"/>
          <w:sz w:val="24"/>
          <w:szCs w:val="24"/>
        </w:rPr>
        <w:t xml:space="preserve"> take “reasonable steps” to identify carers in their area and find out if they have needs for support</w:t>
      </w:r>
      <w:r>
        <w:rPr>
          <w:rFonts w:ascii="Arial" w:hAnsi="Arial" w:cs="Arial"/>
          <w:sz w:val="24"/>
          <w:szCs w:val="24"/>
        </w:rPr>
        <w:t xml:space="preserve"> but i</w:t>
      </w:r>
      <w:r w:rsidRPr="00DD32D4">
        <w:rPr>
          <w:rFonts w:ascii="Arial" w:hAnsi="Arial" w:cs="Arial"/>
          <w:sz w:val="24"/>
          <w:szCs w:val="24"/>
        </w:rPr>
        <w:t>t is clear to see that identification of carers is a real issue for local authorities and their partners. Recent statistics reveal that it takes a significant time for people to identify as carers, for example</w:t>
      </w:r>
      <w:r w:rsidR="001A05C6">
        <w:rPr>
          <w:rFonts w:ascii="Arial" w:hAnsi="Arial" w:cs="Arial"/>
          <w:sz w:val="24"/>
          <w:szCs w:val="24"/>
        </w:rPr>
        <w:t>,</w:t>
      </w:r>
      <w:r w:rsidRPr="00DD32D4">
        <w:rPr>
          <w:rFonts w:ascii="Arial" w:hAnsi="Arial" w:cs="Arial"/>
          <w:sz w:val="24"/>
          <w:szCs w:val="24"/>
        </w:rPr>
        <w:t xml:space="preserve"> in Wales 55% of carers took more than a year to see themselves as a carer and another 24% took five years. Moreover, carers in rural areas in Wales have specific problems with social isolation, poverty, lack of transport and inaccessibility which makes it more difficult to identify and support people who may need help with their caring roles</w:t>
      </w:r>
      <w:r w:rsidRPr="00DD32D4">
        <w:rPr>
          <w:rStyle w:val="FootnoteReference"/>
          <w:rFonts w:ascii="Arial" w:hAnsi="Arial" w:cs="Arial"/>
          <w:sz w:val="24"/>
          <w:szCs w:val="24"/>
        </w:rPr>
        <w:footnoteReference w:id="19"/>
      </w:r>
      <w:r w:rsidRPr="00DD32D4">
        <w:rPr>
          <w:rFonts w:ascii="Arial" w:hAnsi="Arial" w:cs="Arial"/>
          <w:sz w:val="24"/>
          <w:szCs w:val="24"/>
        </w:rPr>
        <w:t>.</w:t>
      </w:r>
    </w:p>
    <w:tbl>
      <w:tblPr>
        <w:tblStyle w:val="TableGrid"/>
        <w:tblW w:w="0" w:type="auto"/>
        <w:shd w:val="clear" w:color="auto" w:fill="C6C6C6"/>
        <w:tblLook w:val="04A0" w:firstRow="1" w:lastRow="0" w:firstColumn="1" w:lastColumn="0" w:noHBand="0" w:noVBand="1"/>
      </w:tblPr>
      <w:tblGrid>
        <w:gridCol w:w="9016"/>
      </w:tblGrid>
      <w:tr w:rsidR="00C34819" w:rsidRPr="00DD32D4" w:rsidTr="00C34819">
        <w:tc>
          <w:tcPr>
            <w:tcW w:w="9016" w:type="dxa"/>
            <w:shd w:val="clear" w:color="auto" w:fill="C6C6C6"/>
          </w:tcPr>
          <w:p w:rsidR="00C34819" w:rsidRPr="00C56AD4" w:rsidRDefault="00C34819" w:rsidP="00C34819">
            <w:pPr>
              <w:spacing w:before="60" w:after="60"/>
              <w:rPr>
                <w:rFonts w:ascii="Arial" w:hAnsi="Arial" w:cs="Arial"/>
                <w:b/>
                <w:sz w:val="24"/>
                <w:szCs w:val="24"/>
                <w:u w:val="single"/>
              </w:rPr>
            </w:pPr>
            <w:r w:rsidRPr="00DD32D4">
              <w:rPr>
                <w:rFonts w:ascii="Arial" w:hAnsi="Arial" w:cs="Arial"/>
                <w:noProof/>
                <w:sz w:val="24"/>
                <w:szCs w:val="24"/>
                <w:lang w:eastAsia="en-GB"/>
              </w:rPr>
              <w:drawing>
                <wp:anchor distT="0" distB="0" distL="114300" distR="114300" simplePos="0" relativeHeight="251880448" behindDoc="0" locked="0" layoutInCell="1" allowOverlap="1" wp14:anchorId="02E81101" wp14:editId="2BEE0676">
                  <wp:simplePos x="0" y="0"/>
                  <wp:positionH relativeFrom="margin">
                    <wp:posOffset>5175885</wp:posOffset>
                  </wp:positionH>
                  <wp:positionV relativeFrom="margin">
                    <wp:posOffset>0</wp:posOffset>
                  </wp:positionV>
                  <wp:extent cx="390525" cy="3905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biLevel thresh="25000"/>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blipFill dpi="0" rotWithShape="1">
                            <a:blip r:embed="rId31"/>
                            <a:srcRect/>
                            <a:tile tx="0" ty="0" sx="100000" sy="100000" flip="none" algn="tl"/>
                          </a:blipFill>
                        </pic:spPr>
                      </pic:pic>
                    </a:graphicData>
                  </a:graphic>
                  <wp14:sizeRelH relativeFrom="margin">
                    <wp14:pctWidth>0</wp14:pctWidth>
                  </wp14:sizeRelH>
                  <wp14:sizeRelV relativeFrom="margin">
                    <wp14:pctHeight>0</wp14:pctHeight>
                  </wp14:sizeRelV>
                </wp:anchor>
              </w:drawing>
            </w:r>
            <w:r w:rsidRPr="00DD32D4">
              <w:rPr>
                <w:rFonts w:ascii="Arial" w:hAnsi="Arial" w:cs="Arial"/>
                <w:b/>
                <w:sz w:val="24"/>
                <w:szCs w:val="24"/>
                <w:u w:val="single"/>
              </w:rPr>
              <w:t>Toolkit</w:t>
            </w:r>
            <w:r>
              <w:rPr>
                <w:rFonts w:ascii="Arial" w:hAnsi="Arial" w:cs="Arial"/>
                <w:b/>
                <w:sz w:val="24"/>
                <w:szCs w:val="24"/>
                <w:u w:val="single"/>
              </w:rPr>
              <w:t xml:space="preserve"> </w:t>
            </w:r>
            <w:r w:rsidR="000C6A04">
              <w:rPr>
                <w:rFonts w:ascii="Arial" w:hAnsi="Arial" w:cs="Arial"/>
                <w:b/>
                <w:sz w:val="24"/>
                <w:szCs w:val="24"/>
                <w:u w:val="single"/>
              </w:rPr>
              <w:t>–</w:t>
            </w:r>
            <w:r>
              <w:rPr>
                <w:rFonts w:ascii="Arial" w:hAnsi="Arial" w:cs="Arial"/>
                <w:b/>
                <w:sz w:val="24"/>
                <w:szCs w:val="24"/>
                <w:u w:val="single"/>
              </w:rPr>
              <w:t xml:space="preserve"> </w:t>
            </w:r>
            <w:r w:rsidR="000C6A04" w:rsidRPr="000C6A04">
              <w:rPr>
                <w:rFonts w:ascii="Arial" w:hAnsi="Arial" w:cs="Arial"/>
                <w:b/>
                <w:sz w:val="24"/>
                <w:szCs w:val="24"/>
                <w:u w:val="single"/>
              </w:rPr>
              <w:t>page 5</w:t>
            </w:r>
          </w:p>
        </w:tc>
      </w:tr>
      <w:tr w:rsidR="00607101" w:rsidRPr="00DD32D4" w:rsidTr="00C34819">
        <w:tc>
          <w:tcPr>
            <w:tcW w:w="9016" w:type="dxa"/>
            <w:shd w:val="clear" w:color="auto" w:fill="auto"/>
          </w:tcPr>
          <w:p w:rsidR="00607101" w:rsidRPr="00DD32D4" w:rsidRDefault="00607101" w:rsidP="00C34819">
            <w:pPr>
              <w:spacing w:before="60" w:after="60"/>
              <w:rPr>
                <w:rFonts w:ascii="Arial" w:hAnsi="Arial" w:cs="Arial"/>
                <w:sz w:val="24"/>
                <w:szCs w:val="24"/>
              </w:rPr>
            </w:pPr>
            <w:r w:rsidRPr="00DD32D4">
              <w:rPr>
                <w:rFonts w:ascii="Arial" w:hAnsi="Arial" w:cs="Arial"/>
                <w:sz w:val="24"/>
                <w:szCs w:val="24"/>
              </w:rPr>
              <w:t>Adult Carer Identification Resources</w:t>
            </w:r>
          </w:p>
        </w:tc>
      </w:tr>
    </w:tbl>
    <w:p w:rsidR="00607101" w:rsidRDefault="00607101" w:rsidP="00607101">
      <w:pPr>
        <w:rPr>
          <w:rFonts w:ascii="Arial" w:hAnsi="Arial" w:cs="Arial"/>
          <w:sz w:val="24"/>
          <w:szCs w:val="24"/>
        </w:rPr>
      </w:pPr>
    </w:p>
    <w:tbl>
      <w:tblPr>
        <w:tblStyle w:val="TableGrid"/>
        <w:tblW w:w="9016" w:type="dxa"/>
        <w:shd w:val="clear" w:color="auto" w:fill="257D86"/>
        <w:tblLook w:val="04A0" w:firstRow="1" w:lastRow="0" w:firstColumn="1" w:lastColumn="0" w:noHBand="0" w:noVBand="1"/>
      </w:tblPr>
      <w:tblGrid>
        <w:gridCol w:w="9016"/>
      </w:tblGrid>
      <w:tr w:rsidR="00C34819" w:rsidRPr="00DD32D4" w:rsidTr="00C34819">
        <w:tc>
          <w:tcPr>
            <w:tcW w:w="9016" w:type="dxa"/>
            <w:shd w:val="clear" w:color="auto" w:fill="257D86"/>
          </w:tcPr>
          <w:p w:rsidR="00C34819" w:rsidRPr="00C56AD4" w:rsidRDefault="00C34819" w:rsidP="00C34819">
            <w:pPr>
              <w:spacing w:before="60" w:after="60"/>
              <w:rPr>
                <w:rFonts w:ascii="Arial" w:hAnsi="Arial" w:cs="Arial"/>
                <w:b/>
                <w:sz w:val="24"/>
                <w:szCs w:val="24"/>
                <w:u w:val="single"/>
              </w:rPr>
            </w:pPr>
            <w:r w:rsidRPr="00DD32D4">
              <w:rPr>
                <w:rFonts w:ascii="Arial" w:hAnsi="Arial" w:cs="Arial"/>
                <w:noProof/>
                <w:sz w:val="24"/>
                <w:szCs w:val="24"/>
                <w:lang w:eastAsia="en-GB"/>
              </w:rPr>
              <w:drawing>
                <wp:anchor distT="0" distB="0" distL="114300" distR="114300" simplePos="0" relativeHeight="251882496" behindDoc="0" locked="0" layoutInCell="1" allowOverlap="1" wp14:anchorId="2268911E" wp14:editId="5FA8E6D5">
                  <wp:simplePos x="0" y="0"/>
                  <wp:positionH relativeFrom="margin">
                    <wp:posOffset>5233670</wp:posOffset>
                  </wp:positionH>
                  <wp:positionV relativeFrom="margin">
                    <wp:posOffset>0</wp:posOffset>
                  </wp:positionV>
                  <wp:extent cx="414020" cy="414020"/>
                  <wp:effectExtent l="0" t="0" r="0" b="0"/>
                  <wp:wrapSquare wrapText="bothSides"/>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4020" cy="414020"/>
                          </a:xfrm>
                          <a:prstGeom prst="rect">
                            <a:avLst/>
                          </a:prstGeom>
                          <a:noFill/>
                        </pic:spPr>
                      </pic:pic>
                    </a:graphicData>
                  </a:graphic>
                  <wp14:sizeRelH relativeFrom="margin">
                    <wp14:pctWidth>0</wp14:pctWidth>
                  </wp14:sizeRelH>
                  <wp14:sizeRelV relativeFrom="margin">
                    <wp14:pctHeight>0</wp14:pctHeight>
                  </wp14:sizeRelV>
                </wp:anchor>
              </w:drawing>
            </w:r>
            <w:r w:rsidRPr="00DD32D4">
              <w:rPr>
                <w:rFonts w:ascii="Arial" w:hAnsi="Arial" w:cs="Arial"/>
                <w:b/>
                <w:sz w:val="24"/>
                <w:szCs w:val="24"/>
                <w:u w:val="single"/>
              </w:rPr>
              <w:t>Toolkit</w:t>
            </w:r>
            <w:r>
              <w:rPr>
                <w:rFonts w:ascii="Arial" w:hAnsi="Arial" w:cs="Arial"/>
                <w:b/>
                <w:sz w:val="24"/>
                <w:szCs w:val="24"/>
                <w:u w:val="single"/>
              </w:rPr>
              <w:t xml:space="preserve"> – </w:t>
            </w:r>
            <w:r w:rsidRPr="000C6A04">
              <w:rPr>
                <w:rFonts w:ascii="Arial" w:hAnsi="Arial" w:cs="Arial"/>
                <w:b/>
                <w:sz w:val="24"/>
                <w:szCs w:val="24"/>
                <w:u w:val="single"/>
              </w:rPr>
              <w:t xml:space="preserve">page </w:t>
            </w:r>
            <w:r w:rsidR="000C6A04" w:rsidRPr="000C6A04">
              <w:rPr>
                <w:rFonts w:ascii="Arial" w:hAnsi="Arial" w:cs="Arial"/>
                <w:b/>
                <w:sz w:val="24"/>
                <w:szCs w:val="24"/>
                <w:u w:val="single"/>
              </w:rPr>
              <w:t>5</w:t>
            </w:r>
          </w:p>
        </w:tc>
      </w:tr>
      <w:tr w:rsidR="00607101" w:rsidRPr="00DD32D4" w:rsidTr="00C34819">
        <w:tc>
          <w:tcPr>
            <w:tcW w:w="9016" w:type="dxa"/>
            <w:shd w:val="clear" w:color="auto" w:fill="auto"/>
          </w:tcPr>
          <w:p w:rsidR="00607101" w:rsidRPr="00DD32D4" w:rsidRDefault="00607101" w:rsidP="00C34819">
            <w:pPr>
              <w:spacing w:before="60" w:after="60"/>
              <w:rPr>
                <w:rFonts w:ascii="Arial" w:hAnsi="Arial" w:cs="Arial"/>
                <w:sz w:val="24"/>
                <w:szCs w:val="24"/>
              </w:rPr>
            </w:pPr>
            <w:r w:rsidRPr="00DD32D4">
              <w:rPr>
                <w:rFonts w:ascii="Arial" w:hAnsi="Arial" w:cs="Arial"/>
                <w:sz w:val="24"/>
                <w:szCs w:val="24"/>
              </w:rPr>
              <w:t>Young Carer Identification Tool</w:t>
            </w:r>
            <w:r w:rsidRPr="00DD32D4">
              <w:rPr>
                <w:rFonts w:ascii="Arial" w:eastAsiaTheme="minorEastAsia" w:hAnsi="Arial" w:cs="Arial"/>
                <w:bCs/>
                <w:kern w:val="24"/>
                <w:sz w:val="24"/>
                <w:szCs w:val="24"/>
                <w:vertAlign w:val="superscript"/>
                <w:lang w:eastAsia="en-GB"/>
              </w:rPr>
              <w:footnoteReference w:id="20"/>
            </w:r>
          </w:p>
        </w:tc>
      </w:tr>
    </w:tbl>
    <w:p w:rsidR="00607101" w:rsidRDefault="00607101" w:rsidP="00C34819">
      <w:pPr>
        <w:pStyle w:val="Heading1"/>
      </w:pPr>
      <w:bookmarkStart w:id="26" w:name="_Toc942770"/>
      <w:r>
        <w:t>C</w:t>
      </w:r>
      <w:r w:rsidRPr="006467C8">
        <w:t>arers</w:t>
      </w:r>
      <w:r w:rsidR="001A05C6">
        <w:t>’</w:t>
      </w:r>
      <w:r>
        <w:t xml:space="preserve"> </w:t>
      </w:r>
      <w:r w:rsidR="001A05C6">
        <w:t>rights to a</w:t>
      </w:r>
      <w:r>
        <w:t>ssessment</w:t>
      </w:r>
      <w:bookmarkEnd w:id="26"/>
      <w:r w:rsidRPr="006467C8">
        <w:t xml:space="preserve"> </w:t>
      </w:r>
    </w:p>
    <w:p w:rsidR="00607101" w:rsidRPr="00607101" w:rsidRDefault="00607101" w:rsidP="00607101">
      <w:pPr>
        <w:rPr>
          <w:highlight w:val="yellow"/>
        </w:rPr>
      </w:pPr>
    </w:p>
    <w:tbl>
      <w:tblPr>
        <w:tblStyle w:val="TableGrid"/>
        <w:tblW w:w="0" w:type="auto"/>
        <w:tblLook w:val="04A0" w:firstRow="1" w:lastRow="0" w:firstColumn="1" w:lastColumn="0" w:noHBand="0" w:noVBand="1"/>
      </w:tblPr>
      <w:tblGrid>
        <w:gridCol w:w="9016"/>
      </w:tblGrid>
      <w:tr w:rsidR="00B10CC3" w:rsidTr="00B10CC3">
        <w:tc>
          <w:tcPr>
            <w:tcW w:w="9016" w:type="dxa"/>
          </w:tcPr>
          <w:p w:rsidR="00784D0B" w:rsidRPr="001A05C6" w:rsidRDefault="00784D0B" w:rsidP="00A154FD">
            <w:pPr>
              <w:numPr>
                <w:ilvl w:val="0"/>
                <w:numId w:val="58"/>
              </w:numPr>
              <w:spacing w:before="60" w:after="60"/>
              <w:ind w:left="714" w:hanging="357"/>
              <w:rPr>
                <w:rFonts w:ascii="Arial" w:hAnsi="Arial" w:cs="Arial"/>
                <w:sz w:val="24"/>
                <w:szCs w:val="24"/>
              </w:rPr>
            </w:pPr>
            <w:r w:rsidRPr="001A05C6">
              <w:rPr>
                <w:rFonts w:ascii="Arial" w:hAnsi="Arial" w:cs="Arial"/>
                <w:sz w:val="24"/>
                <w:szCs w:val="24"/>
              </w:rPr>
              <w:t xml:space="preserve">Local councils </w:t>
            </w:r>
            <w:r w:rsidRPr="001A05C6">
              <w:rPr>
                <w:rFonts w:ascii="Arial" w:hAnsi="Arial" w:cs="Arial"/>
                <w:sz w:val="24"/>
                <w:szCs w:val="24"/>
                <w:u w:val="single"/>
              </w:rPr>
              <w:t>must</w:t>
            </w:r>
            <w:r w:rsidRPr="001A05C6">
              <w:rPr>
                <w:rFonts w:ascii="Arial" w:hAnsi="Arial" w:cs="Arial"/>
                <w:sz w:val="24"/>
                <w:szCs w:val="24"/>
              </w:rPr>
              <w:t xml:space="preserve"> offer an assessment to any carer where it appears to the authority that the carer may have needs for support.  </w:t>
            </w:r>
          </w:p>
          <w:p w:rsidR="00784D0B" w:rsidRPr="001A05C6" w:rsidRDefault="00784D0B" w:rsidP="00A154FD">
            <w:pPr>
              <w:numPr>
                <w:ilvl w:val="0"/>
                <w:numId w:val="58"/>
              </w:numPr>
              <w:spacing w:before="60" w:after="60"/>
              <w:ind w:left="714" w:hanging="357"/>
              <w:rPr>
                <w:rFonts w:ascii="Arial" w:hAnsi="Arial" w:cs="Arial"/>
                <w:sz w:val="24"/>
                <w:szCs w:val="24"/>
              </w:rPr>
            </w:pPr>
            <w:r w:rsidRPr="001A05C6">
              <w:rPr>
                <w:rFonts w:ascii="Arial" w:hAnsi="Arial" w:cs="Arial"/>
                <w:sz w:val="24"/>
                <w:szCs w:val="24"/>
              </w:rPr>
              <w:t>The duty to assess a carer’s needs is irrespective of the level of support the carer needs or the financial resources they have or the financial resources of the person needing care.</w:t>
            </w:r>
          </w:p>
          <w:p w:rsidR="00784D0B" w:rsidRPr="001A05C6" w:rsidRDefault="00784D0B" w:rsidP="00A154FD">
            <w:pPr>
              <w:numPr>
                <w:ilvl w:val="0"/>
                <w:numId w:val="58"/>
              </w:numPr>
              <w:spacing w:before="60" w:after="60"/>
              <w:ind w:left="714" w:hanging="357"/>
              <w:rPr>
                <w:rFonts w:ascii="Arial" w:hAnsi="Arial" w:cs="Arial"/>
                <w:sz w:val="24"/>
                <w:szCs w:val="24"/>
              </w:rPr>
            </w:pPr>
            <w:r w:rsidRPr="001A05C6">
              <w:rPr>
                <w:rFonts w:ascii="Arial" w:hAnsi="Arial" w:cs="Arial"/>
                <w:sz w:val="24"/>
                <w:szCs w:val="24"/>
              </w:rPr>
              <w:t>The carers</w:t>
            </w:r>
            <w:r w:rsidR="001A05C6">
              <w:rPr>
                <w:rFonts w:ascii="Arial" w:hAnsi="Arial" w:cs="Arial"/>
                <w:sz w:val="24"/>
                <w:szCs w:val="24"/>
              </w:rPr>
              <w:t>’</w:t>
            </w:r>
            <w:r w:rsidRPr="001A05C6">
              <w:rPr>
                <w:rFonts w:ascii="Arial" w:hAnsi="Arial" w:cs="Arial"/>
                <w:sz w:val="24"/>
                <w:szCs w:val="24"/>
              </w:rPr>
              <w:t xml:space="preserve"> needs assessment must include an assessment of the extent to which the carer is able and willing to provide (and continue providing) the care.</w:t>
            </w:r>
          </w:p>
          <w:p w:rsidR="00784D0B" w:rsidRPr="001A05C6" w:rsidRDefault="00784D0B" w:rsidP="00A154FD">
            <w:pPr>
              <w:numPr>
                <w:ilvl w:val="0"/>
                <w:numId w:val="58"/>
              </w:numPr>
              <w:spacing w:before="60" w:after="60"/>
              <w:ind w:left="714" w:hanging="357"/>
              <w:rPr>
                <w:rFonts w:ascii="Arial" w:hAnsi="Arial" w:cs="Arial"/>
                <w:sz w:val="24"/>
                <w:szCs w:val="24"/>
              </w:rPr>
            </w:pPr>
            <w:r w:rsidRPr="001A05C6">
              <w:rPr>
                <w:rFonts w:ascii="Arial" w:hAnsi="Arial" w:cs="Arial"/>
                <w:sz w:val="24"/>
                <w:szCs w:val="24"/>
              </w:rPr>
              <w:t xml:space="preserve">The assessment must consider the outcomes the carer wishes to achieve.  </w:t>
            </w:r>
          </w:p>
          <w:p w:rsidR="00B10CC3" w:rsidRDefault="00784D0B" w:rsidP="00A154FD">
            <w:pPr>
              <w:numPr>
                <w:ilvl w:val="0"/>
                <w:numId w:val="58"/>
              </w:numPr>
              <w:spacing w:before="60" w:after="60"/>
              <w:ind w:left="714" w:hanging="357"/>
            </w:pPr>
            <w:r w:rsidRPr="001A05C6">
              <w:rPr>
                <w:rFonts w:ascii="Arial" w:hAnsi="Arial" w:cs="Arial"/>
                <w:sz w:val="24"/>
                <w:szCs w:val="24"/>
              </w:rPr>
              <w:t>If a child is a carer the assessment has to assess the outcomes that the people with parenting responsibility for the child carer wish to achieve for the child.</w:t>
            </w:r>
          </w:p>
        </w:tc>
      </w:tr>
    </w:tbl>
    <w:p w:rsidR="00B10CC3" w:rsidRPr="001A05C6" w:rsidRDefault="00B10CC3" w:rsidP="00B10CC3">
      <w:pPr>
        <w:jc w:val="right"/>
        <w:rPr>
          <w:rFonts w:ascii="Arial" w:hAnsi="Arial" w:cs="Arial"/>
          <w:sz w:val="24"/>
          <w:szCs w:val="24"/>
        </w:rPr>
      </w:pPr>
      <w:r w:rsidRPr="001A05C6">
        <w:rPr>
          <w:rFonts w:ascii="Arial" w:hAnsi="Arial" w:cs="Arial"/>
          <w:sz w:val="24"/>
          <w:szCs w:val="24"/>
        </w:rPr>
        <w:t>Slide</w:t>
      </w:r>
      <w:r w:rsidR="00F347A1">
        <w:rPr>
          <w:rFonts w:ascii="Arial" w:hAnsi="Arial" w:cs="Arial"/>
          <w:sz w:val="24"/>
          <w:szCs w:val="24"/>
        </w:rPr>
        <w:t>s</w:t>
      </w:r>
      <w:r w:rsidRPr="001A05C6">
        <w:rPr>
          <w:rFonts w:ascii="Arial" w:hAnsi="Arial" w:cs="Arial"/>
          <w:sz w:val="24"/>
          <w:szCs w:val="24"/>
        </w:rPr>
        <w:t xml:space="preserve"> </w:t>
      </w:r>
      <w:r w:rsidR="00D50115" w:rsidRPr="001A05C6">
        <w:rPr>
          <w:rFonts w:ascii="Arial" w:hAnsi="Arial" w:cs="Arial"/>
          <w:sz w:val="24"/>
          <w:szCs w:val="24"/>
        </w:rPr>
        <w:t>1</w:t>
      </w:r>
      <w:r w:rsidR="00F347A1">
        <w:rPr>
          <w:rFonts w:ascii="Arial" w:hAnsi="Arial" w:cs="Arial"/>
          <w:sz w:val="24"/>
          <w:szCs w:val="24"/>
        </w:rPr>
        <w:t>3</w:t>
      </w:r>
      <w:r w:rsidR="008618F7" w:rsidRPr="001A05C6">
        <w:rPr>
          <w:rFonts w:ascii="Arial" w:hAnsi="Arial" w:cs="Arial"/>
          <w:sz w:val="24"/>
          <w:szCs w:val="24"/>
        </w:rPr>
        <w:t>, 1</w:t>
      </w:r>
      <w:r w:rsidR="00F347A1">
        <w:rPr>
          <w:rFonts w:ascii="Arial" w:hAnsi="Arial" w:cs="Arial"/>
          <w:sz w:val="24"/>
          <w:szCs w:val="24"/>
        </w:rPr>
        <w:t>4</w:t>
      </w:r>
      <w:r w:rsidR="007A18F7" w:rsidRPr="001A05C6">
        <w:rPr>
          <w:rFonts w:ascii="Arial" w:hAnsi="Arial" w:cs="Arial"/>
          <w:sz w:val="24"/>
          <w:szCs w:val="24"/>
        </w:rPr>
        <w:t xml:space="preserve"> </w:t>
      </w:r>
      <w:r w:rsidR="001A05C6">
        <w:rPr>
          <w:rFonts w:ascii="Arial" w:hAnsi="Arial" w:cs="Arial"/>
          <w:sz w:val="24"/>
          <w:szCs w:val="24"/>
        </w:rPr>
        <w:t>and</w:t>
      </w:r>
      <w:r w:rsidR="007A18F7" w:rsidRPr="001A05C6">
        <w:rPr>
          <w:rFonts w:ascii="Arial" w:hAnsi="Arial" w:cs="Arial"/>
          <w:sz w:val="24"/>
          <w:szCs w:val="24"/>
        </w:rPr>
        <w:t xml:space="preserve"> 1</w:t>
      </w:r>
      <w:r w:rsidR="00F347A1">
        <w:rPr>
          <w:rFonts w:ascii="Arial" w:hAnsi="Arial" w:cs="Arial"/>
          <w:sz w:val="24"/>
          <w:szCs w:val="24"/>
        </w:rPr>
        <w:t>5</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1A05C6">
        <w:rPr>
          <w:rFonts w:ascii="Arial" w:hAnsi="Arial" w:cs="Arial"/>
          <w:b/>
          <w:sz w:val="24"/>
          <w:szCs w:val="24"/>
        </w:rPr>
        <w:t>’</w:t>
      </w:r>
      <w:r w:rsidRPr="00992CFD">
        <w:rPr>
          <w:rFonts w:ascii="Arial" w:hAnsi="Arial" w:cs="Arial"/>
          <w:b/>
          <w:sz w:val="24"/>
          <w:szCs w:val="24"/>
        </w:rPr>
        <w:t xml:space="preserve"> </w:t>
      </w:r>
      <w:r w:rsidR="001A05C6">
        <w:rPr>
          <w:rFonts w:ascii="Arial" w:hAnsi="Arial" w:cs="Arial"/>
          <w:b/>
          <w:sz w:val="24"/>
          <w:szCs w:val="24"/>
        </w:rPr>
        <w:t>n</w:t>
      </w:r>
      <w:r w:rsidRPr="00992CFD">
        <w:rPr>
          <w:rFonts w:ascii="Arial" w:hAnsi="Arial" w:cs="Arial"/>
          <w:b/>
          <w:sz w:val="24"/>
          <w:szCs w:val="24"/>
        </w:rPr>
        <w:t>otes</w:t>
      </w:r>
    </w:p>
    <w:p w:rsidR="00E3523C" w:rsidRDefault="007E68FF" w:rsidP="001F2E59">
      <w:pPr>
        <w:rPr>
          <w:rFonts w:ascii="Arial" w:hAnsi="Arial" w:cs="Arial"/>
          <w:sz w:val="24"/>
          <w:szCs w:val="24"/>
        </w:rPr>
      </w:pPr>
      <w:r>
        <w:rPr>
          <w:rFonts w:ascii="Arial" w:hAnsi="Arial" w:cs="Arial"/>
          <w:sz w:val="24"/>
          <w:szCs w:val="24"/>
        </w:rPr>
        <w:t xml:space="preserve">Local councils now </w:t>
      </w:r>
      <w:r w:rsidRPr="007E68FF">
        <w:rPr>
          <w:rFonts w:ascii="Arial" w:hAnsi="Arial" w:cs="Arial"/>
          <w:b/>
          <w:sz w:val="24"/>
          <w:szCs w:val="24"/>
        </w:rPr>
        <w:t>must offer</w:t>
      </w:r>
      <w:r>
        <w:rPr>
          <w:rFonts w:ascii="Arial" w:hAnsi="Arial" w:cs="Arial"/>
          <w:sz w:val="24"/>
          <w:szCs w:val="24"/>
        </w:rPr>
        <w:t xml:space="preserve"> an assessment to any carer where it appears to the authority that the carer may have needs for support.</w:t>
      </w:r>
      <w:r w:rsidR="001A05C6">
        <w:rPr>
          <w:rFonts w:ascii="Arial" w:hAnsi="Arial" w:cs="Arial"/>
          <w:sz w:val="24"/>
          <w:szCs w:val="24"/>
        </w:rPr>
        <w:t xml:space="preserve"> </w:t>
      </w:r>
      <w:r w:rsidR="00E3523C">
        <w:rPr>
          <w:rFonts w:ascii="Arial" w:hAnsi="Arial" w:cs="Arial"/>
          <w:sz w:val="24"/>
          <w:szCs w:val="24"/>
        </w:rPr>
        <w:t>The duty to assess a carer’s needs is irrespective of the level of support the carer needs or the financial resources they have or the financial resources of the person needing care.</w:t>
      </w:r>
    </w:p>
    <w:p w:rsidR="00E3523C" w:rsidRDefault="00E3523C" w:rsidP="001F2E59">
      <w:pPr>
        <w:rPr>
          <w:rFonts w:ascii="Arial" w:hAnsi="Arial" w:cs="Arial"/>
          <w:sz w:val="24"/>
          <w:szCs w:val="24"/>
          <w:shd w:val="clear" w:color="auto" w:fill="FFFFFF"/>
        </w:rPr>
      </w:pPr>
      <w:r w:rsidRPr="00E3523C">
        <w:rPr>
          <w:rFonts w:ascii="Arial" w:hAnsi="Arial" w:cs="Arial"/>
          <w:sz w:val="24"/>
          <w:szCs w:val="24"/>
          <w:shd w:val="clear" w:color="auto" w:fill="FFFFFF"/>
        </w:rPr>
        <w:t>Th</w:t>
      </w:r>
      <w:r w:rsidR="00AD70C2">
        <w:rPr>
          <w:rFonts w:ascii="Arial" w:hAnsi="Arial" w:cs="Arial"/>
          <w:sz w:val="24"/>
          <w:szCs w:val="24"/>
          <w:shd w:val="clear" w:color="auto" w:fill="FFFFFF"/>
        </w:rPr>
        <w:t>is is</w:t>
      </w:r>
      <w:r w:rsidRPr="00E3523C">
        <w:rPr>
          <w:rFonts w:ascii="Arial" w:hAnsi="Arial" w:cs="Arial"/>
          <w:sz w:val="24"/>
          <w:szCs w:val="24"/>
          <w:shd w:val="clear" w:color="auto" w:fill="FFFFFF"/>
        </w:rPr>
        <w:t xml:space="preserve"> important</w:t>
      </w:r>
      <w:r w:rsidR="00AD70C2">
        <w:rPr>
          <w:rFonts w:ascii="Arial" w:hAnsi="Arial" w:cs="Arial"/>
          <w:sz w:val="24"/>
          <w:szCs w:val="24"/>
          <w:shd w:val="clear" w:color="auto" w:fill="FFFFFF"/>
        </w:rPr>
        <w:t xml:space="preserve">, </w:t>
      </w:r>
      <w:r w:rsidRPr="00E3523C">
        <w:rPr>
          <w:rFonts w:ascii="Arial" w:hAnsi="Arial" w:cs="Arial"/>
          <w:sz w:val="24"/>
          <w:szCs w:val="24"/>
          <w:shd w:val="clear" w:color="auto" w:fill="FFFFFF"/>
        </w:rPr>
        <w:t xml:space="preserve">as previously a carer could only request a carer’s assessment.  </w:t>
      </w:r>
      <w:r w:rsidR="000330C2" w:rsidRPr="000330C2">
        <w:rPr>
          <w:rFonts w:ascii="Arial" w:hAnsi="Arial" w:cs="Arial"/>
          <w:sz w:val="24"/>
          <w:szCs w:val="24"/>
          <w:shd w:val="clear" w:color="auto" w:fill="FFFFFF"/>
        </w:rPr>
        <w:t xml:space="preserve">This </w:t>
      </w:r>
      <w:r w:rsidR="002D37CE">
        <w:rPr>
          <w:rFonts w:ascii="Arial" w:hAnsi="Arial" w:cs="Arial"/>
          <w:sz w:val="24"/>
          <w:szCs w:val="24"/>
          <w:shd w:val="clear" w:color="auto" w:fill="FFFFFF"/>
        </w:rPr>
        <w:t xml:space="preserve">change under the Social Services and Well-being </w:t>
      </w:r>
      <w:r w:rsidR="001A05C6">
        <w:rPr>
          <w:rFonts w:ascii="Arial" w:hAnsi="Arial" w:cs="Arial"/>
          <w:sz w:val="24"/>
          <w:szCs w:val="24"/>
          <w:shd w:val="clear" w:color="auto" w:fill="FFFFFF"/>
        </w:rPr>
        <w:t xml:space="preserve">(Wales) </w:t>
      </w:r>
      <w:r w:rsidR="002D37CE">
        <w:rPr>
          <w:rFonts w:ascii="Arial" w:hAnsi="Arial" w:cs="Arial"/>
          <w:sz w:val="24"/>
          <w:szCs w:val="24"/>
          <w:shd w:val="clear" w:color="auto" w:fill="FFFFFF"/>
        </w:rPr>
        <w:t xml:space="preserve">Act 2014 </w:t>
      </w:r>
      <w:r w:rsidR="000330C2" w:rsidRPr="000330C2">
        <w:rPr>
          <w:rFonts w:ascii="Arial" w:hAnsi="Arial" w:cs="Arial"/>
          <w:sz w:val="24"/>
          <w:szCs w:val="24"/>
          <w:shd w:val="clear" w:color="auto" w:fill="FFFFFF"/>
        </w:rPr>
        <w:t xml:space="preserve">requires practitioners to be mindful and be aware of those individuals that </w:t>
      </w:r>
      <w:r w:rsidR="000330C2">
        <w:rPr>
          <w:rFonts w:ascii="Arial" w:hAnsi="Arial" w:cs="Arial"/>
          <w:sz w:val="24"/>
          <w:szCs w:val="24"/>
          <w:shd w:val="clear" w:color="auto" w:fill="FFFFFF"/>
        </w:rPr>
        <w:t xml:space="preserve">maybe providing care but might not see themselves as a carer.  </w:t>
      </w:r>
    </w:p>
    <w:p w:rsidR="00AD70C2" w:rsidRPr="00AD70C2" w:rsidRDefault="00D65EE1" w:rsidP="001F2E59">
      <w:pPr>
        <w:rPr>
          <w:rFonts w:ascii="Arial" w:hAnsi="Arial" w:cs="Arial"/>
          <w:sz w:val="24"/>
          <w:szCs w:val="24"/>
        </w:rPr>
      </w:pPr>
      <w:r>
        <w:rPr>
          <w:rFonts w:ascii="Arial" w:hAnsi="Arial" w:cs="Arial"/>
          <w:sz w:val="24"/>
          <w:szCs w:val="24"/>
        </w:rPr>
        <w:t>The carers</w:t>
      </w:r>
      <w:r w:rsidR="0087163A">
        <w:rPr>
          <w:rFonts w:ascii="Arial" w:hAnsi="Arial" w:cs="Arial"/>
          <w:sz w:val="24"/>
          <w:szCs w:val="24"/>
        </w:rPr>
        <w:t>’</w:t>
      </w:r>
      <w:r>
        <w:rPr>
          <w:rFonts w:ascii="Arial" w:hAnsi="Arial" w:cs="Arial"/>
          <w:sz w:val="24"/>
          <w:szCs w:val="24"/>
        </w:rPr>
        <w:t xml:space="preserve"> needs assessment must include an assessment of the extent to which the carer is </w:t>
      </w:r>
      <w:r w:rsidRPr="00D65EE1">
        <w:rPr>
          <w:rFonts w:ascii="Arial" w:hAnsi="Arial" w:cs="Arial"/>
          <w:b/>
          <w:sz w:val="24"/>
          <w:szCs w:val="24"/>
        </w:rPr>
        <w:t xml:space="preserve">able and willing </w:t>
      </w:r>
      <w:r>
        <w:rPr>
          <w:rFonts w:ascii="Arial" w:hAnsi="Arial" w:cs="Arial"/>
          <w:sz w:val="24"/>
          <w:szCs w:val="24"/>
        </w:rPr>
        <w:t xml:space="preserve">to not only provide the care but also to continue to provide the care. </w:t>
      </w:r>
      <w:r w:rsidR="00AD70C2">
        <w:rPr>
          <w:rFonts w:ascii="Arial" w:hAnsi="Arial" w:cs="Arial"/>
          <w:sz w:val="24"/>
          <w:szCs w:val="24"/>
        </w:rPr>
        <w:t>There should be no assumption that a carer is able or willing</w:t>
      </w:r>
      <w:r w:rsidR="00030A01">
        <w:rPr>
          <w:rFonts w:ascii="Arial" w:hAnsi="Arial" w:cs="Arial"/>
          <w:sz w:val="24"/>
          <w:szCs w:val="24"/>
        </w:rPr>
        <w:t xml:space="preserve"> to care</w:t>
      </w:r>
      <w:r w:rsidR="00AD70C2">
        <w:rPr>
          <w:rFonts w:ascii="Arial" w:hAnsi="Arial" w:cs="Arial"/>
          <w:sz w:val="24"/>
          <w:szCs w:val="24"/>
        </w:rPr>
        <w:t>, a carers</w:t>
      </w:r>
      <w:r w:rsidR="001A05C6">
        <w:rPr>
          <w:rFonts w:ascii="Arial" w:hAnsi="Arial" w:cs="Arial"/>
          <w:sz w:val="24"/>
          <w:szCs w:val="24"/>
        </w:rPr>
        <w:t>’</w:t>
      </w:r>
      <w:r w:rsidR="00AD70C2">
        <w:rPr>
          <w:rFonts w:ascii="Arial" w:hAnsi="Arial" w:cs="Arial"/>
          <w:sz w:val="24"/>
          <w:szCs w:val="24"/>
        </w:rPr>
        <w:t xml:space="preserve"> assessment explores this with the </w:t>
      </w:r>
      <w:r w:rsidR="00AD70C2" w:rsidRPr="00AD70C2">
        <w:rPr>
          <w:rFonts w:ascii="Arial" w:hAnsi="Arial" w:cs="Arial"/>
          <w:i/>
          <w:sz w:val="24"/>
          <w:szCs w:val="24"/>
        </w:rPr>
        <w:t>carer</w:t>
      </w:r>
      <w:r w:rsidR="00AD70C2">
        <w:rPr>
          <w:rFonts w:ascii="Arial" w:hAnsi="Arial" w:cs="Arial"/>
          <w:i/>
          <w:sz w:val="24"/>
          <w:szCs w:val="24"/>
        </w:rPr>
        <w:t xml:space="preserve"> </w:t>
      </w:r>
      <w:r w:rsidR="00AD70C2">
        <w:rPr>
          <w:rFonts w:ascii="Arial" w:hAnsi="Arial" w:cs="Arial"/>
          <w:sz w:val="24"/>
          <w:szCs w:val="24"/>
        </w:rPr>
        <w:t>as part of the assessment process</w:t>
      </w:r>
    </w:p>
    <w:p w:rsidR="00D65EE1" w:rsidRDefault="00D65EE1" w:rsidP="001F2E59">
      <w:pPr>
        <w:rPr>
          <w:rFonts w:ascii="Arial" w:hAnsi="Arial" w:cs="Arial"/>
          <w:i/>
          <w:sz w:val="24"/>
          <w:szCs w:val="24"/>
        </w:rPr>
      </w:pPr>
      <w:r>
        <w:rPr>
          <w:rFonts w:ascii="Arial" w:hAnsi="Arial" w:cs="Arial"/>
          <w:sz w:val="24"/>
          <w:szCs w:val="24"/>
        </w:rPr>
        <w:t>The carers</w:t>
      </w:r>
      <w:r w:rsidR="0087163A">
        <w:rPr>
          <w:rFonts w:ascii="Arial" w:hAnsi="Arial" w:cs="Arial"/>
          <w:sz w:val="24"/>
          <w:szCs w:val="24"/>
        </w:rPr>
        <w:t>’</w:t>
      </w:r>
      <w:r>
        <w:rPr>
          <w:rFonts w:ascii="Arial" w:hAnsi="Arial" w:cs="Arial"/>
          <w:sz w:val="24"/>
          <w:szCs w:val="24"/>
        </w:rPr>
        <w:t xml:space="preserve"> needs assessment must consider the outcomes the carer wishes to achieve</w:t>
      </w:r>
      <w:r w:rsidR="00AD70C2">
        <w:rPr>
          <w:rFonts w:ascii="Arial" w:hAnsi="Arial" w:cs="Arial"/>
          <w:sz w:val="24"/>
          <w:szCs w:val="24"/>
        </w:rPr>
        <w:t xml:space="preserve"> for themselves. If a child is a carer the assessment has to assess the outcomes that the people with parenting responsibility for the child carer wish to achieve for the child. </w:t>
      </w:r>
      <w:r w:rsidR="00030A01" w:rsidRPr="00030A01">
        <w:rPr>
          <w:rFonts w:ascii="Arial" w:hAnsi="Arial" w:cs="Arial"/>
          <w:i/>
          <w:sz w:val="24"/>
          <w:szCs w:val="24"/>
        </w:rPr>
        <w:t>The local authority must involve the carer and where feasible the person for whom the carer provides or intends to provide care in the assessment</w:t>
      </w:r>
      <w:r w:rsidR="00030A01">
        <w:rPr>
          <w:rStyle w:val="FootnoteReference"/>
          <w:rFonts w:ascii="Arial" w:hAnsi="Arial" w:cs="Arial"/>
          <w:i/>
          <w:sz w:val="24"/>
          <w:szCs w:val="24"/>
        </w:rPr>
        <w:footnoteReference w:id="21"/>
      </w:r>
      <w:r w:rsidR="00030A01" w:rsidRPr="00030A01">
        <w:rPr>
          <w:rFonts w:ascii="Arial" w:hAnsi="Arial" w:cs="Arial"/>
          <w:i/>
          <w:sz w:val="24"/>
          <w:szCs w:val="24"/>
        </w:rPr>
        <w:t>.</w:t>
      </w:r>
    </w:p>
    <w:p w:rsidR="000330C2" w:rsidRDefault="00030A01" w:rsidP="001F2E59">
      <w:pPr>
        <w:rPr>
          <w:rFonts w:ascii="Arial" w:hAnsi="Arial" w:cs="Arial"/>
          <w:sz w:val="24"/>
          <w:szCs w:val="24"/>
        </w:rPr>
      </w:pPr>
      <w:r>
        <w:rPr>
          <w:rFonts w:ascii="Arial" w:hAnsi="Arial" w:cs="Arial"/>
          <w:sz w:val="24"/>
          <w:szCs w:val="24"/>
        </w:rPr>
        <w:t>A carer</w:t>
      </w:r>
      <w:r w:rsidR="001A05C6">
        <w:rPr>
          <w:rFonts w:ascii="Arial" w:hAnsi="Arial" w:cs="Arial"/>
          <w:sz w:val="24"/>
          <w:szCs w:val="24"/>
        </w:rPr>
        <w:t>s’</w:t>
      </w:r>
      <w:r>
        <w:rPr>
          <w:rFonts w:ascii="Arial" w:hAnsi="Arial" w:cs="Arial"/>
          <w:sz w:val="24"/>
          <w:szCs w:val="24"/>
        </w:rPr>
        <w:t xml:space="preserve"> needs assessment must also consider whether the carer works or wishes to work and whether they wish to participate in education, training or leisure. Carers have a right to live full lives, where their well-being is </w:t>
      </w:r>
      <w:r w:rsidR="000330C2">
        <w:rPr>
          <w:rFonts w:ascii="Arial" w:hAnsi="Arial" w:cs="Arial"/>
          <w:sz w:val="24"/>
          <w:szCs w:val="24"/>
        </w:rPr>
        <w:t>promoted,</w:t>
      </w:r>
      <w:r>
        <w:rPr>
          <w:rFonts w:ascii="Arial" w:hAnsi="Arial" w:cs="Arial"/>
          <w:sz w:val="24"/>
          <w:szCs w:val="24"/>
        </w:rPr>
        <w:t xml:space="preserve"> and </w:t>
      </w:r>
      <w:r w:rsidR="000330C2">
        <w:rPr>
          <w:rFonts w:ascii="Arial" w:hAnsi="Arial" w:cs="Arial"/>
          <w:sz w:val="24"/>
          <w:szCs w:val="24"/>
        </w:rPr>
        <w:t xml:space="preserve">personal </w:t>
      </w:r>
      <w:r>
        <w:rPr>
          <w:rFonts w:ascii="Arial" w:hAnsi="Arial" w:cs="Arial"/>
          <w:sz w:val="24"/>
          <w:szCs w:val="24"/>
        </w:rPr>
        <w:t xml:space="preserve">outcomes </w:t>
      </w:r>
      <w:r w:rsidR="000330C2">
        <w:rPr>
          <w:rFonts w:ascii="Arial" w:hAnsi="Arial" w:cs="Arial"/>
          <w:sz w:val="24"/>
          <w:szCs w:val="24"/>
        </w:rPr>
        <w:t>achieved</w:t>
      </w:r>
      <w:r>
        <w:rPr>
          <w:rFonts w:ascii="Arial" w:hAnsi="Arial" w:cs="Arial"/>
          <w:sz w:val="24"/>
          <w:szCs w:val="24"/>
        </w:rPr>
        <w:t>.</w:t>
      </w:r>
      <w:r w:rsidR="000330C2">
        <w:rPr>
          <w:rFonts w:ascii="Arial" w:hAnsi="Arial" w:cs="Arial"/>
          <w:sz w:val="24"/>
          <w:szCs w:val="24"/>
        </w:rPr>
        <w:t xml:space="preserve"> For children carers an assessment must regard their developmental needs and the extent to which it is appropriate to them to provide care</w:t>
      </w:r>
      <w:r w:rsidR="000330C2" w:rsidRPr="000330C2">
        <w:rPr>
          <w:rFonts w:ascii="Arial" w:hAnsi="Arial" w:cs="Arial"/>
          <w:i/>
          <w:sz w:val="24"/>
          <w:szCs w:val="24"/>
        </w:rPr>
        <w:t>. This should lead to consideration by the local authority of whethe</w:t>
      </w:r>
      <w:r w:rsidR="000330C2">
        <w:rPr>
          <w:rFonts w:ascii="Arial" w:hAnsi="Arial" w:cs="Arial"/>
          <w:i/>
          <w:sz w:val="24"/>
          <w:szCs w:val="24"/>
        </w:rPr>
        <w:t>r a child carer is actually a child with care and support needs in his or her own right and who therefore should be assessed under section 21 of the Act</w:t>
      </w:r>
      <w:r w:rsidR="000330C2">
        <w:rPr>
          <w:rStyle w:val="FootnoteReference"/>
          <w:rFonts w:ascii="Arial" w:hAnsi="Arial" w:cs="Arial"/>
          <w:i/>
          <w:sz w:val="24"/>
          <w:szCs w:val="24"/>
        </w:rPr>
        <w:footnoteReference w:id="22"/>
      </w:r>
    </w:p>
    <w:p w:rsidR="002D37CE" w:rsidRDefault="001A05C6" w:rsidP="001F2E59">
      <w:pPr>
        <w:rPr>
          <w:rFonts w:ascii="Arial" w:hAnsi="Arial" w:cs="Arial"/>
          <w:sz w:val="24"/>
          <w:szCs w:val="24"/>
        </w:rPr>
      </w:pPr>
      <w:r>
        <w:rPr>
          <w:rFonts w:ascii="Arial" w:hAnsi="Arial" w:cs="Arial"/>
          <w:sz w:val="24"/>
          <w:szCs w:val="24"/>
        </w:rPr>
        <w:t>A c</w:t>
      </w:r>
      <w:r w:rsidR="004B6330">
        <w:rPr>
          <w:rFonts w:ascii="Arial" w:hAnsi="Arial" w:cs="Arial"/>
          <w:sz w:val="24"/>
          <w:szCs w:val="24"/>
        </w:rPr>
        <w:t>arers</w:t>
      </w:r>
      <w:r>
        <w:rPr>
          <w:rFonts w:ascii="Arial" w:hAnsi="Arial" w:cs="Arial"/>
          <w:sz w:val="24"/>
          <w:szCs w:val="24"/>
        </w:rPr>
        <w:t>’</w:t>
      </w:r>
      <w:r w:rsidR="004B6330">
        <w:rPr>
          <w:rFonts w:ascii="Arial" w:hAnsi="Arial" w:cs="Arial"/>
          <w:sz w:val="24"/>
          <w:szCs w:val="24"/>
        </w:rPr>
        <w:t xml:space="preserve"> needs assessment for y</w:t>
      </w:r>
      <w:r w:rsidR="000330C2">
        <w:rPr>
          <w:rFonts w:ascii="Arial" w:hAnsi="Arial" w:cs="Arial"/>
          <w:sz w:val="24"/>
          <w:szCs w:val="24"/>
        </w:rPr>
        <w:t>oung carers between 16 and 25</w:t>
      </w:r>
      <w:r w:rsidR="004B6330">
        <w:rPr>
          <w:rFonts w:ascii="Arial" w:hAnsi="Arial" w:cs="Arial"/>
          <w:sz w:val="24"/>
          <w:szCs w:val="24"/>
        </w:rPr>
        <w:t xml:space="preserve"> must include and take into account any current or future transitions the carer may make in further and/ or higher education, employment and training. Also</w:t>
      </w:r>
      <w:r w:rsidR="002D37CE">
        <w:rPr>
          <w:rFonts w:ascii="Arial" w:hAnsi="Arial" w:cs="Arial"/>
          <w:sz w:val="24"/>
          <w:szCs w:val="24"/>
        </w:rPr>
        <w:t>,</w:t>
      </w:r>
      <w:r w:rsidR="004B6330">
        <w:rPr>
          <w:rFonts w:ascii="Arial" w:hAnsi="Arial" w:cs="Arial"/>
          <w:sz w:val="24"/>
          <w:szCs w:val="24"/>
        </w:rPr>
        <w:t xml:space="preserve"> to have due regard to what they may wish to participate in so that they have equal opportunities with their non-carer peers to lead full lives.</w:t>
      </w:r>
    </w:p>
    <w:p w:rsidR="001F2E59" w:rsidRDefault="004B6330" w:rsidP="001F2E59">
      <w:pPr>
        <w:rPr>
          <w:rFonts w:ascii="Arial" w:hAnsi="Arial" w:cs="Arial"/>
          <w:sz w:val="24"/>
          <w:szCs w:val="24"/>
        </w:rPr>
      </w:pPr>
      <w:r>
        <w:rPr>
          <w:rFonts w:ascii="Arial" w:hAnsi="Arial" w:cs="Arial"/>
          <w:sz w:val="24"/>
          <w:szCs w:val="24"/>
        </w:rPr>
        <w:t>A</w:t>
      </w:r>
      <w:r w:rsidR="001F2E59" w:rsidRPr="001F2E59">
        <w:rPr>
          <w:rFonts w:ascii="Arial" w:hAnsi="Arial" w:cs="Arial"/>
          <w:sz w:val="24"/>
          <w:szCs w:val="24"/>
        </w:rPr>
        <w:t xml:space="preserve">n assessment is a </w:t>
      </w:r>
      <w:r w:rsidR="001F2E59" w:rsidRPr="004B6330">
        <w:rPr>
          <w:rFonts w:ascii="Arial" w:hAnsi="Arial" w:cs="Arial"/>
          <w:i/>
          <w:sz w:val="24"/>
          <w:szCs w:val="24"/>
        </w:rPr>
        <w:t>process</w:t>
      </w:r>
      <w:r w:rsidR="001F2E59" w:rsidRPr="001F2E59">
        <w:rPr>
          <w:rFonts w:ascii="Arial" w:hAnsi="Arial" w:cs="Arial"/>
          <w:sz w:val="24"/>
          <w:szCs w:val="24"/>
        </w:rPr>
        <w:t xml:space="preserve"> that establishes, with the carer and relevant others (such as possibly their family and/or advocates) their needs for support, how their well-being can be </w:t>
      </w:r>
      <w:r w:rsidR="00512490" w:rsidRPr="001F2E59">
        <w:rPr>
          <w:rFonts w:ascii="Arial" w:hAnsi="Arial" w:cs="Arial"/>
          <w:sz w:val="24"/>
          <w:szCs w:val="24"/>
        </w:rPr>
        <w:t>promoted,</w:t>
      </w:r>
      <w:r w:rsidR="001F2E59" w:rsidRPr="001F2E59">
        <w:rPr>
          <w:rFonts w:ascii="Arial" w:hAnsi="Arial" w:cs="Arial"/>
          <w:sz w:val="24"/>
          <w:szCs w:val="24"/>
        </w:rPr>
        <w:t xml:space="preserve"> and outcomes met. It is usually face-to-face and depending on the situation and individuals involved may take place over a number of visits of time. The </w:t>
      </w:r>
      <w:r w:rsidR="00A702DA">
        <w:rPr>
          <w:rFonts w:ascii="Arial" w:hAnsi="Arial" w:cs="Arial"/>
          <w:sz w:val="24"/>
          <w:szCs w:val="24"/>
        </w:rPr>
        <w:t>a</w:t>
      </w:r>
      <w:r w:rsidR="001F2E59" w:rsidRPr="001F2E59">
        <w:rPr>
          <w:rFonts w:ascii="Arial" w:hAnsi="Arial" w:cs="Arial"/>
          <w:sz w:val="24"/>
          <w:szCs w:val="24"/>
        </w:rPr>
        <w:t xml:space="preserve">ssessment </w:t>
      </w:r>
      <w:r w:rsidR="00A702DA">
        <w:rPr>
          <w:rFonts w:ascii="Arial" w:hAnsi="Arial" w:cs="Arial"/>
          <w:sz w:val="24"/>
          <w:szCs w:val="24"/>
        </w:rPr>
        <w:t>f</w:t>
      </w:r>
      <w:r w:rsidR="001F2E59" w:rsidRPr="001F2E59">
        <w:rPr>
          <w:rFonts w:ascii="Arial" w:hAnsi="Arial" w:cs="Arial"/>
          <w:sz w:val="24"/>
          <w:szCs w:val="24"/>
        </w:rPr>
        <w:t xml:space="preserve">orm is a </w:t>
      </w:r>
      <w:r w:rsidR="001F2E59" w:rsidRPr="004B6330">
        <w:rPr>
          <w:rFonts w:ascii="Arial" w:hAnsi="Arial" w:cs="Arial"/>
          <w:i/>
          <w:sz w:val="24"/>
          <w:szCs w:val="24"/>
        </w:rPr>
        <w:t xml:space="preserve">product </w:t>
      </w:r>
      <w:r w:rsidR="001F2E59" w:rsidRPr="001F2E59">
        <w:rPr>
          <w:rFonts w:ascii="Arial" w:hAnsi="Arial" w:cs="Arial"/>
          <w:sz w:val="24"/>
          <w:szCs w:val="24"/>
        </w:rPr>
        <w:t xml:space="preserve">of this process. The assessment form should result in an agreed understanding of what </w:t>
      </w:r>
      <w:r w:rsidR="001F2E59" w:rsidRPr="004B6330">
        <w:rPr>
          <w:rFonts w:ascii="Arial" w:hAnsi="Arial" w:cs="Arial"/>
          <w:sz w:val="24"/>
          <w:szCs w:val="24"/>
        </w:rPr>
        <w:t xml:space="preserve">the </w:t>
      </w:r>
      <w:r w:rsidR="001F2E59" w:rsidRPr="004B6330">
        <w:rPr>
          <w:rFonts w:ascii="Arial" w:hAnsi="Arial" w:cs="Arial"/>
          <w:bCs/>
          <w:iCs/>
          <w:sz w:val="24"/>
          <w:szCs w:val="24"/>
        </w:rPr>
        <w:t>situation is and how well</w:t>
      </w:r>
      <w:r w:rsidR="00CE348A" w:rsidRPr="004B6330">
        <w:rPr>
          <w:rFonts w:ascii="Arial" w:hAnsi="Arial" w:cs="Arial"/>
          <w:bCs/>
          <w:iCs/>
          <w:sz w:val="24"/>
          <w:szCs w:val="24"/>
        </w:rPr>
        <w:t>-</w:t>
      </w:r>
      <w:r w:rsidR="001F2E59" w:rsidRPr="004B6330">
        <w:rPr>
          <w:rFonts w:ascii="Arial" w:hAnsi="Arial" w:cs="Arial"/>
          <w:bCs/>
          <w:iCs/>
          <w:sz w:val="24"/>
          <w:szCs w:val="24"/>
        </w:rPr>
        <w:t>being can be promoted.</w:t>
      </w:r>
      <w:r w:rsidR="00D76369" w:rsidRPr="00D76369">
        <w:rPr>
          <w:rFonts w:ascii="Arial" w:hAnsi="Arial" w:cs="Arial"/>
          <w:sz w:val="24"/>
          <w:szCs w:val="24"/>
        </w:rPr>
        <w:t xml:space="preserve"> </w:t>
      </w:r>
      <w:r w:rsidR="00D76369">
        <w:rPr>
          <w:rFonts w:ascii="Arial" w:hAnsi="Arial" w:cs="Arial"/>
          <w:sz w:val="24"/>
          <w:szCs w:val="24"/>
        </w:rPr>
        <w:t xml:space="preserve">Furthermore, </w:t>
      </w:r>
      <w:r w:rsidR="001A05C6">
        <w:rPr>
          <w:rFonts w:ascii="Arial" w:hAnsi="Arial" w:cs="Arial"/>
          <w:sz w:val="24"/>
          <w:szCs w:val="24"/>
        </w:rPr>
        <w:t xml:space="preserve">a </w:t>
      </w:r>
      <w:r w:rsidR="00D76369">
        <w:rPr>
          <w:rFonts w:ascii="Arial" w:hAnsi="Arial" w:cs="Arial"/>
          <w:sz w:val="24"/>
          <w:szCs w:val="24"/>
        </w:rPr>
        <w:t>carers</w:t>
      </w:r>
      <w:r w:rsidR="001A05C6">
        <w:rPr>
          <w:rFonts w:ascii="Arial" w:hAnsi="Arial" w:cs="Arial"/>
          <w:sz w:val="24"/>
          <w:szCs w:val="24"/>
        </w:rPr>
        <w:t>’</w:t>
      </w:r>
      <w:r w:rsidR="00D76369">
        <w:rPr>
          <w:rFonts w:ascii="Arial" w:hAnsi="Arial" w:cs="Arial"/>
          <w:sz w:val="24"/>
          <w:szCs w:val="24"/>
        </w:rPr>
        <w:t xml:space="preserve"> needs assessment should start from the presumption that an adult is the best placed to judge their own well-being</w:t>
      </w:r>
      <w:r w:rsidR="00D76369">
        <w:rPr>
          <w:rStyle w:val="FootnoteReference"/>
          <w:rFonts w:ascii="Arial" w:hAnsi="Arial" w:cs="Arial"/>
          <w:sz w:val="24"/>
          <w:szCs w:val="24"/>
        </w:rPr>
        <w:footnoteReference w:id="23"/>
      </w:r>
      <w:r w:rsidR="00D76369">
        <w:rPr>
          <w:rFonts w:ascii="Arial" w:hAnsi="Arial" w:cs="Arial"/>
          <w:sz w:val="24"/>
          <w:szCs w:val="24"/>
        </w:rPr>
        <w:t xml:space="preserve">.  </w:t>
      </w:r>
    </w:p>
    <w:p w:rsidR="00BE67F2" w:rsidRDefault="00BE67F2" w:rsidP="00BE67F2">
      <w:pPr>
        <w:rPr>
          <w:rFonts w:ascii="Arial" w:eastAsia="Frutiger-Light" w:hAnsi="Arial" w:cs="Arial"/>
          <w:sz w:val="24"/>
          <w:szCs w:val="24"/>
        </w:rPr>
      </w:pPr>
      <w:r w:rsidRPr="00BD3D74">
        <w:rPr>
          <w:rFonts w:ascii="Arial" w:eastAsia="Frutiger-Light" w:hAnsi="Arial" w:cs="Arial"/>
          <w:sz w:val="24"/>
          <w:szCs w:val="24"/>
        </w:rPr>
        <w:t xml:space="preserve">A </w:t>
      </w:r>
      <w:r>
        <w:rPr>
          <w:rFonts w:ascii="Arial" w:eastAsia="Frutiger-Light" w:hAnsi="Arial" w:cs="Arial"/>
          <w:sz w:val="24"/>
          <w:szCs w:val="24"/>
        </w:rPr>
        <w:t>carers</w:t>
      </w:r>
      <w:r w:rsidR="0087163A">
        <w:rPr>
          <w:rFonts w:ascii="Arial" w:eastAsia="Frutiger-Light" w:hAnsi="Arial" w:cs="Arial"/>
          <w:sz w:val="24"/>
          <w:szCs w:val="24"/>
        </w:rPr>
        <w:t>’</w:t>
      </w:r>
      <w:r>
        <w:rPr>
          <w:rFonts w:ascii="Arial" w:eastAsia="Frutiger-Light" w:hAnsi="Arial" w:cs="Arial"/>
          <w:sz w:val="24"/>
          <w:szCs w:val="24"/>
        </w:rPr>
        <w:t xml:space="preserve"> needs </w:t>
      </w:r>
      <w:r w:rsidRPr="00BD3D74">
        <w:rPr>
          <w:rFonts w:ascii="Arial" w:eastAsia="Frutiger-Light" w:hAnsi="Arial" w:cs="Arial"/>
          <w:sz w:val="24"/>
          <w:szCs w:val="24"/>
        </w:rPr>
        <w:t xml:space="preserve">assessment starts from the first conversation with a carer and spans across all conversations to establish how well-being can be promoted. If a carer’s needs are deemed eligible they will have a support plan put in place that sets out how their well-being will be promoted as a carer.  </w:t>
      </w:r>
    </w:p>
    <w:p w:rsidR="006B2944" w:rsidRPr="00BE67F2" w:rsidRDefault="006B2944" w:rsidP="00BE67F2">
      <w:pPr>
        <w:rPr>
          <w:rFonts w:ascii="Arial" w:eastAsia="Frutiger-Light" w:hAnsi="Arial" w:cs="Arial"/>
          <w:sz w:val="24"/>
          <w:szCs w:val="24"/>
        </w:rPr>
      </w:pPr>
    </w:p>
    <w:tbl>
      <w:tblPr>
        <w:tblStyle w:val="TableGrid"/>
        <w:tblW w:w="0" w:type="auto"/>
        <w:tblLook w:val="04A0" w:firstRow="1" w:lastRow="0" w:firstColumn="1" w:lastColumn="0" w:noHBand="0" w:noVBand="1"/>
      </w:tblPr>
      <w:tblGrid>
        <w:gridCol w:w="9016"/>
      </w:tblGrid>
      <w:tr w:rsidR="00BE67F2" w:rsidRPr="00BD3D74" w:rsidTr="001A463F">
        <w:tc>
          <w:tcPr>
            <w:tcW w:w="9016" w:type="dxa"/>
            <w:tcBorders>
              <w:top w:val="nil"/>
              <w:left w:val="nil"/>
              <w:bottom w:val="nil"/>
              <w:right w:val="nil"/>
            </w:tcBorders>
            <w:shd w:val="clear" w:color="auto" w:fill="42B088"/>
          </w:tcPr>
          <w:p w:rsidR="00BE67F2" w:rsidRPr="00BD3D74" w:rsidRDefault="00BE67F2" w:rsidP="001A463F">
            <w:pPr>
              <w:spacing w:before="60" w:after="60"/>
              <w:jc w:val="center"/>
              <w:rPr>
                <w:rFonts w:ascii="Arial" w:hAnsi="Arial" w:cs="Arial"/>
                <w:sz w:val="24"/>
                <w:szCs w:val="24"/>
              </w:rPr>
            </w:pPr>
            <w:r w:rsidRPr="00BD3D74">
              <w:rPr>
                <w:rFonts w:ascii="Arial" w:hAnsi="Arial" w:cs="Arial"/>
                <w:i/>
                <w:sz w:val="24"/>
                <w:szCs w:val="24"/>
              </w:rPr>
              <w:t>Assessment looks at what I can do, and what I can do with the help of friends and family, then arranges support for me to do what I can’t. If the assessment confirms I have ‘eligible needs’, I am entitled to my own support plan which sets out what the local authority will do to meet my needs</w:t>
            </w:r>
            <w:r w:rsidRPr="00BD3D74">
              <w:rPr>
                <w:rStyle w:val="FootnoteReference"/>
                <w:rFonts w:ascii="Arial" w:hAnsi="Arial" w:cs="Arial"/>
                <w:i/>
                <w:sz w:val="24"/>
                <w:szCs w:val="24"/>
              </w:rPr>
              <w:footnoteReference w:id="24"/>
            </w:r>
            <w:r w:rsidRPr="00BD3D74">
              <w:rPr>
                <w:rFonts w:ascii="Arial" w:hAnsi="Arial" w:cs="Arial"/>
                <w:i/>
                <w:sz w:val="24"/>
                <w:szCs w:val="24"/>
              </w:rPr>
              <w:t>.</w:t>
            </w:r>
          </w:p>
        </w:tc>
      </w:tr>
    </w:tbl>
    <w:p w:rsidR="00BE67F2" w:rsidRDefault="00BE67F2" w:rsidP="00BE67F2">
      <w:pPr>
        <w:rPr>
          <w:rFonts w:ascii="Arial" w:hAnsi="Arial" w:cs="Arial"/>
          <w:sz w:val="24"/>
          <w:szCs w:val="24"/>
        </w:rPr>
      </w:pPr>
    </w:p>
    <w:p w:rsidR="00BE67F2" w:rsidRPr="001F21B6" w:rsidRDefault="00BE67F2" w:rsidP="00A63DBA">
      <w:pPr>
        <w:pStyle w:val="Heading2"/>
      </w:pPr>
      <w:bookmarkStart w:id="27" w:name="_Toc535499357"/>
      <w:bookmarkStart w:id="28" w:name="_Toc535499473"/>
      <w:bookmarkStart w:id="29" w:name="_Toc942771"/>
      <w:r w:rsidRPr="001F21B6">
        <w:t>A note about young carers</w:t>
      </w:r>
      <w:bookmarkEnd w:id="27"/>
      <w:bookmarkEnd w:id="28"/>
      <w:bookmarkEnd w:id="29"/>
    </w:p>
    <w:p w:rsidR="00BE67F2" w:rsidRDefault="00BE67F2" w:rsidP="00BE67F2">
      <w:pPr>
        <w:rPr>
          <w:rFonts w:ascii="Arial" w:hAnsi="Arial" w:cs="Arial"/>
          <w:sz w:val="24"/>
          <w:szCs w:val="24"/>
        </w:rPr>
      </w:pPr>
      <w:r w:rsidRPr="00BD3D74">
        <w:rPr>
          <w:rFonts w:ascii="Arial" w:hAnsi="Arial" w:cs="Arial"/>
          <w:sz w:val="24"/>
          <w:szCs w:val="24"/>
        </w:rPr>
        <w:t>Young carers should be protected and prevented from inappropriate and excessive caring by the local authority so that they are enabled to fulfil their potential. Early identification and access to support is crucial in preventing caring roles that can have significant and long term negative implications on a young person’s life. The care and support needs of the person being cared for must be adequately met to enable young carers to participate in education, training, and employment so that they are enabled to fulfil their potential.</w:t>
      </w:r>
    </w:p>
    <w:p w:rsidR="001F21B6" w:rsidRPr="00BD3D74" w:rsidRDefault="001F21B6" w:rsidP="00BE67F2">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F21B6" w:rsidRPr="00BD3D74" w:rsidTr="001F21B6">
        <w:tc>
          <w:tcPr>
            <w:tcW w:w="9016" w:type="dxa"/>
            <w:shd w:val="clear" w:color="auto" w:fill="C6C6C6"/>
          </w:tcPr>
          <w:p w:rsidR="001F21B6" w:rsidRPr="00BD3D74" w:rsidRDefault="001F21B6" w:rsidP="001F21B6">
            <w:pPr>
              <w:spacing w:before="60" w:after="60"/>
              <w:rPr>
                <w:rFonts w:ascii="Arial" w:eastAsia="Frutiger-Light" w:hAnsi="Arial" w:cs="Arial"/>
                <w:b/>
                <w:sz w:val="24"/>
                <w:szCs w:val="24"/>
                <w:u w:val="single"/>
              </w:rPr>
            </w:pPr>
            <w:r w:rsidRPr="00BD3D74">
              <w:rPr>
                <w:rFonts w:ascii="Arial" w:eastAsia="Frutiger-Light" w:hAnsi="Arial" w:cs="Arial"/>
                <w:noProof/>
                <w:sz w:val="24"/>
                <w:szCs w:val="24"/>
                <w:lang w:eastAsia="en-GB"/>
              </w:rPr>
              <w:drawing>
                <wp:anchor distT="0" distB="0" distL="114300" distR="114300" simplePos="0" relativeHeight="251884544" behindDoc="0" locked="0" layoutInCell="1" allowOverlap="1" wp14:anchorId="79BA8ED0" wp14:editId="046C8B11">
                  <wp:simplePos x="0" y="0"/>
                  <wp:positionH relativeFrom="margin">
                    <wp:posOffset>5217795</wp:posOffset>
                  </wp:positionH>
                  <wp:positionV relativeFrom="margin">
                    <wp:posOffset>0</wp:posOffset>
                  </wp:positionV>
                  <wp:extent cx="384175" cy="4572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biLevel thresh="25000"/>
                            <a:extLst>
                              <a:ext uri="{28A0092B-C50C-407E-A947-70E740481C1C}">
                                <a14:useLocalDpi xmlns:a14="http://schemas.microsoft.com/office/drawing/2010/main" val="0"/>
                              </a:ext>
                            </a:extLst>
                          </a:blip>
                          <a:srcRect/>
                          <a:stretch>
                            <a:fillRect/>
                          </a:stretch>
                        </pic:blipFill>
                        <pic:spPr bwMode="auto">
                          <a:xfrm>
                            <a:off x="0" y="0"/>
                            <a:ext cx="384175" cy="457200"/>
                          </a:xfrm>
                          <a:prstGeom prst="rect">
                            <a:avLst/>
                          </a:prstGeom>
                          <a:noFill/>
                        </pic:spPr>
                      </pic:pic>
                    </a:graphicData>
                  </a:graphic>
                  <wp14:sizeRelH relativeFrom="margin">
                    <wp14:pctWidth>0</wp14:pctWidth>
                  </wp14:sizeRelH>
                  <wp14:sizeRelV relativeFrom="margin">
                    <wp14:pctHeight>0</wp14:pctHeight>
                  </wp14:sizeRelV>
                </wp:anchor>
              </w:drawing>
            </w:r>
            <w:r w:rsidRPr="00BD3D74">
              <w:rPr>
                <w:rFonts w:ascii="Arial" w:eastAsia="Frutiger-Light" w:hAnsi="Arial" w:cs="Arial"/>
                <w:b/>
                <w:sz w:val="24"/>
                <w:szCs w:val="24"/>
                <w:u w:val="single"/>
              </w:rPr>
              <w:t>Toolkit</w:t>
            </w:r>
            <w:r w:rsidR="00053DAB">
              <w:rPr>
                <w:rFonts w:ascii="Arial" w:eastAsia="Frutiger-Light" w:hAnsi="Arial" w:cs="Arial"/>
                <w:b/>
                <w:sz w:val="24"/>
                <w:szCs w:val="24"/>
                <w:u w:val="single"/>
              </w:rPr>
              <w:t xml:space="preserve"> </w:t>
            </w:r>
          </w:p>
          <w:p w:rsidR="001F21B6" w:rsidRPr="00BD3D74" w:rsidRDefault="001F21B6" w:rsidP="001F21B6">
            <w:pPr>
              <w:spacing w:before="60" w:after="60"/>
              <w:rPr>
                <w:rFonts w:ascii="Arial" w:eastAsia="Frutiger-Light" w:hAnsi="Arial" w:cs="Arial"/>
                <w:noProof/>
                <w:sz w:val="24"/>
                <w:szCs w:val="24"/>
                <w:lang w:eastAsia="en-GB"/>
              </w:rPr>
            </w:pPr>
          </w:p>
        </w:tc>
      </w:tr>
      <w:tr w:rsidR="00BE67F2" w:rsidRPr="00BD3D74" w:rsidTr="001F21B6">
        <w:tc>
          <w:tcPr>
            <w:tcW w:w="9016" w:type="dxa"/>
            <w:shd w:val="clear" w:color="auto" w:fill="auto"/>
          </w:tcPr>
          <w:p w:rsidR="00BE67F2" w:rsidRPr="00BD3D74" w:rsidRDefault="00BE67F2" w:rsidP="001F21B6">
            <w:pPr>
              <w:spacing w:before="60" w:after="60"/>
              <w:rPr>
                <w:rFonts w:ascii="Arial" w:hAnsi="Arial" w:cs="Arial"/>
                <w:sz w:val="24"/>
                <w:szCs w:val="24"/>
              </w:rPr>
            </w:pPr>
            <w:r w:rsidRPr="00BD3D74">
              <w:rPr>
                <w:rFonts w:ascii="Arial" w:eastAsia="Frutiger-Light" w:hAnsi="Arial" w:cs="Arial"/>
                <w:sz w:val="24"/>
                <w:szCs w:val="24"/>
              </w:rPr>
              <w:t xml:space="preserve">Right to assessment resource. See </w:t>
            </w:r>
            <w:hyperlink r:id="rId34" w:history="1">
              <w:r w:rsidRPr="00BD3D74">
                <w:rPr>
                  <w:rStyle w:val="Hyperlink"/>
                  <w:rFonts w:ascii="Arial" w:hAnsi="Arial" w:cs="Arial"/>
                  <w:sz w:val="24"/>
                  <w:szCs w:val="24"/>
                </w:rPr>
                <w:t>Social Services and Well-being (Wales) Act 2014 Part 3 Code of Practice (assessing the needs of individuals)</w:t>
              </w:r>
            </w:hyperlink>
          </w:p>
        </w:tc>
      </w:tr>
    </w:tbl>
    <w:p w:rsidR="00BE67F2" w:rsidRDefault="00BE67F2" w:rsidP="00BE67F2">
      <w:pPr>
        <w:rPr>
          <w:rFonts w:ascii="Arial" w:hAnsi="Arial" w:cs="Arial"/>
          <w:sz w:val="24"/>
          <w:szCs w:val="24"/>
        </w:rPr>
      </w:pPr>
    </w:p>
    <w:p w:rsidR="00607101" w:rsidRDefault="00607101" w:rsidP="00A63DBA">
      <w:pPr>
        <w:pStyle w:val="Heading2"/>
      </w:pPr>
      <w:bookmarkStart w:id="30" w:name="_Toc942772"/>
      <w:bookmarkStart w:id="31" w:name="_Hlk451282"/>
      <w:r w:rsidRPr="00BD3D74">
        <w:t>Helping carers to prepare</w:t>
      </w:r>
      <w:bookmarkEnd w:id="30"/>
    </w:p>
    <w:p w:rsidR="001F21B6" w:rsidRPr="001F21B6" w:rsidRDefault="001F21B6" w:rsidP="001F21B6"/>
    <w:tbl>
      <w:tblPr>
        <w:tblStyle w:val="TableGrid"/>
        <w:tblW w:w="0" w:type="auto"/>
        <w:tblLook w:val="04A0" w:firstRow="1" w:lastRow="0" w:firstColumn="1" w:lastColumn="0" w:noHBand="0" w:noVBand="1"/>
      </w:tblPr>
      <w:tblGrid>
        <w:gridCol w:w="9016"/>
      </w:tblGrid>
      <w:tr w:rsidR="00607101" w:rsidTr="001A463F">
        <w:tc>
          <w:tcPr>
            <w:tcW w:w="9016" w:type="dxa"/>
          </w:tcPr>
          <w:bookmarkEnd w:id="31"/>
          <w:p w:rsidR="00607101" w:rsidRPr="00A841BF" w:rsidRDefault="00C76CD9" w:rsidP="000958FF">
            <w:pPr>
              <w:spacing w:before="60" w:after="60"/>
              <w:contextualSpacing/>
              <w:rPr>
                <w:rFonts w:ascii="Arial" w:hAnsi="Arial" w:cs="Arial"/>
                <w:b/>
                <w:noProof/>
                <w:sz w:val="24"/>
                <w:szCs w:val="24"/>
              </w:rPr>
            </w:pPr>
            <w:r w:rsidRPr="00A841BF">
              <w:rPr>
                <w:rFonts w:ascii="Arial" w:hAnsi="Arial" w:cs="Arial"/>
                <w:b/>
                <w:noProof/>
                <w:sz w:val="24"/>
                <w:szCs w:val="24"/>
              </w:rPr>
              <w:t>Helping carers to prepare – what should they know prior to an assessment visit</w:t>
            </w:r>
          </w:p>
          <w:p w:rsidR="00C76CD9" w:rsidRPr="00A841BF" w:rsidRDefault="00C76CD9" w:rsidP="000958FF">
            <w:pPr>
              <w:pStyle w:val="ListParagraph"/>
              <w:numPr>
                <w:ilvl w:val="0"/>
                <w:numId w:val="69"/>
              </w:numPr>
              <w:spacing w:before="60" w:after="60"/>
              <w:rPr>
                <w:rFonts w:ascii="Arial" w:hAnsi="Arial" w:cs="Arial"/>
                <w:sz w:val="24"/>
                <w:szCs w:val="24"/>
              </w:rPr>
            </w:pPr>
            <w:r w:rsidRPr="00A841BF">
              <w:rPr>
                <w:rFonts w:ascii="Arial" w:hAnsi="Arial" w:cs="Arial"/>
                <w:sz w:val="24"/>
                <w:szCs w:val="24"/>
              </w:rPr>
              <w:t>What an assessment is and the principles of a what matters conversation</w:t>
            </w:r>
          </w:p>
          <w:p w:rsidR="00C76CD9" w:rsidRPr="00A841BF" w:rsidRDefault="00C76CD9" w:rsidP="000958FF">
            <w:pPr>
              <w:pStyle w:val="ListParagraph"/>
              <w:numPr>
                <w:ilvl w:val="0"/>
                <w:numId w:val="69"/>
              </w:numPr>
              <w:spacing w:before="60" w:after="60"/>
              <w:rPr>
                <w:rFonts w:ascii="Arial" w:hAnsi="Arial" w:cs="Arial"/>
                <w:sz w:val="24"/>
                <w:szCs w:val="24"/>
              </w:rPr>
            </w:pPr>
            <w:r w:rsidRPr="00A841BF">
              <w:rPr>
                <w:rFonts w:ascii="Arial" w:hAnsi="Arial" w:cs="Arial"/>
                <w:sz w:val="24"/>
                <w:szCs w:val="24"/>
              </w:rPr>
              <w:t>Understand and reflect on the well-being areas for adults/children and apply them in their own lives. How their caring roles and responsibilities are impacting on these areas in their lives</w:t>
            </w:r>
          </w:p>
          <w:p w:rsidR="00C76CD9" w:rsidRPr="00C76CD9" w:rsidRDefault="00C76CD9" w:rsidP="000958FF">
            <w:pPr>
              <w:pStyle w:val="ListParagraph"/>
              <w:numPr>
                <w:ilvl w:val="0"/>
                <w:numId w:val="69"/>
              </w:numPr>
              <w:spacing w:before="60" w:after="60"/>
            </w:pPr>
            <w:r w:rsidRPr="00A841BF">
              <w:rPr>
                <w:rFonts w:ascii="Arial" w:hAnsi="Arial" w:cs="Arial"/>
                <w:sz w:val="24"/>
                <w:szCs w:val="24"/>
              </w:rPr>
              <w:t>Know the practicalities of assessment such as timescales/formats</w:t>
            </w:r>
            <w:r w:rsidR="00A841BF">
              <w:rPr>
                <w:rFonts w:ascii="Arial" w:hAnsi="Arial" w:cs="Arial"/>
                <w:sz w:val="24"/>
                <w:szCs w:val="24"/>
              </w:rPr>
              <w:t>,</w:t>
            </w:r>
            <w:r w:rsidRPr="00A841BF">
              <w:rPr>
                <w:rFonts w:ascii="Arial" w:hAnsi="Arial" w:cs="Arial"/>
                <w:sz w:val="24"/>
                <w:szCs w:val="24"/>
              </w:rPr>
              <w:t xml:space="preserve"> etc.</w:t>
            </w:r>
          </w:p>
        </w:tc>
      </w:tr>
    </w:tbl>
    <w:p w:rsidR="00607101" w:rsidRPr="00A841BF" w:rsidRDefault="00607101" w:rsidP="00607101">
      <w:pPr>
        <w:jc w:val="right"/>
        <w:rPr>
          <w:rFonts w:ascii="Arial" w:hAnsi="Arial" w:cs="Arial"/>
          <w:sz w:val="24"/>
          <w:szCs w:val="24"/>
        </w:rPr>
      </w:pPr>
      <w:r w:rsidRPr="00A841BF">
        <w:rPr>
          <w:rFonts w:ascii="Arial" w:hAnsi="Arial" w:cs="Arial"/>
          <w:sz w:val="24"/>
          <w:szCs w:val="24"/>
        </w:rPr>
        <w:t xml:space="preserve">Slide </w:t>
      </w:r>
      <w:r w:rsidR="004856E4" w:rsidRPr="00A841BF">
        <w:rPr>
          <w:rFonts w:ascii="Arial" w:hAnsi="Arial" w:cs="Arial"/>
          <w:sz w:val="24"/>
          <w:szCs w:val="24"/>
        </w:rPr>
        <w:t>1</w:t>
      </w:r>
      <w:r w:rsidR="00F347A1">
        <w:rPr>
          <w:rFonts w:ascii="Arial" w:hAnsi="Arial" w:cs="Arial"/>
          <w:sz w:val="24"/>
          <w:szCs w:val="24"/>
        </w:rPr>
        <w:t>6</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A841BF">
        <w:rPr>
          <w:rFonts w:ascii="Arial" w:hAnsi="Arial" w:cs="Arial"/>
          <w:b/>
          <w:sz w:val="24"/>
          <w:szCs w:val="24"/>
        </w:rPr>
        <w:t>’</w:t>
      </w:r>
      <w:r w:rsidRPr="00992CFD">
        <w:rPr>
          <w:rFonts w:ascii="Arial" w:hAnsi="Arial" w:cs="Arial"/>
          <w:b/>
          <w:sz w:val="24"/>
          <w:szCs w:val="24"/>
        </w:rPr>
        <w:t xml:space="preserve"> </w:t>
      </w:r>
      <w:r w:rsidR="00A841BF">
        <w:rPr>
          <w:rFonts w:ascii="Arial" w:hAnsi="Arial" w:cs="Arial"/>
          <w:b/>
          <w:sz w:val="24"/>
          <w:szCs w:val="24"/>
        </w:rPr>
        <w:t>n</w:t>
      </w:r>
      <w:r w:rsidRPr="00992CFD">
        <w:rPr>
          <w:rFonts w:ascii="Arial" w:hAnsi="Arial" w:cs="Arial"/>
          <w:b/>
          <w:sz w:val="24"/>
          <w:szCs w:val="24"/>
        </w:rPr>
        <w:t>otes</w:t>
      </w:r>
    </w:p>
    <w:p w:rsidR="00607101" w:rsidRPr="00BD3D74" w:rsidRDefault="00607101" w:rsidP="00607101">
      <w:pPr>
        <w:rPr>
          <w:rFonts w:ascii="Arial" w:hAnsi="Arial" w:cs="Arial"/>
          <w:sz w:val="24"/>
          <w:szCs w:val="24"/>
        </w:rPr>
      </w:pPr>
      <w:r w:rsidRPr="00BD3D74">
        <w:rPr>
          <w:rFonts w:ascii="Arial" w:hAnsi="Arial" w:cs="Arial"/>
          <w:sz w:val="24"/>
          <w:szCs w:val="24"/>
        </w:rPr>
        <w:t>It’s good practice to help carers prepare for a</w:t>
      </w:r>
      <w:r w:rsidR="005F63AF">
        <w:rPr>
          <w:rFonts w:ascii="Arial" w:hAnsi="Arial" w:cs="Arial"/>
          <w:sz w:val="24"/>
          <w:szCs w:val="24"/>
        </w:rPr>
        <w:t>n assessment</w:t>
      </w:r>
      <w:r w:rsidRPr="00BD3D74">
        <w:rPr>
          <w:rFonts w:ascii="Arial" w:hAnsi="Arial" w:cs="Arial"/>
          <w:sz w:val="24"/>
          <w:szCs w:val="24"/>
        </w:rPr>
        <w:t xml:space="preserve">. When we talked with carers and carer organisations, as part of the engagement for this toolkit, this was discussed on many occasions. Carers were often overwhelmed when it came to assessment visits and it was felt that they needed more access to information and advice about what a carer’s assessment is, what it entails and how they can reflect and plan for the meetings themselves to maximise its usefulness. Councils may also wish to consider that some carers respond negatively to the word ‘assessment’ because for them the word has scary or simply onerous connotations. </w:t>
      </w:r>
      <w:r>
        <w:rPr>
          <w:rFonts w:ascii="Arial" w:hAnsi="Arial" w:cs="Arial"/>
          <w:sz w:val="24"/>
          <w:szCs w:val="24"/>
        </w:rPr>
        <w:t>It is important to be mindful of this when communicating to carers, for example explaining that an assessment is about</w:t>
      </w:r>
      <w:r w:rsidRPr="00BD3D74">
        <w:rPr>
          <w:rFonts w:ascii="Arial" w:hAnsi="Arial" w:cs="Arial"/>
          <w:sz w:val="24"/>
          <w:szCs w:val="24"/>
        </w:rPr>
        <w:t xml:space="preserve"> </w:t>
      </w:r>
      <w:r w:rsidRPr="00335CF9">
        <w:rPr>
          <w:rFonts w:ascii="Arial" w:hAnsi="Arial" w:cs="Arial"/>
          <w:i/>
          <w:sz w:val="24"/>
          <w:szCs w:val="24"/>
        </w:rPr>
        <w:t>‘talking to you see how things are going and how we might be able to support you in your caring role’.</w:t>
      </w:r>
    </w:p>
    <w:p w:rsidR="00607101" w:rsidRPr="00C0713D" w:rsidRDefault="00607101" w:rsidP="00607101">
      <w:pPr>
        <w:rPr>
          <w:rFonts w:ascii="Arial" w:hAnsi="Arial" w:cs="Arial"/>
          <w:sz w:val="24"/>
          <w:szCs w:val="24"/>
        </w:rPr>
      </w:pPr>
      <w:r w:rsidRPr="00BD3D74">
        <w:rPr>
          <w:rFonts w:ascii="Arial" w:hAnsi="Arial" w:cs="Arial"/>
          <w:sz w:val="24"/>
          <w:szCs w:val="24"/>
        </w:rPr>
        <w:t>If an assessment is going to be effective</w:t>
      </w:r>
      <w:r w:rsidR="005F63AF">
        <w:rPr>
          <w:rFonts w:ascii="Arial" w:hAnsi="Arial" w:cs="Arial"/>
          <w:sz w:val="24"/>
          <w:szCs w:val="24"/>
        </w:rPr>
        <w:t xml:space="preserve"> it has to </w:t>
      </w:r>
      <w:r w:rsidRPr="00BD3D74">
        <w:rPr>
          <w:rFonts w:ascii="Arial" w:hAnsi="Arial" w:cs="Arial"/>
          <w:sz w:val="24"/>
          <w:szCs w:val="24"/>
        </w:rPr>
        <w:t>be an opportunity to be genuinely listened to and to mutually explore possible options and solutions to current issues.  If practitioners and carers are to genuinely collaborate and work together the carer must be supported and encourage to prepare for the meeting.</w:t>
      </w:r>
    </w:p>
    <w:p w:rsidR="00607101" w:rsidRDefault="00607101" w:rsidP="00607101">
      <w:pPr>
        <w:rPr>
          <w:rFonts w:ascii="Arial" w:hAnsi="Arial" w:cs="Arial"/>
          <w:sz w:val="24"/>
          <w:szCs w:val="24"/>
        </w:rPr>
      </w:pPr>
      <w:r>
        <w:rPr>
          <w:rFonts w:ascii="Arial" w:hAnsi="Arial" w:cs="Arial"/>
          <w:sz w:val="24"/>
          <w:szCs w:val="24"/>
        </w:rPr>
        <w:t>For practitioners</w:t>
      </w:r>
      <w:r w:rsidR="00A841BF">
        <w:rPr>
          <w:rFonts w:ascii="Arial" w:hAnsi="Arial" w:cs="Arial"/>
          <w:sz w:val="24"/>
          <w:szCs w:val="24"/>
        </w:rPr>
        <w:t>,</w:t>
      </w:r>
      <w:r>
        <w:rPr>
          <w:rFonts w:ascii="Arial" w:hAnsi="Arial" w:cs="Arial"/>
          <w:sz w:val="24"/>
          <w:szCs w:val="24"/>
        </w:rPr>
        <w:t xml:space="preserve"> it is important to think about how they can facilitate this knowledge for carers</w:t>
      </w:r>
      <w:r w:rsidR="00A841BF">
        <w:rPr>
          <w:rFonts w:ascii="Arial" w:hAnsi="Arial" w:cs="Arial"/>
          <w:sz w:val="24"/>
          <w:szCs w:val="24"/>
        </w:rPr>
        <w:t xml:space="preserve"> prior to an assessment visit. </w:t>
      </w:r>
      <w:r>
        <w:rPr>
          <w:rFonts w:ascii="Arial" w:hAnsi="Arial" w:cs="Arial"/>
          <w:sz w:val="24"/>
          <w:szCs w:val="24"/>
        </w:rPr>
        <w:t>For example, communicating what a carer</w:t>
      </w:r>
      <w:r w:rsidR="005F63AF">
        <w:rPr>
          <w:rFonts w:ascii="Arial" w:hAnsi="Arial" w:cs="Arial"/>
          <w:sz w:val="24"/>
          <w:szCs w:val="24"/>
        </w:rPr>
        <w:t>’</w:t>
      </w:r>
      <w:r>
        <w:rPr>
          <w:rFonts w:ascii="Arial" w:hAnsi="Arial" w:cs="Arial"/>
          <w:sz w:val="24"/>
          <w:szCs w:val="24"/>
        </w:rPr>
        <w:t>s needs assessment is and the principles that underpin the conversation – ‘a what matter</w:t>
      </w:r>
      <w:r w:rsidR="00D42F1D">
        <w:rPr>
          <w:rFonts w:ascii="Arial" w:hAnsi="Arial" w:cs="Arial"/>
          <w:sz w:val="24"/>
          <w:szCs w:val="24"/>
        </w:rPr>
        <w:t>s</w:t>
      </w:r>
      <w:r>
        <w:rPr>
          <w:rFonts w:ascii="Arial" w:hAnsi="Arial" w:cs="Arial"/>
          <w:sz w:val="24"/>
          <w:szCs w:val="24"/>
        </w:rPr>
        <w:t xml:space="preserve"> conversation’. This could be achieved through a ‘heads-up’ phone call prior to a visit or some information compiled for the carer, so they can reflect and prepare for the visit. </w:t>
      </w:r>
    </w:p>
    <w:p w:rsidR="00607101" w:rsidRDefault="00607101" w:rsidP="00607101">
      <w:pPr>
        <w:rPr>
          <w:rFonts w:ascii="Arial" w:hAnsi="Arial" w:cs="Arial"/>
          <w:sz w:val="24"/>
          <w:szCs w:val="24"/>
        </w:rPr>
      </w:pPr>
      <w:r>
        <w:rPr>
          <w:rFonts w:ascii="Arial" w:hAnsi="Arial" w:cs="Arial"/>
          <w:sz w:val="24"/>
          <w:szCs w:val="24"/>
        </w:rPr>
        <w:t>Importantly, helping carers prepare for a carer</w:t>
      </w:r>
      <w:r w:rsidR="005F63AF">
        <w:rPr>
          <w:rFonts w:ascii="Arial" w:hAnsi="Arial" w:cs="Arial"/>
          <w:sz w:val="24"/>
          <w:szCs w:val="24"/>
        </w:rPr>
        <w:t>’</w:t>
      </w:r>
      <w:r>
        <w:rPr>
          <w:rFonts w:ascii="Arial" w:hAnsi="Arial" w:cs="Arial"/>
          <w:sz w:val="24"/>
          <w:szCs w:val="24"/>
        </w:rPr>
        <w:t xml:space="preserve">s needs assessment visit can also be facilitated by helping the carers </w:t>
      </w:r>
      <w:r w:rsidRPr="00C4606E">
        <w:rPr>
          <w:rFonts w:ascii="Arial" w:hAnsi="Arial" w:cs="Arial"/>
          <w:i/>
          <w:sz w:val="24"/>
          <w:szCs w:val="24"/>
        </w:rPr>
        <w:t>reflect.</w:t>
      </w:r>
      <w:r>
        <w:rPr>
          <w:rFonts w:ascii="Arial" w:hAnsi="Arial" w:cs="Arial"/>
          <w:sz w:val="24"/>
          <w:szCs w:val="24"/>
        </w:rPr>
        <w:t xml:space="preserve"> Asking the carers to think about themselves and their situation prior to a visit through giving them some reflective prompts can be very helpful.  </w:t>
      </w:r>
    </w:p>
    <w:p w:rsidR="00607101" w:rsidRDefault="00607101" w:rsidP="00607101">
      <w:pPr>
        <w:rPr>
          <w:rFonts w:ascii="Arial" w:hAnsi="Arial" w:cs="Arial"/>
          <w:sz w:val="24"/>
          <w:szCs w:val="24"/>
        </w:rPr>
      </w:pPr>
      <w:r>
        <w:rPr>
          <w:rFonts w:ascii="Arial" w:hAnsi="Arial" w:cs="Arial"/>
          <w:sz w:val="24"/>
          <w:szCs w:val="24"/>
        </w:rPr>
        <w:t xml:space="preserve">Whether you are working with a young carer or adult carers the practitioner should </w:t>
      </w:r>
      <w:r w:rsidRPr="005D7323">
        <w:rPr>
          <w:rFonts w:ascii="Arial" w:hAnsi="Arial" w:cs="Arial"/>
          <w:sz w:val="24"/>
          <w:szCs w:val="24"/>
        </w:rPr>
        <w:t xml:space="preserve">convey the message that </w:t>
      </w:r>
      <w:r w:rsidRPr="005D7323">
        <w:rPr>
          <w:rFonts w:ascii="Arial" w:hAnsi="Arial" w:cs="Arial"/>
          <w:i/>
          <w:iCs/>
          <w:sz w:val="24"/>
          <w:szCs w:val="24"/>
        </w:rPr>
        <w:t>“It would be really helpful for you to think about how caring is impacting on your life and impacting on your well-being.”</w:t>
      </w:r>
      <w:r w:rsidRPr="005D7323">
        <w:rPr>
          <w:rFonts w:ascii="Arial" w:hAnsi="Arial" w:cs="Arial"/>
          <w:sz w:val="24"/>
          <w:szCs w:val="24"/>
        </w:rPr>
        <w:t xml:space="preserve"> The success of a conversation will be in how the </w:t>
      </w:r>
      <w:r w:rsidRPr="005D7323">
        <w:rPr>
          <w:rFonts w:ascii="Arial" w:hAnsi="Arial" w:cs="Arial"/>
          <w:b/>
          <w:i/>
          <w:sz w:val="24"/>
          <w:szCs w:val="24"/>
        </w:rPr>
        <w:t>well-being goals</w:t>
      </w:r>
      <w:r w:rsidRPr="005D7323">
        <w:rPr>
          <w:rFonts w:ascii="Arial" w:hAnsi="Arial" w:cs="Arial"/>
          <w:sz w:val="24"/>
          <w:szCs w:val="24"/>
        </w:rPr>
        <w:t xml:space="preserve"> for young carers and adult carers are made understandable to them in </w:t>
      </w:r>
      <w:r w:rsidRPr="005D7323">
        <w:rPr>
          <w:rFonts w:ascii="Arial" w:hAnsi="Arial" w:cs="Arial"/>
          <w:b/>
          <w:i/>
          <w:sz w:val="24"/>
          <w:szCs w:val="24"/>
        </w:rPr>
        <w:t>their own lives</w:t>
      </w:r>
      <w:r w:rsidRPr="00A841BF">
        <w:rPr>
          <w:rFonts w:ascii="Arial" w:hAnsi="Arial" w:cs="Arial"/>
          <w:i/>
          <w:sz w:val="24"/>
          <w:szCs w:val="24"/>
        </w:rPr>
        <w:t>.</w:t>
      </w:r>
      <w:r w:rsidRPr="005D7323">
        <w:rPr>
          <w:rFonts w:ascii="Arial" w:hAnsi="Arial" w:cs="Arial"/>
          <w:sz w:val="24"/>
          <w:szCs w:val="24"/>
        </w:rPr>
        <w:t xml:space="preserve"> For example: the well-being goal for children ‘education, training, recreation’ would translate to school/ college or hobbies.</w:t>
      </w:r>
    </w:p>
    <w:tbl>
      <w:tblPr>
        <w:tblStyle w:val="TableGrid"/>
        <w:tblW w:w="0" w:type="auto"/>
        <w:tblLook w:val="04A0" w:firstRow="1" w:lastRow="0" w:firstColumn="1" w:lastColumn="0" w:noHBand="0" w:noVBand="1"/>
      </w:tblPr>
      <w:tblGrid>
        <w:gridCol w:w="9016"/>
      </w:tblGrid>
      <w:tr w:rsidR="001F21B6" w:rsidRPr="005D7323" w:rsidTr="001F21B6">
        <w:tc>
          <w:tcPr>
            <w:tcW w:w="9016" w:type="dxa"/>
            <w:shd w:val="clear" w:color="auto" w:fill="C6C6C6"/>
          </w:tcPr>
          <w:p w:rsidR="001F21B6" w:rsidRPr="000958FF" w:rsidRDefault="001F21B6" w:rsidP="001A463F">
            <w:pPr>
              <w:spacing w:before="60" w:after="60"/>
              <w:rPr>
                <w:rFonts w:ascii="Arial" w:hAnsi="Arial" w:cs="Arial"/>
                <w:b/>
                <w:sz w:val="24"/>
                <w:szCs w:val="24"/>
                <w:u w:val="single"/>
              </w:rPr>
            </w:pPr>
            <w:r w:rsidRPr="005D7323">
              <w:rPr>
                <w:rFonts w:ascii="Arial" w:hAnsi="Arial" w:cs="Arial"/>
                <w:b/>
                <w:noProof/>
                <w:color w:val="000000"/>
                <w:sz w:val="24"/>
                <w:szCs w:val="24"/>
                <w:lang w:eastAsia="en-GB"/>
              </w:rPr>
              <w:drawing>
                <wp:anchor distT="0" distB="0" distL="114300" distR="114300" simplePos="0" relativeHeight="251888640" behindDoc="0" locked="0" layoutInCell="1" allowOverlap="1" wp14:anchorId="61FBE7F9" wp14:editId="29382564">
                  <wp:simplePos x="0" y="0"/>
                  <wp:positionH relativeFrom="margin">
                    <wp:posOffset>5259070</wp:posOffset>
                  </wp:positionH>
                  <wp:positionV relativeFrom="margin">
                    <wp:posOffset>0</wp:posOffset>
                  </wp:positionV>
                  <wp:extent cx="330835" cy="330835"/>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biLevel thresh="25000"/>
                            <a:extLst>
                              <a:ext uri="{28A0092B-C50C-407E-A947-70E740481C1C}">
                                <a14:useLocalDpi xmlns:a14="http://schemas.microsoft.com/office/drawing/2010/main" val="0"/>
                              </a:ext>
                            </a:extLst>
                          </a:blip>
                          <a:srcRect/>
                          <a:stretch>
                            <a:fillRect/>
                          </a:stretch>
                        </pic:blipFill>
                        <pic:spPr bwMode="auto">
                          <a:xfrm>
                            <a:off x="0" y="0"/>
                            <a:ext cx="330835" cy="330835"/>
                          </a:xfrm>
                          <a:prstGeom prst="rect">
                            <a:avLst/>
                          </a:prstGeom>
                          <a:noFill/>
                        </pic:spPr>
                      </pic:pic>
                    </a:graphicData>
                  </a:graphic>
                  <wp14:sizeRelH relativeFrom="margin">
                    <wp14:pctWidth>0</wp14:pctWidth>
                  </wp14:sizeRelH>
                  <wp14:sizeRelV relativeFrom="margin">
                    <wp14:pctHeight>0</wp14:pctHeight>
                  </wp14:sizeRelV>
                </wp:anchor>
              </w:drawing>
            </w:r>
            <w:r w:rsidRPr="005D7323">
              <w:rPr>
                <w:rFonts w:ascii="Arial" w:hAnsi="Arial" w:cs="Arial"/>
                <w:b/>
                <w:sz w:val="24"/>
                <w:szCs w:val="24"/>
                <w:u w:val="single"/>
              </w:rPr>
              <w:t>Toolkit</w:t>
            </w:r>
            <w:r w:rsidR="00053DAB">
              <w:rPr>
                <w:rFonts w:ascii="Arial" w:hAnsi="Arial" w:cs="Arial"/>
                <w:b/>
                <w:sz w:val="24"/>
                <w:szCs w:val="24"/>
                <w:u w:val="single"/>
              </w:rPr>
              <w:t xml:space="preserve"> – page 7</w:t>
            </w:r>
          </w:p>
        </w:tc>
      </w:tr>
      <w:tr w:rsidR="00607101" w:rsidRPr="005D7323" w:rsidTr="001F21B6">
        <w:tc>
          <w:tcPr>
            <w:tcW w:w="9016" w:type="dxa"/>
            <w:shd w:val="clear" w:color="auto" w:fill="auto"/>
          </w:tcPr>
          <w:p w:rsidR="00607101" w:rsidRPr="005D7323" w:rsidRDefault="00607101" w:rsidP="001A463F">
            <w:pPr>
              <w:spacing w:before="60" w:after="60"/>
              <w:rPr>
                <w:rFonts w:ascii="Arial" w:hAnsi="Arial" w:cs="Arial"/>
                <w:sz w:val="24"/>
                <w:szCs w:val="24"/>
              </w:rPr>
            </w:pPr>
            <w:r w:rsidRPr="005D7323">
              <w:rPr>
                <w:rFonts w:ascii="Arial" w:hAnsi="Arial" w:cs="Arial"/>
                <w:sz w:val="24"/>
                <w:szCs w:val="24"/>
              </w:rPr>
              <w:t>Helping Carers Prepare Resource</w:t>
            </w:r>
          </w:p>
        </w:tc>
      </w:tr>
    </w:tbl>
    <w:p w:rsidR="00607101" w:rsidRDefault="00607101" w:rsidP="00607101">
      <w:pPr>
        <w:rPr>
          <w:rFonts w:ascii="Arial" w:hAnsi="Arial" w:cs="Arial"/>
          <w:i/>
          <w:sz w:val="24"/>
          <w:szCs w:val="24"/>
        </w:rPr>
      </w:pPr>
    </w:p>
    <w:p w:rsidR="00607101" w:rsidRPr="005D7323" w:rsidRDefault="00607101" w:rsidP="00607101">
      <w:pPr>
        <w:rPr>
          <w:rFonts w:ascii="Arial" w:hAnsi="Arial" w:cs="Arial"/>
          <w:sz w:val="24"/>
          <w:szCs w:val="24"/>
        </w:rPr>
      </w:pPr>
      <w:r w:rsidRPr="005D7323">
        <w:rPr>
          <w:rFonts w:ascii="Arial" w:hAnsi="Arial" w:cs="Arial"/>
          <w:sz w:val="24"/>
          <w:szCs w:val="24"/>
        </w:rPr>
        <w:t xml:space="preserve">It might be that teams/local authorities could develop their own checklists. Good practice suggest examples should be clear, be appropriate for young carers and adult carers, be in different mediums for </w:t>
      </w:r>
      <w:r>
        <w:rPr>
          <w:rFonts w:ascii="Arial" w:hAnsi="Arial" w:cs="Arial"/>
          <w:sz w:val="24"/>
          <w:szCs w:val="24"/>
        </w:rPr>
        <w:t>disabled people, as relevant,</w:t>
      </w:r>
      <w:r w:rsidRPr="005D7323">
        <w:rPr>
          <w:rFonts w:ascii="Arial" w:hAnsi="Arial" w:cs="Arial"/>
          <w:sz w:val="24"/>
          <w:szCs w:val="24"/>
        </w:rPr>
        <w:t xml:space="preserve"> and translations should be available. The following areas should be covered:</w:t>
      </w:r>
    </w:p>
    <w:p w:rsidR="00607101" w:rsidRDefault="00607101" w:rsidP="00A154FD">
      <w:pPr>
        <w:pStyle w:val="IPCBullet1"/>
        <w:numPr>
          <w:ilvl w:val="0"/>
          <w:numId w:val="8"/>
        </w:numPr>
      </w:pPr>
      <w:r>
        <w:t>Practitioner/local authori</w:t>
      </w:r>
      <w:r w:rsidR="00A841BF">
        <w:t>ty duties to promote well-being</w:t>
      </w:r>
    </w:p>
    <w:p w:rsidR="00607101" w:rsidRDefault="00A841BF" w:rsidP="00A154FD">
      <w:pPr>
        <w:pStyle w:val="IPCBullet1"/>
        <w:numPr>
          <w:ilvl w:val="0"/>
          <w:numId w:val="8"/>
        </w:numPr>
      </w:pPr>
      <w:r>
        <w:t>Explain what an assessment is</w:t>
      </w:r>
    </w:p>
    <w:p w:rsidR="00607101" w:rsidRDefault="00607101" w:rsidP="00A154FD">
      <w:pPr>
        <w:pStyle w:val="IPCBullet1"/>
        <w:numPr>
          <w:ilvl w:val="0"/>
          <w:numId w:val="8"/>
        </w:numPr>
      </w:pPr>
      <w:r>
        <w:t>Demonstrate areas of well-being for ch</w:t>
      </w:r>
      <w:r w:rsidR="00A841BF">
        <w:t>ildren/adults as set out in law</w:t>
      </w:r>
    </w:p>
    <w:p w:rsidR="00607101" w:rsidRDefault="00607101" w:rsidP="00A154FD">
      <w:pPr>
        <w:pStyle w:val="IPCBullet1"/>
        <w:numPr>
          <w:ilvl w:val="0"/>
          <w:numId w:val="8"/>
        </w:numPr>
      </w:pPr>
      <w:r>
        <w:t>Reflective questions/prompts sha</w:t>
      </w:r>
      <w:r w:rsidR="00A841BF">
        <w:t>ped around the well-being goals</w:t>
      </w:r>
    </w:p>
    <w:p w:rsidR="00607101" w:rsidRDefault="00607101" w:rsidP="00A154FD">
      <w:pPr>
        <w:pStyle w:val="IPCBullet1"/>
        <w:numPr>
          <w:ilvl w:val="0"/>
          <w:numId w:val="8"/>
        </w:numPr>
      </w:pPr>
      <w:r>
        <w:t>Be advised to record/draw/video these so the carer has them to hand for every in</w:t>
      </w:r>
      <w:r w:rsidR="00A841BF">
        <w:t>teraction with the practitioner</w:t>
      </w:r>
    </w:p>
    <w:p w:rsidR="00607101" w:rsidRDefault="00607101" w:rsidP="00A154FD">
      <w:pPr>
        <w:pStyle w:val="IPCBullet1"/>
        <w:numPr>
          <w:ilvl w:val="0"/>
          <w:numId w:val="8"/>
        </w:numPr>
      </w:pPr>
      <w:r>
        <w:t>Set out the practicalities of the process such as timescales and activities.</w:t>
      </w:r>
    </w:p>
    <w:p w:rsidR="00A841BF" w:rsidRDefault="00A841BF">
      <w:r>
        <w:br w:type="page"/>
      </w:r>
    </w:p>
    <w:p w:rsidR="001F21B6" w:rsidRDefault="001F21B6"/>
    <w:p w:rsidR="00D50115" w:rsidRDefault="0061585A" w:rsidP="00A63DBA">
      <w:pPr>
        <w:pStyle w:val="Heading2"/>
      </w:pPr>
      <w:bookmarkStart w:id="32" w:name="_Toc942773"/>
      <w:r>
        <w:t>What Matters Conversation</w:t>
      </w:r>
      <w:bookmarkEnd w:id="32"/>
    </w:p>
    <w:p w:rsidR="007D469F" w:rsidRPr="007D469F" w:rsidRDefault="007D469F" w:rsidP="007D469F"/>
    <w:tbl>
      <w:tblPr>
        <w:tblStyle w:val="TableGrid"/>
        <w:tblW w:w="0" w:type="auto"/>
        <w:tblLook w:val="04A0" w:firstRow="1" w:lastRow="0" w:firstColumn="1" w:lastColumn="0" w:noHBand="0" w:noVBand="1"/>
      </w:tblPr>
      <w:tblGrid>
        <w:gridCol w:w="9016"/>
      </w:tblGrid>
      <w:tr w:rsidR="00D50115" w:rsidTr="007D469F">
        <w:trPr>
          <w:trHeight w:val="3454"/>
        </w:trPr>
        <w:tc>
          <w:tcPr>
            <w:tcW w:w="9016" w:type="dxa"/>
          </w:tcPr>
          <w:p w:rsidR="00D50115" w:rsidRPr="00A841BF" w:rsidRDefault="009D7C09" w:rsidP="001A463F">
            <w:pPr>
              <w:rPr>
                <w:rFonts w:ascii="Arial" w:hAnsi="Arial" w:cs="Arial"/>
                <w:b/>
                <w:sz w:val="24"/>
                <w:szCs w:val="24"/>
              </w:rPr>
            </w:pPr>
            <w:r>
              <w:rPr>
                <w:noProof/>
              </w:rPr>
              <w:drawing>
                <wp:anchor distT="0" distB="0" distL="114300" distR="114300" simplePos="0" relativeHeight="251889664" behindDoc="0" locked="0" layoutInCell="1" allowOverlap="1" wp14:anchorId="514BDAFA" wp14:editId="4C42A2B8">
                  <wp:simplePos x="0" y="0"/>
                  <wp:positionH relativeFrom="margin">
                    <wp:posOffset>1310005</wp:posOffset>
                  </wp:positionH>
                  <wp:positionV relativeFrom="margin">
                    <wp:posOffset>72390</wp:posOffset>
                  </wp:positionV>
                  <wp:extent cx="4267200" cy="4343400"/>
                  <wp:effectExtent l="76200" t="0" r="76200" b="0"/>
                  <wp:wrapSquare wrapText="bothSides"/>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14:sizeRelV relativeFrom="margin">
                    <wp14:pctHeight>0</wp14:pctHeight>
                  </wp14:sizeRelV>
                </wp:anchor>
              </w:drawing>
            </w:r>
            <w:r w:rsidR="00D50115" w:rsidRPr="00A841BF">
              <w:rPr>
                <w:rFonts w:ascii="Arial" w:hAnsi="Arial" w:cs="Arial"/>
                <w:b/>
                <w:sz w:val="24"/>
                <w:szCs w:val="24"/>
              </w:rPr>
              <w:t>What Matters Conversation</w:t>
            </w:r>
          </w:p>
          <w:p w:rsidR="00D50115" w:rsidRPr="00A841BF" w:rsidRDefault="00D50115" w:rsidP="001A463F">
            <w:pPr>
              <w:rPr>
                <w:rFonts w:ascii="Arial" w:hAnsi="Arial" w:cs="Arial"/>
                <w:b/>
                <w:sz w:val="24"/>
                <w:szCs w:val="24"/>
              </w:rPr>
            </w:pPr>
          </w:p>
          <w:p w:rsidR="00D50115" w:rsidRPr="00A841BF" w:rsidRDefault="00D50115" w:rsidP="001A463F">
            <w:pPr>
              <w:rPr>
                <w:rFonts w:ascii="Arial" w:hAnsi="Arial" w:cs="Arial"/>
                <w:sz w:val="24"/>
                <w:szCs w:val="24"/>
              </w:rPr>
            </w:pPr>
          </w:p>
          <w:p w:rsidR="00D50115" w:rsidRDefault="007D469F" w:rsidP="001A463F">
            <w:r>
              <w:rPr>
                <w:noProof/>
              </w:rPr>
              <mc:AlternateContent>
                <mc:Choice Requires="wps">
                  <w:drawing>
                    <wp:anchor distT="0" distB="0" distL="114300" distR="114300" simplePos="0" relativeHeight="251856896" behindDoc="0" locked="0" layoutInCell="1" allowOverlap="1" wp14:anchorId="77B87DEB" wp14:editId="7745818E">
                      <wp:simplePos x="0" y="0"/>
                      <wp:positionH relativeFrom="column">
                        <wp:posOffset>-33655</wp:posOffset>
                      </wp:positionH>
                      <wp:positionV relativeFrom="paragraph">
                        <wp:posOffset>57150</wp:posOffset>
                      </wp:positionV>
                      <wp:extent cx="1419225" cy="272415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1419225" cy="2724150"/>
                              </a:xfrm>
                              <a:prstGeom prst="rect">
                                <a:avLst/>
                              </a:prstGeom>
                              <a:solidFill>
                                <a:sysClr val="window" lastClr="FFFFFF"/>
                              </a:solidFill>
                              <a:ln w="6350">
                                <a:noFill/>
                              </a:ln>
                            </wps:spPr>
                            <wps:txbx>
                              <w:txbxContent>
                                <w:p w:rsidR="0038322F" w:rsidRPr="00A841BF" w:rsidRDefault="0038322F" w:rsidP="00D50115">
                                  <w:pPr>
                                    <w:rPr>
                                      <w:rFonts w:ascii="Arial" w:hAnsi="Arial" w:cs="Arial"/>
                                      <w:sz w:val="24"/>
                                      <w:szCs w:val="24"/>
                                    </w:rPr>
                                  </w:pPr>
                                  <w:r w:rsidRPr="00A841BF">
                                    <w:rPr>
                                      <w:rFonts w:ascii="Arial" w:hAnsi="Arial" w:cs="Arial"/>
                                      <w:b/>
                                      <w:bCs/>
                                      <w:i/>
                                      <w:iCs/>
                                      <w:sz w:val="24"/>
                                      <w:szCs w:val="24"/>
                                      <w:u w:val="single"/>
                                    </w:rPr>
                                    <w:t>A what matters conversation</w:t>
                                  </w:r>
                                  <w:r w:rsidRPr="00A841BF">
                                    <w:rPr>
                                      <w:rFonts w:ascii="Arial" w:hAnsi="Arial" w:cs="Arial"/>
                                      <w:sz w:val="24"/>
                                      <w:szCs w:val="24"/>
                                    </w:rPr>
                                    <w:t xml:space="preserve"> refers to a skilled practitioner conversation that starts right at the very beginning of </w:t>
                                  </w:r>
                                  <w:r w:rsidRPr="00A841BF">
                                    <w:rPr>
                                      <w:rFonts w:ascii="Arial" w:hAnsi="Arial" w:cs="Arial"/>
                                      <w:b/>
                                      <w:i/>
                                      <w:sz w:val="24"/>
                                      <w:szCs w:val="24"/>
                                    </w:rPr>
                                    <w:t>a</w:t>
                                  </w:r>
                                  <w:r w:rsidRPr="00A841BF">
                                    <w:rPr>
                                      <w:rFonts w:ascii="Arial" w:hAnsi="Arial" w:cs="Arial"/>
                                      <w:b/>
                                      <w:bCs/>
                                      <w:i/>
                                      <w:iCs/>
                                      <w:sz w:val="24"/>
                                      <w:szCs w:val="24"/>
                                    </w:rPr>
                                    <w:t>ny interaction with the carer</w:t>
                                  </w:r>
                                  <w:r w:rsidRPr="00A841BF">
                                    <w:rPr>
                                      <w:rFonts w:ascii="Arial" w:hAnsi="Arial" w:cs="Arial"/>
                                      <w:bCs/>
                                      <w:i/>
                                      <w:iCs/>
                                      <w:sz w:val="24"/>
                                      <w:szCs w:val="24"/>
                                    </w:rPr>
                                    <w:t>.</w:t>
                                  </w:r>
                                  <w:r w:rsidRPr="00A841BF">
                                    <w:rPr>
                                      <w:rFonts w:ascii="Arial" w:hAnsi="Arial" w:cs="Arial"/>
                                      <w:b/>
                                      <w:bCs/>
                                      <w:i/>
                                      <w:iCs/>
                                      <w:sz w:val="24"/>
                                      <w:szCs w:val="24"/>
                                    </w:rPr>
                                    <w:t xml:space="preserve"> </w:t>
                                  </w:r>
                                  <w:r w:rsidRPr="00A841BF">
                                    <w:rPr>
                                      <w:rFonts w:ascii="Arial" w:hAnsi="Arial" w:cs="Arial"/>
                                      <w:sz w:val="24"/>
                                      <w:szCs w:val="24"/>
                                    </w:rPr>
                                    <w:t>From the front door right to the closure stage.</w:t>
                                  </w:r>
                                </w:p>
                                <w:p w:rsidR="0038322F" w:rsidRDefault="0038322F" w:rsidP="00D50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87DEB" id="Text Box 27" o:spid="_x0000_s1032" type="#_x0000_t202" style="position:absolute;margin-left:-2.65pt;margin-top:4.5pt;width:111.75pt;height:21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" fillcolor="window" stroked="f" strokeweight=".5pt">
                      <v:textbox>
                        <w:txbxContent>
                          <w:p w:rsidR="0038322F" w:rsidRPr="00A841BF" w:rsidRDefault="0038322F" w:rsidP="00D50115">
                            <w:pPr>
                              <w:rPr>
                                <w:rFonts w:ascii="Arial" w:hAnsi="Arial" w:cs="Arial"/>
                                <w:sz w:val="24"/>
                                <w:szCs w:val="24"/>
                              </w:rPr>
                            </w:pPr>
                            <w:r w:rsidRPr="00A841BF">
                              <w:rPr>
                                <w:rFonts w:ascii="Arial" w:hAnsi="Arial" w:cs="Arial"/>
                                <w:b/>
                                <w:bCs/>
                                <w:i/>
                                <w:iCs/>
                                <w:sz w:val="24"/>
                                <w:szCs w:val="24"/>
                                <w:u w:val="single"/>
                              </w:rPr>
                              <w:t>A what matters conversation</w:t>
                            </w:r>
                            <w:r w:rsidRPr="00A841BF">
                              <w:rPr>
                                <w:rFonts w:ascii="Arial" w:hAnsi="Arial" w:cs="Arial"/>
                                <w:sz w:val="24"/>
                                <w:szCs w:val="24"/>
                              </w:rPr>
                              <w:t xml:space="preserve"> refers to a skilled practitioner conversation that starts right at the very beginning of </w:t>
                            </w:r>
                            <w:r w:rsidRPr="00A841BF">
                              <w:rPr>
                                <w:rFonts w:ascii="Arial" w:hAnsi="Arial" w:cs="Arial"/>
                                <w:b/>
                                <w:i/>
                                <w:sz w:val="24"/>
                                <w:szCs w:val="24"/>
                              </w:rPr>
                              <w:t>a</w:t>
                            </w:r>
                            <w:r w:rsidRPr="00A841BF">
                              <w:rPr>
                                <w:rFonts w:ascii="Arial" w:hAnsi="Arial" w:cs="Arial"/>
                                <w:b/>
                                <w:bCs/>
                                <w:i/>
                                <w:iCs/>
                                <w:sz w:val="24"/>
                                <w:szCs w:val="24"/>
                              </w:rPr>
                              <w:t>ny interaction with the carer</w:t>
                            </w:r>
                            <w:r w:rsidRPr="00A841BF">
                              <w:rPr>
                                <w:rFonts w:ascii="Arial" w:hAnsi="Arial" w:cs="Arial"/>
                                <w:bCs/>
                                <w:i/>
                                <w:iCs/>
                                <w:sz w:val="24"/>
                                <w:szCs w:val="24"/>
                              </w:rPr>
                              <w:t>.</w:t>
                            </w:r>
                            <w:r w:rsidRPr="00A841BF">
                              <w:rPr>
                                <w:rFonts w:ascii="Arial" w:hAnsi="Arial" w:cs="Arial"/>
                                <w:b/>
                                <w:bCs/>
                                <w:i/>
                                <w:iCs/>
                                <w:sz w:val="24"/>
                                <w:szCs w:val="24"/>
                              </w:rPr>
                              <w:t xml:space="preserve"> </w:t>
                            </w:r>
                            <w:r w:rsidRPr="00A841BF">
                              <w:rPr>
                                <w:rFonts w:ascii="Arial" w:hAnsi="Arial" w:cs="Arial"/>
                                <w:sz w:val="24"/>
                                <w:szCs w:val="24"/>
                              </w:rPr>
                              <w:t>From the front door right to the closure stage.</w:t>
                            </w:r>
                          </w:p>
                          <w:p w:rsidR="0038322F" w:rsidRDefault="0038322F" w:rsidP="00D50115"/>
                        </w:txbxContent>
                      </v:textbox>
                    </v:shape>
                  </w:pict>
                </mc:Fallback>
              </mc:AlternateContent>
            </w:r>
          </w:p>
        </w:tc>
      </w:tr>
    </w:tbl>
    <w:p w:rsidR="00D50115" w:rsidRPr="00A841BF" w:rsidRDefault="00D50115" w:rsidP="00D50115">
      <w:pPr>
        <w:jc w:val="right"/>
        <w:rPr>
          <w:rFonts w:ascii="Arial" w:hAnsi="Arial" w:cs="Arial"/>
          <w:sz w:val="24"/>
          <w:szCs w:val="24"/>
        </w:rPr>
      </w:pPr>
      <w:r w:rsidRPr="00A841BF">
        <w:rPr>
          <w:rFonts w:ascii="Arial" w:hAnsi="Arial" w:cs="Arial"/>
          <w:sz w:val="24"/>
          <w:szCs w:val="24"/>
        </w:rPr>
        <w:t xml:space="preserve">Slide </w:t>
      </w:r>
      <w:r w:rsidR="00F347A1">
        <w:rPr>
          <w:rFonts w:ascii="Arial" w:hAnsi="Arial" w:cs="Arial"/>
          <w:sz w:val="24"/>
          <w:szCs w:val="24"/>
        </w:rPr>
        <w:t>17</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A841BF">
        <w:rPr>
          <w:rFonts w:ascii="Arial" w:hAnsi="Arial" w:cs="Arial"/>
          <w:b/>
          <w:sz w:val="24"/>
          <w:szCs w:val="24"/>
        </w:rPr>
        <w:t>’</w:t>
      </w:r>
      <w:r w:rsidRPr="00992CFD">
        <w:rPr>
          <w:rFonts w:ascii="Arial" w:hAnsi="Arial" w:cs="Arial"/>
          <w:b/>
          <w:sz w:val="24"/>
          <w:szCs w:val="24"/>
        </w:rPr>
        <w:t xml:space="preserve"> </w:t>
      </w:r>
      <w:r w:rsidR="00A841BF">
        <w:rPr>
          <w:rFonts w:ascii="Arial" w:hAnsi="Arial" w:cs="Arial"/>
          <w:b/>
          <w:sz w:val="24"/>
          <w:szCs w:val="24"/>
        </w:rPr>
        <w:t>n</w:t>
      </w:r>
      <w:r w:rsidRPr="00992CFD">
        <w:rPr>
          <w:rFonts w:ascii="Arial" w:hAnsi="Arial" w:cs="Arial"/>
          <w:b/>
          <w:sz w:val="24"/>
          <w:szCs w:val="24"/>
        </w:rPr>
        <w:t>otes</w:t>
      </w:r>
    </w:p>
    <w:p w:rsidR="00D50115" w:rsidRPr="003C7128" w:rsidRDefault="00D50115" w:rsidP="00D50115">
      <w:pPr>
        <w:rPr>
          <w:rFonts w:ascii="Arial" w:hAnsi="Arial" w:cs="Arial"/>
          <w:sz w:val="24"/>
          <w:szCs w:val="24"/>
        </w:rPr>
      </w:pPr>
      <w:r w:rsidRPr="003C7128">
        <w:rPr>
          <w:rFonts w:ascii="Arial" w:hAnsi="Arial" w:cs="Arial"/>
          <w:sz w:val="24"/>
          <w:szCs w:val="24"/>
        </w:rPr>
        <w:t xml:space="preserve">These resources regard the “what matters” conversation as a skilled conversation, as part of the assessment process. It refers to a </w:t>
      </w:r>
      <w:r w:rsidRPr="003C7128">
        <w:rPr>
          <w:rFonts w:ascii="Arial" w:hAnsi="Arial" w:cs="Arial"/>
          <w:i/>
          <w:iCs/>
          <w:sz w:val="24"/>
          <w:szCs w:val="24"/>
        </w:rPr>
        <w:t>skilled way of working</w:t>
      </w:r>
      <w:r w:rsidRPr="003C7128">
        <w:rPr>
          <w:rFonts w:ascii="Arial" w:hAnsi="Arial" w:cs="Arial"/>
          <w:sz w:val="24"/>
          <w:szCs w:val="24"/>
        </w:rPr>
        <w:t xml:space="preserve"> with carers and their loved ones to establish the situation, their current well</w:t>
      </w:r>
      <w:r>
        <w:rPr>
          <w:rFonts w:ascii="Arial" w:hAnsi="Arial" w:cs="Arial"/>
          <w:sz w:val="24"/>
          <w:szCs w:val="24"/>
        </w:rPr>
        <w:t>-</w:t>
      </w:r>
      <w:r w:rsidRPr="003C7128">
        <w:rPr>
          <w:rFonts w:ascii="Arial" w:hAnsi="Arial" w:cs="Arial"/>
          <w:sz w:val="24"/>
          <w:szCs w:val="24"/>
        </w:rPr>
        <w:t>being, what can be done to support them in their caring role and what can be done to promote their well</w:t>
      </w:r>
      <w:r>
        <w:rPr>
          <w:rFonts w:ascii="Arial" w:hAnsi="Arial" w:cs="Arial"/>
          <w:sz w:val="24"/>
          <w:szCs w:val="24"/>
        </w:rPr>
        <w:t>-</w:t>
      </w:r>
      <w:r w:rsidRPr="003C7128">
        <w:rPr>
          <w:rFonts w:ascii="Arial" w:hAnsi="Arial" w:cs="Arial"/>
          <w:sz w:val="24"/>
          <w:szCs w:val="24"/>
        </w:rPr>
        <w:t xml:space="preserve">being and resilience for the better. It is </w:t>
      </w:r>
      <w:r w:rsidRPr="003C7128">
        <w:rPr>
          <w:rFonts w:ascii="Arial" w:hAnsi="Arial" w:cs="Arial"/>
          <w:i/>
          <w:iCs/>
          <w:sz w:val="24"/>
          <w:szCs w:val="24"/>
        </w:rPr>
        <w:t>not</w:t>
      </w:r>
      <w:r w:rsidRPr="003C7128">
        <w:rPr>
          <w:rFonts w:ascii="Arial" w:hAnsi="Arial" w:cs="Arial"/>
          <w:sz w:val="24"/>
          <w:szCs w:val="24"/>
        </w:rPr>
        <w:t xml:space="preserve"> an assessment in itself, it is a way of carrying out the assessment, having the </w:t>
      </w:r>
      <w:r w:rsidRPr="003C7128">
        <w:rPr>
          <w:rFonts w:ascii="Arial" w:hAnsi="Arial" w:cs="Arial"/>
          <w:i/>
          <w:iCs/>
          <w:sz w:val="24"/>
          <w:szCs w:val="24"/>
        </w:rPr>
        <w:t>right type of conversation</w:t>
      </w:r>
      <w:r w:rsidRPr="003C7128">
        <w:rPr>
          <w:rFonts w:ascii="Arial" w:hAnsi="Arial" w:cs="Arial"/>
          <w:sz w:val="24"/>
          <w:szCs w:val="24"/>
        </w:rPr>
        <w:t xml:space="preserve"> with carers and families to establish how you can work with them to support them in good and meaningful ways. A “what matters” conversation is a co-produced interaction between the carer and the practitioner(s) to establish a shared understanding of the situation.</w:t>
      </w:r>
    </w:p>
    <w:p w:rsidR="00D50115" w:rsidRDefault="00D50115" w:rsidP="00D50115">
      <w:pPr>
        <w:rPr>
          <w:rFonts w:ascii="Arial" w:hAnsi="Arial" w:cs="Arial"/>
          <w:sz w:val="24"/>
          <w:szCs w:val="24"/>
        </w:rPr>
      </w:pPr>
      <w:r w:rsidRPr="003C7128">
        <w:rPr>
          <w:rFonts w:ascii="Arial" w:hAnsi="Arial" w:cs="Arial"/>
          <w:sz w:val="24"/>
          <w:szCs w:val="24"/>
        </w:rPr>
        <w:t xml:space="preserve">We will consider how you </w:t>
      </w:r>
      <w:r w:rsidRPr="003C7128">
        <w:rPr>
          <w:rFonts w:ascii="Arial" w:hAnsi="Arial" w:cs="Arial"/>
          <w:i/>
          <w:iCs/>
          <w:sz w:val="24"/>
          <w:szCs w:val="24"/>
        </w:rPr>
        <w:t xml:space="preserve">craft </w:t>
      </w:r>
      <w:r w:rsidRPr="003C7128">
        <w:rPr>
          <w:rFonts w:ascii="Arial" w:hAnsi="Arial" w:cs="Arial"/>
          <w:sz w:val="24"/>
          <w:szCs w:val="24"/>
        </w:rPr>
        <w:t>a skilled conversation before, during and after an assessment so you can then move on to what can be done in terms of meeting needs and outcomes by putting in place arrangements to promote well</w:t>
      </w:r>
      <w:r>
        <w:rPr>
          <w:rFonts w:ascii="Arial" w:hAnsi="Arial" w:cs="Arial"/>
          <w:sz w:val="24"/>
          <w:szCs w:val="24"/>
        </w:rPr>
        <w:t>-</w:t>
      </w:r>
      <w:r w:rsidRPr="003C7128">
        <w:rPr>
          <w:rFonts w:ascii="Arial" w:hAnsi="Arial" w:cs="Arial"/>
          <w:sz w:val="24"/>
          <w:szCs w:val="24"/>
        </w:rPr>
        <w:t>being such as services and/or other arrangements.</w:t>
      </w:r>
    </w:p>
    <w:p w:rsidR="00D50115" w:rsidRPr="003C7128" w:rsidRDefault="00D50115" w:rsidP="00D50115">
      <w:pPr>
        <w:rPr>
          <w:rFonts w:ascii="Arial" w:hAnsi="Arial" w:cs="Arial"/>
          <w:sz w:val="24"/>
          <w:szCs w:val="24"/>
        </w:rPr>
      </w:pPr>
      <w:r w:rsidRPr="003C7128">
        <w:rPr>
          <w:rFonts w:ascii="Arial" w:hAnsi="Arial" w:cs="Arial"/>
          <w:sz w:val="24"/>
          <w:szCs w:val="24"/>
        </w:rPr>
        <w:t>To be clear</w:t>
      </w:r>
      <w:r w:rsidR="00F72BA2">
        <w:rPr>
          <w:rFonts w:ascii="Arial" w:hAnsi="Arial" w:cs="Arial"/>
          <w:sz w:val="24"/>
          <w:szCs w:val="24"/>
        </w:rPr>
        <w:t>,</w:t>
      </w:r>
      <w:r w:rsidRPr="003C7128">
        <w:rPr>
          <w:rFonts w:ascii="Arial" w:hAnsi="Arial" w:cs="Arial"/>
          <w:sz w:val="24"/>
          <w:szCs w:val="24"/>
        </w:rPr>
        <w:t xml:space="preserve"> a what matters conversation IS a skilled conversation that occurs throughout the assessment process. Let’s look at what a good skilled conversation looks like and conversely what a not-so-good skilled conversation looks like.</w:t>
      </w:r>
    </w:p>
    <w:p w:rsidR="00D50115" w:rsidRDefault="00D50115" w:rsidP="00D50115">
      <w:pPr>
        <w:rPr>
          <w:rFonts w:ascii="Arial" w:hAnsi="Arial" w:cs="Arial"/>
          <w:sz w:val="24"/>
          <w:szCs w:val="24"/>
        </w:rPr>
      </w:pPr>
      <w:r w:rsidRPr="003C7128">
        <w:rPr>
          <w:rFonts w:ascii="Arial" w:hAnsi="Arial" w:cs="Arial"/>
          <w:sz w:val="24"/>
          <w:szCs w:val="24"/>
        </w:rPr>
        <w:t>A skilled conversation (a what matters conversation) which forms part of the assessment SHOULD:</w:t>
      </w:r>
    </w:p>
    <w:p w:rsidR="00D50115" w:rsidRPr="003C7128" w:rsidRDefault="00D50115" w:rsidP="00A154FD">
      <w:pPr>
        <w:pStyle w:val="ListParagraph"/>
        <w:numPr>
          <w:ilvl w:val="0"/>
          <w:numId w:val="5"/>
        </w:numPr>
        <w:rPr>
          <w:rFonts w:ascii="Arial" w:hAnsi="Arial" w:cs="Arial"/>
          <w:sz w:val="24"/>
          <w:szCs w:val="24"/>
        </w:rPr>
      </w:pPr>
      <w:r w:rsidRPr="003C7128">
        <w:rPr>
          <w:rFonts w:ascii="Arial" w:hAnsi="Arial" w:cs="Arial"/>
          <w:sz w:val="24"/>
          <w:szCs w:val="24"/>
        </w:rPr>
        <w:t>Recognise that every</w:t>
      </w:r>
      <w:r w:rsidR="00A841BF">
        <w:rPr>
          <w:rFonts w:ascii="Arial" w:hAnsi="Arial" w:cs="Arial"/>
          <w:sz w:val="24"/>
          <w:szCs w:val="24"/>
        </w:rPr>
        <w:t xml:space="preserve"> person and situation is unique</w:t>
      </w:r>
    </w:p>
    <w:p w:rsidR="00D50115" w:rsidRPr="003C7128" w:rsidRDefault="00D50115" w:rsidP="00A154FD">
      <w:pPr>
        <w:pStyle w:val="ListParagraph"/>
        <w:numPr>
          <w:ilvl w:val="0"/>
          <w:numId w:val="5"/>
        </w:numPr>
        <w:rPr>
          <w:rFonts w:ascii="Arial" w:hAnsi="Arial" w:cs="Arial"/>
          <w:sz w:val="24"/>
          <w:szCs w:val="24"/>
        </w:rPr>
      </w:pPr>
      <w:r w:rsidRPr="003C7128">
        <w:rPr>
          <w:rFonts w:ascii="Arial" w:hAnsi="Arial" w:cs="Arial"/>
          <w:sz w:val="24"/>
          <w:szCs w:val="24"/>
        </w:rPr>
        <w:t xml:space="preserve">Seek to help the carer think and reflect on what </w:t>
      </w:r>
      <w:r w:rsidRPr="003C7128">
        <w:rPr>
          <w:rFonts w:ascii="Arial" w:hAnsi="Arial" w:cs="Arial"/>
          <w:b/>
          <w:bCs/>
          <w:i/>
          <w:iCs/>
          <w:sz w:val="24"/>
          <w:szCs w:val="24"/>
          <w:u w:val="single"/>
        </w:rPr>
        <w:t>changes</w:t>
      </w:r>
      <w:r w:rsidRPr="003C7128">
        <w:rPr>
          <w:rFonts w:ascii="Arial" w:hAnsi="Arial" w:cs="Arial"/>
          <w:sz w:val="24"/>
          <w:szCs w:val="24"/>
        </w:rPr>
        <w:t xml:space="preserve"> may need to happen to promote their wel</w:t>
      </w:r>
      <w:r w:rsidR="00A841BF">
        <w:rPr>
          <w:rFonts w:ascii="Arial" w:hAnsi="Arial" w:cs="Arial"/>
          <w:sz w:val="24"/>
          <w:szCs w:val="24"/>
        </w:rPr>
        <w:t>l-being</w:t>
      </w:r>
    </w:p>
    <w:p w:rsidR="00D50115" w:rsidRPr="003C7128" w:rsidRDefault="00D50115" w:rsidP="00A154FD">
      <w:pPr>
        <w:pStyle w:val="ListParagraph"/>
        <w:numPr>
          <w:ilvl w:val="0"/>
          <w:numId w:val="5"/>
        </w:numPr>
        <w:rPr>
          <w:rFonts w:ascii="Arial" w:hAnsi="Arial" w:cs="Arial"/>
          <w:sz w:val="24"/>
          <w:szCs w:val="24"/>
        </w:rPr>
      </w:pPr>
      <w:r w:rsidRPr="003C7128">
        <w:rPr>
          <w:rFonts w:ascii="Arial" w:hAnsi="Arial" w:cs="Arial"/>
          <w:sz w:val="24"/>
          <w:szCs w:val="24"/>
        </w:rPr>
        <w:t xml:space="preserve">Be about </w:t>
      </w:r>
      <w:r w:rsidRPr="003C7128">
        <w:rPr>
          <w:rFonts w:ascii="Arial" w:hAnsi="Arial" w:cs="Arial"/>
          <w:b/>
          <w:bCs/>
          <w:i/>
          <w:iCs/>
          <w:sz w:val="24"/>
          <w:szCs w:val="24"/>
          <w:u w:val="single"/>
        </w:rPr>
        <w:t>real listening</w:t>
      </w:r>
      <w:r w:rsidRPr="003C7128">
        <w:rPr>
          <w:rFonts w:ascii="Arial" w:hAnsi="Arial" w:cs="Arial"/>
          <w:sz w:val="24"/>
          <w:szCs w:val="24"/>
        </w:rPr>
        <w:t xml:space="preserve"> and </w:t>
      </w:r>
      <w:r w:rsidR="00A841BF">
        <w:rPr>
          <w:rFonts w:ascii="Arial" w:hAnsi="Arial" w:cs="Arial"/>
          <w:b/>
          <w:bCs/>
          <w:i/>
          <w:iCs/>
          <w:sz w:val="24"/>
          <w:szCs w:val="24"/>
          <w:u w:val="single"/>
        </w:rPr>
        <w:t>reflection</w:t>
      </w:r>
    </w:p>
    <w:p w:rsidR="00D50115" w:rsidRPr="003C7128" w:rsidRDefault="00D50115" w:rsidP="00A154FD">
      <w:pPr>
        <w:pStyle w:val="ListParagraph"/>
        <w:numPr>
          <w:ilvl w:val="0"/>
          <w:numId w:val="5"/>
        </w:numPr>
        <w:rPr>
          <w:rFonts w:ascii="Arial" w:hAnsi="Arial" w:cs="Arial"/>
          <w:sz w:val="24"/>
          <w:szCs w:val="24"/>
        </w:rPr>
      </w:pPr>
      <w:r w:rsidRPr="003C7128">
        <w:rPr>
          <w:rFonts w:ascii="Arial" w:hAnsi="Arial" w:cs="Arial"/>
          <w:sz w:val="24"/>
          <w:szCs w:val="24"/>
        </w:rPr>
        <w:t>Be filled with</w:t>
      </w:r>
      <w:r w:rsidRPr="003C7128">
        <w:rPr>
          <w:rFonts w:ascii="Arial" w:hAnsi="Arial" w:cs="Arial"/>
          <w:b/>
          <w:bCs/>
          <w:i/>
          <w:iCs/>
          <w:sz w:val="24"/>
          <w:szCs w:val="24"/>
          <w:u w:val="single"/>
        </w:rPr>
        <w:t xml:space="preserve"> good intent, respect</w:t>
      </w:r>
      <w:r w:rsidRPr="003C7128">
        <w:rPr>
          <w:rFonts w:ascii="Arial" w:hAnsi="Arial" w:cs="Arial"/>
          <w:sz w:val="24"/>
          <w:szCs w:val="24"/>
        </w:rPr>
        <w:t xml:space="preserve"> and </w:t>
      </w:r>
      <w:r w:rsidR="00A841BF">
        <w:rPr>
          <w:rFonts w:ascii="Arial" w:hAnsi="Arial" w:cs="Arial"/>
          <w:b/>
          <w:bCs/>
          <w:i/>
          <w:iCs/>
          <w:sz w:val="24"/>
          <w:szCs w:val="24"/>
          <w:u w:val="single"/>
        </w:rPr>
        <w:t>kindness</w:t>
      </w:r>
    </w:p>
    <w:p w:rsidR="00D50115" w:rsidRPr="003C7128" w:rsidRDefault="00D50115" w:rsidP="00A154FD">
      <w:pPr>
        <w:pStyle w:val="ListParagraph"/>
        <w:numPr>
          <w:ilvl w:val="0"/>
          <w:numId w:val="5"/>
        </w:numPr>
        <w:rPr>
          <w:rFonts w:ascii="Arial" w:hAnsi="Arial" w:cs="Arial"/>
          <w:sz w:val="24"/>
          <w:szCs w:val="24"/>
        </w:rPr>
      </w:pPr>
      <w:r w:rsidRPr="003C7128">
        <w:rPr>
          <w:rFonts w:ascii="Arial" w:hAnsi="Arial" w:cs="Arial"/>
          <w:sz w:val="24"/>
          <w:szCs w:val="24"/>
        </w:rPr>
        <w:t xml:space="preserve">Craft good questions and helps </w:t>
      </w:r>
      <w:r w:rsidR="00A841BF">
        <w:rPr>
          <w:rFonts w:ascii="Arial" w:hAnsi="Arial" w:cs="Arial"/>
          <w:sz w:val="24"/>
          <w:szCs w:val="24"/>
        </w:rPr>
        <w:t>the carer explore possibilities</w:t>
      </w:r>
      <w:r w:rsidRPr="003C7128">
        <w:rPr>
          <w:rFonts w:ascii="Arial" w:hAnsi="Arial" w:cs="Arial"/>
          <w:sz w:val="24"/>
          <w:szCs w:val="24"/>
        </w:rPr>
        <w:t xml:space="preserve"> </w:t>
      </w:r>
    </w:p>
    <w:p w:rsidR="00D50115" w:rsidRPr="003C7128" w:rsidRDefault="00D50115" w:rsidP="00A154FD">
      <w:pPr>
        <w:pStyle w:val="ListParagraph"/>
        <w:numPr>
          <w:ilvl w:val="0"/>
          <w:numId w:val="5"/>
        </w:numPr>
        <w:rPr>
          <w:rFonts w:ascii="Arial" w:hAnsi="Arial" w:cs="Arial"/>
          <w:sz w:val="24"/>
          <w:szCs w:val="24"/>
        </w:rPr>
      </w:pPr>
      <w:r w:rsidRPr="003C7128">
        <w:rPr>
          <w:rFonts w:ascii="Arial" w:hAnsi="Arial" w:cs="Arial"/>
          <w:sz w:val="24"/>
          <w:szCs w:val="24"/>
        </w:rPr>
        <w:t xml:space="preserve">Explore </w:t>
      </w:r>
      <w:r w:rsidR="00A841BF">
        <w:rPr>
          <w:rFonts w:ascii="Arial" w:hAnsi="Arial" w:cs="Arial"/>
          <w:b/>
          <w:bCs/>
          <w:i/>
          <w:iCs/>
          <w:sz w:val="24"/>
          <w:szCs w:val="24"/>
          <w:u w:val="single"/>
        </w:rPr>
        <w:t>all the areas of well-being</w:t>
      </w:r>
    </w:p>
    <w:p w:rsidR="00D50115" w:rsidRPr="003C7128" w:rsidRDefault="00D50115" w:rsidP="00A154FD">
      <w:pPr>
        <w:pStyle w:val="ListParagraph"/>
        <w:numPr>
          <w:ilvl w:val="0"/>
          <w:numId w:val="5"/>
        </w:numPr>
        <w:rPr>
          <w:rFonts w:ascii="Arial" w:hAnsi="Arial" w:cs="Arial"/>
          <w:sz w:val="24"/>
          <w:szCs w:val="24"/>
        </w:rPr>
      </w:pPr>
      <w:r w:rsidRPr="003C7128">
        <w:rPr>
          <w:rFonts w:ascii="Arial" w:hAnsi="Arial" w:cs="Arial"/>
          <w:sz w:val="24"/>
          <w:szCs w:val="24"/>
        </w:rPr>
        <w:t xml:space="preserve">Draw on </w:t>
      </w:r>
      <w:r w:rsidRPr="003C7128">
        <w:rPr>
          <w:rFonts w:ascii="Arial" w:hAnsi="Arial" w:cs="Arial"/>
          <w:b/>
          <w:i/>
          <w:sz w:val="24"/>
          <w:szCs w:val="24"/>
          <w:u w:val="single"/>
        </w:rPr>
        <w:t>people's strengths and capabilities</w:t>
      </w:r>
    </w:p>
    <w:p w:rsidR="00D50115" w:rsidRPr="003C7128" w:rsidRDefault="00D50115" w:rsidP="00A154FD">
      <w:pPr>
        <w:pStyle w:val="ListParagraph"/>
        <w:numPr>
          <w:ilvl w:val="0"/>
          <w:numId w:val="5"/>
        </w:numPr>
        <w:rPr>
          <w:rFonts w:ascii="Arial" w:hAnsi="Arial" w:cs="Arial"/>
          <w:sz w:val="24"/>
          <w:szCs w:val="24"/>
        </w:rPr>
      </w:pPr>
      <w:r w:rsidRPr="003C7128">
        <w:rPr>
          <w:rFonts w:ascii="Arial" w:hAnsi="Arial" w:cs="Arial"/>
          <w:sz w:val="24"/>
          <w:szCs w:val="24"/>
        </w:rPr>
        <w:t xml:space="preserve">Consider and work through </w:t>
      </w:r>
      <w:r w:rsidRPr="003C7128">
        <w:rPr>
          <w:rFonts w:ascii="Arial" w:hAnsi="Arial" w:cs="Arial"/>
          <w:b/>
          <w:bCs/>
          <w:i/>
          <w:iCs/>
          <w:sz w:val="24"/>
          <w:szCs w:val="24"/>
          <w:u w:val="single"/>
        </w:rPr>
        <w:t>barriers and risks</w:t>
      </w:r>
      <w:r w:rsidR="00A841BF">
        <w:rPr>
          <w:rFonts w:ascii="Arial" w:hAnsi="Arial" w:cs="Arial"/>
          <w:sz w:val="24"/>
          <w:szCs w:val="24"/>
        </w:rPr>
        <w:t xml:space="preserve"> in a positive way</w:t>
      </w:r>
    </w:p>
    <w:p w:rsidR="00D50115" w:rsidRPr="003C7128" w:rsidRDefault="00D50115" w:rsidP="00A154FD">
      <w:pPr>
        <w:pStyle w:val="ListParagraph"/>
        <w:numPr>
          <w:ilvl w:val="0"/>
          <w:numId w:val="5"/>
        </w:numPr>
        <w:rPr>
          <w:rFonts w:ascii="Arial" w:hAnsi="Arial" w:cs="Arial"/>
          <w:sz w:val="24"/>
          <w:szCs w:val="24"/>
        </w:rPr>
      </w:pPr>
      <w:r w:rsidRPr="003C7128">
        <w:rPr>
          <w:rFonts w:ascii="Arial" w:hAnsi="Arial" w:cs="Arial"/>
          <w:i/>
          <w:sz w:val="24"/>
          <w:szCs w:val="24"/>
        </w:rPr>
        <w:t xml:space="preserve">May </w:t>
      </w:r>
      <w:r w:rsidRPr="003C7128">
        <w:rPr>
          <w:rFonts w:ascii="Arial" w:hAnsi="Arial" w:cs="Arial"/>
          <w:sz w:val="24"/>
          <w:szCs w:val="24"/>
        </w:rPr>
        <w:t>range from one to several conversations and over time.</w:t>
      </w:r>
    </w:p>
    <w:p w:rsidR="00D50115" w:rsidRDefault="00D50115" w:rsidP="007D469F"/>
    <w:p w:rsidR="00D50115" w:rsidRPr="003C7128" w:rsidRDefault="00D50115" w:rsidP="00D50115">
      <w:pPr>
        <w:rPr>
          <w:rFonts w:ascii="Arial" w:hAnsi="Arial" w:cs="Arial"/>
          <w:sz w:val="24"/>
          <w:szCs w:val="24"/>
        </w:rPr>
      </w:pPr>
      <w:r w:rsidRPr="003C7128">
        <w:rPr>
          <w:rFonts w:ascii="Arial" w:hAnsi="Arial" w:cs="Arial"/>
          <w:sz w:val="24"/>
          <w:szCs w:val="24"/>
        </w:rPr>
        <w:t>A skilled conversation (a what matters conversation)</w:t>
      </w:r>
      <w:r w:rsidR="00A841BF">
        <w:rPr>
          <w:rFonts w:ascii="Arial" w:hAnsi="Arial" w:cs="Arial"/>
          <w:sz w:val="24"/>
          <w:szCs w:val="24"/>
        </w:rPr>
        <w:t>,</w:t>
      </w:r>
      <w:r w:rsidRPr="003C7128">
        <w:rPr>
          <w:rFonts w:ascii="Arial" w:hAnsi="Arial" w:cs="Arial"/>
          <w:sz w:val="24"/>
          <w:szCs w:val="24"/>
        </w:rPr>
        <w:t xml:space="preserve"> which forms part of the assessment SHOULD NOT:</w:t>
      </w:r>
    </w:p>
    <w:p w:rsidR="00D50115" w:rsidRDefault="00D50115" w:rsidP="00A154FD">
      <w:pPr>
        <w:pStyle w:val="IPCBullet1"/>
        <w:numPr>
          <w:ilvl w:val="0"/>
          <w:numId w:val="4"/>
        </w:numPr>
      </w:pPr>
      <w:r>
        <w:t>Be a way of finding out about a person's</w:t>
      </w:r>
      <w:r w:rsidR="00A841BF">
        <w:t xml:space="preserve"> ability to care</w:t>
      </w:r>
    </w:p>
    <w:p w:rsidR="00D50115" w:rsidRDefault="00D50115" w:rsidP="00A154FD">
      <w:pPr>
        <w:pStyle w:val="IPCBullet1"/>
        <w:numPr>
          <w:ilvl w:val="0"/>
          <w:numId w:val="4"/>
        </w:numPr>
      </w:pPr>
      <w:r>
        <w:t>It is NOT a financial assessment</w:t>
      </w:r>
    </w:p>
    <w:p w:rsidR="00D50115" w:rsidRDefault="00D50115" w:rsidP="00A154FD">
      <w:pPr>
        <w:pStyle w:val="IPCBullet1"/>
        <w:numPr>
          <w:ilvl w:val="0"/>
          <w:numId w:val="4"/>
        </w:numPr>
      </w:pPr>
      <w:r>
        <w:t xml:space="preserve">It is NOT a vague conversation it MUST be a skilled conversation and result in an agreed understanding of what the </w:t>
      </w:r>
      <w:r>
        <w:rPr>
          <w:b/>
          <w:bCs/>
          <w:i/>
          <w:iCs/>
        </w:rPr>
        <w:t>situation is and</w:t>
      </w:r>
      <w:r w:rsidR="00A841BF">
        <w:rPr>
          <w:b/>
          <w:bCs/>
          <w:i/>
          <w:iCs/>
        </w:rPr>
        <w:t xml:space="preserve"> how well-being can be promoted</w:t>
      </w:r>
    </w:p>
    <w:p w:rsidR="00D50115" w:rsidRDefault="00D50115" w:rsidP="00A154FD">
      <w:pPr>
        <w:pStyle w:val="IPCBullet1"/>
        <w:numPr>
          <w:ilvl w:val="0"/>
          <w:numId w:val="4"/>
        </w:numPr>
      </w:pPr>
      <w:r>
        <w:t xml:space="preserve">It is NOT a gateway to a fixed menu of services or a gateway to ‘no further action’ (NFA) it is an </w:t>
      </w:r>
      <w:r>
        <w:rPr>
          <w:b/>
          <w:bCs/>
          <w:i/>
          <w:iCs/>
          <w:u w:val="single"/>
        </w:rPr>
        <w:t xml:space="preserve">agreement of how well-being can be promoted </w:t>
      </w:r>
      <w:r>
        <w:t>(regardless of how well-being outcomes may be met)</w:t>
      </w:r>
    </w:p>
    <w:p w:rsidR="00D50115" w:rsidRDefault="00D50115" w:rsidP="007D469F"/>
    <w:p w:rsidR="00A841BF" w:rsidRDefault="00D50115" w:rsidP="00D50115">
      <w:pPr>
        <w:rPr>
          <w:rFonts w:ascii="Arial" w:hAnsi="Arial" w:cs="Arial"/>
          <w:sz w:val="24"/>
          <w:szCs w:val="24"/>
        </w:rPr>
      </w:pPr>
      <w:r w:rsidRPr="007D469F">
        <w:rPr>
          <w:rFonts w:ascii="Arial" w:hAnsi="Arial" w:cs="Arial"/>
          <w:sz w:val="24"/>
          <w:szCs w:val="24"/>
        </w:rPr>
        <w:t xml:space="preserve">Responsibility for well-being must be shared with carers who need support. Persons exercising functions under the Act must empower people to contribute to achieving their own well-being with the appropriate level of support and service. </w:t>
      </w:r>
      <w:r w:rsidR="00A841BF">
        <w:rPr>
          <w:rFonts w:ascii="Arial" w:hAnsi="Arial" w:cs="Arial"/>
          <w:sz w:val="24"/>
          <w:szCs w:val="24"/>
        </w:rPr>
        <w:t>A</w:t>
      </w:r>
      <w:r w:rsidRPr="007D469F">
        <w:rPr>
          <w:rFonts w:ascii="Arial" w:hAnsi="Arial" w:cs="Arial"/>
          <w:sz w:val="24"/>
          <w:szCs w:val="24"/>
        </w:rPr>
        <w:t>gencies and organisations cannot deliver a personal outcome for a person, but they can support them to achieve that outcome.</w:t>
      </w:r>
      <w:r w:rsidR="007D469F">
        <w:rPr>
          <w:rFonts w:ascii="Arial" w:hAnsi="Arial" w:cs="Arial"/>
          <w:sz w:val="24"/>
          <w:szCs w:val="24"/>
        </w:rPr>
        <w:t xml:space="preserve"> </w:t>
      </w:r>
      <w:r w:rsidRPr="007D469F">
        <w:rPr>
          <w:rFonts w:ascii="Arial" w:hAnsi="Arial" w:cs="Arial"/>
          <w:sz w:val="24"/>
          <w:szCs w:val="24"/>
        </w:rPr>
        <w:t>Working in partnership with people will be key to securing their well-being and preventing the development of people’s needs for care and support.</w:t>
      </w:r>
      <w:r w:rsidRPr="007D469F">
        <w:rPr>
          <w:rStyle w:val="FootnoteReference"/>
          <w:rFonts w:ascii="Arial" w:hAnsi="Arial" w:cs="Arial"/>
          <w:sz w:val="24"/>
          <w:szCs w:val="24"/>
        </w:rPr>
        <w:footnoteReference w:id="25"/>
      </w:r>
    </w:p>
    <w:p w:rsidR="00D06248" w:rsidRDefault="00D06248" w:rsidP="00A63DBA">
      <w:pPr>
        <w:pStyle w:val="Heading2"/>
      </w:pPr>
      <w:bookmarkStart w:id="33" w:name="_Toc942774"/>
      <w:r>
        <w:t>Advocacy</w:t>
      </w:r>
      <w:bookmarkEnd w:id="33"/>
    </w:p>
    <w:p w:rsidR="007D469F" w:rsidRPr="007D469F" w:rsidRDefault="007D469F" w:rsidP="007D469F"/>
    <w:tbl>
      <w:tblPr>
        <w:tblStyle w:val="TableGrid"/>
        <w:tblW w:w="0" w:type="auto"/>
        <w:tblLook w:val="04A0" w:firstRow="1" w:lastRow="0" w:firstColumn="1" w:lastColumn="0" w:noHBand="0" w:noVBand="1"/>
      </w:tblPr>
      <w:tblGrid>
        <w:gridCol w:w="9016"/>
      </w:tblGrid>
      <w:tr w:rsidR="005C0C72" w:rsidTr="00A841BF">
        <w:trPr>
          <w:trHeight w:val="5983"/>
        </w:trPr>
        <w:tc>
          <w:tcPr>
            <w:tcW w:w="9016" w:type="dxa"/>
          </w:tcPr>
          <w:p w:rsidR="00661115" w:rsidRDefault="00C618E7" w:rsidP="00A63DBA">
            <w:pPr>
              <w:spacing w:before="60" w:after="60"/>
              <w:rPr>
                <w:rFonts w:cs="Arial"/>
                <w:b/>
              </w:rPr>
            </w:pPr>
            <w:r w:rsidRPr="00C618E7">
              <w:rPr>
                <w:noProof/>
              </w:rPr>
              <mc:AlternateContent>
                <mc:Choice Requires="wps">
                  <w:drawing>
                    <wp:anchor distT="0" distB="0" distL="114300" distR="114300" simplePos="0" relativeHeight="251893760" behindDoc="0" locked="0" layoutInCell="1" allowOverlap="1" wp14:anchorId="1B7CCF62" wp14:editId="573D4EED">
                      <wp:simplePos x="0" y="0"/>
                      <wp:positionH relativeFrom="column">
                        <wp:posOffset>1918970</wp:posOffset>
                      </wp:positionH>
                      <wp:positionV relativeFrom="paragraph">
                        <wp:posOffset>76834</wp:posOffset>
                      </wp:positionV>
                      <wp:extent cx="1447800" cy="1457325"/>
                      <wp:effectExtent l="0" t="0" r="19050" b="28575"/>
                      <wp:wrapNone/>
                      <wp:docPr id="272" name="Rounded Rectangle 12">
                        <a:extLst xmlns:a="http://schemas.openxmlformats.org/drawingml/2006/main"/>
                      </wp:docPr>
                      <wp:cNvGraphicFramePr/>
                      <a:graphic xmlns:a="http://schemas.openxmlformats.org/drawingml/2006/main">
                        <a:graphicData uri="http://schemas.microsoft.com/office/word/2010/wordprocessingShape">
                          <wps:wsp>
                            <wps:cNvSpPr/>
                            <wps:spPr>
                              <a:xfrm>
                                <a:off x="0" y="0"/>
                                <a:ext cx="1447800" cy="1457325"/>
                              </a:xfrm>
                              <a:prstGeom prst="roundRect">
                                <a:avLst/>
                              </a:prstGeom>
                              <a:solidFill>
                                <a:sysClr val="window" lastClr="FFFFFF"/>
                              </a:solidFill>
                              <a:ln w="25400" cap="flat" cmpd="sng" algn="ctr">
                                <a:solidFill>
                                  <a:srgbClr val="34B555"/>
                                </a:solidFill>
                                <a:prstDash val="solid"/>
                              </a:ln>
                              <a:effectLst/>
                            </wps:spPr>
                            <wps:txbx>
                              <w:txbxContent>
                                <w:p w:rsidR="0038322F" w:rsidRPr="00C618E7" w:rsidRDefault="0038322F" w:rsidP="00C618E7">
                                  <w:pPr>
                                    <w:pStyle w:val="NormalWeb"/>
                                    <w:spacing w:before="0" w:beforeAutospacing="0" w:after="0" w:afterAutospacing="0"/>
                                    <w:jc w:val="center"/>
                                    <w:rPr>
                                      <w:sz w:val="20"/>
                                      <w:szCs w:val="20"/>
                                    </w:rPr>
                                  </w:pPr>
                                  <w:r w:rsidRPr="00C618E7">
                                    <w:rPr>
                                      <w:rFonts w:ascii="Arial" w:eastAsia="+mn-ea" w:hAnsi="Arial" w:cs="Arial"/>
                                      <w:color w:val="000000"/>
                                      <w:kern w:val="24"/>
                                      <w:sz w:val="20"/>
                                      <w:szCs w:val="20"/>
                                    </w:rPr>
                                    <w:t xml:space="preserve">Can they be better supported to enable them to overcome barriers? </w:t>
                                  </w:r>
                                </w:p>
                                <w:p w:rsidR="0038322F" w:rsidRPr="00A841BF" w:rsidRDefault="0038322F" w:rsidP="00C618E7">
                                  <w:pPr>
                                    <w:pStyle w:val="NormalWeb"/>
                                    <w:spacing w:before="0" w:beforeAutospacing="0" w:after="0" w:afterAutospacing="0"/>
                                    <w:jc w:val="center"/>
                                    <w:rPr>
                                      <w:sz w:val="20"/>
                                      <w:szCs w:val="20"/>
                                    </w:rPr>
                                  </w:pPr>
                                  <w:r w:rsidRPr="00A841BF">
                                    <w:rPr>
                                      <w:rFonts w:ascii="Arial" w:eastAsia="+mn-ea" w:hAnsi="Arial" w:cs="Arial"/>
                                      <w:color w:val="000000"/>
                                      <w:kern w:val="24"/>
                                      <w:sz w:val="20"/>
                                      <w:szCs w:val="20"/>
                                    </w:rPr>
                                    <w:t xml:space="preserve">[Reasonable adjustments under the Equality Act 2010]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1B7CCF62" id="Rounded Rectangle 12" o:spid="_x0000_s1033" style="position:absolute;margin-left:151.1pt;margin-top:6.05pt;width:114pt;height:114.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" fillcolor="window" strokecolor="#34b555" strokeweight="2pt">
                      <v:textbox>
                        <w:txbxContent>
                          <w:p w:rsidR="0038322F" w:rsidRPr="00C618E7" w:rsidRDefault="0038322F" w:rsidP="00C618E7">
                            <w:pPr>
                              <w:pStyle w:val="NormalWeb"/>
                              <w:spacing w:before="0" w:beforeAutospacing="0" w:after="0" w:afterAutospacing="0"/>
                              <w:jc w:val="center"/>
                              <w:rPr>
                                <w:sz w:val="20"/>
                                <w:szCs w:val="20"/>
                              </w:rPr>
                            </w:pPr>
                            <w:r w:rsidRPr="00C618E7">
                              <w:rPr>
                                <w:rFonts w:ascii="Arial" w:eastAsia="+mn-ea" w:hAnsi="Arial" w:cs="Arial"/>
                                <w:color w:val="000000"/>
                                <w:kern w:val="24"/>
                                <w:sz w:val="20"/>
                                <w:szCs w:val="20"/>
                              </w:rPr>
                              <w:t xml:space="preserve">Can they be better supported to enable them to overcome barriers? </w:t>
                            </w:r>
                          </w:p>
                          <w:p w:rsidR="0038322F" w:rsidRPr="00A841BF" w:rsidRDefault="0038322F" w:rsidP="00C618E7">
                            <w:pPr>
                              <w:pStyle w:val="NormalWeb"/>
                              <w:spacing w:before="0" w:beforeAutospacing="0" w:after="0" w:afterAutospacing="0"/>
                              <w:jc w:val="center"/>
                              <w:rPr>
                                <w:sz w:val="20"/>
                                <w:szCs w:val="20"/>
                              </w:rPr>
                            </w:pPr>
                            <w:r w:rsidRPr="00A841BF">
                              <w:rPr>
                                <w:rFonts w:ascii="Arial" w:eastAsia="+mn-ea" w:hAnsi="Arial" w:cs="Arial"/>
                                <w:color w:val="000000"/>
                                <w:kern w:val="24"/>
                                <w:sz w:val="20"/>
                                <w:szCs w:val="20"/>
                              </w:rPr>
                              <w:t xml:space="preserve">[Reasonable adjustments under the Equality Act 2010] </w:t>
                            </w:r>
                          </w:p>
                        </w:txbxContent>
                      </v:textbox>
                    </v:roundrect>
                  </w:pict>
                </mc:Fallback>
              </mc:AlternateContent>
            </w:r>
            <w:r w:rsidRPr="00661115">
              <w:rPr>
                <w:noProof/>
              </w:rPr>
              <mc:AlternateContent>
                <mc:Choice Requires="wps">
                  <w:drawing>
                    <wp:anchor distT="0" distB="0" distL="114300" distR="114300" simplePos="0" relativeHeight="251891712" behindDoc="0" locked="0" layoutInCell="1" allowOverlap="1" wp14:anchorId="7DB0E392" wp14:editId="1F74EE59">
                      <wp:simplePos x="0" y="0"/>
                      <wp:positionH relativeFrom="column">
                        <wp:posOffset>-5080</wp:posOffset>
                      </wp:positionH>
                      <wp:positionV relativeFrom="paragraph">
                        <wp:posOffset>100329</wp:posOffset>
                      </wp:positionV>
                      <wp:extent cx="1076325" cy="1152525"/>
                      <wp:effectExtent l="38100" t="38100" r="47625" b="47625"/>
                      <wp:wrapNone/>
                      <wp:docPr id="271" name="Rounded Rectangle 11">
                        <a:extLst xmlns:a="http://schemas.openxmlformats.org/drawingml/2006/main"/>
                      </wp:docPr>
                      <wp:cNvGraphicFramePr/>
                      <a:graphic xmlns:a="http://schemas.openxmlformats.org/drawingml/2006/main">
                        <a:graphicData uri="http://schemas.microsoft.com/office/word/2010/wordprocessingShape">
                          <wps:wsp>
                            <wps:cNvSpPr/>
                            <wps:spPr>
                              <a:xfrm>
                                <a:off x="0" y="0"/>
                                <a:ext cx="1076325" cy="1152525"/>
                              </a:xfrm>
                              <a:prstGeom prst="roundRect">
                                <a:avLst/>
                              </a:prstGeom>
                              <a:solidFill>
                                <a:sysClr val="window" lastClr="FFFFFF"/>
                              </a:solidFill>
                              <a:ln w="76200" cap="flat" cmpd="sng" algn="ctr">
                                <a:solidFill>
                                  <a:srgbClr val="34B555"/>
                                </a:solidFill>
                                <a:prstDash val="solid"/>
                              </a:ln>
                              <a:effectLst/>
                            </wps:spPr>
                            <wps:txbx>
                              <w:txbxContent>
                                <w:p w:rsidR="0038322F" w:rsidRPr="00C618E7" w:rsidRDefault="0038322F" w:rsidP="00661115">
                                  <w:pPr>
                                    <w:pStyle w:val="NormalWeb"/>
                                    <w:spacing w:before="0" w:beforeAutospacing="0" w:after="0" w:afterAutospacing="0"/>
                                    <w:jc w:val="center"/>
                                    <w:rPr>
                                      <w:sz w:val="20"/>
                                      <w:szCs w:val="20"/>
                                    </w:rPr>
                                  </w:pPr>
                                  <w:r w:rsidRPr="00C618E7">
                                    <w:rPr>
                                      <w:rFonts w:ascii="Arial" w:eastAsia="+mn-ea" w:hAnsi="Arial" w:cs="Arial"/>
                                      <w:color w:val="000000"/>
                                      <w:kern w:val="24"/>
                                      <w:sz w:val="20"/>
                                      <w:szCs w:val="20"/>
                                    </w:rPr>
                                    <w:t>Might this person experience barriers in participating fully?</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7DB0E392" id="Rounded Rectangle 11" o:spid="_x0000_s1034" style="position:absolute;margin-left:-.4pt;margin-top:7.9pt;width:84.75pt;height:90.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" fillcolor="window" strokecolor="#34b555" strokeweight="6pt">
                      <v:textbox>
                        <w:txbxContent>
                          <w:p w:rsidR="0038322F" w:rsidRPr="00C618E7" w:rsidRDefault="0038322F" w:rsidP="00661115">
                            <w:pPr>
                              <w:pStyle w:val="NormalWeb"/>
                              <w:spacing w:before="0" w:beforeAutospacing="0" w:after="0" w:afterAutospacing="0"/>
                              <w:jc w:val="center"/>
                              <w:rPr>
                                <w:sz w:val="20"/>
                                <w:szCs w:val="20"/>
                              </w:rPr>
                            </w:pPr>
                            <w:r w:rsidRPr="00C618E7">
                              <w:rPr>
                                <w:rFonts w:ascii="Arial" w:eastAsia="+mn-ea" w:hAnsi="Arial" w:cs="Arial"/>
                                <w:color w:val="000000"/>
                                <w:kern w:val="24"/>
                                <w:sz w:val="20"/>
                                <w:szCs w:val="20"/>
                              </w:rPr>
                              <w:t>Might this person experience barriers in participating fully?</w:t>
                            </w:r>
                          </w:p>
                        </w:txbxContent>
                      </v:textbox>
                    </v:roundrect>
                  </w:pict>
                </mc:Fallback>
              </mc:AlternateContent>
            </w:r>
          </w:p>
          <w:p w:rsidR="00661115" w:rsidRDefault="00C618E7" w:rsidP="00A63DBA">
            <w:pPr>
              <w:spacing w:before="60" w:after="60"/>
              <w:rPr>
                <w:rFonts w:cs="Arial"/>
                <w:b/>
              </w:rPr>
            </w:pPr>
            <w:r w:rsidRPr="00C618E7">
              <w:rPr>
                <w:noProof/>
              </w:rPr>
              <mc:AlternateContent>
                <mc:Choice Requires="wps">
                  <w:drawing>
                    <wp:anchor distT="0" distB="0" distL="114300" distR="114300" simplePos="0" relativeHeight="251904000" behindDoc="0" locked="0" layoutInCell="1" allowOverlap="1" wp14:anchorId="3E7BDC66" wp14:editId="7B827A0C">
                      <wp:simplePos x="0" y="0"/>
                      <wp:positionH relativeFrom="column">
                        <wp:posOffset>4138295</wp:posOffset>
                      </wp:positionH>
                      <wp:positionV relativeFrom="paragraph">
                        <wp:posOffset>42545</wp:posOffset>
                      </wp:positionV>
                      <wp:extent cx="1035050" cy="828675"/>
                      <wp:effectExtent l="0" t="0" r="12700" b="28575"/>
                      <wp:wrapNone/>
                      <wp:docPr id="277" name="Rounded Rectangle 7">
                        <a:extLst xmlns:a="http://schemas.openxmlformats.org/drawingml/2006/main"/>
                      </wp:docPr>
                      <wp:cNvGraphicFramePr/>
                      <a:graphic xmlns:a="http://schemas.openxmlformats.org/drawingml/2006/main">
                        <a:graphicData uri="http://schemas.microsoft.com/office/word/2010/wordprocessingShape">
                          <wps:wsp>
                            <wps:cNvSpPr/>
                            <wps:spPr>
                              <a:xfrm>
                                <a:off x="0" y="0"/>
                                <a:ext cx="1035050" cy="828675"/>
                              </a:xfrm>
                              <a:prstGeom prst="roundRect">
                                <a:avLst/>
                              </a:prstGeom>
                              <a:solidFill>
                                <a:sysClr val="window" lastClr="FFFFFF"/>
                              </a:solidFill>
                              <a:ln w="25400" cap="flat" cmpd="sng" algn="ctr">
                                <a:solidFill>
                                  <a:srgbClr val="34B555"/>
                                </a:solidFill>
                                <a:prstDash val="solid"/>
                              </a:ln>
                              <a:effectLst/>
                            </wps:spPr>
                            <wps:txbx>
                              <w:txbxContent>
                                <w:p w:rsidR="0038322F" w:rsidRPr="00C618E7" w:rsidRDefault="0038322F" w:rsidP="00C618E7">
                                  <w:pPr>
                                    <w:pStyle w:val="NormalWeb"/>
                                    <w:spacing w:before="0" w:beforeAutospacing="0" w:after="0" w:afterAutospacing="0"/>
                                    <w:jc w:val="center"/>
                                    <w:rPr>
                                      <w:sz w:val="20"/>
                                      <w:szCs w:val="20"/>
                                    </w:rPr>
                                  </w:pPr>
                                  <w:r w:rsidRPr="00C618E7">
                                    <w:rPr>
                                      <w:rFonts w:ascii="Arial" w:eastAsia="+mn-ea" w:hAnsi="Wingdings" w:cs="Arial"/>
                                      <w:b/>
                                      <w:bCs/>
                                      <w:color w:val="85C441"/>
                                      <w:kern w:val="24"/>
                                      <w:sz w:val="20"/>
                                      <w:szCs w:val="20"/>
                                    </w:rPr>
                                    <w:sym w:font="Wingdings" w:char="F0FE"/>
                                  </w:r>
                                  <w:r w:rsidRPr="00C618E7">
                                    <w:rPr>
                                      <w:rFonts w:ascii="Arial" w:eastAsia="+mn-ea" w:hAnsi="Arial" w:cs="Arial"/>
                                      <w:color w:val="000000"/>
                                      <w:kern w:val="24"/>
                                      <w:sz w:val="20"/>
                                      <w:szCs w:val="20"/>
                                    </w:rPr>
                                    <w:t xml:space="preserve">  Provide support and make adjustments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3E7BDC66" id="Rounded Rectangle 7" o:spid="_x0000_s1035" style="position:absolute;margin-left:325.85pt;margin-top:3.35pt;width:81.5pt;height:65.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" fillcolor="window" strokecolor="#34b555" strokeweight="2pt">
                      <v:textbox>
                        <w:txbxContent>
                          <w:p w:rsidR="0038322F" w:rsidRPr="00C618E7" w:rsidRDefault="0038322F" w:rsidP="00C618E7">
                            <w:pPr>
                              <w:pStyle w:val="NormalWeb"/>
                              <w:spacing w:before="0" w:beforeAutospacing="0" w:after="0" w:afterAutospacing="0"/>
                              <w:jc w:val="center"/>
                              <w:rPr>
                                <w:sz w:val="20"/>
                                <w:szCs w:val="20"/>
                              </w:rPr>
                            </w:pPr>
                            <w:r w:rsidRPr="00C618E7">
                              <w:rPr>
                                <w:rFonts w:ascii="Arial" w:eastAsia="+mn-ea" w:hAnsi="Wingdings" w:cs="Arial"/>
                                <w:b/>
                                <w:bCs/>
                                <w:color w:val="85C441"/>
                                <w:kern w:val="24"/>
                                <w:sz w:val="20"/>
                                <w:szCs w:val="20"/>
                              </w:rPr>
                              <w:sym w:font="Wingdings" w:char="F0FE"/>
                            </w:r>
                            <w:r w:rsidRPr="00C618E7">
                              <w:rPr>
                                <w:rFonts w:ascii="Arial" w:eastAsia="+mn-ea" w:hAnsi="Arial" w:cs="Arial"/>
                                <w:color w:val="000000"/>
                                <w:kern w:val="24"/>
                                <w:sz w:val="20"/>
                                <w:szCs w:val="20"/>
                              </w:rPr>
                              <w:t xml:space="preserve">  Provide support and make adjustments</w:t>
                            </w:r>
                          </w:p>
                        </w:txbxContent>
                      </v:textbox>
                    </v:roundrect>
                  </w:pict>
                </mc:Fallback>
              </mc:AlternateContent>
            </w:r>
          </w:p>
          <w:p w:rsidR="00661115" w:rsidRDefault="00C618E7" w:rsidP="00A63DBA">
            <w:pPr>
              <w:spacing w:before="60" w:after="60"/>
              <w:rPr>
                <w:rFonts w:cs="Arial"/>
                <w:b/>
              </w:rPr>
            </w:pPr>
            <w:r w:rsidRPr="00C618E7">
              <w:rPr>
                <w:noProof/>
              </w:rPr>
              <mc:AlternateContent>
                <mc:Choice Requires="wps">
                  <w:drawing>
                    <wp:anchor distT="0" distB="0" distL="114300" distR="114300" simplePos="0" relativeHeight="251899904" behindDoc="0" locked="0" layoutInCell="1" allowOverlap="1" wp14:anchorId="1056C004" wp14:editId="22C37047">
                      <wp:simplePos x="0" y="0"/>
                      <wp:positionH relativeFrom="column">
                        <wp:posOffset>3451225</wp:posOffset>
                      </wp:positionH>
                      <wp:positionV relativeFrom="paragraph">
                        <wp:posOffset>154940</wp:posOffset>
                      </wp:positionV>
                      <wp:extent cx="570862" cy="335155"/>
                      <wp:effectExtent l="0" t="0" r="20320" b="27305"/>
                      <wp:wrapNone/>
                      <wp:docPr id="275" name="Pentagon 13">
                        <a:extLst xmlns:a="http://schemas.openxmlformats.org/drawingml/2006/main"/>
                      </wp:docPr>
                      <wp:cNvGraphicFramePr/>
                      <a:graphic xmlns:a="http://schemas.openxmlformats.org/drawingml/2006/main">
                        <a:graphicData uri="http://schemas.microsoft.com/office/word/2010/wordprocessingShape">
                          <wps:wsp>
                            <wps:cNvSpPr/>
                            <wps:spPr>
                              <a:xfrm>
                                <a:off x="0" y="0"/>
                                <a:ext cx="570862" cy="335155"/>
                              </a:xfrm>
                              <a:prstGeom prst="homePlate">
                                <a:avLst/>
                              </a:prstGeom>
                              <a:noFill/>
                              <a:ln w="25400" cap="flat" cmpd="sng" algn="ctr">
                                <a:solidFill>
                                  <a:srgbClr val="85C441"/>
                                </a:solidFill>
                                <a:prstDash val="solid"/>
                              </a:ln>
                              <a:effectLst/>
                            </wps:spPr>
                            <wps:txbx>
                              <w:txbxContent>
                                <w:p w:rsidR="0038322F" w:rsidRPr="00A841BF" w:rsidRDefault="0038322F" w:rsidP="00C618E7">
                                  <w:pPr>
                                    <w:pStyle w:val="NormalWeb"/>
                                    <w:spacing w:before="0" w:beforeAutospacing="0" w:after="0" w:afterAutospacing="0"/>
                                    <w:jc w:val="center"/>
                                    <w:rPr>
                                      <w:sz w:val="20"/>
                                      <w:szCs w:val="20"/>
                                    </w:rPr>
                                  </w:pPr>
                                  <w:r w:rsidRPr="00A841BF">
                                    <w:rPr>
                                      <w:rFonts w:ascii="Arial" w:eastAsia="+mn-ea" w:hAnsi="Arial" w:cs="Arial"/>
                                      <w:color w:val="000000"/>
                                      <w:kern w:val="24"/>
                                      <w:sz w:val="20"/>
                                      <w:szCs w:val="20"/>
                                    </w:rPr>
                                    <w:t>Yes</w:t>
                                  </w:r>
                                </w:p>
                              </w:txbxContent>
                            </wps:txbx>
                            <wps:bodyPr anchor="ctr"/>
                          </wps:wsp>
                        </a:graphicData>
                      </a:graphic>
                    </wp:anchor>
                  </w:drawing>
                </mc:Choice>
                <mc:Fallback>
                  <w:pict>
                    <v:shapetype w14:anchorId="1056C00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3" o:spid="_x0000_s1036" type="#_x0000_t15" style="position:absolute;margin-left:271.75pt;margin-top:12.2pt;width:44.95pt;height:26.4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" adj="15259" filled="f" strokecolor="#85c441" strokeweight="2pt">
                      <v:textbox>
                        <w:txbxContent>
                          <w:p w:rsidR="0038322F" w:rsidRPr="00A841BF" w:rsidRDefault="0038322F" w:rsidP="00C618E7">
                            <w:pPr>
                              <w:pStyle w:val="NormalWeb"/>
                              <w:spacing w:before="0" w:beforeAutospacing="0" w:after="0" w:afterAutospacing="0"/>
                              <w:jc w:val="center"/>
                              <w:rPr>
                                <w:sz w:val="20"/>
                                <w:szCs w:val="20"/>
                              </w:rPr>
                            </w:pPr>
                            <w:r w:rsidRPr="00A841BF">
                              <w:rPr>
                                <w:rFonts w:ascii="Arial" w:eastAsia="+mn-ea" w:hAnsi="Arial" w:cs="Arial"/>
                                <w:color w:val="000000"/>
                                <w:kern w:val="24"/>
                                <w:sz w:val="20"/>
                                <w:szCs w:val="20"/>
                              </w:rPr>
                              <w:t>Yes</w:t>
                            </w:r>
                          </w:p>
                        </w:txbxContent>
                      </v:textbox>
                    </v:shape>
                  </w:pict>
                </mc:Fallback>
              </mc:AlternateContent>
            </w:r>
            <w:r w:rsidRPr="00C618E7">
              <w:rPr>
                <w:noProof/>
              </w:rPr>
              <mc:AlternateContent>
                <mc:Choice Requires="wps">
                  <w:drawing>
                    <wp:anchor distT="0" distB="0" distL="114300" distR="114300" simplePos="0" relativeHeight="251901952" behindDoc="0" locked="0" layoutInCell="1" allowOverlap="1" wp14:anchorId="5331716D" wp14:editId="5142FF5D">
                      <wp:simplePos x="0" y="0"/>
                      <wp:positionH relativeFrom="column">
                        <wp:posOffset>1212850</wp:posOffset>
                      </wp:positionH>
                      <wp:positionV relativeFrom="paragraph">
                        <wp:posOffset>164465</wp:posOffset>
                      </wp:positionV>
                      <wp:extent cx="570230" cy="334645"/>
                      <wp:effectExtent l="0" t="0" r="20320" b="27305"/>
                      <wp:wrapNone/>
                      <wp:docPr id="276" name="Pentagon 13">
                        <a:extLst xmlns:a="http://schemas.openxmlformats.org/drawingml/2006/main"/>
                      </wp:docPr>
                      <wp:cNvGraphicFramePr/>
                      <a:graphic xmlns:a="http://schemas.openxmlformats.org/drawingml/2006/main">
                        <a:graphicData uri="http://schemas.microsoft.com/office/word/2010/wordprocessingShape">
                          <wps:wsp>
                            <wps:cNvSpPr/>
                            <wps:spPr>
                              <a:xfrm>
                                <a:off x="0" y="0"/>
                                <a:ext cx="570230" cy="334645"/>
                              </a:xfrm>
                              <a:prstGeom prst="homePlate">
                                <a:avLst/>
                              </a:prstGeom>
                              <a:noFill/>
                              <a:ln w="25400" cap="flat" cmpd="sng" algn="ctr">
                                <a:solidFill>
                                  <a:srgbClr val="85C441"/>
                                </a:solidFill>
                                <a:prstDash val="solid"/>
                              </a:ln>
                              <a:effectLst/>
                            </wps:spPr>
                            <wps:txbx>
                              <w:txbxContent>
                                <w:p w:rsidR="0038322F" w:rsidRPr="00A841BF" w:rsidRDefault="0038322F" w:rsidP="00C618E7">
                                  <w:pPr>
                                    <w:pStyle w:val="NormalWeb"/>
                                    <w:spacing w:before="0" w:beforeAutospacing="0" w:after="0" w:afterAutospacing="0"/>
                                    <w:jc w:val="center"/>
                                    <w:rPr>
                                      <w:sz w:val="20"/>
                                      <w:szCs w:val="20"/>
                                    </w:rPr>
                                  </w:pPr>
                                  <w:r w:rsidRPr="00A841BF">
                                    <w:rPr>
                                      <w:rFonts w:ascii="Arial" w:eastAsia="+mn-ea" w:hAnsi="Arial" w:cs="Arial"/>
                                      <w:color w:val="000000"/>
                                      <w:kern w:val="24"/>
                                      <w:sz w:val="20"/>
                                      <w:szCs w:val="20"/>
                                    </w:rPr>
                                    <w:t>Yes</w:t>
                                  </w:r>
                                </w:p>
                              </w:txbxContent>
                            </wps:txbx>
                            <wps:bodyPr anchor="ctr"/>
                          </wps:wsp>
                        </a:graphicData>
                      </a:graphic>
                    </wp:anchor>
                  </w:drawing>
                </mc:Choice>
                <mc:Fallback>
                  <w:pict>
                    <v:shape w14:anchorId="5331716D" id="_x0000_s1037" type="#_x0000_t15" style="position:absolute;margin-left:95.5pt;margin-top:12.95pt;width:44.9pt;height:26.35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" adj="15262" filled="f" strokecolor="#85c441" strokeweight="2pt">
                      <v:textbox>
                        <w:txbxContent>
                          <w:p w:rsidR="0038322F" w:rsidRPr="00A841BF" w:rsidRDefault="0038322F" w:rsidP="00C618E7">
                            <w:pPr>
                              <w:pStyle w:val="NormalWeb"/>
                              <w:spacing w:before="0" w:beforeAutospacing="0" w:after="0" w:afterAutospacing="0"/>
                              <w:jc w:val="center"/>
                              <w:rPr>
                                <w:sz w:val="20"/>
                                <w:szCs w:val="20"/>
                              </w:rPr>
                            </w:pPr>
                            <w:r w:rsidRPr="00A841BF">
                              <w:rPr>
                                <w:rFonts w:ascii="Arial" w:eastAsia="+mn-ea" w:hAnsi="Arial" w:cs="Arial"/>
                                <w:color w:val="000000"/>
                                <w:kern w:val="24"/>
                                <w:sz w:val="20"/>
                                <w:szCs w:val="20"/>
                              </w:rPr>
                              <w:t>Yes</w:t>
                            </w:r>
                          </w:p>
                        </w:txbxContent>
                      </v:textbox>
                    </v:shape>
                  </w:pict>
                </mc:Fallback>
              </mc:AlternateContent>
            </w:r>
          </w:p>
          <w:p w:rsidR="00661115" w:rsidRDefault="00661115" w:rsidP="00A63DBA">
            <w:pPr>
              <w:spacing w:before="60" w:after="60"/>
              <w:rPr>
                <w:rFonts w:cs="Arial"/>
                <w:b/>
              </w:rPr>
            </w:pPr>
          </w:p>
          <w:p w:rsidR="00661115" w:rsidRDefault="00661115" w:rsidP="00A63DBA">
            <w:pPr>
              <w:spacing w:before="60" w:after="60"/>
              <w:rPr>
                <w:rFonts w:cs="Arial"/>
                <w:b/>
              </w:rPr>
            </w:pPr>
          </w:p>
          <w:p w:rsidR="00661115" w:rsidRDefault="00661115" w:rsidP="00A63DBA">
            <w:pPr>
              <w:spacing w:before="60" w:after="60"/>
              <w:rPr>
                <w:rFonts w:cs="Arial"/>
                <w:b/>
              </w:rPr>
            </w:pPr>
          </w:p>
          <w:p w:rsidR="00661115" w:rsidRDefault="00661115" w:rsidP="00A63DBA">
            <w:pPr>
              <w:spacing w:before="60" w:after="60"/>
              <w:rPr>
                <w:rFonts w:cs="Arial"/>
                <w:b/>
              </w:rPr>
            </w:pPr>
          </w:p>
          <w:p w:rsidR="00661115" w:rsidRDefault="00661115" w:rsidP="00A63DBA">
            <w:pPr>
              <w:spacing w:before="60" w:after="60"/>
              <w:rPr>
                <w:rFonts w:cs="Arial"/>
                <w:b/>
              </w:rPr>
            </w:pPr>
          </w:p>
          <w:p w:rsidR="00661115" w:rsidRDefault="00A63DBA" w:rsidP="00A63DBA">
            <w:pPr>
              <w:spacing w:before="60" w:after="60"/>
              <w:rPr>
                <w:rFonts w:cs="Arial"/>
                <w:b/>
              </w:rPr>
            </w:pPr>
            <w:r w:rsidRPr="00C618E7">
              <w:rPr>
                <w:noProof/>
              </w:rPr>
              <mc:AlternateContent>
                <mc:Choice Requires="wps">
                  <w:drawing>
                    <wp:anchor distT="0" distB="0" distL="114300" distR="114300" simplePos="0" relativeHeight="251912192" behindDoc="0" locked="0" layoutInCell="1" allowOverlap="1" wp14:anchorId="1145278B" wp14:editId="7E738A5B">
                      <wp:simplePos x="0" y="0"/>
                      <wp:positionH relativeFrom="column">
                        <wp:posOffset>4262120</wp:posOffset>
                      </wp:positionH>
                      <wp:positionV relativeFrom="paragraph">
                        <wp:posOffset>160655</wp:posOffset>
                      </wp:positionV>
                      <wp:extent cx="1171575" cy="590550"/>
                      <wp:effectExtent l="0" t="0" r="28575" b="19050"/>
                      <wp:wrapNone/>
                      <wp:docPr id="292" name="Rounded Rectangle 6">
                        <a:extLst xmlns:a="http://schemas.openxmlformats.org/drawingml/2006/main"/>
                      </wp:docPr>
                      <wp:cNvGraphicFramePr/>
                      <a:graphic xmlns:a="http://schemas.openxmlformats.org/drawingml/2006/main">
                        <a:graphicData uri="http://schemas.microsoft.com/office/word/2010/wordprocessingShape">
                          <wps:wsp>
                            <wps:cNvSpPr/>
                            <wps:spPr>
                              <a:xfrm>
                                <a:off x="0" y="0"/>
                                <a:ext cx="1171575" cy="590550"/>
                              </a:xfrm>
                              <a:prstGeom prst="roundRect">
                                <a:avLst/>
                              </a:prstGeom>
                              <a:solidFill>
                                <a:sysClr val="window" lastClr="FFFFFF"/>
                              </a:solidFill>
                              <a:ln w="25400" cap="flat" cmpd="sng" algn="ctr">
                                <a:solidFill>
                                  <a:srgbClr val="ED1E87"/>
                                </a:solidFill>
                                <a:prstDash val="solid"/>
                              </a:ln>
                              <a:effectLst/>
                            </wps:spPr>
                            <wps:txbx>
                              <w:txbxContent>
                                <w:p w:rsidR="0038322F" w:rsidRPr="00A841BF" w:rsidRDefault="0038322F" w:rsidP="00C618E7">
                                  <w:pPr>
                                    <w:pStyle w:val="NormalWeb"/>
                                    <w:spacing w:before="0" w:beforeAutospacing="0" w:after="0" w:afterAutospacing="0"/>
                                    <w:jc w:val="center"/>
                                    <w:rPr>
                                      <w:sz w:val="20"/>
                                      <w:szCs w:val="20"/>
                                    </w:rPr>
                                  </w:pPr>
                                  <w:r w:rsidRPr="00A841BF">
                                    <w:rPr>
                                      <w:rFonts w:ascii="Arial" w:eastAsia="+mn-ea" w:hAnsi="Wingdings" w:cs="Arial"/>
                                      <w:b/>
                                      <w:bCs/>
                                      <w:color w:val="85C441"/>
                                      <w:kern w:val="24"/>
                                      <w:sz w:val="20"/>
                                      <w:szCs w:val="20"/>
                                    </w:rPr>
                                    <w:sym w:font="Wingdings" w:char="F0FE"/>
                                  </w:r>
                                  <w:r w:rsidRPr="00A841BF">
                                    <w:rPr>
                                      <w:rFonts w:ascii="Arial" w:eastAsia="+mn-ea" w:hAnsi="Arial" w:cs="Arial"/>
                                      <w:color w:val="000000"/>
                                      <w:kern w:val="24"/>
                                      <w:sz w:val="20"/>
                                      <w:szCs w:val="20"/>
                                    </w:rPr>
                                    <w:t xml:space="preserve">  Agree ‘appropriate individual’</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1145278B" id="Rounded Rectangle 6" o:spid="_x0000_s1038" style="position:absolute;margin-left:335.6pt;margin-top:12.65pt;width:92.25pt;height:4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" fillcolor="window" strokecolor="#ed1e87" strokeweight="2pt">
                      <v:textbox>
                        <w:txbxContent>
                          <w:p w:rsidR="0038322F" w:rsidRPr="00A841BF" w:rsidRDefault="0038322F" w:rsidP="00C618E7">
                            <w:pPr>
                              <w:pStyle w:val="NormalWeb"/>
                              <w:spacing w:before="0" w:beforeAutospacing="0" w:after="0" w:afterAutospacing="0"/>
                              <w:jc w:val="center"/>
                              <w:rPr>
                                <w:sz w:val="20"/>
                                <w:szCs w:val="20"/>
                              </w:rPr>
                            </w:pPr>
                            <w:r w:rsidRPr="00A841BF">
                              <w:rPr>
                                <w:rFonts w:ascii="Arial" w:eastAsia="+mn-ea" w:hAnsi="Wingdings" w:cs="Arial"/>
                                <w:b/>
                                <w:bCs/>
                                <w:color w:val="85C441"/>
                                <w:kern w:val="24"/>
                                <w:sz w:val="20"/>
                                <w:szCs w:val="20"/>
                              </w:rPr>
                              <w:sym w:font="Wingdings" w:char="F0FE"/>
                            </w:r>
                            <w:r w:rsidRPr="00A841BF">
                              <w:rPr>
                                <w:rFonts w:ascii="Arial" w:eastAsia="+mn-ea" w:hAnsi="Arial" w:cs="Arial"/>
                                <w:color w:val="000000"/>
                                <w:kern w:val="24"/>
                                <w:sz w:val="20"/>
                                <w:szCs w:val="20"/>
                              </w:rPr>
                              <w:t xml:space="preserve">  Agree ‘appropriate individual’</w:t>
                            </w:r>
                          </w:p>
                        </w:txbxContent>
                      </v:textbox>
                    </v:roundrect>
                  </w:pict>
                </mc:Fallback>
              </mc:AlternateContent>
            </w:r>
            <w:r w:rsidR="00C618E7" w:rsidRPr="00C618E7">
              <w:rPr>
                <w:noProof/>
              </w:rPr>
              <mc:AlternateContent>
                <mc:Choice Requires="wps">
                  <w:drawing>
                    <wp:anchor distT="0" distB="0" distL="114300" distR="114300" simplePos="0" relativeHeight="251908096" behindDoc="0" locked="0" layoutInCell="1" allowOverlap="1" wp14:anchorId="68646C1D" wp14:editId="0A4D1071">
                      <wp:simplePos x="0" y="0"/>
                      <wp:positionH relativeFrom="column">
                        <wp:posOffset>1918970</wp:posOffset>
                      </wp:positionH>
                      <wp:positionV relativeFrom="paragraph">
                        <wp:posOffset>109855</wp:posOffset>
                      </wp:positionV>
                      <wp:extent cx="1552575" cy="1247775"/>
                      <wp:effectExtent l="0" t="0" r="28575" b="28575"/>
                      <wp:wrapNone/>
                      <wp:docPr id="279" name="Rounded Rectangle 5">
                        <a:extLst xmlns:a="http://schemas.openxmlformats.org/drawingml/2006/main"/>
                      </wp:docPr>
                      <wp:cNvGraphicFramePr/>
                      <a:graphic xmlns:a="http://schemas.openxmlformats.org/drawingml/2006/main">
                        <a:graphicData uri="http://schemas.microsoft.com/office/word/2010/wordprocessingShape">
                          <wps:wsp>
                            <wps:cNvSpPr/>
                            <wps:spPr>
                              <a:xfrm>
                                <a:off x="0" y="0"/>
                                <a:ext cx="1552575" cy="1247775"/>
                              </a:xfrm>
                              <a:prstGeom prst="roundRect">
                                <a:avLst/>
                              </a:prstGeom>
                              <a:solidFill>
                                <a:sysClr val="window" lastClr="FFFFFF"/>
                              </a:solidFill>
                              <a:ln w="25400" cap="flat" cmpd="sng" algn="ctr">
                                <a:solidFill>
                                  <a:srgbClr val="ED1E87"/>
                                </a:solidFill>
                                <a:prstDash val="solid"/>
                              </a:ln>
                              <a:effectLst/>
                            </wps:spPr>
                            <wps:txbx>
                              <w:txbxContent>
                                <w:p w:rsidR="0038322F" w:rsidRPr="00C618E7" w:rsidRDefault="0038322F" w:rsidP="00C618E7">
                                  <w:pPr>
                                    <w:pStyle w:val="NormalWeb"/>
                                    <w:spacing w:before="0" w:beforeAutospacing="0" w:after="0" w:afterAutospacing="0"/>
                                    <w:jc w:val="center"/>
                                    <w:rPr>
                                      <w:sz w:val="20"/>
                                      <w:szCs w:val="20"/>
                                    </w:rPr>
                                  </w:pPr>
                                  <w:r w:rsidRPr="00C618E7">
                                    <w:rPr>
                                      <w:rFonts w:ascii="Arial" w:eastAsia="+mn-ea" w:hAnsi="Arial" w:cs="Arial"/>
                                      <w:color w:val="000000"/>
                                      <w:kern w:val="24"/>
                                      <w:sz w:val="20"/>
                                      <w:szCs w:val="20"/>
                                    </w:rPr>
                                    <w:t>Is there an ‘appropriate individual’ – a carer, friend or relative – that can support them to participate fully?</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68646C1D" id="Rounded Rectangle 5" o:spid="_x0000_s1039" style="position:absolute;margin-left:151.1pt;margin-top:8.65pt;width:122.25pt;height:9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" fillcolor="window" strokecolor="#ed1e87" strokeweight="2pt">
                      <v:textbox>
                        <w:txbxContent>
                          <w:p w:rsidR="0038322F" w:rsidRPr="00C618E7" w:rsidRDefault="0038322F" w:rsidP="00C618E7">
                            <w:pPr>
                              <w:pStyle w:val="NormalWeb"/>
                              <w:spacing w:before="0" w:beforeAutospacing="0" w:after="0" w:afterAutospacing="0"/>
                              <w:jc w:val="center"/>
                              <w:rPr>
                                <w:sz w:val="20"/>
                                <w:szCs w:val="20"/>
                              </w:rPr>
                            </w:pPr>
                            <w:r w:rsidRPr="00C618E7">
                              <w:rPr>
                                <w:rFonts w:ascii="Arial" w:eastAsia="+mn-ea" w:hAnsi="Arial" w:cs="Arial"/>
                                <w:color w:val="000000"/>
                                <w:kern w:val="24"/>
                                <w:sz w:val="20"/>
                                <w:szCs w:val="20"/>
                              </w:rPr>
                              <w:t>Is there an ‘appropriate individual’ – a carer, friend or relative – that can support them to participate fully?</w:t>
                            </w:r>
                          </w:p>
                        </w:txbxContent>
                      </v:textbox>
                    </v:roundrect>
                  </w:pict>
                </mc:Fallback>
              </mc:AlternateContent>
            </w:r>
          </w:p>
          <w:p w:rsidR="00661115" w:rsidRDefault="00C618E7" w:rsidP="00A63DBA">
            <w:pPr>
              <w:spacing w:before="60" w:after="60"/>
              <w:rPr>
                <w:rFonts w:cs="Arial"/>
                <w:b/>
              </w:rPr>
            </w:pPr>
            <w:r w:rsidRPr="00C618E7">
              <w:rPr>
                <w:noProof/>
              </w:rPr>
              <mc:AlternateContent>
                <mc:Choice Requires="wps">
                  <w:drawing>
                    <wp:anchor distT="0" distB="0" distL="114300" distR="114300" simplePos="0" relativeHeight="251895808" behindDoc="0" locked="0" layoutInCell="1" allowOverlap="1" wp14:anchorId="50307DA5" wp14:editId="53497DB9">
                      <wp:simplePos x="0" y="0"/>
                      <wp:positionH relativeFrom="column">
                        <wp:posOffset>3576320</wp:posOffset>
                      </wp:positionH>
                      <wp:positionV relativeFrom="paragraph">
                        <wp:posOffset>66040</wp:posOffset>
                      </wp:positionV>
                      <wp:extent cx="504825" cy="276225"/>
                      <wp:effectExtent l="0" t="0" r="28575" b="28575"/>
                      <wp:wrapNone/>
                      <wp:docPr id="273" name="Pentagon 13">
                        <a:extLst xmlns:a="http://schemas.openxmlformats.org/drawingml/2006/main"/>
                      </wp:docPr>
                      <wp:cNvGraphicFramePr/>
                      <a:graphic xmlns:a="http://schemas.openxmlformats.org/drawingml/2006/main">
                        <a:graphicData uri="http://schemas.microsoft.com/office/word/2010/wordprocessingShape">
                          <wps:wsp>
                            <wps:cNvSpPr/>
                            <wps:spPr>
                              <a:xfrm>
                                <a:off x="0" y="0"/>
                                <a:ext cx="504825" cy="276225"/>
                              </a:xfrm>
                              <a:prstGeom prst="homePlate">
                                <a:avLst/>
                              </a:prstGeom>
                              <a:noFill/>
                              <a:ln w="25400" cap="flat" cmpd="sng" algn="ctr">
                                <a:solidFill>
                                  <a:srgbClr val="85C441"/>
                                </a:solidFill>
                                <a:prstDash val="solid"/>
                              </a:ln>
                              <a:effectLst/>
                            </wps:spPr>
                            <wps:txbx>
                              <w:txbxContent>
                                <w:p w:rsidR="0038322F" w:rsidRPr="00A841BF" w:rsidRDefault="0038322F" w:rsidP="00C618E7">
                                  <w:pPr>
                                    <w:pStyle w:val="NormalWeb"/>
                                    <w:spacing w:before="0" w:beforeAutospacing="0" w:after="0" w:afterAutospacing="0"/>
                                    <w:jc w:val="center"/>
                                    <w:rPr>
                                      <w:sz w:val="20"/>
                                      <w:szCs w:val="20"/>
                                    </w:rPr>
                                  </w:pPr>
                                  <w:r w:rsidRPr="00A841BF">
                                    <w:rPr>
                                      <w:rFonts w:ascii="Arial" w:eastAsia="+mn-ea" w:hAnsi="Arial" w:cs="Arial"/>
                                      <w:color w:val="000000"/>
                                      <w:kern w:val="24"/>
                                      <w:sz w:val="20"/>
                                      <w:szCs w:val="20"/>
                                    </w:rPr>
                                    <w:t>Yes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50307DA5" id="_x0000_s1040" type="#_x0000_t15" style="position:absolute;margin-left:281.6pt;margin-top:5.2pt;width:39.75pt;height:21.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" adj="15691" filled="f" strokecolor="#85c441" strokeweight="2pt">
                      <v:textbox>
                        <w:txbxContent>
                          <w:p w:rsidR="0038322F" w:rsidRPr="00A841BF" w:rsidRDefault="0038322F" w:rsidP="00C618E7">
                            <w:pPr>
                              <w:pStyle w:val="NormalWeb"/>
                              <w:spacing w:before="0" w:beforeAutospacing="0" w:after="0" w:afterAutospacing="0"/>
                              <w:jc w:val="center"/>
                              <w:rPr>
                                <w:sz w:val="20"/>
                                <w:szCs w:val="20"/>
                              </w:rPr>
                            </w:pPr>
                            <w:r w:rsidRPr="00A841BF">
                              <w:rPr>
                                <w:rFonts w:ascii="Arial" w:eastAsia="+mn-ea" w:hAnsi="Arial" w:cs="Arial"/>
                                <w:color w:val="000000"/>
                                <w:kern w:val="24"/>
                                <w:sz w:val="20"/>
                                <w:szCs w:val="20"/>
                              </w:rPr>
                              <w:t>Yes</w:t>
                            </w:r>
                          </w:p>
                        </w:txbxContent>
                      </v:textbox>
                    </v:shape>
                  </w:pict>
                </mc:Fallback>
              </mc:AlternateContent>
            </w:r>
            <w:r w:rsidRPr="00C618E7">
              <w:rPr>
                <w:noProof/>
              </w:rPr>
              <mc:AlternateContent>
                <mc:Choice Requires="wps">
                  <w:drawing>
                    <wp:anchor distT="0" distB="0" distL="114300" distR="114300" simplePos="0" relativeHeight="251906048" behindDoc="0" locked="0" layoutInCell="1" allowOverlap="1" wp14:anchorId="34710A35" wp14:editId="785CEA50">
                      <wp:simplePos x="0" y="0"/>
                      <wp:positionH relativeFrom="column">
                        <wp:posOffset>-5080</wp:posOffset>
                      </wp:positionH>
                      <wp:positionV relativeFrom="paragraph">
                        <wp:posOffset>87630</wp:posOffset>
                      </wp:positionV>
                      <wp:extent cx="1076325" cy="1010285"/>
                      <wp:effectExtent l="38100" t="38100" r="47625" b="37465"/>
                      <wp:wrapNone/>
                      <wp:docPr id="278" name="Rounded Rectangle 14">
                        <a:extLst xmlns:a="http://schemas.openxmlformats.org/drawingml/2006/main"/>
                      </wp:docPr>
                      <wp:cNvGraphicFramePr/>
                      <a:graphic xmlns:a="http://schemas.openxmlformats.org/drawingml/2006/main">
                        <a:graphicData uri="http://schemas.microsoft.com/office/word/2010/wordprocessingShape">
                          <wps:wsp>
                            <wps:cNvSpPr/>
                            <wps:spPr>
                              <a:xfrm>
                                <a:off x="0" y="0"/>
                                <a:ext cx="1076325" cy="1010285"/>
                              </a:xfrm>
                              <a:prstGeom prst="roundRect">
                                <a:avLst/>
                              </a:prstGeom>
                              <a:solidFill>
                                <a:sysClr val="window" lastClr="FFFFFF"/>
                              </a:solidFill>
                              <a:ln w="76200" cap="flat" cmpd="sng" algn="ctr">
                                <a:solidFill>
                                  <a:srgbClr val="ED1E87"/>
                                </a:solidFill>
                                <a:prstDash val="solid"/>
                              </a:ln>
                              <a:effectLst/>
                            </wps:spPr>
                            <wps:txbx>
                              <w:txbxContent>
                                <w:p w:rsidR="0038322F" w:rsidRPr="00C618E7" w:rsidRDefault="0038322F" w:rsidP="00C618E7">
                                  <w:pPr>
                                    <w:pStyle w:val="NormalWeb"/>
                                    <w:spacing w:before="0" w:beforeAutospacing="0" w:after="0" w:afterAutospacing="0"/>
                                    <w:jc w:val="center"/>
                                    <w:rPr>
                                      <w:sz w:val="20"/>
                                      <w:szCs w:val="20"/>
                                    </w:rPr>
                                  </w:pPr>
                                  <w:r w:rsidRPr="00C618E7">
                                    <w:rPr>
                                      <w:rFonts w:ascii="Arial" w:eastAsia="+mn-ea" w:hAnsi="Arial" w:cs="Arial"/>
                                      <w:color w:val="000000"/>
                                      <w:kern w:val="24"/>
                                      <w:sz w:val="20"/>
                                      <w:szCs w:val="20"/>
                                    </w:rPr>
                                    <w:t xml:space="preserve">Do they still experience barriers in participating fully?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34710A35" id="Rounded Rectangle 14" o:spid="_x0000_s1041" style="position:absolute;margin-left:-.4pt;margin-top:6.9pt;width:84.75pt;height:79.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" fillcolor="window" strokecolor="#ed1e87" strokeweight="6pt">
                      <v:textbox>
                        <w:txbxContent>
                          <w:p w:rsidR="0038322F" w:rsidRPr="00C618E7" w:rsidRDefault="0038322F" w:rsidP="00C618E7">
                            <w:pPr>
                              <w:pStyle w:val="NormalWeb"/>
                              <w:spacing w:before="0" w:beforeAutospacing="0" w:after="0" w:afterAutospacing="0"/>
                              <w:jc w:val="center"/>
                              <w:rPr>
                                <w:sz w:val="20"/>
                                <w:szCs w:val="20"/>
                              </w:rPr>
                            </w:pPr>
                            <w:r w:rsidRPr="00C618E7">
                              <w:rPr>
                                <w:rFonts w:ascii="Arial" w:eastAsia="+mn-ea" w:hAnsi="Arial" w:cs="Arial"/>
                                <w:color w:val="000000"/>
                                <w:kern w:val="24"/>
                                <w:sz w:val="20"/>
                                <w:szCs w:val="20"/>
                              </w:rPr>
                              <w:t xml:space="preserve">Do they still experience barriers in participating fully? </w:t>
                            </w:r>
                          </w:p>
                        </w:txbxContent>
                      </v:textbox>
                    </v:roundrect>
                  </w:pict>
                </mc:Fallback>
              </mc:AlternateContent>
            </w:r>
          </w:p>
          <w:p w:rsidR="00661115" w:rsidRDefault="00661115" w:rsidP="00A63DBA">
            <w:pPr>
              <w:spacing w:before="60" w:after="60"/>
              <w:rPr>
                <w:rFonts w:cs="Arial"/>
                <w:b/>
              </w:rPr>
            </w:pPr>
          </w:p>
          <w:p w:rsidR="00661115" w:rsidRDefault="00A63DBA" w:rsidP="00A63DBA">
            <w:pPr>
              <w:spacing w:before="60" w:after="60"/>
              <w:rPr>
                <w:rFonts w:cs="Arial"/>
                <w:b/>
              </w:rPr>
            </w:pPr>
            <w:r w:rsidRPr="00C618E7">
              <w:rPr>
                <w:noProof/>
              </w:rPr>
              <mc:AlternateContent>
                <mc:Choice Requires="wps">
                  <w:drawing>
                    <wp:anchor distT="0" distB="0" distL="114300" distR="114300" simplePos="0" relativeHeight="251914240" behindDoc="0" locked="0" layoutInCell="1" allowOverlap="1" wp14:anchorId="7A6328DB" wp14:editId="0AD776C9">
                      <wp:simplePos x="0" y="0"/>
                      <wp:positionH relativeFrom="column">
                        <wp:posOffset>4262120</wp:posOffset>
                      </wp:positionH>
                      <wp:positionV relativeFrom="paragraph">
                        <wp:posOffset>191769</wp:posOffset>
                      </wp:positionV>
                      <wp:extent cx="1276350" cy="619125"/>
                      <wp:effectExtent l="0" t="0" r="19050" b="28575"/>
                      <wp:wrapNone/>
                      <wp:docPr id="294" name="Rounded Rectangle 4">
                        <a:extLst xmlns:a="http://schemas.openxmlformats.org/drawingml/2006/main"/>
                      </wp:docPr>
                      <wp:cNvGraphicFramePr/>
                      <a:graphic xmlns:a="http://schemas.openxmlformats.org/drawingml/2006/main">
                        <a:graphicData uri="http://schemas.microsoft.com/office/word/2010/wordprocessingShape">
                          <wps:wsp>
                            <wps:cNvSpPr/>
                            <wps:spPr>
                              <a:xfrm>
                                <a:off x="0" y="0"/>
                                <a:ext cx="1276350" cy="619125"/>
                              </a:xfrm>
                              <a:prstGeom prst="roundRect">
                                <a:avLst/>
                              </a:prstGeom>
                              <a:solidFill>
                                <a:sysClr val="window" lastClr="FFFFFF"/>
                              </a:solidFill>
                              <a:ln w="25400" cap="flat" cmpd="sng" algn="ctr">
                                <a:solidFill>
                                  <a:srgbClr val="ED1E87"/>
                                </a:solidFill>
                                <a:prstDash val="solid"/>
                              </a:ln>
                              <a:effectLst/>
                            </wps:spPr>
                            <wps:txbx>
                              <w:txbxContent>
                                <w:p w:rsidR="0038322F" w:rsidRPr="00C618E7" w:rsidRDefault="0038322F" w:rsidP="00C618E7">
                                  <w:pPr>
                                    <w:pStyle w:val="NormalWeb"/>
                                    <w:spacing w:before="0" w:beforeAutospacing="0" w:after="0" w:afterAutospacing="0"/>
                                    <w:jc w:val="center"/>
                                    <w:rPr>
                                      <w:sz w:val="16"/>
                                      <w:szCs w:val="16"/>
                                    </w:rPr>
                                  </w:pPr>
                                  <w:r w:rsidRPr="00C618E7">
                                    <w:rPr>
                                      <w:rFonts w:ascii="Arial" w:eastAsia="+mn-ea" w:hAnsi="Wingdings" w:cs="Arial"/>
                                      <w:b/>
                                      <w:bCs/>
                                      <w:color w:val="85C441"/>
                                      <w:kern w:val="24"/>
                                      <w:sz w:val="16"/>
                                      <w:szCs w:val="16"/>
                                    </w:rPr>
                                    <w:sym w:font="Wingdings" w:char="F0FE"/>
                                  </w:r>
                                  <w:r w:rsidRPr="00C618E7">
                                    <w:rPr>
                                      <w:rFonts w:ascii="Arial" w:eastAsia="+mn-ea" w:hAnsi="Arial" w:cs="Arial"/>
                                      <w:color w:val="000000"/>
                                      <w:kern w:val="24"/>
                                      <w:sz w:val="16"/>
                                      <w:szCs w:val="16"/>
                                    </w:rPr>
                                    <w:t xml:space="preserve">  </w:t>
                                  </w:r>
                                  <w:r w:rsidRPr="00A841BF">
                                    <w:rPr>
                                      <w:rFonts w:ascii="Arial" w:eastAsia="+mn-ea" w:hAnsi="Arial" w:cs="Arial"/>
                                      <w:color w:val="000000"/>
                                      <w:kern w:val="24"/>
                                      <w:sz w:val="20"/>
                                      <w:szCs w:val="20"/>
                                    </w:rPr>
                                    <w:t>Duty to arrange for independent professional advocate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7A6328DB" id="Rounded Rectangle 4" o:spid="_x0000_s1042" style="position:absolute;margin-left:335.6pt;margin-top:15.1pt;width:100.5pt;height:48.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" fillcolor="window" strokecolor="#ed1e87" strokeweight="2pt">
                      <v:textbox>
                        <w:txbxContent>
                          <w:p w:rsidR="0038322F" w:rsidRPr="00C618E7" w:rsidRDefault="0038322F" w:rsidP="00C618E7">
                            <w:pPr>
                              <w:pStyle w:val="NormalWeb"/>
                              <w:spacing w:before="0" w:beforeAutospacing="0" w:after="0" w:afterAutospacing="0"/>
                              <w:jc w:val="center"/>
                              <w:rPr>
                                <w:sz w:val="16"/>
                                <w:szCs w:val="16"/>
                              </w:rPr>
                            </w:pPr>
                            <w:r w:rsidRPr="00C618E7">
                              <w:rPr>
                                <w:rFonts w:ascii="Arial" w:eastAsia="+mn-ea" w:hAnsi="Wingdings" w:cs="Arial"/>
                                <w:b/>
                                <w:bCs/>
                                <w:color w:val="85C441"/>
                                <w:kern w:val="24"/>
                                <w:sz w:val="16"/>
                                <w:szCs w:val="16"/>
                              </w:rPr>
                              <w:sym w:font="Wingdings" w:char="F0FE"/>
                            </w:r>
                            <w:r w:rsidRPr="00C618E7">
                              <w:rPr>
                                <w:rFonts w:ascii="Arial" w:eastAsia="+mn-ea" w:hAnsi="Arial" w:cs="Arial"/>
                                <w:color w:val="000000"/>
                                <w:kern w:val="24"/>
                                <w:sz w:val="16"/>
                                <w:szCs w:val="16"/>
                              </w:rPr>
                              <w:t xml:space="preserve">  </w:t>
                            </w:r>
                            <w:r w:rsidRPr="00A841BF">
                              <w:rPr>
                                <w:rFonts w:ascii="Arial" w:eastAsia="+mn-ea" w:hAnsi="Arial" w:cs="Arial"/>
                                <w:color w:val="000000"/>
                                <w:kern w:val="24"/>
                                <w:sz w:val="20"/>
                                <w:szCs w:val="20"/>
                              </w:rPr>
                              <w:t>Duty to arrange for independent professional advocate</w:t>
                            </w:r>
                          </w:p>
                        </w:txbxContent>
                      </v:textbox>
                    </v:roundrect>
                  </w:pict>
                </mc:Fallback>
              </mc:AlternateContent>
            </w:r>
            <w:r w:rsidR="00C618E7" w:rsidRPr="00C618E7">
              <w:rPr>
                <w:noProof/>
              </w:rPr>
              <mc:AlternateContent>
                <mc:Choice Requires="wps">
                  <w:drawing>
                    <wp:anchor distT="0" distB="0" distL="114300" distR="114300" simplePos="0" relativeHeight="251897856" behindDoc="0" locked="0" layoutInCell="1" allowOverlap="1" wp14:anchorId="7812502E" wp14:editId="10589170">
                      <wp:simplePos x="0" y="0"/>
                      <wp:positionH relativeFrom="column">
                        <wp:posOffset>1212850</wp:posOffset>
                      </wp:positionH>
                      <wp:positionV relativeFrom="paragraph">
                        <wp:posOffset>100330</wp:posOffset>
                      </wp:positionV>
                      <wp:extent cx="570230" cy="334645"/>
                      <wp:effectExtent l="0" t="0" r="20320" b="27305"/>
                      <wp:wrapNone/>
                      <wp:docPr id="274" name="Pentagon 13">
                        <a:extLst xmlns:a="http://schemas.openxmlformats.org/drawingml/2006/main"/>
                      </wp:docPr>
                      <wp:cNvGraphicFramePr/>
                      <a:graphic xmlns:a="http://schemas.openxmlformats.org/drawingml/2006/main">
                        <a:graphicData uri="http://schemas.microsoft.com/office/word/2010/wordprocessingShape">
                          <wps:wsp>
                            <wps:cNvSpPr/>
                            <wps:spPr>
                              <a:xfrm>
                                <a:off x="0" y="0"/>
                                <a:ext cx="570230" cy="334645"/>
                              </a:xfrm>
                              <a:prstGeom prst="homePlate">
                                <a:avLst/>
                              </a:prstGeom>
                              <a:noFill/>
                              <a:ln w="25400" cap="flat" cmpd="sng" algn="ctr">
                                <a:solidFill>
                                  <a:srgbClr val="85C441"/>
                                </a:solidFill>
                                <a:prstDash val="solid"/>
                              </a:ln>
                              <a:effectLst/>
                            </wps:spPr>
                            <wps:txbx>
                              <w:txbxContent>
                                <w:p w:rsidR="0038322F" w:rsidRPr="00A841BF" w:rsidRDefault="0038322F" w:rsidP="00C618E7">
                                  <w:pPr>
                                    <w:pStyle w:val="NormalWeb"/>
                                    <w:spacing w:before="0" w:beforeAutospacing="0" w:after="0" w:afterAutospacing="0"/>
                                    <w:jc w:val="center"/>
                                    <w:rPr>
                                      <w:sz w:val="20"/>
                                      <w:szCs w:val="20"/>
                                    </w:rPr>
                                  </w:pPr>
                                  <w:r w:rsidRPr="00A841BF">
                                    <w:rPr>
                                      <w:rFonts w:ascii="Arial" w:eastAsia="+mn-ea" w:hAnsi="Arial" w:cs="Arial"/>
                                      <w:color w:val="000000"/>
                                      <w:kern w:val="24"/>
                                      <w:sz w:val="20"/>
                                      <w:szCs w:val="20"/>
                                    </w:rPr>
                                    <w:t>Yes</w:t>
                                  </w:r>
                                </w:p>
                              </w:txbxContent>
                            </wps:txbx>
                            <wps:bodyPr anchor="ctr"/>
                          </wps:wsp>
                        </a:graphicData>
                      </a:graphic>
                    </wp:anchor>
                  </w:drawing>
                </mc:Choice>
                <mc:Fallback>
                  <w:pict>
                    <v:shape w14:anchorId="7812502E" id="_x0000_s1043" type="#_x0000_t15" style="position:absolute;margin-left:95.5pt;margin-top:7.9pt;width:44.9pt;height:26.3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" adj="15262" filled="f" strokecolor="#85c441" strokeweight="2pt">
                      <v:textbox>
                        <w:txbxContent>
                          <w:p w:rsidR="0038322F" w:rsidRPr="00A841BF" w:rsidRDefault="0038322F" w:rsidP="00C618E7">
                            <w:pPr>
                              <w:pStyle w:val="NormalWeb"/>
                              <w:spacing w:before="0" w:beforeAutospacing="0" w:after="0" w:afterAutospacing="0"/>
                              <w:jc w:val="center"/>
                              <w:rPr>
                                <w:sz w:val="20"/>
                                <w:szCs w:val="20"/>
                              </w:rPr>
                            </w:pPr>
                            <w:r w:rsidRPr="00A841BF">
                              <w:rPr>
                                <w:rFonts w:ascii="Arial" w:eastAsia="+mn-ea" w:hAnsi="Arial" w:cs="Arial"/>
                                <w:color w:val="000000"/>
                                <w:kern w:val="24"/>
                                <w:sz w:val="20"/>
                                <w:szCs w:val="20"/>
                              </w:rPr>
                              <w:t>Yes</w:t>
                            </w:r>
                          </w:p>
                        </w:txbxContent>
                      </v:textbox>
                    </v:shape>
                  </w:pict>
                </mc:Fallback>
              </mc:AlternateContent>
            </w:r>
          </w:p>
          <w:p w:rsidR="00661115" w:rsidRDefault="00A63DBA" w:rsidP="00A63DBA">
            <w:pPr>
              <w:spacing w:before="60" w:after="60"/>
              <w:rPr>
                <w:rFonts w:cs="Arial"/>
                <w:b/>
              </w:rPr>
            </w:pPr>
            <w:r w:rsidRPr="00C618E7">
              <w:rPr>
                <w:noProof/>
              </w:rPr>
              <mc:AlternateContent>
                <mc:Choice Requires="wps">
                  <w:drawing>
                    <wp:anchor distT="0" distB="0" distL="114300" distR="114300" simplePos="0" relativeHeight="251910144" behindDoc="0" locked="0" layoutInCell="1" allowOverlap="1" wp14:anchorId="2582781D" wp14:editId="53D656B6">
                      <wp:simplePos x="0" y="0"/>
                      <wp:positionH relativeFrom="column">
                        <wp:posOffset>3576320</wp:posOffset>
                      </wp:positionH>
                      <wp:positionV relativeFrom="paragraph">
                        <wp:posOffset>102235</wp:posOffset>
                      </wp:positionV>
                      <wp:extent cx="485775" cy="246380"/>
                      <wp:effectExtent l="0" t="0" r="28575" b="20320"/>
                      <wp:wrapNone/>
                      <wp:docPr id="291" name="Pentagon 10">
                        <a:extLst xmlns:a="http://schemas.openxmlformats.org/drawingml/2006/main"/>
                      </wp:docPr>
                      <wp:cNvGraphicFramePr/>
                      <a:graphic xmlns:a="http://schemas.openxmlformats.org/drawingml/2006/main">
                        <a:graphicData uri="http://schemas.microsoft.com/office/word/2010/wordprocessingShape">
                          <wps:wsp>
                            <wps:cNvSpPr/>
                            <wps:spPr>
                              <a:xfrm>
                                <a:off x="0" y="0"/>
                                <a:ext cx="485775" cy="246380"/>
                              </a:xfrm>
                              <a:prstGeom prst="homePlate">
                                <a:avLst/>
                              </a:prstGeom>
                              <a:noFill/>
                              <a:ln w="25400" cap="flat" cmpd="sng" algn="ctr">
                                <a:solidFill>
                                  <a:srgbClr val="FF0000"/>
                                </a:solidFill>
                                <a:prstDash val="solid"/>
                              </a:ln>
                              <a:effectLst/>
                            </wps:spPr>
                            <wps:txbx>
                              <w:txbxContent>
                                <w:p w:rsidR="0038322F" w:rsidRPr="00A841BF" w:rsidRDefault="0038322F" w:rsidP="00C618E7">
                                  <w:pPr>
                                    <w:pStyle w:val="NormalWeb"/>
                                    <w:spacing w:before="0" w:beforeAutospacing="0" w:after="0" w:afterAutospacing="0"/>
                                    <w:jc w:val="center"/>
                                    <w:rPr>
                                      <w:sz w:val="20"/>
                                      <w:szCs w:val="20"/>
                                    </w:rPr>
                                  </w:pPr>
                                  <w:r w:rsidRPr="00A841BF">
                                    <w:rPr>
                                      <w:rFonts w:ascii="Arial" w:eastAsia="+mn-ea" w:hAnsi="Arial" w:cs="Arial"/>
                                      <w:color w:val="000000"/>
                                      <w:kern w:val="24"/>
                                      <w:sz w:val="20"/>
                                      <w:szCs w:val="20"/>
                                    </w:rPr>
                                    <w:t>No</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2582781D" id="Pentagon 10" o:spid="_x0000_s1044" type="#_x0000_t15" style="position:absolute;margin-left:281.6pt;margin-top:8.05pt;width:38.25pt;height:19.4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" adj="16122" filled="f" strokecolor="red" strokeweight="2pt">
                      <v:textbox>
                        <w:txbxContent>
                          <w:p w:rsidR="0038322F" w:rsidRPr="00A841BF" w:rsidRDefault="0038322F" w:rsidP="00C618E7">
                            <w:pPr>
                              <w:pStyle w:val="NormalWeb"/>
                              <w:spacing w:before="0" w:beforeAutospacing="0" w:after="0" w:afterAutospacing="0"/>
                              <w:jc w:val="center"/>
                              <w:rPr>
                                <w:sz w:val="20"/>
                                <w:szCs w:val="20"/>
                              </w:rPr>
                            </w:pPr>
                            <w:r w:rsidRPr="00A841BF">
                              <w:rPr>
                                <w:rFonts w:ascii="Arial" w:eastAsia="+mn-ea" w:hAnsi="Arial" w:cs="Arial"/>
                                <w:color w:val="000000"/>
                                <w:kern w:val="24"/>
                                <w:sz w:val="20"/>
                                <w:szCs w:val="20"/>
                              </w:rPr>
                              <w:t>No</w:t>
                            </w:r>
                          </w:p>
                        </w:txbxContent>
                      </v:textbox>
                    </v:shape>
                  </w:pict>
                </mc:Fallback>
              </mc:AlternateContent>
            </w:r>
          </w:p>
          <w:p w:rsidR="00661115" w:rsidRDefault="00661115" w:rsidP="00A63DBA">
            <w:pPr>
              <w:spacing w:before="60" w:after="60"/>
              <w:rPr>
                <w:rFonts w:cs="Arial"/>
                <w:b/>
              </w:rPr>
            </w:pPr>
          </w:p>
          <w:p w:rsidR="00661115" w:rsidRDefault="00661115" w:rsidP="00A63DBA">
            <w:pPr>
              <w:spacing w:before="60" w:after="60"/>
              <w:rPr>
                <w:rFonts w:cs="Arial"/>
                <w:b/>
              </w:rPr>
            </w:pPr>
          </w:p>
          <w:p w:rsidR="00661115" w:rsidRPr="005C0C72" w:rsidRDefault="00661115" w:rsidP="00A63DBA">
            <w:pPr>
              <w:spacing w:before="60" w:after="60"/>
              <w:rPr>
                <w:rFonts w:cs="Arial"/>
                <w:b/>
              </w:rPr>
            </w:pPr>
          </w:p>
        </w:tc>
      </w:tr>
    </w:tbl>
    <w:p w:rsidR="00D06248" w:rsidRPr="00A841BF" w:rsidRDefault="00D06248" w:rsidP="003910D1">
      <w:pPr>
        <w:jc w:val="right"/>
        <w:rPr>
          <w:rFonts w:ascii="Arial" w:hAnsi="Arial" w:cs="Arial"/>
          <w:sz w:val="24"/>
          <w:szCs w:val="24"/>
        </w:rPr>
      </w:pPr>
      <w:r w:rsidRPr="00A841BF">
        <w:rPr>
          <w:rFonts w:ascii="Arial" w:hAnsi="Arial" w:cs="Arial"/>
          <w:sz w:val="24"/>
          <w:szCs w:val="24"/>
        </w:rPr>
        <w:t xml:space="preserve">Slide </w:t>
      </w:r>
      <w:r w:rsidR="00F347A1">
        <w:rPr>
          <w:rFonts w:ascii="Arial" w:hAnsi="Arial" w:cs="Arial"/>
          <w:sz w:val="24"/>
          <w:szCs w:val="24"/>
        </w:rPr>
        <w:t>19</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A841BF">
        <w:rPr>
          <w:rFonts w:ascii="Arial" w:hAnsi="Arial" w:cs="Arial"/>
          <w:b/>
          <w:sz w:val="24"/>
          <w:szCs w:val="24"/>
        </w:rPr>
        <w:t>’</w:t>
      </w:r>
      <w:r w:rsidRPr="00992CFD">
        <w:rPr>
          <w:rFonts w:ascii="Arial" w:hAnsi="Arial" w:cs="Arial"/>
          <w:b/>
          <w:sz w:val="24"/>
          <w:szCs w:val="24"/>
        </w:rPr>
        <w:t xml:space="preserve"> </w:t>
      </w:r>
      <w:r w:rsidR="00A841BF">
        <w:rPr>
          <w:rFonts w:ascii="Arial" w:hAnsi="Arial" w:cs="Arial"/>
          <w:b/>
          <w:sz w:val="24"/>
          <w:szCs w:val="24"/>
        </w:rPr>
        <w:t>n</w:t>
      </w:r>
      <w:r w:rsidRPr="00992CFD">
        <w:rPr>
          <w:rFonts w:ascii="Arial" w:hAnsi="Arial" w:cs="Arial"/>
          <w:b/>
          <w:sz w:val="24"/>
          <w:szCs w:val="24"/>
        </w:rPr>
        <w:t>otes</w:t>
      </w:r>
    </w:p>
    <w:p w:rsidR="00D06248" w:rsidRPr="00591161" w:rsidRDefault="00D06248" w:rsidP="00D06248">
      <w:pPr>
        <w:rPr>
          <w:rFonts w:ascii="Arial" w:hAnsi="Arial" w:cs="Arial"/>
          <w:sz w:val="24"/>
          <w:szCs w:val="24"/>
        </w:rPr>
      </w:pPr>
      <w:r w:rsidRPr="00591161">
        <w:rPr>
          <w:rFonts w:ascii="Arial" w:hAnsi="Arial" w:cs="Arial"/>
          <w:sz w:val="24"/>
          <w:szCs w:val="24"/>
        </w:rPr>
        <w:t xml:space="preserve">Each caring arrangement is unique, and practitioners should be aware of the possible barriers, that carers may face, to full engagement in their assessment and consequent planning. The Social Services and Well-being </w:t>
      </w:r>
      <w:r w:rsidR="00A841BF">
        <w:rPr>
          <w:rFonts w:ascii="Arial" w:hAnsi="Arial" w:cs="Arial"/>
          <w:sz w:val="24"/>
          <w:szCs w:val="24"/>
        </w:rPr>
        <w:t xml:space="preserve">(Wales) </w:t>
      </w:r>
      <w:r w:rsidRPr="00591161">
        <w:rPr>
          <w:rFonts w:ascii="Arial" w:hAnsi="Arial" w:cs="Arial"/>
          <w:sz w:val="24"/>
          <w:szCs w:val="24"/>
        </w:rPr>
        <w:t>Act 2014 sets out four areas where people may struggle with being fully involved:</w:t>
      </w:r>
    </w:p>
    <w:p w:rsidR="00D06248" w:rsidRPr="00A63DBA" w:rsidRDefault="00D06248" w:rsidP="00A154FD">
      <w:pPr>
        <w:pStyle w:val="ListParagraph"/>
        <w:numPr>
          <w:ilvl w:val="0"/>
          <w:numId w:val="59"/>
        </w:numPr>
        <w:rPr>
          <w:rFonts w:ascii="Arial" w:hAnsi="Arial" w:cs="Arial"/>
          <w:sz w:val="24"/>
          <w:szCs w:val="24"/>
        </w:rPr>
      </w:pPr>
      <w:r w:rsidRPr="00A63DBA">
        <w:rPr>
          <w:rFonts w:ascii="Arial" w:hAnsi="Arial" w:cs="Arial"/>
          <w:sz w:val="24"/>
          <w:szCs w:val="24"/>
        </w:rPr>
        <w:t>Und</w:t>
      </w:r>
      <w:r w:rsidR="00512969">
        <w:rPr>
          <w:rFonts w:ascii="Arial" w:hAnsi="Arial" w:cs="Arial"/>
          <w:sz w:val="24"/>
          <w:szCs w:val="24"/>
        </w:rPr>
        <w:t>erstanding relevant information</w:t>
      </w:r>
    </w:p>
    <w:p w:rsidR="00D06248" w:rsidRPr="00A63DBA" w:rsidRDefault="00512969" w:rsidP="00A154FD">
      <w:pPr>
        <w:pStyle w:val="ListParagraph"/>
        <w:numPr>
          <w:ilvl w:val="0"/>
          <w:numId w:val="59"/>
        </w:numPr>
        <w:rPr>
          <w:rFonts w:ascii="Arial" w:hAnsi="Arial" w:cs="Arial"/>
          <w:sz w:val="24"/>
          <w:szCs w:val="24"/>
        </w:rPr>
      </w:pPr>
      <w:r>
        <w:rPr>
          <w:rFonts w:ascii="Arial" w:hAnsi="Arial" w:cs="Arial"/>
          <w:sz w:val="24"/>
          <w:szCs w:val="24"/>
        </w:rPr>
        <w:t>Retaining information</w:t>
      </w:r>
    </w:p>
    <w:p w:rsidR="00D06248" w:rsidRPr="00A63DBA" w:rsidRDefault="00D06248" w:rsidP="00A154FD">
      <w:pPr>
        <w:pStyle w:val="ListParagraph"/>
        <w:numPr>
          <w:ilvl w:val="0"/>
          <w:numId w:val="59"/>
        </w:numPr>
        <w:rPr>
          <w:rFonts w:ascii="Arial" w:hAnsi="Arial" w:cs="Arial"/>
          <w:sz w:val="24"/>
          <w:szCs w:val="24"/>
        </w:rPr>
      </w:pPr>
      <w:r w:rsidRPr="00A63DBA">
        <w:rPr>
          <w:rFonts w:ascii="Arial" w:hAnsi="Arial" w:cs="Arial"/>
          <w:sz w:val="24"/>
          <w:szCs w:val="24"/>
        </w:rPr>
        <w:t xml:space="preserve">Using </w:t>
      </w:r>
      <w:r w:rsidR="00512969">
        <w:rPr>
          <w:rFonts w:ascii="Arial" w:hAnsi="Arial" w:cs="Arial"/>
          <w:sz w:val="24"/>
          <w:szCs w:val="24"/>
        </w:rPr>
        <w:t>and weighing up the information</w:t>
      </w:r>
    </w:p>
    <w:p w:rsidR="00D06248" w:rsidRPr="00A63DBA" w:rsidRDefault="00D06248" w:rsidP="00A154FD">
      <w:pPr>
        <w:pStyle w:val="ListParagraph"/>
        <w:numPr>
          <w:ilvl w:val="0"/>
          <w:numId w:val="59"/>
        </w:numPr>
        <w:rPr>
          <w:rFonts w:ascii="Arial" w:hAnsi="Arial" w:cs="Arial"/>
          <w:sz w:val="24"/>
          <w:szCs w:val="24"/>
        </w:rPr>
      </w:pPr>
      <w:r w:rsidRPr="00A63DBA">
        <w:rPr>
          <w:rFonts w:ascii="Arial" w:hAnsi="Arial" w:cs="Arial"/>
          <w:sz w:val="24"/>
          <w:szCs w:val="24"/>
        </w:rPr>
        <w:t>Communicating their views, wishes and feelings.</w:t>
      </w:r>
    </w:p>
    <w:p w:rsidR="00A63DBA" w:rsidRDefault="00A63DBA" w:rsidP="00A63DBA"/>
    <w:p w:rsidR="00D06248" w:rsidRPr="00591161" w:rsidRDefault="00D06248" w:rsidP="00D06248">
      <w:pPr>
        <w:rPr>
          <w:rFonts w:ascii="Arial" w:hAnsi="Arial" w:cs="Arial"/>
          <w:sz w:val="24"/>
          <w:szCs w:val="24"/>
        </w:rPr>
      </w:pPr>
      <w:r w:rsidRPr="00591161">
        <w:rPr>
          <w:rFonts w:ascii="Arial" w:hAnsi="Arial" w:cs="Arial"/>
          <w:sz w:val="24"/>
          <w:szCs w:val="24"/>
        </w:rPr>
        <w:t xml:space="preserve">Central to a good </w:t>
      </w:r>
      <w:r w:rsidR="0087163A">
        <w:rPr>
          <w:rFonts w:ascii="Arial" w:hAnsi="Arial" w:cs="Arial"/>
          <w:sz w:val="24"/>
          <w:szCs w:val="24"/>
        </w:rPr>
        <w:t xml:space="preserve">quality </w:t>
      </w:r>
      <w:r w:rsidRPr="00591161">
        <w:rPr>
          <w:rFonts w:ascii="Arial" w:hAnsi="Arial" w:cs="Arial"/>
          <w:sz w:val="24"/>
          <w:szCs w:val="24"/>
        </w:rPr>
        <w:t>carers</w:t>
      </w:r>
      <w:r w:rsidR="0087163A">
        <w:rPr>
          <w:rFonts w:ascii="Arial" w:hAnsi="Arial" w:cs="Arial"/>
          <w:sz w:val="24"/>
          <w:szCs w:val="24"/>
        </w:rPr>
        <w:t>’</w:t>
      </w:r>
      <w:r w:rsidRPr="00591161">
        <w:rPr>
          <w:rFonts w:ascii="Arial" w:hAnsi="Arial" w:cs="Arial"/>
          <w:sz w:val="24"/>
          <w:szCs w:val="24"/>
        </w:rPr>
        <w:t xml:space="preserve"> needs assessments is the practitioner being aware of these possible barriers and to minimise them as far as possible. So despite possible barriers </w:t>
      </w:r>
      <w:r w:rsidRPr="00591161">
        <w:rPr>
          <w:rFonts w:ascii="Arial" w:hAnsi="Arial" w:cs="Arial"/>
          <w:i/>
          <w:sz w:val="24"/>
          <w:szCs w:val="24"/>
        </w:rPr>
        <w:t>all</w:t>
      </w:r>
      <w:r w:rsidRPr="00591161">
        <w:rPr>
          <w:rFonts w:ascii="Arial" w:hAnsi="Arial" w:cs="Arial"/>
          <w:sz w:val="24"/>
          <w:szCs w:val="24"/>
        </w:rPr>
        <w:t xml:space="preserve"> carers should be </w:t>
      </w:r>
      <w:r w:rsidRPr="00591161">
        <w:rPr>
          <w:rFonts w:ascii="Arial" w:hAnsi="Arial" w:cs="Arial"/>
          <w:i/>
          <w:sz w:val="24"/>
          <w:szCs w:val="24"/>
        </w:rPr>
        <w:t>fully</w:t>
      </w:r>
      <w:r w:rsidRPr="00591161">
        <w:rPr>
          <w:rFonts w:ascii="Arial" w:hAnsi="Arial" w:cs="Arial"/>
          <w:sz w:val="24"/>
          <w:szCs w:val="24"/>
        </w:rPr>
        <w:t xml:space="preserve"> involved, be helped to express their wishes and feelings and be supported to reflect and weigh up information, options and consequent decisions. A really helpful tool for practice is a flow chart to assist the practitioner in establishing what support a carer might need to be fully involved</w:t>
      </w:r>
      <w:r w:rsidRPr="00591161">
        <w:rPr>
          <w:rFonts w:ascii="Arial" w:hAnsi="Arial" w:cs="Arial"/>
          <w:sz w:val="24"/>
          <w:szCs w:val="24"/>
          <w:vertAlign w:val="superscript"/>
        </w:rPr>
        <w:footnoteReference w:id="26"/>
      </w:r>
      <w:r w:rsidRPr="00591161">
        <w:rPr>
          <w:rFonts w:ascii="Arial" w:hAnsi="Arial" w:cs="Arial"/>
          <w:sz w:val="24"/>
          <w:szCs w:val="24"/>
        </w:rPr>
        <w:t>.</w:t>
      </w:r>
    </w:p>
    <w:p w:rsidR="00D06248" w:rsidRPr="00591161" w:rsidRDefault="00D06248" w:rsidP="00D06248">
      <w:pPr>
        <w:rPr>
          <w:rFonts w:ascii="Arial" w:hAnsi="Arial" w:cs="Arial"/>
          <w:sz w:val="24"/>
          <w:szCs w:val="24"/>
        </w:rPr>
      </w:pPr>
      <w:r w:rsidRPr="00591161">
        <w:rPr>
          <w:rFonts w:ascii="Arial" w:hAnsi="Arial" w:cs="Arial"/>
          <w:sz w:val="24"/>
          <w:szCs w:val="24"/>
        </w:rPr>
        <w:t>For most carers</w:t>
      </w:r>
      <w:r w:rsidR="0087163A">
        <w:rPr>
          <w:rFonts w:ascii="Arial" w:hAnsi="Arial" w:cs="Arial"/>
          <w:sz w:val="24"/>
          <w:szCs w:val="24"/>
        </w:rPr>
        <w:t>,</w:t>
      </w:r>
      <w:r w:rsidRPr="00591161">
        <w:rPr>
          <w:rFonts w:ascii="Arial" w:hAnsi="Arial" w:cs="Arial"/>
          <w:sz w:val="24"/>
          <w:szCs w:val="24"/>
        </w:rPr>
        <w:t xml:space="preserve"> barriers to participation can be assuaged through reasonable adjustments under the Equality Act 2010. For example, it might be that the carer has never attended to their hearing even though they suspect it might be a problem; it might be that a carer can’t hear fully. They can fully participate if they can hear </w:t>
      </w:r>
      <w:r w:rsidR="006805EB">
        <w:rPr>
          <w:rFonts w:ascii="Arial" w:hAnsi="Arial" w:cs="Arial"/>
          <w:sz w:val="24"/>
          <w:szCs w:val="24"/>
        </w:rPr>
        <w:t>w</w:t>
      </w:r>
      <w:r w:rsidRPr="00591161">
        <w:rPr>
          <w:rFonts w:ascii="Arial" w:hAnsi="Arial" w:cs="Arial"/>
          <w:sz w:val="24"/>
          <w:szCs w:val="24"/>
        </w:rPr>
        <w:t>hat is being discussed. A reasonable adjustment might be for the purposes of the assessment to ensure practitioner nuances their communication so they can be heard or it may be supporting the carer to get a hearing aid(s) so they can fully be engaged and in the ‘driving seat’ of their own life and decisions about it.  Alternatively, a carer may suffer from extreme stiffness in the morning due to Osteoarthritis and their needs will fluctuate. In these times this carer may be hindered by participation barriers however when they are feeling well and no longer in pain they may be able to be fully engaged and involved. A reasonable adjustment in this scenario might be to be directed by the carer when a ‘good time’ to visit will be and be flexible with duration of visits. It might be that a number of visits over time will be a reasonable adjustment.</w:t>
      </w:r>
    </w:p>
    <w:p w:rsidR="00D06248" w:rsidRPr="00591161" w:rsidRDefault="00D06248" w:rsidP="00D06248">
      <w:pPr>
        <w:rPr>
          <w:rFonts w:ascii="Arial" w:hAnsi="Arial" w:cs="Arial"/>
          <w:sz w:val="24"/>
          <w:szCs w:val="24"/>
        </w:rPr>
      </w:pPr>
      <w:r w:rsidRPr="00591161">
        <w:rPr>
          <w:rFonts w:ascii="Arial" w:hAnsi="Arial" w:cs="Arial"/>
          <w:sz w:val="24"/>
          <w:szCs w:val="24"/>
        </w:rPr>
        <w:t xml:space="preserve">However, if reasonable adjustments are still not removing some barriers to full participation then the practitioner has to consider other ways to involve them fully.  For example, does the carer have an ‘appropriate individual’ that can help and support them to be central to the assessment and planning process. An appropriate individual could be a parent, another carer, friend, neighbour or relative. An example could be a carer who has some cognitive impairment from a past head injury – it might be that this carer has a son or daughter or neighbour that may advocate for them on their behalf and with them as far as possible so they become the appropriate individual. For other carers this might not be enough support. When there is no appropriate individual (for whatever reason) the practitioner has a </w:t>
      </w:r>
      <w:r w:rsidRPr="00591161">
        <w:rPr>
          <w:rFonts w:ascii="Arial" w:hAnsi="Arial" w:cs="Arial"/>
          <w:i/>
          <w:sz w:val="24"/>
          <w:szCs w:val="24"/>
        </w:rPr>
        <w:t>duty</w:t>
      </w:r>
      <w:r w:rsidRPr="00591161">
        <w:rPr>
          <w:rFonts w:ascii="Arial" w:hAnsi="Arial" w:cs="Arial"/>
          <w:sz w:val="24"/>
          <w:szCs w:val="24"/>
        </w:rPr>
        <w:t xml:space="preserve"> to arrange for an independent advocate.</w:t>
      </w:r>
    </w:p>
    <w:p w:rsidR="00D06248" w:rsidRPr="00591161" w:rsidRDefault="00D06248" w:rsidP="00D06248">
      <w:pPr>
        <w:rPr>
          <w:rFonts w:ascii="Arial" w:hAnsi="Arial" w:cs="Arial"/>
          <w:sz w:val="24"/>
          <w:szCs w:val="24"/>
        </w:rPr>
      </w:pPr>
      <w:r w:rsidRPr="00591161">
        <w:rPr>
          <w:rFonts w:ascii="Arial" w:hAnsi="Arial" w:cs="Arial"/>
          <w:sz w:val="24"/>
          <w:szCs w:val="24"/>
        </w:rPr>
        <w:t xml:space="preserve">Practitioners may well be working with adult carers (and those carers who 16 or 17) who may appear to lack capacity about some decisions of either their life or the person they may care for. In these cases it is </w:t>
      </w:r>
      <w:r w:rsidRPr="00591161">
        <w:rPr>
          <w:rFonts w:ascii="Arial" w:hAnsi="Arial" w:cs="Arial"/>
          <w:i/>
          <w:sz w:val="24"/>
          <w:szCs w:val="24"/>
        </w:rPr>
        <w:t xml:space="preserve">fundamental </w:t>
      </w:r>
      <w:r w:rsidRPr="00591161">
        <w:rPr>
          <w:rFonts w:ascii="Arial" w:hAnsi="Arial" w:cs="Arial"/>
          <w:sz w:val="24"/>
          <w:szCs w:val="24"/>
        </w:rPr>
        <w:t>that the practitioner knows and evidences in practice the Mental Capacity Act 2015 (MCA 2015), showing they have understood the MCA 2015 principles; understand supported decision making and the importance of considering the last restrictive interventions; understand the nature of capacity and how capacity assessments are made and what deprivation of liberty is. The most important thing for a practitioner is to promote well-being and reach agreed carer outcomes with a positive risk mindset and evidenced practice. Practitioners have to be really careful not to make assumptions about a carer with mental health problems – despite mental health issues they may still likely be the skilled helper and the best person to be the cared for persons carer - but they may need support to do this. Knowledge of the Mental Capacity Act 2015 (MCA 2015) is your friend in helping practitioners work through this complexity.</w:t>
      </w:r>
    </w:p>
    <w:p w:rsidR="00D06248" w:rsidRDefault="00D06248" w:rsidP="00D06248">
      <w:pPr>
        <w:rPr>
          <w:rFonts w:ascii="Arial" w:hAnsi="Arial" w:cs="Arial"/>
          <w:sz w:val="24"/>
          <w:szCs w:val="24"/>
        </w:rPr>
      </w:pPr>
      <w:r w:rsidRPr="00591161">
        <w:rPr>
          <w:rFonts w:ascii="Arial" w:hAnsi="Arial" w:cs="Arial"/>
          <w:sz w:val="24"/>
          <w:szCs w:val="24"/>
        </w:rPr>
        <w:t>When working with young carers every effort should be made to ensure their voices are heard and for them to communicate what they think should happen. Young carers should be provided with an independent professional voice or advocate so that their feelings and thoughts on decisions are</w:t>
      </w:r>
      <w:r w:rsidRPr="00591161">
        <w:rPr>
          <w:rFonts w:ascii="Arial" w:hAnsi="Arial" w:cs="Arial"/>
          <w:i/>
          <w:sz w:val="24"/>
          <w:szCs w:val="24"/>
        </w:rPr>
        <w:t xml:space="preserve"> central</w:t>
      </w:r>
      <w:r w:rsidRPr="00591161">
        <w:rPr>
          <w:rFonts w:ascii="Arial" w:hAnsi="Arial" w:cs="Arial"/>
          <w:sz w:val="24"/>
          <w:szCs w:val="24"/>
        </w:rPr>
        <w:t xml:space="preserve"> to the assessment and planning of their support. Practitioners and organisations need to know and reflect on The Children and Young Peoples Participation Standards and apply these in practice when working with young carers.   </w:t>
      </w:r>
    </w:p>
    <w:p w:rsidR="00512969" w:rsidRPr="00591161" w:rsidRDefault="00512969" w:rsidP="00D06248">
      <w:pPr>
        <w:rPr>
          <w:rFonts w:ascii="Arial" w:hAnsi="Arial" w:cs="Arial"/>
          <w:sz w:val="24"/>
          <w:szCs w:val="24"/>
        </w:rPr>
      </w:pPr>
    </w:p>
    <w:p w:rsidR="008C3DDD" w:rsidRDefault="00591161" w:rsidP="00A63DBA">
      <w:pPr>
        <w:pStyle w:val="Heading2"/>
      </w:pPr>
      <w:bookmarkStart w:id="34" w:name="_Toc942775"/>
      <w:r>
        <w:t>Active Offer</w:t>
      </w:r>
      <w:bookmarkEnd w:id="34"/>
    </w:p>
    <w:p w:rsidR="00A63DBA" w:rsidRPr="00A63DBA" w:rsidRDefault="00A63DBA" w:rsidP="00A63DBA"/>
    <w:tbl>
      <w:tblPr>
        <w:tblStyle w:val="TableGrid"/>
        <w:tblW w:w="0" w:type="auto"/>
        <w:tblLook w:val="04A0" w:firstRow="1" w:lastRow="0" w:firstColumn="1" w:lastColumn="0" w:noHBand="0" w:noVBand="1"/>
      </w:tblPr>
      <w:tblGrid>
        <w:gridCol w:w="9016"/>
      </w:tblGrid>
      <w:tr w:rsidR="00B10CC3" w:rsidTr="00B10CC3">
        <w:tc>
          <w:tcPr>
            <w:tcW w:w="9016" w:type="dxa"/>
          </w:tcPr>
          <w:p w:rsidR="00B10CC3" w:rsidRDefault="00F400A5" w:rsidP="00A63DBA">
            <w:pPr>
              <w:spacing w:before="60" w:after="60"/>
              <w:rPr>
                <w:rFonts w:cs="Arial"/>
                <w:b/>
              </w:rPr>
            </w:pPr>
            <w:r w:rsidRPr="00F400A5">
              <w:rPr>
                <w:rFonts w:cs="Arial"/>
                <w:b/>
              </w:rPr>
              <w:t>A</w:t>
            </w:r>
            <w:r>
              <w:rPr>
                <w:rFonts w:cs="Arial"/>
                <w:b/>
              </w:rPr>
              <w:t>ctive Offer</w:t>
            </w:r>
          </w:p>
          <w:p w:rsidR="00F400A5" w:rsidRPr="00F400A5" w:rsidRDefault="00F400A5" w:rsidP="00A63DBA">
            <w:pPr>
              <w:spacing w:before="60" w:after="60"/>
              <w:rPr>
                <w:rFonts w:cs="Arial"/>
                <w:b/>
              </w:rPr>
            </w:pPr>
            <w:r>
              <w:rPr>
                <w:noProof/>
              </w:rPr>
              <w:drawing>
                <wp:inline distT="0" distB="0" distL="0" distR="0" wp14:anchorId="7A93B5B5" wp14:editId="60046901">
                  <wp:extent cx="5494020" cy="617220"/>
                  <wp:effectExtent l="19050" t="0" r="30480" b="30480"/>
                  <wp:docPr id="322" name="Diagram 322">
                    <a:extLst xmlns:a="http://schemas.openxmlformats.org/drawingml/2006/main">
                      <a:ext uri="{FF2B5EF4-FFF2-40B4-BE49-F238E27FC236}">
                        <a16:creationId xmlns:a16="http://schemas.microsoft.com/office/drawing/2014/main" id="{CBEB409C-486D-489C-8F3D-4E7BF925306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B10CC3" w:rsidRDefault="00F400A5" w:rsidP="00A63DBA">
            <w:pPr>
              <w:spacing w:before="60" w:after="60"/>
              <w:rPr>
                <w:rFonts w:ascii="Arial" w:hAnsi="Arial" w:cs="Arial"/>
                <w:sz w:val="24"/>
                <w:szCs w:val="24"/>
                <w:highlight w:val="yellow"/>
              </w:rPr>
            </w:pPr>
            <w:r>
              <w:rPr>
                <w:noProof/>
              </w:rPr>
              <w:drawing>
                <wp:inline distT="0" distB="0" distL="0" distR="0" wp14:anchorId="714DD30A" wp14:editId="0D08874B">
                  <wp:extent cx="5572125" cy="1057275"/>
                  <wp:effectExtent l="19050" t="0" r="9525" b="0"/>
                  <wp:docPr id="323" name="Diagram 323">
                    <a:extLst xmlns:a="http://schemas.openxmlformats.org/drawingml/2006/main">
                      <a:ext uri="{FF2B5EF4-FFF2-40B4-BE49-F238E27FC236}">
                        <a16:creationId xmlns:a16="http://schemas.microsoft.com/office/drawing/2014/main" id="{0701EF42-36BF-42D5-A2E1-3E3CF3C77A7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tc>
      </w:tr>
    </w:tbl>
    <w:p w:rsidR="00B10CC3" w:rsidRPr="00512969" w:rsidRDefault="00B10CC3" w:rsidP="00B10CC3">
      <w:pPr>
        <w:jc w:val="right"/>
        <w:rPr>
          <w:rFonts w:ascii="Arial" w:hAnsi="Arial" w:cs="Arial"/>
          <w:highlight w:val="yellow"/>
        </w:rPr>
      </w:pPr>
      <w:r w:rsidRPr="00512969">
        <w:rPr>
          <w:rFonts w:ascii="Arial" w:hAnsi="Arial" w:cs="Arial"/>
        </w:rPr>
        <w:t xml:space="preserve">Slide </w:t>
      </w:r>
      <w:r w:rsidR="00F347A1">
        <w:rPr>
          <w:rFonts w:ascii="Arial" w:hAnsi="Arial" w:cs="Arial"/>
        </w:rPr>
        <w:t>21</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512969">
        <w:rPr>
          <w:rFonts w:ascii="Arial" w:hAnsi="Arial" w:cs="Arial"/>
          <w:b/>
          <w:sz w:val="24"/>
          <w:szCs w:val="24"/>
        </w:rPr>
        <w:t>’</w:t>
      </w:r>
      <w:r w:rsidRPr="00992CFD">
        <w:rPr>
          <w:rFonts w:ascii="Arial" w:hAnsi="Arial" w:cs="Arial"/>
          <w:b/>
          <w:sz w:val="24"/>
          <w:szCs w:val="24"/>
        </w:rPr>
        <w:t xml:space="preserve"> </w:t>
      </w:r>
      <w:r w:rsidR="00512969">
        <w:rPr>
          <w:rFonts w:ascii="Arial" w:hAnsi="Arial" w:cs="Arial"/>
          <w:b/>
          <w:sz w:val="24"/>
          <w:szCs w:val="24"/>
        </w:rPr>
        <w:t>n</w:t>
      </w:r>
      <w:r w:rsidRPr="00992CFD">
        <w:rPr>
          <w:rFonts w:ascii="Arial" w:hAnsi="Arial" w:cs="Arial"/>
          <w:b/>
          <w:sz w:val="24"/>
          <w:szCs w:val="24"/>
        </w:rPr>
        <w:t>otes</w:t>
      </w:r>
    </w:p>
    <w:p w:rsidR="006C65CA" w:rsidRDefault="008C3DDD" w:rsidP="004B6D14">
      <w:pPr>
        <w:spacing w:after="0"/>
        <w:rPr>
          <w:rFonts w:ascii="Arial" w:hAnsi="Arial" w:cs="Arial"/>
          <w:sz w:val="24"/>
          <w:szCs w:val="24"/>
        </w:rPr>
      </w:pPr>
      <w:r>
        <w:rPr>
          <w:rFonts w:ascii="Arial" w:hAnsi="Arial" w:cs="Arial"/>
          <w:sz w:val="24"/>
          <w:szCs w:val="24"/>
        </w:rPr>
        <w:t>Practitioners who engage with any carer or family must be aware of</w:t>
      </w:r>
      <w:r w:rsidR="006C65CA">
        <w:rPr>
          <w:rFonts w:ascii="Arial" w:hAnsi="Arial" w:cs="Arial"/>
          <w:sz w:val="24"/>
          <w:szCs w:val="24"/>
        </w:rPr>
        <w:t xml:space="preserve"> and practice</w:t>
      </w:r>
      <w:r>
        <w:rPr>
          <w:rFonts w:ascii="Arial" w:hAnsi="Arial" w:cs="Arial"/>
          <w:sz w:val="24"/>
          <w:szCs w:val="24"/>
        </w:rPr>
        <w:t xml:space="preserve"> the Active Offer. This means that practitioners must actively offer and deliver Welsh language</w:t>
      </w:r>
      <w:r w:rsidR="006C65CA">
        <w:rPr>
          <w:rFonts w:ascii="Arial" w:hAnsi="Arial" w:cs="Arial"/>
          <w:sz w:val="24"/>
          <w:szCs w:val="24"/>
        </w:rPr>
        <w:t xml:space="preserve"> services to the same standard as English language care services. In practice this means actively promoting</w:t>
      </w:r>
      <w:r>
        <w:rPr>
          <w:rFonts w:ascii="Arial" w:hAnsi="Arial" w:cs="Arial"/>
          <w:sz w:val="24"/>
          <w:szCs w:val="24"/>
        </w:rPr>
        <w:t xml:space="preserve"> </w:t>
      </w:r>
      <w:r w:rsidR="006C65CA">
        <w:rPr>
          <w:rFonts w:ascii="Arial" w:hAnsi="Arial" w:cs="Arial"/>
          <w:sz w:val="24"/>
          <w:szCs w:val="24"/>
        </w:rPr>
        <w:t xml:space="preserve">Welsh speaking services and interventions across the care and support system. A carer right at the very beginning of </w:t>
      </w:r>
      <w:r w:rsidR="003750D3">
        <w:rPr>
          <w:rFonts w:ascii="Arial" w:hAnsi="Arial" w:cs="Arial"/>
          <w:sz w:val="24"/>
          <w:szCs w:val="24"/>
        </w:rPr>
        <w:t xml:space="preserve">any </w:t>
      </w:r>
      <w:r w:rsidR="006C65CA">
        <w:rPr>
          <w:rFonts w:ascii="Arial" w:hAnsi="Arial" w:cs="Arial"/>
          <w:sz w:val="24"/>
          <w:szCs w:val="24"/>
        </w:rPr>
        <w:t xml:space="preserve">engagement </w:t>
      </w:r>
      <w:r w:rsidR="003750D3">
        <w:rPr>
          <w:rFonts w:ascii="Arial" w:hAnsi="Arial" w:cs="Arial"/>
          <w:sz w:val="24"/>
          <w:szCs w:val="24"/>
        </w:rPr>
        <w:t xml:space="preserve">with a care and support service </w:t>
      </w:r>
      <w:r w:rsidR="006C65CA">
        <w:rPr>
          <w:rFonts w:ascii="Arial" w:hAnsi="Arial" w:cs="Arial"/>
          <w:sz w:val="24"/>
          <w:szCs w:val="24"/>
        </w:rPr>
        <w:t>must have the opportunity to have assessment</w:t>
      </w:r>
      <w:r w:rsidR="003750D3">
        <w:rPr>
          <w:rFonts w:ascii="Arial" w:hAnsi="Arial" w:cs="Arial"/>
          <w:sz w:val="24"/>
          <w:szCs w:val="24"/>
        </w:rPr>
        <w:t>s</w:t>
      </w:r>
      <w:r w:rsidR="006C65CA">
        <w:rPr>
          <w:rFonts w:ascii="Arial" w:hAnsi="Arial" w:cs="Arial"/>
          <w:sz w:val="24"/>
          <w:szCs w:val="24"/>
        </w:rPr>
        <w:t xml:space="preserve"> and </w:t>
      </w:r>
      <w:r w:rsidR="003750D3">
        <w:rPr>
          <w:rFonts w:ascii="Arial" w:hAnsi="Arial" w:cs="Arial"/>
          <w:sz w:val="24"/>
          <w:szCs w:val="24"/>
        </w:rPr>
        <w:t>all c</w:t>
      </w:r>
      <w:r w:rsidR="006C65CA">
        <w:rPr>
          <w:rFonts w:ascii="Arial" w:hAnsi="Arial" w:cs="Arial"/>
          <w:sz w:val="24"/>
          <w:szCs w:val="24"/>
        </w:rPr>
        <w:t xml:space="preserve">onsequent planning in Welsh – for this to be actively offered.  This is fundamental to working </w:t>
      </w:r>
      <w:r w:rsidR="006C65CA" w:rsidRPr="006C65CA">
        <w:rPr>
          <w:rFonts w:ascii="Arial" w:hAnsi="Arial" w:cs="Arial"/>
          <w:i/>
          <w:sz w:val="24"/>
          <w:szCs w:val="24"/>
        </w:rPr>
        <w:t>with</w:t>
      </w:r>
      <w:r w:rsidR="006C65CA">
        <w:rPr>
          <w:rFonts w:ascii="Arial" w:hAnsi="Arial" w:cs="Arial"/>
          <w:sz w:val="24"/>
          <w:szCs w:val="24"/>
        </w:rPr>
        <w:t xml:space="preserve"> people</w:t>
      </w:r>
      <w:r w:rsidR="003750D3">
        <w:rPr>
          <w:rFonts w:ascii="Arial" w:hAnsi="Arial" w:cs="Arial"/>
          <w:sz w:val="24"/>
          <w:szCs w:val="24"/>
        </w:rPr>
        <w:t xml:space="preserve"> to promote well-being and work towards achieving personal outcomes.</w:t>
      </w:r>
      <w:r w:rsidR="00A63DBA">
        <w:rPr>
          <w:rFonts w:ascii="Arial" w:hAnsi="Arial" w:cs="Arial"/>
          <w:sz w:val="24"/>
          <w:szCs w:val="24"/>
        </w:rPr>
        <w:t xml:space="preserve"> </w:t>
      </w:r>
      <w:r w:rsidR="003750D3">
        <w:rPr>
          <w:rFonts w:ascii="Arial" w:hAnsi="Arial" w:cs="Arial"/>
          <w:sz w:val="24"/>
          <w:szCs w:val="24"/>
        </w:rPr>
        <w:t xml:space="preserve">Ensuring carers are able to express what genuinely matters to them in a language and way that is most natural and comfortable to them is fundamental to getting carers needs assessments right. </w:t>
      </w:r>
      <w:r w:rsidR="00B229C4">
        <w:rPr>
          <w:rFonts w:ascii="Arial" w:hAnsi="Arial" w:cs="Arial"/>
          <w:sz w:val="24"/>
          <w:szCs w:val="24"/>
        </w:rPr>
        <w:t>This is not only true of Welsh and English but all other languages that a carer may speak. Practitioners need to ensure carers can be understood in their preferred language</w:t>
      </w:r>
      <w:r w:rsidR="00A63DBA">
        <w:rPr>
          <w:rFonts w:ascii="Arial" w:hAnsi="Arial" w:cs="Arial"/>
          <w:sz w:val="24"/>
          <w:szCs w:val="24"/>
        </w:rPr>
        <w:t>.</w:t>
      </w:r>
    </w:p>
    <w:p w:rsidR="00512969" w:rsidRDefault="00512969">
      <w:pPr>
        <w:rPr>
          <w:rFonts w:ascii="Arial" w:hAnsi="Arial" w:cs="Arial"/>
          <w:sz w:val="24"/>
          <w:szCs w:val="24"/>
        </w:rPr>
      </w:pPr>
      <w:r>
        <w:rPr>
          <w:rFonts w:ascii="Arial" w:hAnsi="Arial" w:cs="Arial"/>
          <w:sz w:val="24"/>
          <w:szCs w:val="24"/>
        </w:rPr>
        <w:br w:type="page"/>
      </w:r>
    </w:p>
    <w:p w:rsidR="00A63DBA" w:rsidRDefault="00A63DBA" w:rsidP="004B6D14">
      <w:pPr>
        <w:spacing w:after="0"/>
        <w:rPr>
          <w:rFonts w:ascii="Arial" w:hAnsi="Arial" w:cs="Arial"/>
          <w:sz w:val="24"/>
          <w:szCs w:val="24"/>
        </w:rPr>
      </w:pPr>
    </w:p>
    <w:p w:rsidR="005D7323" w:rsidRDefault="005D7323" w:rsidP="00A63DBA">
      <w:pPr>
        <w:pStyle w:val="Heading2"/>
      </w:pPr>
      <w:bookmarkStart w:id="35" w:name="_Toc942776"/>
      <w:r w:rsidRPr="005D7323">
        <w:t>Preparing for an assessment</w:t>
      </w:r>
      <w:r w:rsidR="00D06248">
        <w:t xml:space="preserve"> as a practitioner</w:t>
      </w:r>
      <w:bookmarkEnd w:id="35"/>
    </w:p>
    <w:p w:rsidR="00A63DBA" w:rsidRPr="00A63DBA" w:rsidRDefault="00A63DBA" w:rsidP="00A63DBA"/>
    <w:tbl>
      <w:tblPr>
        <w:tblStyle w:val="TableGrid"/>
        <w:tblW w:w="0" w:type="auto"/>
        <w:tblLook w:val="04A0" w:firstRow="1" w:lastRow="0" w:firstColumn="1" w:lastColumn="0" w:noHBand="0" w:noVBand="1"/>
      </w:tblPr>
      <w:tblGrid>
        <w:gridCol w:w="9016"/>
      </w:tblGrid>
      <w:tr w:rsidR="003F6372" w:rsidTr="003F6372">
        <w:tc>
          <w:tcPr>
            <w:tcW w:w="9016" w:type="dxa"/>
          </w:tcPr>
          <w:p w:rsidR="003F6372" w:rsidRPr="00512969" w:rsidRDefault="00C0713D" w:rsidP="00512969">
            <w:pPr>
              <w:spacing w:before="60" w:after="60"/>
              <w:rPr>
                <w:rFonts w:ascii="Arial" w:hAnsi="Arial" w:cs="Arial"/>
                <w:b/>
                <w:sz w:val="24"/>
                <w:szCs w:val="24"/>
              </w:rPr>
            </w:pPr>
            <w:r w:rsidRPr="00512969">
              <w:rPr>
                <w:rFonts w:ascii="Arial" w:hAnsi="Arial" w:cs="Arial"/>
                <w:b/>
                <w:sz w:val="24"/>
                <w:szCs w:val="24"/>
              </w:rPr>
              <w:t>It starts with me…</w:t>
            </w:r>
            <w:r w:rsidR="007A18F7" w:rsidRPr="00512969">
              <w:rPr>
                <w:rFonts w:ascii="Arial" w:hAnsi="Arial" w:cs="Arial"/>
                <w:b/>
                <w:noProof/>
                <w:sz w:val="24"/>
                <w:szCs w:val="24"/>
              </w:rPr>
              <w:drawing>
                <wp:inline distT="0" distB="0" distL="0" distR="0" wp14:anchorId="6B3BF02F" wp14:editId="64321F8D">
                  <wp:extent cx="5731510" cy="3546475"/>
                  <wp:effectExtent l="0" t="38100" r="0" b="73025"/>
                  <wp:docPr id="13" name="Diagram 13">
                    <a:extLst xmlns:a="http://schemas.openxmlformats.org/drawingml/2006/main">
                      <a:ext uri="{FF2B5EF4-FFF2-40B4-BE49-F238E27FC236}">
                        <a16:creationId xmlns:a16="http://schemas.microsoft.com/office/drawing/2014/main" id="{9CD5EFE8-4C5B-4D89-A640-1B7A43818B6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tc>
      </w:tr>
    </w:tbl>
    <w:p w:rsidR="003F6372" w:rsidRPr="00512969" w:rsidRDefault="003F6372" w:rsidP="003F6372">
      <w:pPr>
        <w:jc w:val="right"/>
        <w:rPr>
          <w:rFonts w:ascii="Arial" w:hAnsi="Arial" w:cs="Arial"/>
          <w:sz w:val="24"/>
          <w:szCs w:val="24"/>
        </w:rPr>
      </w:pPr>
      <w:r w:rsidRPr="00512969">
        <w:rPr>
          <w:rFonts w:ascii="Arial" w:hAnsi="Arial" w:cs="Arial"/>
          <w:sz w:val="24"/>
          <w:szCs w:val="24"/>
        </w:rPr>
        <w:t xml:space="preserve">Slide </w:t>
      </w:r>
      <w:r w:rsidR="00F347A1">
        <w:rPr>
          <w:rFonts w:ascii="Arial" w:hAnsi="Arial" w:cs="Arial"/>
          <w:sz w:val="24"/>
          <w:szCs w:val="24"/>
        </w:rPr>
        <w:t>22</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512969">
        <w:rPr>
          <w:rFonts w:ascii="Arial" w:hAnsi="Arial" w:cs="Arial"/>
          <w:b/>
          <w:sz w:val="24"/>
          <w:szCs w:val="24"/>
        </w:rPr>
        <w:t>’</w:t>
      </w:r>
      <w:r w:rsidRPr="00992CFD">
        <w:rPr>
          <w:rFonts w:ascii="Arial" w:hAnsi="Arial" w:cs="Arial"/>
          <w:b/>
          <w:sz w:val="24"/>
          <w:szCs w:val="24"/>
        </w:rPr>
        <w:t xml:space="preserve"> </w:t>
      </w:r>
      <w:r w:rsidR="00512969">
        <w:rPr>
          <w:rFonts w:ascii="Arial" w:hAnsi="Arial" w:cs="Arial"/>
          <w:b/>
          <w:sz w:val="24"/>
          <w:szCs w:val="24"/>
        </w:rPr>
        <w:t>n</w:t>
      </w:r>
      <w:r w:rsidRPr="00992CFD">
        <w:rPr>
          <w:rFonts w:ascii="Arial" w:hAnsi="Arial" w:cs="Arial"/>
          <w:b/>
          <w:sz w:val="24"/>
          <w:szCs w:val="24"/>
        </w:rPr>
        <w:t>otes</w:t>
      </w:r>
    </w:p>
    <w:p w:rsidR="005D7323" w:rsidRDefault="005D7323" w:rsidP="00B24EE4">
      <w:pPr>
        <w:rPr>
          <w:rFonts w:ascii="Arial" w:hAnsi="Arial" w:cs="Arial"/>
          <w:sz w:val="24"/>
          <w:szCs w:val="24"/>
        </w:rPr>
      </w:pPr>
      <w:r w:rsidRPr="005D7323">
        <w:rPr>
          <w:rFonts w:ascii="Arial" w:hAnsi="Arial" w:cs="Arial"/>
          <w:sz w:val="24"/>
          <w:szCs w:val="24"/>
        </w:rPr>
        <w:t xml:space="preserve">Practitioners often have very busy and emotionally difficult caseloads, tricky systems and processes to navigate as part of their job and they are also people with their own lives, that have their own share of ups and downs. A “what matters” conversation is an interaction not just between a professional and a carer, but between two human beings. A practitioner should represent the values and skills sets of their profession, but they are not robots. Despite kindness, empathy and good will, practitioners can still bring their own feelings, prejudices and stories, even on a subconscious level, to an interaction which is why </w:t>
      </w:r>
      <w:r w:rsidRPr="005D7323">
        <w:rPr>
          <w:rFonts w:ascii="Arial" w:hAnsi="Arial" w:cs="Arial"/>
          <w:b/>
          <w:bCs/>
          <w:i/>
          <w:iCs/>
          <w:sz w:val="24"/>
          <w:szCs w:val="24"/>
        </w:rPr>
        <w:t>preparation</w:t>
      </w:r>
      <w:r w:rsidRPr="005D7323">
        <w:rPr>
          <w:rFonts w:ascii="Arial" w:hAnsi="Arial" w:cs="Arial"/>
          <w:sz w:val="24"/>
          <w:szCs w:val="24"/>
        </w:rPr>
        <w:t xml:space="preserve"> is so important. It is also important to prepare emotionally, physically and practically for an assessment, given its importance, in the carer’s life.</w:t>
      </w:r>
    </w:p>
    <w:p w:rsidR="00D06248" w:rsidRDefault="00D06248" w:rsidP="00A63DBA">
      <w:pPr>
        <w:pStyle w:val="Heading3"/>
        <w:rPr>
          <w:rFonts w:ascii="Arial" w:hAnsi="Arial" w:cs="Arial"/>
          <w:color w:val="42B088"/>
        </w:rPr>
      </w:pPr>
      <w:bookmarkStart w:id="36" w:name="_Toc788615"/>
      <w:bookmarkStart w:id="37" w:name="_Toc854274"/>
      <w:bookmarkStart w:id="38" w:name="_Toc942777"/>
      <w:bookmarkStart w:id="39" w:name="_Toc535499362"/>
      <w:bookmarkStart w:id="40" w:name="_Toc535499478"/>
      <w:r w:rsidRPr="0013086C">
        <w:rPr>
          <w:rFonts w:ascii="Arial" w:hAnsi="Arial" w:cs="Arial"/>
          <w:color w:val="42B088"/>
        </w:rPr>
        <w:t>It starts with me – Betari Box</w:t>
      </w:r>
      <w:bookmarkEnd w:id="36"/>
      <w:bookmarkEnd w:id="37"/>
      <w:bookmarkEnd w:id="38"/>
    </w:p>
    <w:p w:rsidR="00512969" w:rsidRPr="00512969" w:rsidRDefault="00512969" w:rsidP="00512969"/>
    <w:bookmarkEnd w:id="39"/>
    <w:bookmarkEnd w:id="40"/>
    <w:p w:rsidR="005D7323" w:rsidRPr="005D7323" w:rsidRDefault="005D7323" w:rsidP="005D7323">
      <w:pPr>
        <w:rPr>
          <w:rFonts w:ascii="Arial" w:hAnsi="Arial" w:cs="Arial"/>
          <w:sz w:val="24"/>
          <w:szCs w:val="24"/>
        </w:rPr>
      </w:pPr>
      <w:r w:rsidRPr="005D7323">
        <w:rPr>
          <w:rFonts w:ascii="Arial" w:hAnsi="Arial" w:cs="Arial"/>
          <w:sz w:val="24"/>
          <w:szCs w:val="24"/>
        </w:rPr>
        <w:t>There is a very straight forward model called the The Betari Box</w:t>
      </w:r>
      <w:r w:rsidRPr="005D7323">
        <w:rPr>
          <w:rStyle w:val="FootnoteReference"/>
          <w:rFonts w:ascii="Arial" w:hAnsi="Arial" w:cs="Arial"/>
          <w:sz w:val="24"/>
          <w:szCs w:val="24"/>
        </w:rPr>
        <w:footnoteReference w:id="27"/>
      </w:r>
      <w:r w:rsidRPr="005D7323">
        <w:rPr>
          <w:rFonts w:ascii="Arial" w:hAnsi="Arial" w:cs="Arial"/>
          <w:sz w:val="24"/>
          <w:szCs w:val="24"/>
        </w:rPr>
        <w:t>, that is used in other sectors and in business that highlights the need to start from a ‘good place’.  It’s based on the theory that your attitude will affect</w:t>
      </w:r>
      <w:r w:rsidRPr="005D7323">
        <w:rPr>
          <w:rFonts w:ascii="Arial" w:hAnsi="Arial" w:cs="Arial"/>
          <w:i/>
          <w:iCs/>
          <w:sz w:val="24"/>
          <w:szCs w:val="24"/>
        </w:rPr>
        <w:t xml:space="preserve"> </w:t>
      </w:r>
      <w:r w:rsidRPr="005D7323">
        <w:rPr>
          <w:rFonts w:ascii="Arial" w:hAnsi="Arial" w:cs="Arial"/>
          <w:sz w:val="24"/>
          <w:szCs w:val="24"/>
        </w:rPr>
        <w:t>your behaviour, this will in turn affect other people's attitudes and will affect their behaviour. So, a</w:t>
      </w:r>
      <w:r w:rsidRPr="005D7323">
        <w:rPr>
          <w:rFonts w:ascii="Arial" w:hAnsi="Arial" w:cs="Arial"/>
          <w:b/>
          <w:bCs/>
          <w:sz w:val="24"/>
          <w:szCs w:val="24"/>
        </w:rPr>
        <w:t xml:space="preserve"> virtuous cycle</w:t>
      </w:r>
      <w:r w:rsidRPr="005D7323">
        <w:rPr>
          <w:rFonts w:ascii="Arial" w:hAnsi="Arial" w:cs="Arial"/>
          <w:sz w:val="24"/>
          <w:szCs w:val="24"/>
        </w:rPr>
        <w:t xml:space="preserve"> can develop or conversely a </w:t>
      </w:r>
      <w:r w:rsidRPr="005D7323">
        <w:rPr>
          <w:rFonts w:ascii="Arial" w:hAnsi="Arial" w:cs="Arial"/>
          <w:b/>
          <w:bCs/>
          <w:sz w:val="24"/>
          <w:szCs w:val="24"/>
        </w:rPr>
        <w:t>negative cycle</w:t>
      </w:r>
      <w:r w:rsidRPr="005D7323">
        <w:rPr>
          <w:rFonts w:ascii="Arial" w:hAnsi="Arial" w:cs="Arial"/>
          <w:sz w:val="24"/>
          <w:szCs w:val="24"/>
        </w:rPr>
        <w:t>. Of course, we all want to be in a virtuous cycle because that's when things go well. A virtuous cycle is conducive to well</w:t>
      </w:r>
      <w:r w:rsidR="00CE348A">
        <w:rPr>
          <w:rFonts w:ascii="Arial" w:hAnsi="Arial" w:cs="Arial"/>
          <w:sz w:val="24"/>
          <w:szCs w:val="24"/>
        </w:rPr>
        <w:t>-</w:t>
      </w:r>
      <w:r w:rsidRPr="005D7323">
        <w:rPr>
          <w:rFonts w:ascii="Arial" w:hAnsi="Arial" w:cs="Arial"/>
          <w:sz w:val="24"/>
          <w:szCs w:val="24"/>
        </w:rPr>
        <w:t xml:space="preserve">being. The great thing about this is that the practitioner can, right at the beginning of any interaction, </w:t>
      </w:r>
      <w:r w:rsidRPr="005D7323">
        <w:rPr>
          <w:rFonts w:ascii="Arial" w:hAnsi="Arial" w:cs="Arial"/>
          <w:i/>
          <w:iCs/>
          <w:sz w:val="24"/>
          <w:szCs w:val="24"/>
          <w:u w:val="single"/>
        </w:rPr>
        <w:t>influence</w:t>
      </w:r>
      <w:r w:rsidRPr="005D7323">
        <w:rPr>
          <w:rFonts w:ascii="Arial" w:hAnsi="Arial" w:cs="Arial"/>
          <w:sz w:val="24"/>
          <w:szCs w:val="24"/>
        </w:rPr>
        <w:t xml:space="preserve"> this interaction positively.</w:t>
      </w:r>
    </w:p>
    <w:p w:rsidR="00541F97" w:rsidRDefault="005D7323">
      <w:pPr>
        <w:rPr>
          <w:rFonts w:ascii="Arial" w:hAnsi="Arial" w:cs="Arial"/>
          <w:sz w:val="24"/>
          <w:szCs w:val="24"/>
        </w:rPr>
      </w:pPr>
      <w:r w:rsidRPr="005D7323">
        <w:rPr>
          <w:rFonts w:ascii="Arial" w:hAnsi="Arial" w:cs="Arial"/>
          <w:sz w:val="24"/>
          <w:szCs w:val="24"/>
        </w:rPr>
        <w:t xml:space="preserve">For example, if a social worker has actively reflected and worked towards having a relaxed, confident, empathetic, kind and helpful </w:t>
      </w:r>
      <w:r w:rsidRPr="005D7323">
        <w:rPr>
          <w:rFonts w:ascii="Arial" w:hAnsi="Arial" w:cs="Arial"/>
          <w:i/>
          <w:iCs/>
          <w:sz w:val="24"/>
          <w:szCs w:val="24"/>
        </w:rPr>
        <w:t>attitude</w:t>
      </w:r>
      <w:r w:rsidRPr="005D7323">
        <w:rPr>
          <w:rFonts w:ascii="Arial" w:hAnsi="Arial" w:cs="Arial"/>
          <w:sz w:val="24"/>
          <w:szCs w:val="24"/>
        </w:rPr>
        <w:t xml:space="preserve"> at the </w:t>
      </w:r>
      <w:r w:rsidRPr="005D7323">
        <w:rPr>
          <w:rFonts w:ascii="Arial" w:hAnsi="Arial" w:cs="Arial"/>
          <w:i/>
          <w:iCs/>
          <w:sz w:val="24"/>
          <w:szCs w:val="24"/>
          <w:u w:val="single"/>
        </w:rPr>
        <w:t>very beginning</w:t>
      </w:r>
      <w:r w:rsidRPr="005D7323">
        <w:rPr>
          <w:rFonts w:ascii="Arial" w:hAnsi="Arial" w:cs="Arial"/>
          <w:sz w:val="24"/>
          <w:szCs w:val="24"/>
        </w:rPr>
        <w:t xml:space="preserve"> of the assessment process this will affect their behaviour as they will </w:t>
      </w:r>
      <w:r w:rsidRPr="005D7323">
        <w:rPr>
          <w:rFonts w:ascii="Arial" w:hAnsi="Arial" w:cs="Arial"/>
          <w:i/>
          <w:iCs/>
          <w:sz w:val="24"/>
          <w:szCs w:val="24"/>
        </w:rPr>
        <w:t>act</w:t>
      </w:r>
      <w:r w:rsidRPr="005D7323">
        <w:rPr>
          <w:rFonts w:ascii="Arial" w:hAnsi="Arial" w:cs="Arial"/>
          <w:sz w:val="24"/>
          <w:szCs w:val="24"/>
        </w:rPr>
        <w:t xml:space="preserve"> more relaxed, confident, empathetic, kind and helpful. This will in turn make the carer feel more relaxed and confident or more positive than they might have otherwise been.  For example, we know that, often, when carers seek help it is because the situation is reaching or is at crisis point. So, if a practitioner acts relaxed and empathetic from the start it can set the relationship on to a constructive path, despite the difficulties and challenges that the path may have. </w:t>
      </w:r>
    </w:p>
    <w:tbl>
      <w:tblPr>
        <w:tblStyle w:val="TableGrid"/>
        <w:tblW w:w="0" w:type="auto"/>
        <w:tblLook w:val="04A0" w:firstRow="1" w:lastRow="0" w:firstColumn="1" w:lastColumn="0" w:noHBand="0" w:noVBand="1"/>
      </w:tblPr>
      <w:tblGrid>
        <w:gridCol w:w="9016"/>
      </w:tblGrid>
      <w:tr w:rsidR="00A63DBA" w:rsidRPr="00541F97" w:rsidTr="00A63DBA">
        <w:tc>
          <w:tcPr>
            <w:tcW w:w="9016" w:type="dxa"/>
            <w:shd w:val="clear" w:color="auto" w:fill="EB5E57"/>
          </w:tcPr>
          <w:p w:rsidR="00A63DBA" w:rsidRPr="00541F97" w:rsidRDefault="00A63DBA" w:rsidP="00A63DBA">
            <w:pPr>
              <w:spacing w:before="60" w:after="60"/>
              <w:rPr>
                <w:rFonts w:ascii="Arial" w:hAnsi="Arial" w:cs="Arial"/>
                <w:b/>
                <w:sz w:val="24"/>
                <w:szCs w:val="24"/>
                <w:u w:val="single"/>
              </w:rPr>
            </w:pPr>
            <w:r w:rsidRPr="00541F97">
              <w:rPr>
                <w:rFonts w:ascii="Arial" w:hAnsi="Arial" w:cs="Arial"/>
                <w:b/>
                <w:noProof/>
                <w:color w:val="FFFFFF"/>
                <w:sz w:val="24"/>
                <w:szCs w:val="24"/>
                <w:lang w:eastAsia="en-GB"/>
              </w:rPr>
              <w:drawing>
                <wp:anchor distT="0" distB="0" distL="114300" distR="114300" simplePos="0" relativeHeight="251916288" behindDoc="0" locked="0" layoutInCell="1" allowOverlap="1" wp14:anchorId="771D3741" wp14:editId="7C00625F">
                  <wp:simplePos x="0" y="0"/>
                  <wp:positionH relativeFrom="margin">
                    <wp:posOffset>5080635</wp:posOffset>
                  </wp:positionH>
                  <wp:positionV relativeFrom="margin">
                    <wp:posOffset>29210</wp:posOffset>
                  </wp:positionV>
                  <wp:extent cx="508635" cy="426085"/>
                  <wp:effectExtent l="0" t="0" r="0" b="0"/>
                  <wp:wrapSquare wrapText="bothSides"/>
                  <wp:docPr id="45" name="Graphic 45"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Lightbulb.svg"/>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508635" cy="426085"/>
                          </a:xfrm>
                          <a:prstGeom prst="rect">
                            <a:avLst/>
                          </a:prstGeom>
                        </pic:spPr>
                      </pic:pic>
                    </a:graphicData>
                  </a:graphic>
                  <wp14:sizeRelH relativeFrom="margin">
                    <wp14:pctWidth>0</wp14:pctWidth>
                  </wp14:sizeRelH>
                  <wp14:sizeRelV relativeFrom="margin">
                    <wp14:pctHeight>0</wp14:pctHeight>
                  </wp14:sizeRelV>
                </wp:anchor>
              </w:drawing>
            </w:r>
            <w:r w:rsidRPr="00541F97">
              <w:rPr>
                <w:rFonts w:ascii="Arial" w:hAnsi="Arial" w:cs="Arial"/>
                <w:b/>
                <w:sz w:val="24"/>
                <w:szCs w:val="24"/>
                <w:u w:val="single"/>
              </w:rPr>
              <w:t>Exercise</w:t>
            </w:r>
          </w:p>
          <w:p w:rsidR="00A63DBA" w:rsidRPr="00541F97" w:rsidRDefault="00A63DBA" w:rsidP="00A63DBA">
            <w:pPr>
              <w:spacing w:before="60" w:after="60"/>
              <w:rPr>
                <w:rFonts w:ascii="Arial" w:hAnsi="Arial" w:cs="Arial"/>
                <w:b/>
                <w:noProof/>
                <w:color w:val="FFFFFF"/>
                <w:sz w:val="24"/>
                <w:szCs w:val="24"/>
                <w:lang w:eastAsia="en-GB"/>
              </w:rPr>
            </w:pPr>
          </w:p>
        </w:tc>
      </w:tr>
      <w:tr w:rsidR="005D7323" w:rsidRPr="00541F97" w:rsidTr="00A63DBA">
        <w:tc>
          <w:tcPr>
            <w:tcW w:w="9016" w:type="dxa"/>
            <w:shd w:val="clear" w:color="auto" w:fill="auto"/>
          </w:tcPr>
          <w:p w:rsidR="005D7323" w:rsidRPr="00541F97" w:rsidRDefault="00541F97" w:rsidP="00A63DBA">
            <w:pPr>
              <w:spacing w:before="60" w:after="60"/>
              <w:rPr>
                <w:rFonts w:ascii="Arial" w:hAnsi="Arial" w:cs="Arial"/>
                <w:b/>
                <w:sz w:val="24"/>
                <w:szCs w:val="24"/>
                <w:u w:val="single"/>
              </w:rPr>
            </w:pPr>
            <w:r w:rsidRPr="00541F97">
              <w:rPr>
                <w:rFonts w:ascii="Arial" w:hAnsi="Arial" w:cs="Arial"/>
                <w:noProof/>
                <w:sz w:val="24"/>
                <w:szCs w:val="24"/>
                <w:lang w:eastAsia="en-GB"/>
              </w:rPr>
              <mc:AlternateContent>
                <mc:Choice Requires="wps">
                  <w:drawing>
                    <wp:anchor distT="0" distB="0" distL="114300" distR="114300" simplePos="0" relativeHeight="251701248" behindDoc="0" locked="0" layoutInCell="1" allowOverlap="1" wp14:anchorId="0FFB823E" wp14:editId="22A63DEF">
                      <wp:simplePos x="0" y="0"/>
                      <wp:positionH relativeFrom="column">
                        <wp:posOffset>2550795</wp:posOffset>
                      </wp:positionH>
                      <wp:positionV relativeFrom="paragraph">
                        <wp:posOffset>222250</wp:posOffset>
                      </wp:positionV>
                      <wp:extent cx="2819400" cy="16478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19400" cy="1647825"/>
                              </a:xfrm>
                              <a:prstGeom prst="rect">
                                <a:avLst/>
                              </a:prstGeom>
                              <a:noFill/>
                              <a:ln w="6350">
                                <a:noFill/>
                              </a:ln>
                            </wps:spPr>
                            <wps:txbx>
                              <w:txbxContent>
                                <w:p w:rsidR="0038322F" w:rsidRPr="00541F97" w:rsidRDefault="0038322F">
                                  <w:pPr>
                                    <w:rPr>
                                      <w:rFonts w:ascii="Arial" w:hAnsi="Arial" w:cs="Arial"/>
                                      <w:b/>
                                      <w:sz w:val="24"/>
                                      <w:szCs w:val="24"/>
                                    </w:rPr>
                                  </w:pPr>
                                  <w:r w:rsidRPr="00541F97">
                                    <w:rPr>
                                      <w:rFonts w:ascii="Arial" w:hAnsi="Arial" w:cs="Arial"/>
                                      <w:b/>
                                      <w:sz w:val="24"/>
                                      <w:szCs w:val="24"/>
                                    </w:rPr>
                                    <w:t>This reflection exercise can be done privately by practitioners. As a trainer you can facilitate this exercise by allowing about 15-30 minutes on each scenario. The longer you give the reflection, the more powerful it tends to be for practitioner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B823E" id="Text Box 3" o:spid="_x0000_s1045" type="#_x0000_t202" style="position:absolute;margin-left:200.85pt;margin-top:17.5pt;width:222pt;height:12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" filled="f" stroked="f" strokeweight=".5pt">
                      <v:textbox>
                        <w:txbxContent>
                          <w:p w:rsidR="0038322F" w:rsidRPr="00541F97" w:rsidRDefault="0038322F">
                            <w:pPr>
                              <w:rPr>
                                <w:rFonts w:ascii="Arial" w:hAnsi="Arial" w:cs="Arial"/>
                                <w:b/>
                                <w:sz w:val="24"/>
                                <w:szCs w:val="24"/>
                              </w:rPr>
                            </w:pPr>
                            <w:r w:rsidRPr="00541F97">
                              <w:rPr>
                                <w:rFonts w:ascii="Arial" w:hAnsi="Arial" w:cs="Arial"/>
                                <w:b/>
                                <w:sz w:val="24"/>
                                <w:szCs w:val="24"/>
                              </w:rPr>
                              <w:t>This reflection exercise can be done privately by practitioners. As a trainer you can facilitate this exercise by allowing about 15-30 minutes on each scenario. The longer you give the reflection, the more powerful it tends to be for practitioner learning</w:t>
                            </w:r>
                          </w:p>
                        </w:txbxContent>
                      </v:textbox>
                    </v:shape>
                  </w:pict>
                </mc:Fallback>
              </mc:AlternateContent>
            </w:r>
            <w:r w:rsidR="005D7323" w:rsidRPr="00541F97">
              <w:rPr>
                <w:rFonts w:ascii="Arial" w:hAnsi="Arial" w:cs="Arial"/>
                <w:noProof/>
                <w:sz w:val="24"/>
                <w:szCs w:val="24"/>
                <w:lang w:eastAsia="en-GB"/>
              </w:rPr>
              <w:drawing>
                <wp:inline distT="0" distB="0" distL="0" distR="0" wp14:anchorId="2BDB38BF" wp14:editId="521FBE32">
                  <wp:extent cx="2343150" cy="1945005"/>
                  <wp:effectExtent l="0" t="0" r="0" b="17145"/>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5D7323" w:rsidRPr="00541F97" w:rsidRDefault="005D7323" w:rsidP="00A63DBA">
            <w:pPr>
              <w:spacing w:before="60" w:after="60"/>
              <w:rPr>
                <w:rFonts w:ascii="Arial" w:hAnsi="Arial" w:cs="Arial"/>
                <w:b/>
                <w:sz w:val="24"/>
                <w:szCs w:val="24"/>
                <w:u w:val="single"/>
              </w:rPr>
            </w:pPr>
          </w:p>
          <w:p w:rsidR="005D7323" w:rsidRPr="00541F97" w:rsidRDefault="005D7323" w:rsidP="00A63DBA">
            <w:pPr>
              <w:spacing w:before="60" w:after="60"/>
              <w:rPr>
                <w:rFonts w:ascii="Arial" w:hAnsi="Arial" w:cs="Arial"/>
                <w:sz w:val="24"/>
                <w:szCs w:val="24"/>
              </w:rPr>
            </w:pPr>
            <w:r w:rsidRPr="00541F97">
              <w:rPr>
                <w:rFonts w:ascii="Arial" w:hAnsi="Arial" w:cs="Arial"/>
                <w:sz w:val="24"/>
                <w:szCs w:val="24"/>
              </w:rPr>
              <w:t xml:space="preserve">Suggest to the group to have some quiet thinking time by themselves. Emphasise to the group that honesty with themselves is important and to try and ‘sit and be’ with the emotions or feelings that may arise during this private reflection.  </w:t>
            </w:r>
          </w:p>
          <w:p w:rsidR="005D7323" w:rsidRPr="00541F97" w:rsidRDefault="005D7323" w:rsidP="00A63DBA">
            <w:pPr>
              <w:spacing w:before="60" w:after="60"/>
              <w:rPr>
                <w:rFonts w:ascii="Arial" w:hAnsi="Arial" w:cs="Arial"/>
                <w:sz w:val="24"/>
                <w:szCs w:val="24"/>
              </w:rPr>
            </w:pPr>
          </w:p>
          <w:p w:rsidR="005D7323" w:rsidRPr="00541F97" w:rsidRDefault="005D7323" w:rsidP="00A63DBA">
            <w:pPr>
              <w:spacing w:before="60" w:after="60"/>
              <w:rPr>
                <w:rFonts w:ascii="Arial" w:hAnsi="Arial" w:cs="Arial"/>
                <w:sz w:val="24"/>
                <w:szCs w:val="24"/>
              </w:rPr>
            </w:pPr>
            <w:r w:rsidRPr="00541F97">
              <w:rPr>
                <w:rFonts w:ascii="Arial" w:hAnsi="Arial" w:cs="Arial"/>
                <w:sz w:val="24"/>
                <w:szCs w:val="24"/>
              </w:rPr>
              <w:t>Explain to the group that it can be quite powerful to write or record their reflections, so they can see it in black and white and can also look back on it at a later time.  Taking it out of the mind makes the reflection more real and practical to</w:t>
            </w:r>
            <w:r w:rsidRPr="00541F97">
              <w:rPr>
                <w:rFonts w:ascii="Arial" w:hAnsi="Arial" w:cs="Arial"/>
                <w:i/>
                <w:iCs/>
                <w:sz w:val="24"/>
                <w:szCs w:val="24"/>
              </w:rPr>
              <w:t xml:space="preserve"> apply</w:t>
            </w:r>
            <w:r w:rsidRPr="00541F97">
              <w:rPr>
                <w:rFonts w:ascii="Arial" w:hAnsi="Arial" w:cs="Arial"/>
                <w:sz w:val="24"/>
                <w:szCs w:val="24"/>
              </w:rPr>
              <w:t xml:space="preserve"> in practice. However, remind them to keep things confidential!</w:t>
            </w:r>
          </w:p>
          <w:p w:rsidR="005D7323" w:rsidRPr="00541F97" w:rsidRDefault="005D7323" w:rsidP="00A63DBA">
            <w:pPr>
              <w:spacing w:before="60" w:after="60"/>
              <w:rPr>
                <w:rFonts w:ascii="Arial" w:hAnsi="Arial" w:cs="Arial"/>
                <w:sz w:val="24"/>
                <w:szCs w:val="24"/>
              </w:rPr>
            </w:pPr>
          </w:p>
          <w:p w:rsidR="005D7323" w:rsidRPr="00541F97" w:rsidRDefault="005D7323" w:rsidP="00A63DBA">
            <w:pPr>
              <w:spacing w:before="60" w:after="60"/>
              <w:rPr>
                <w:rFonts w:ascii="Arial" w:hAnsi="Arial" w:cs="Arial"/>
                <w:sz w:val="24"/>
                <w:szCs w:val="24"/>
              </w:rPr>
            </w:pPr>
            <w:r w:rsidRPr="00541F97">
              <w:rPr>
                <w:rFonts w:ascii="Arial" w:hAnsi="Arial" w:cs="Arial"/>
                <w:sz w:val="24"/>
                <w:szCs w:val="24"/>
              </w:rPr>
              <w:t>Write the below, positive and negative scenario questions, on a flip chart/ power point, so people do not forget the questions.</w:t>
            </w:r>
          </w:p>
          <w:p w:rsidR="005D7323" w:rsidRPr="00541F97" w:rsidRDefault="005D7323" w:rsidP="00A63DBA">
            <w:pPr>
              <w:spacing w:before="60" w:after="60"/>
              <w:rPr>
                <w:rFonts w:ascii="Arial" w:hAnsi="Arial" w:cs="Arial"/>
                <w:sz w:val="24"/>
                <w:szCs w:val="24"/>
              </w:rPr>
            </w:pPr>
          </w:p>
          <w:p w:rsidR="005D7323" w:rsidRPr="00541F97" w:rsidRDefault="005D7323" w:rsidP="00A63DBA">
            <w:pPr>
              <w:spacing w:before="60" w:after="60"/>
              <w:rPr>
                <w:rFonts w:ascii="Arial" w:hAnsi="Arial" w:cs="Arial"/>
                <w:sz w:val="24"/>
                <w:szCs w:val="24"/>
              </w:rPr>
            </w:pPr>
            <w:r w:rsidRPr="00541F97">
              <w:rPr>
                <w:rFonts w:ascii="Arial" w:hAnsi="Arial" w:cs="Arial"/>
                <w:sz w:val="24"/>
                <w:szCs w:val="24"/>
              </w:rPr>
              <w:t>Practitioners may at first feel awkward sitting and reflecting privately. Use your discretion and skills as a trainer to decide how to make the group and individuals feel comfortable enough to do this.</w:t>
            </w:r>
          </w:p>
          <w:p w:rsidR="005D7323" w:rsidRPr="00541F97" w:rsidRDefault="005D7323" w:rsidP="00A63DBA">
            <w:pPr>
              <w:spacing w:before="60" w:after="60"/>
              <w:rPr>
                <w:rFonts w:ascii="Arial" w:hAnsi="Arial" w:cs="Arial"/>
                <w:sz w:val="24"/>
                <w:szCs w:val="24"/>
              </w:rPr>
            </w:pPr>
          </w:p>
          <w:p w:rsidR="005D7323" w:rsidRPr="00541F97" w:rsidRDefault="005D7323" w:rsidP="00A63DBA">
            <w:pPr>
              <w:spacing w:before="60" w:after="60"/>
              <w:rPr>
                <w:rFonts w:ascii="Arial" w:hAnsi="Arial" w:cs="Arial"/>
                <w:sz w:val="24"/>
                <w:szCs w:val="24"/>
              </w:rPr>
            </w:pPr>
            <w:r w:rsidRPr="00541F97">
              <w:rPr>
                <w:rFonts w:ascii="Arial" w:hAnsi="Arial" w:cs="Arial"/>
                <w:sz w:val="24"/>
                <w:szCs w:val="24"/>
              </w:rPr>
              <w:t>After the reflection, thank the practitioners for their private reflections and remind them to hold this in their minds when they engage with carers and families, in particular, over the next two weeks in practice. These reflections are private and not to be shared with the group.</w:t>
            </w:r>
          </w:p>
          <w:p w:rsidR="005D7323" w:rsidRPr="00541F97" w:rsidRDefault="005D7323" w:rsidP="00A63DBA">
            <w:pPr>
              <w:spacing w:before="60" w:after="60"/>
              <w:rPr>
                <w:rFonts w:ascii="Arial" w:hAnsi="Arial" w:cs="Arial"/>
                <w:b/>
                <w:sz w:val="24"/>
                <w:szCs w:val="24"/>
                <w:u w:val="single"/>
              </w:rPr>
            </w:pPr>
          </w:p>
          <w:p w:rsidR="00541F97" w:rsidRPr="00541F97" w:rsidRDefault="00541F97" w:rsidP="00A63DBA">
            <w:pPr>
              <w:spacing w:before="60" w:after="60"/>
              <w:rPr>
                <w:rFonts w:ascii="Arial" w:hAnsi="Arial" w:cs="Arial"/>
                <w:b/>
                <w:bCs/>
                <w:sz w:val="24"/>
                <w:szCs w:val="24"/>
              </w:rPr>
            </w:pPr>
            <w:r w:rsidRPr="00541F97">
              <w:rPr>
                <w:rFonts w:ascii="Arial" w:hAnsi="Arial" w:cs="Arial"/>
                <w:b/>
                <w:bCs/>
                <w:sz w:val="24"/>
                <w:szCs w:val="24"/>
              </w:rPr>
              <w:t>Positive scenario</w:t>
            </w:r>
          </w:p>
          <w:p w:rsidR="00541F97" w:rsidRPr="00541F97" w:rsidRDefault="00541F97" w:rsidP="00A63DBA">
            <w:pPr>
              <w:spacing w:before="60" w:after="60"/>
              <w:rPr>
                <w:rFonts w:ascii="Arial" w:hAnsi="Arial" w:cs="Arial"/>
                <w:sz w:val="24"/>
                <w:szCs w:val="24"/>
              </w:rPr>
            </w:pPr>
          </w:p>
          <w:p w:rsidR="00541F97" w:rsidRPr="00890D81" w:rsidRDefault="00541F97" w:rsidP="00A154FD">
            <w:pPr>
              <w:pStyle w:val="ListParagraph"/>
              <w:numPr>
                <w:ilvl w:val="0"/>
                <w:numId w:val="34"/>
              </w:numPr>
              <w:spacing w:before="60" w:after="60"/>
              <w:rPr>
                <w:rFonts w:ascii="Arial" w:hAnsi="Arial" w:cs="Arial"/>
                <w:sz w:val="24"/>
                <w:szCs w:val="24"/>
              </w:rPr>
            </w:pPr>
            <w:r w:rsidRPr="00890D81">
              <w:rPr>
                <w:rFonts w:ascii="Arial" w:hAnsi="Arial" w:cs="Arial"/>
                <w:sz w:val="24"/>
                <w:szCs w:val="24"/>
              </w:rPr>
              <w:t>Think about a time when you felt positive about engaging with a carer/or family?</w:t>
            </w:r>
          </w:p>
          <w:p w:rsidR="00541F97" w:rsidRPr="00890D81" w:rsidRDefault="00541F97" w:rsidP="00A154FD">
            <w:pPr>
              <w:pStyle w:val="ListParagraph"/>
              <w:numPr>
                <w:ilvl w:val="0"/>
                <w:numId w:val="34"/>
              </w:numPr>
              <w:spacing w:before="60" w:after="60"/>
              <w:rPr>
                <w:rFonts w:ascii="Arial" w:hAnsi="Arial" w:cs="Arial"/>
                <w:sz w:val="24"/>
                <w:szCs w:val="24"/>
              </w:rPr>
            </w:pPr>
            <w:r w:rsidRPr="00890D81">
              <w:rPr>
                <w:rFonts w:ascii="Arial" w:hAnsi="Arial" w:cs="Arial"/>
                <w:sz w:val="24"/>
                <w:szCs w:val="24"/>
              </w:rPr>
              <w:t>What was your attitude?</w:t>
            </w:r>
          </w:p>
          <w:p w:rsidR="00541F97" w:rsidRPr="00890D81" w:rsidRDefault="00541F97" w:rsidP="00A154FD">
            <w:pPr>
              <w:pStyle w:val="ListParagraph"/>
              <w:numPr>
                <w:ilvl w:val="0"/>
                <w:numId w:val="34"/>
              </w:numPr>
              <w:spacing w:before="60" w:after="60"/>
              <w:rPr>
                <w:rFonts w:ascii="Arial" w:hAnsi="Arial" w:cs="Arial"/>
                <w:sz w:val="24"/>
                <w:szCs w:val="24"/>
              </w:rPr>
            </w:pPr>
            <w:r w:rsidRPr="00890D81">
              <w:rPr>
                <w:rFonts w:ascii="Arial" w:hAnsi="Arial" w:cs="Arial"/>
                <w:sz w:val="24"/>
                <w:szCs w:val="24"/>
              </w:rPr>
              <w:t>How did it affect your behaviour?</w:t>
            </w:r>
          </w:p>
          <w:p w:rsidR="00541F97" w:rsidRPr="00890D81" w:rsidRDefault="00541F97" w:rsidP="00A154FD">
            <w:pPr>
              <w:pStyle w:val="ListParagraph"/>
              <w:numPr>
                <w:ilvl w:val="0"/>
                <w:numId w:val="34"/>
              </w:numPr>
              <w:spacing w:before="60" w:after="60"/>
              <w:rPr>
                <w:rFonts w:ascii="Arial" w:hAnsi="Arial" w:cs="Arial"/>
                <w:sz w:val="24"/>
                <w:szCs w:val="24"/>
              </w:rPr>
            </w:pPr>
            <w:r w:rsidRPr="00890D81">
              <w:rPr>
                <w:rFonts w:ascii="Arial" w:hAnsi="Arial" w:cs="Arial"/>
                <w:sz w:val="24"/>
                <w:szCs w:val="24"/>
              </w:rPr>
              <w:t>How do you think it impacted or influenced the carer feelings?</w:t>
            </w:r>
          </w:p>
          <w:p w:rsidR="00541F97" w:rsidRPr="00890D81" w:rsidRDefault="00541F97" w:rsidP="00A154FD">
            <w:pPr>
              <w:pStyle w:val="ListParagraph"/>
              <w:numPr>
                <w:ilvl w:val="0"/>
                <w:numId w:val="34"/>
              </w:numPr>
              <w:spacing w:before="60" w:after="60"/>
              <w:rPr>
                <w:rFonts w:ascii="Arial" w:hAnsi="Arial" w:cs="Arial"/>
                <w:sz w:val="24"/>
                <w:szCs w:val="24"/>
              </w:rPr>
            </w:pPr>
            <w:r w:rsidRPr="00890D81">
              <w:rPr>
                <w:rFonts w:ascii="Arial" w:hAnsi="Arial" w:cs="Arial"/>
                <w:sz w:val="24"/>
                <w:szCs w:val="24"/>
              </w:rPr>
              <w:t>How did it affect their behaviour?</w:t>
            </w:r>
          </w:p>
          <w:p w:rsidR="00541F97" w:rsidRPr="00890D81" w:rsidRDefault="00541F97" w:rsidP="00A154FD">
            <w:pPr>
              <w:pStyle w:val="ListParagraph"/>
              <w:numPr>
                <w:ilvl w:val="0"/>
                <w:numId w:val="34"/>
              </w:numPr>
              <w:spacing w:before="60" w:after="60"/>
              <w:rPr>
                <w:rFonts w:ascii="Arial" w:hAnsi="Arial" w:cs="Arial"/>
                <w:sz w:val="24"/>
                <w:szCs w:val="24"/>
              </w:rPr>
            </w:pPr>
            <w:r w:rsidRPr="00890D81">
              <w:rPr>
                <w:rFonts w:ascii="Arial" w:hAnsi="Arial" w:cs="Arial"/>
                <w:sz w:val="24"/>
                <w:szCs w:val="24"/>
              </w:rPr>
              <w:t>Do you think it helped with the quality of the supportive/ helping relationship?</w:t>
            </w:r>
          </w:p>
          <w:p w:rsidR="00541F97" w:rsidRPr="00890D81" w:rsidRDefault="00541F97" w:rsidP="00A154FD">
            <w:pPr>
              <w:pStyle w:val="ListParagraph"/>
              <w:numPr>
                <w:ilvl w:val="0"/>
                <w:numId w:val="34"/>
              </w:numPr>
              <w:spacing w:before="60" w:after="60"/>
              <w:rPr>
                <w:rFonts w:ascii="Arial" w:hAnsi="Arial" w:cs="Arial"/>
                <w:sz w:val="24"/>
                <w:szCs w:val="24"/>
              </w:rPr>
            </w:pPr>
            <w:r w:rsidRPr="00890D81">
              <w:rPr>
                <w:rFonts w:ascii="Arial" w:hAnsi="Arial" w:cs="Arial"/>
                <w:sz w:val="24"/>
                <w:szCs w:val="24"/>
              </w:rPr>
              <w:t>In what ways?</w:t>
            </w:r>
          </w:p>
          <w:p w:rsidR="00541F97" w:rsidRPr="00890D81" w:rsidRDefault="00541F97" w:rsidP="00A154FD">
            <w:pPr>
              <w:pStyle w:val="ListParagraph"/>
              <w:numPr>
                <w:ilvl w:val="0"/>
                <w:numId w:val="34"/>
              </w:numPr>
              <w:spacing w:before="60" w:after="60"/>
              <w:rPr>
                <w:rFonts w:ascii="Arial" w:hAnsi="Arial" w:cs="Arial"/>
                <w:sz w:val="24"/>
                <w:szCs w:val="24"/>
              </w:rPr>
            </w:pPr>
            <w:r w:rsidRPr="00890D81">
              <w:rPr>
                <w:rFonts w:ascii="Arial" w:hAnsi="Arial" w:cs="Arial"/>
                <w:sz w:val="24"/>
                <w:szCs w:val="24"/>
              </w:rPr>
              <w:t>How could you repeat the success with other carers?</w:t>
            </w:r>
          </w:p>
          <w:p w:rsidR="005D7323" w:rsidRPr="00890D81" w:rsidRDefault="00541F97" w:rsidP="00A154FD">
            <w:pPr>
              <w:pStyle w:val="ListParagraph"/>
              <w:numPr>
                <w:ilvl w:val="0"/>
                <w:numId w:val="34"/>
              </w:numPr>
              <w:spacing w:before="60" w:after="60"/>
              <w:rPr>
                <w:rFonts w:ascii="Arial" w:hAnsi="Arial" w:cs="Arial"/>
                <w:sz w:val="24"/>
                <w:szCs w:val="24"/>
              </w:rPr>
            </w:pPr>
            <w:r w:rsidRPr="00890D81">
              <w:rPr>
                <w:rFonts w:ascii="Arial" w:hAnsi="Arial" w:cs="Arial"/>
                <w:sz w:val="24"/>
                <w:szCs w:val="24"/>
              </w:rPr>
              <w:t>Anything you’d do differently in the same type of situation?</w:t>
            </w:r>
          </w:p>
          <w:p w:rsidR="00541F97" w:rsidRPr="00541F97" w:rsidRDefault="00541F97" w:rsidP="00A63DBA">
            <w:pPr>
              <w:spacing w:before="60" w:after="60"/>
              <w:rPr>
                <w:rFonts w:ascii="Arial" w:hAnsi="Arial" w:cs="Arial"/>
                <w:b/>
                <w:sz w:val="24"/>
                <w:szCs w:val="24"/>
                <w:u w:val="single"/>
              </w:rPr>
            </w:pPr>
          </w:p>
          <w:p w:rsidR="00541F97" w:rsidRPr="00541F97" w:rsidRDefault="00541F97" w:rsidP="00A63DBA">
            <w:pPr>
              <w:spacing w:before="60" w:after="60"/>
              <w:rPr>
                <w:rFonts w:ascii="Arial" w:hAnsi="Arial" w:cs="Arial"/>
                <w:b/>
                <w:bCs/>
                <w:sz w:val="24"/>
                <w:szCs w:val="24"/>
              </w:rPr>
            </w:pPr>
            <w:r w:rsidRPr="00541F97">
              <w:rPr>
                <w:rFonts w:ascii="Arial" w:hAnsi="Arial" w:cs="Arial"/>
                <w:b/>
                <w:bCs/>
                <w:sz w:val="24"/>
                <w:szCs w:val="24"/>
              </w:rPr>
              <w:t>Negative scenario</w:t>
            </w:r>
          </w:p>
          <w:p w:rsidR="00541F97" w:rsidRPr="00541F97" w:rsidRDefault="00541F97" w:rsidP="00A63DBA">
            <w:pPr>
              <w:spacing w:before="60" w:after="60"/>
              <w:rPr>
                <w:rFonts w:ascii="Arial" w:hAnsi="Arial" w:cs="Arial"/>
                <w:sz w:val="24"/>
                <w:szCs w:val="24"/>
              </w:rPr>
            </w:pPr>
          </w:p>
          <w:p w:rsidR="00541F97" w:rsidRPr="00890D81" w:rsidRDefault="00541F97" w:rsidP="00A154FD">
            <w:pPr>
              <w:pStyle w:val="ListParagraph"/>
              <w:numPr>
                <w:ilvl w:val="0"/>
                <w:numId w:val="35"/>
              </w:numPr>
              <w:spacing w:before="60" w:after="60"/>
              <w:rPr>
                <w:rFonts w:ascii="Arial" w:hAnsi="Arial" w:cs="Arial"/>
                <w:sz w:val="24"/>
                <w:szCs w:val="24"/>
              </w:rPr>
            </w:pPr>
            <w:r w:rsidRPr="00890D81">
              <w:rPr>
                <w:rFonts w:ascii="Arial" w:hAnsi="Arial" w:cs="Arial"/>
                <w:sz w:val="24"/>
                <w:szCs w:val="24"/>
              </w:rPr>
              <w:t>Think about a time when you felt negative about engaging with a carer/ or family?</w:t>
            </w:r>
          </w:p>
          <w:p w:rsidR="00541F97" w:rsidRPr="00890D81" w:rsidRDefault="00541F97" w:rsidP="00A154FD">
            <w:pPr>
              <w:pStyle w:val="ListParagraph"/>
              <w:numPr>
                <w:ilvl w:val="0"/>
                <w:numId w:val="35"/>
              </w:numPr>
              <w:spacing w:before="60" w:after="60"/>
              <w:rPr>
                <w:rFonts w:ascii="Arial" w:hAnsi="Arial" w:cs="Arial"/>
                <w:sz w:val="24"/>
                <w:szCs w:val="24"/>
              </w:rPr>
            </w:pPr>
            <w:r w:rsidRPr="00890D81">
              <w:rPr>
                <w:rFonts w:ascii="Arial" w:hAnsi="Arial" w:cs="Arial"/>
                <w:sz w:val="24"/>
                <w:szCs w:val="24"/>
              </w:rPr>
              <w:t>What were your attitudes?</w:t>
            </w:r>
          </w:p>
          <w:p w:rsidR="00541F97" w:rsidRPr="00890D81" w:rsidRDefault="00541F97" w:rsidP="00A154FD">
            <w:pPr>
              <w:pStyle w:val="ListParagraph"/>
              <w:numPr>
                <w:ilvl w:val="0"/>
                <w:numId w:val="35"/>
              </w:numPr>
              <w:spacing w:before="60" w:after="60"/>
              <w:rPr>
                <w:rFonts w:ascii="Arial" w:hAnsi="Arial" w:cs="Arial"/>
                <w:sz w:val="24"/>
                <w:szCs w:val="24"/>
              </w:rPr>
            </w:pPr>
            <w:r w:rsidRPr="00890D81">
              <w:rPr>
                <w:rFonts w:ascii="Arial" w:hAnsi="Arial" w:cs="Arial"/>
                <w:sz w:val="24"/>
                <w:szCs w:val="24"/>
              </w:rPr>
              <w:t>How do you think they affected your behaviour?</w:t>
            </w:r>
          </w:p>
          <w:p w:rsidR="00541F97" w:rsidRPr="00890D81" w:rsidRDefault="00541F97" w:rsidP="00A154FD">
            <w:pPr>
              <w:pStyle w:val="ListParagraph"/>
              <w:numPr>
                <w:ilvl w:val="0"/>
                <w:numId w:val="35"/>
              </w:numPr>
              <w:spacing w:before="60" w:after="60"/>
              <w:rPr>
                <w:rFonts w:ascii="Arial" w:hAnsi="Arial" w:cs="Arial"/>
                <w:sz w:val="24"/>
                <w:szCs w:val="24"/>
              </w:rPr>
            </w:pPr>
            <w:r w:rsidRPr="00890D81">
              <w:rPr>
                <w:rFonts w:ascii="Arial" w:hAnsi="Arial" w:cs="Arial"/>
                <w:sz w:val="24"/>
                <w:szCs w:val="24"/>
              </w:rPr>
              <w:t>Do you think it may have impacted or influenced the carer feelings?</w:t>
            </w:r>
          </w:p>
          <w:p w:rsidR="00541F97" w:rsidRPr="00890D81" w:rsidRDefault="00541F97" w:rsidP="00A154FD">
            <w:pPr>
              <w:pStyle w:val="ListParagraph"/>
              <w:numPr>
                <w:ilvl w:val="0"/>
                <w:numId w:val="35"/>
              </w:numPr>
              <w:spacing w:before="60" w:after="60"/>
              <w:rPr>
                <w:rFonts w:ascii="Arial" w:hAnsi="Arial" w:cs="Arial"/>
                <w:sz w:val="24"/>
                <w:szCs w:val="24"/>
              </w:rPr>
            </w:pPr>
            <w:r w:rsidRPr="00890D81">
              <w:rPr>
                <w:rFonts w:ascii="Arial" w:hAnsi="Arial" w:cs="Arial"/>
                <w:sz w:val="24"/>
                <w:szCs w:val="24"/>
              </w:rPr>
              <w:t>Do you think it may have affected their behaviour?</w:t>
            </w:r>
          </w:p>
          <w:p w:rsidR="00541F97" w:rsidRPr="00890D81" w:rsidRDefault="00541F97" w:rsidP="00A154FD">
            <w:pPr>
              <w:pStyle w:val="ListParagraph"/>
              <w:numPr>
                <w:ilvl w:val="0"/>
                <w:numId w:val="35"/>
              </w:numPr>
              <w:spacing w:before="60" w:after="60"/>
              <w:rPr>
                <w:rFonts w:ascii="Arial" w:hAnsi="Arial" w:cs="Arial"/>
                <w:sz w:val="24"/>
                <w:szCs w:val="24"/>
              </w:rPr>
            </w:pPr>
            <w:r w:rsidRPr="00890D81">
              <w:rPr>
                <w:rFonts w:ascii="Arial" w:hAnsi="Arial" w:cs="Arial"/>
                <w:sz w:val="24"/>
                <w:szCs w:val="24"/>
              </w:rPr>
              <w:t>Do you think it hampered the quality of the supportive/ helping relationship?</w:t>
            </w:r>
          </w:p>
          <w:p w:rsidR="00541F97" w:rsidRPr="00890D81" w:rsidRDefault="00541F97" w:rsidP="00A154FD">
            <w:pPr>
              <w:pStyle w:val="ListParagraph"/>
              <w:numPr>
                <w:ilvl w:val="0"/>
                <w:numId w:val="35"/>
              </w:numPr>
              <w:spacing w:before="60" w:after="60"/>
              <w:rPr>
                <w:rFonts w:ascii="Arial" w:hAnsi="Arial" w:cs="Arial"/>
                <w:sz w:val="24"/>
                <w:szCs w:val="24"/>
              </w:rPr>
            </w:pPr>
            <w:r w:rsidRPr="00890D81">
              <w:rPr>
                <w:rFonts w:ascii="Arial" w:hAnsi="Arial" w:cs="Arial"/>
                <w:sz w:val="24"/>
                <w:szCs w:val="24"/>
              </w:rPr>
              <w:t>In what ways?</w:t>
            </w:r>
          </w:p>
          <w:p w:rsidR="00541F97" w:rsidRPr="00890D81" w:rsidRDefault="00541F97" w:rsidP="00A154FD">
            <w:pPr>
              <w:pStyle w:val="ListParagraph"/>
              <w:numPr>
                <w:ilvl w:val="0"/>
                <w:numId w:val="35"/>
              </w:numPr>
              <w:spacing w:before="60" w:after="60"/>
              <w:rPr>
                <w:rFonts w:ascii="Arial" w:hAnsi="Arial" w:cs="Arial"/>
                <w:sz w:val="24"/>
                <w:szCs w:val="24"/>
              </w:rPr>
            </w:pPr>
            <w:r w:rsidRPr="00890D81">
              <w:rPr>
                <w:rFonts w:ascii="Arial" w:hAnsi="Arial" w:cs="Arial"/>
                <w:sz w:val="24"/>
                <w:szCs w:val="24"/>
              </w:rPr>
              <w:t>What did you learn from this situation?</w:t>
            </w:r>
          </w:p>
          <w:p w:rsidR="00541F97" w:rsidRPr="00890D81" w:rsidRDefault="00541F97" w:rsidP="00A154FD">
            <w:pPr>
              <w:pStyle w:val="ListParagraph"/>
              <w:numPr>
                <w:ilvl w:val="0"/>
                <w:numId w:val="35"/>
              </w:numPr>
              <w:spacing w:before="60" w:after="60"/>
              <w:rPr>
                <w:rFonts w:ascii="Arial" w:hAnsi="Arial" w:cs="Arial"/>
                <w:b/>
                <w:sz w:val="24"/>
                <w:szCs w:val="24"/>
                <w:u w:val="single"/>
              </w:rPr>
            </w:pPr>
            <w:r w:rsidRPr="00890D81">
              <w:rPr>
                <w:rFonts w:ascii="Arial" w:hAnsi="Arial" w:cs="Arial"/>
                <w:sz w:val="24"/>
                <w:szCs w:val="24"/>
              </w:rPr>
              <w:t>How could you avoid a negative cycle developing in the future?</w:t>
            </w:r>
          </w:p>
        </w:tc>
      </w:tr>
    </w:tbl>
    <w:p w:rsidR="00CA5AB8" w:rsidRDefault="00CA5AB8" w:rsidP="00B24EE4">
      <w:pPr>
        <w:rPr>
          <w:rFonts w:ascii="Arial" w:hAnsi="Arial" w:cs="Arial"/>
          <w:sz w:val="24"/>
          <w:szCs w:val="24"/>
        </w:rPr>
      </w:pPr>
    </w:p>
    <w:p w:rsidR="00CA5AB8" w:rsidRDefault="00CA5AB8">
      <w:pPr>
        <w:rPr>
          <w:rFonts w:ascii="Arial" w:hAnsi="Arial" w:cs="Arial"/>
          <w:sz w:val="24"/>
          <w:szCs w:val="24"/>
        </w:rPr>
      </w:pPr>
      <w:r>
        <w:rPr>
          <w:rFonts w:ascii="Arial" w:hAnsi="Arial" w:cs="Arial"/>
          <w:sz w:val="24"/>
          <w:szCs w:val="24"/>
        </w:rPr>
        <w:br w:type="page"/>
      </w:r>
    </w:p>
    <w:p w:rsidR="00C0713D" w:rsidRDefault="00541F97" w:rsidP="00A63DBA">
      <w:pPr>
        <w:pStyle w:val="Heading3"/>
        <w:rPr>
          <w:rFonts w:ascii="Arial" w:hAnsi="Arial" w:cs="Arial"/>
          <w:color w:val="42B088"/>
        </w:rPr>
      </w:pPr>
      <w:bookmarkStart w:id="41" w:name="_Toc535499363"/>
      <w:bookmarkStart w:id="42" w:name="_Toc535499479"/>
      <w:bookmarkStart w:id="43" w:name="_Toc788616"/>
      <w:bookmarkStart w:id="44" w:name="_Toc854275"/>
      <w:bookmarkStart w:id="45" w:name="_Toc942778"/>
      <w:r w:rsidRPr="0013086C">
        <w:rPr>
          <w:rFonts w:ascii="Arial" w:hAnsi="Arial" w:cs="Arial"/>
          <w:color w:val="42B088"/>
        </w:rPr>
        <w:t>Preparation checklist for practitioners</w:t>
      </w:r>
      <w:bookmarkEnd w:id="41"/>
      <w:bookmarkEnd w:id="42"/>
      <w:bookmarkEnd w:id="43"/>
      <w:bookmarkEnd w:id="44"/>
      <w:bookmarkEnd w:id="45"/>
    </w:p>
    <w:p w:rsidR="00512969" w:rsidRPr="00512969" w:rsidRDefault="00512969" w:rsidP="00512969"/>
    <w:p w:rsidR="00541F97" w:rsidRPr="00541F97" w:rsidRDefault="00541F97" w:rsidP="00541F97">
      <w:pPr>
        <w:rPr>
          <w:rFonts w:ascii="Arial" w:hAnsi="Arial" w:cs="Arial"/>
          <w:sz w:val="24"/>
          <w:szCs w:val="24"/>
        </w:rPr>
      </w:pPr>
      <w:r w:rsidRPr="00541F97">
        <w:rPr>
          <w:rFonts w:ascii="Arial" w:hAnsi="Arial" w:cs="Arial"/>
          <w:sz w:val="24"/>
          <w:szCs w:val="24"/>
        </w:rPr>
        <w:t xml:space="preserve">Getting the “what matters” conversation right is so crucial given the importance of the assessment to the carer in terms of their </w:t>
      </w:r>
      <w:r w:rsidRPr="00541F97">
        <w:rPr>
          <w:rFonts w:ascii="Arial" w:hAnsi="Arial" w:cs="Arial"/>
          <w:i/>
          <w:iCs/>
          <w:sz w:val="24"/>
          <w:szCs w:val="24"/>
          <w:u w:val="single"/>
        </w:rPr>
        <w:t>well</w:t>
      </w:r>
      <w:r w:rsidR="00CE348A">
        <w:rPr>
          <w:rFonts w:ascii="Arial" w:hAnsi="Arial" w:cs="Arial"/>
          <w:i/>
          <w:iCs/>
          <w:sz w:val="24"/>
          <w:szCs w:val="24"/>
          <w:u w:val="single"/>
        </w:rPr>
        <w:t>-</w:t>
      </w:r>
      <w:r w:rsidRPr="00541F97">
        <w:rPr>
          <w:rFonts w:ascii="Arial" w:hAnsi="Arial" w:cs="Arial"/>
          <w:i/>
          <w:iCs/>
          <w:sz w:val="24"/>
          <w:szCs w:val="24"/>
          <w:u w:val="single"/>
        </w:rPr>
        <w:t>being</w:t>
      </w:r>
      <w:r w:rsidRPr="00541F97">
        <w:rPr>
          <w:rFonts w:ascii="Arial" w:hAnsi="Arial" w:cs="Arial"/>
          <w:sz w:val="24"/>
          <w:szCs w:val="24"/>
        </w:rPr>
        <w:t>.</w:t>
      </w:r>
    </w:p>
    <w:p w:rsidR="00541F97" w:rsidRPr="00541F97" w:rsidRDefault="00541F97" w:rsidP="00541F97">
      <w:pPr>
        <w:rPr>
          <w:rFonts w:ascii="Arial" w:hAnsi="Arial" w:cs="Arial"/>
          <w:sz w:val="24"/>
          <w:szCs w:val="24"/>
        </w:rPr>
      </w:pPr>
      <w:r w:rsidRPr="00541F97">
        <w:rPr>
          <w:rFonts w:ascii="Arial" w:hAnsi="Arial" w:cs="Arial"/>
          <w:sz w:val="24"/>
          <w:szCs w:val="24"/>
        </w:rPr>
        <w:t xml:space="preserve">The following, pre-assessment readiness tool, you may find useful, as a practitioner, to use in practice. It has been developed by IPC by bringing together good practice and research. You don’t need to fill in the checklist if you do not wish to but simply use it as a tool to </w:t>
      </w:r>
      <w:r w:rsidRPr="00541F97">
        <w:rPr>
          <w:rFonts w:ascii="Arial" w:hAnsi="Arial" w:cs="Arial"/>
          <w:i/>
          <w:iCs/>
          <w:sz w:val="24"/>
          <w:szCs w:val="24"/>
        </w:rPr>
        <w:t>think and reflect</w:t>
      </w:r>
      <w:r w:rsidRPr="00541F97">
        <w:rPr>
          <w:rFonts w:ascii="Arial" w:hAnsi="Arial" w:cs="Arial"/>
          <w:sz w:val="24"/>
          <w:szCs w:val="24"/>
        </w:rPr>
        <w:t xml:space="preserve"> on to give you some headspace before you enter a complex and skilled conversation whether this be via the phone or a visit(s).</w:t>
      </w:r>
    </w:p>
    <w:p w:rsidR="00541F97" w:rsidRPr="00541F97" w:rsidRDefault="00541F97" w:rsidP="00541F97">
      <w:pPr>
        <w:rPr>
          <w:rFonts w:ascii="Arial" w:hAnsi="Arial" w:cs="Arial"/>
          <w:sz w:val="24"/>
          <w:szCs w:val="24"/>
        </w:rPr>
      </w:pPr>
      <w:r w:rsidRPr="00541F97">
        <w:rPr>
          <w:rFonts w:ascii="Arial" w:hAnsi="Arial" w:cs="Arial"/>
          <w:sz w:val="24"/>
          <w:szCs w:val="24"/>
        </w:rPr>
        <w:t xml:space="preserve">Some of these questions may seem basic but looking after your </w:t>
      </w:r>
      <w:r w:rsidRPr="00541F97">
        <w:rPr>
          <w:rFonts w:ascii="Arial" w:hAnsi="Arial" w:cs="Arial"/>
          <w:i/>
          <w:iCs/>
          <w:sz w:val="24"/>
          <w:szCs w:val="24"/>
        </w:rPr>
        <w:t xml:space="preserve">own </w:t>
      </w:r>
      <w:r w:rsidRPr="00541F97">
        <w:rPr>
          <w:rFonts w:ascii="Arial" w:hAnsi="Arial" w:cs="Arial"/>
          <w:sz w:val="24"/>
          <w:szCs w:val="24"/>
        </w:rPr>
        <w:t xml:space="preserve">well-being is about giving yourself permission to attend to the basics. For example, regarding physical readiness think about how many times you have put off going to the toilet because you are busy juggling several tasks all at once. How many times have you skipped on drinking water, drinking too many coffees to ‘keep you going’ rather than being hydrated? How many times have you skipped a nutritious lunch for a hand grab of the chocolate or biscuits in the staff room? </w:t>
      </w:r>
    </w:p>
    <w:p w:rsidR="00541F97" w:rsidRPr="00541F97" w:rsidRDefault="00541F97" w:rsidP="00541F97">
      <w:pPr>
        <w:rPr>
          <w:rFonts w:ascii="Arial" w:hAnsi="Arial" w:cs="Arial"/>
          <w:sz w:val="24"/>
          <w:szCs w:val="24"/>
        </w:rPr>
      </w:pPr>
      <w:r w:rsidRPr="00541F97">
        <w:rPr>
          <w:rFonts w:ascii="Arial" w:hAnsi="Arial" w:cs="Arial"/>
          <w:sz w:val="24"/>
          <w:szCs w:val="24"/>
        </w:rPr>
        <w:t>The checklist is not going to magically give you time however it can be used as a pre-assessment framework to centre your mind, help you focus and save time in the long run. It can help you ‘step back, to be mindful of your emotional and physical well</w:t>
      </w:r>
      <w:r w:rsidR="00CE348A">
        <w:rPr>
          <w:rFonts w:ascii="Arial" w:hAnsi="Arial" w:cs="Arial"/>
          <w:sz w:val="24"/>
          <w:szCs w:val="24"/>
        </w:rPr>
        <w:t>-</w:t>
      </w:r>
      <w:r w:rsidRPr="00541F97">
        <w:rPr>
          <w:rFonts w:ascii="Arial" w:hAnsi="Arial" w:cs="Arial"/>
          <w:sz w:val="24"/>
          <w:szCs w:val="24"/>
        </w:rPr>
        <w:t>being and the practice activities that can keep you centred and more in control of your role and task. It's also a reminder to look after yourself.</w:t>
      </w:r>
    </w:p>
    <w:p w:rsidR="00541F97" w:rsidRDefault="00541F97" w:rsidP="00B24EE4">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2B088"/>
        <w:tblLook w:val="04A0" w:firstRow="1" w:lastRow="0" w:firstColumn="1" w:lastColumn="0" w:noHBand="0" w:noVBand="1"/>
      </w:tblPr>
      <w:tblGrid>
        <w:gridCol w:w="9016"/>
      </w:tblGrid>
      <w:tr w:rsidR="00541F97" w:rsidRPr="00541F97" w:rsidTr="00541F97">
        <w:tc>
          <w:tcPr>
            <w:tcW w:w="9016" w:type="dxa"/>
            <w:shd w:val="clear" w:color="auto" w:fill="42B088"/>
          </w:tcPr>
          <w:p w:rsidR="00541F97" w:rsidRPr="00541F97" w:rsidRDefault="00541F97" w:rsidP="00541F97">
            <w:pPr>
              <w:spacing w:before="60" w:after="60"/>
              <w:jc w:val="center"/>
              <w:rPr>
                <w:rFonts w:ascii="Arial" w:hAnsi="Arial" w:cs="Arial"/>
                <w:sz w:val="24"/>
                <w:szCs w:val="24"/>
              </w:rPr>
            </w:pPr>
            <w:r w:rsidRPr="00541F97">
              <w:rPr>
                <w:rFonts w:ascii="Arial" w:hAnsi="Arial" w:cs="Arial"/>
                <w:i/>
                <w:iCs/>
                <w:sz w:val="24"/>
                <w:szCs w:val="24"/>
              </w:rPr>
              <w:t>“It’s no fun being in someone’s living room feeling hungry or light headed and needing to have a challenging conversation that requires your full focus”.</w:t>
            </w:r>
            <w:r w:rsidRPr="00541F97">
              <w:rPr>
                <w:rStyle w:val="FootnoteReference"/>
                <w:rFonts w:ascii="Arial" w:hAnsi="Arial" w:cs="Arial"/>
                <w:i/>
                <w:iCs/>
                <w:sz w:val="24"/>
                <w:szCs w:val="24"/>
              </w:rPr>
              <w:footnoteReference w:id="28"/>
            </w:r>
          </w:p>
        </w:tc>
      </w:tr>
    </w:tbl>
    <w:p w:rsidR="00541F97" w:rsidRDefault="00541F97" w:rsidP="00B24EE4">
      <w:pPr>
        <w:rPr>
          <w:rFonts w:ascii="Arial" w:hAnsi="Arial" w:cs="Arial"/>
          <w:sz w:val="24"/>
          <w:szCs w:val="24"/>
        </w:rPr>
      </w:pPr>
    </w:p>
    <w:tbl>
      <w:tblPr>
        <w:tblStyle w:val="TableGrid"/>
        <w:tblW w:w="0" w:type="auto"/>
        <w:shd w:val="clear" w:color="auto" w:fill="257D86"/>
        <w:tblLook w:val="04A0" w:firstRow="1" w:lastRow="0" w:firstColumn="1" w:lastColumn="0" w:noHBand="0" w:noVBand="1"/>
      </w:tblPr>
      <w:tblGrid>
        <w:gridCol w:w="9016"/>
      </w:tblGrid>
      <w:tr w:rsidR="007D1074" w:rsidRPr="00541F97" w:rsidTr="007D1074">
        <w:tc>
          <w:tcPr>
            <w:tcW w:w="9016" w:type="dxa"/>
            <w:shd w:val="clear" w:color="auto" w:fill="257D86"/>
          </w:tcPr>
          <w:p w:rsidR="007D1074" w:rsidRPr="00541F97" w:rsidRDefault="007D1074" w:rsidP="007D1074">
            <w:pPr>
              <w:spacing w:before="60" w:after="60"/>
              <w:rPr>
                <w:rFonts w:ascii="Arial" w:hAnsi="Arial" w:cs="Arial"/>
                <w:b/>
                <w:sz w:val="24"/>
                <w:szCs w:val="24"/>
                <w:u w:val="single"/>
              </w:rPr>
            </w:pPr>
            <w:r w:rsidRPr="00541F97">
              <w:rPr>
                <w:rFonts w:ascii="Arial" w:hAnsi="Arial" w:cs="Arial"/>
                <w:noProof/>
                <w:sz w:val="24"/>
                <w:szCs w:val="24"/>
                <w:lang w:eastAsia="en-GB"/>
              </w:rPr>
              <w:drawing>
                <wp:anchor distT="0" distB="0" distL="114300" distR="114300" simplePos="0" relativeHeight="251703296" behindDoc="0" locked="0" layoutInCell="1" allowOverlap="1" wp14:anchorId="36F945A4" wp14:editId="5961B837">
                  <wp:simplePos x="0" y="0"/>
                  <wp:positionH relativeFrom="margin">
                    <wp:posOffset>5275580</wp:posOffset>
                  </wp:positionH>
                  <wp:positionV relativeFrom="margin">
                    <wp:posOffset>0</wp:posOffset>
                  </wp:positionV>
                  <wp:extent cx="373380" cy="373380"/>
                  <wp:effectExtent l="0" t="0" r="7620" b="7620"/>
                  <wp:wrapSquare wrapText="bothSides"/>
                  <wp:docPr id="41" name="Graphic 41"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ilyCalendar.svg"/>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373380" cy="373380"/>
                          </a:xfrm>
                          <a:prstGeom prst="rect">
                            <a:avLst/>
                          </a:prstGeom>
                        </pic:spPr>
                      </pic:pic>
                    </a:graphicData>
                  </a:graphic>
                  <wp14:sizeRelH relativeFrom="margin">
                    <wp14:pctWidth>0</wp14:pctWidth>
                  </wp14:sizeRelH>
                  <wp14:sizeRelV relativeFrom="margin">
                    <wp14:pctHeight>0</wp14:pctHeight>
                  </wp14:sizeRelV>
                </wp:anchor>
              </w:drawing>
            </w:r>
            <w:r w:rsidRPr="00541F97">
              <w:rPr>
                <w:rFonts w:ascii="Arial" w:hAnsi="Arial" w:cs="Arial"/>
                <w:b/>
                <w:sz w:val="24"/>
                <w:szCs w:val="24"/>
                <w:u w:val="single"/>
              </w:rPr>
              <w:t>Toolkit</w:t>
            </w:r>
            <w:r>
              <w:rPr>
                <w:rFonts w:ascii="Arial" w:hAnsi="Arial" w:cs="Arial"/>
                <w:b/>
                <w:sz w:val="24"/>
                <w:szCs w:val="24"/>
                <w:u w:val="single"/>
              </w:rPr>
              <w:t xml:space="preserve"> </w:t>
            </w:r>
            <w:r w:rsidRPr="00D86088">
              <w:rPr>
                <w:rFonts w:ascii="Arial" w:hAnsi="Arial" w:cs="Arial"/>
                <w:b/>
                <w:sz w:val="24"/>
                <w:szCs w:val="24"/>
                <w:u w:val="single"/>
              </w:rPr>
              <w:t xml:space="preserve">page </w:t>
            </w:r>
            <w:r w:rsidR="00D86088" w:rsidRPr="00D86088">
              <w:rPr>
                <w:rFonts w:ascii="Arial" w:hAnsi="Arial" w:cs="Arial"/>
                <w:b/>
                <w:sz w:val="24"/>
                <w:szCs w:val="24"/>
                <w:u w:val="single"/>
              </w:rPr>
              <w:t>8</w:t>
            </w:r>
          </w:p>
          <w:p w:rsidR="007D1074" w:rsidRPr="00541F97" w:rsidRDefault="007D1074" w:rsidP="007D1074">
            <w:pPr>
              <w:spacing w:before="60" w:after="60"/>
              <w:rPr>
                <w:rFonts w:ascii="Arial" w:hAnsi="Arial" w:cs="Arial"/>
                <w:b/>
                <w:sz w:val="24"/>
                <w:szCs w:val="24"/>
                <w:u w:val="single"/>
              </w:rPr>
            </w:pPr>
          </w:p>
        </w:tc>
      </w:tr>
      <w:tr w:rsidR="00541F97" w:rsidRPr="00541F97" w:rsidTr="007D1074">
        <w:tc>
          <w:tcPr>
            <w:tcW w:w="9016" w:type="dxa"/>
            <w:shd w:val="clear" w:color="auto" w:fill="auto"/>
          </w:tcPr>
          <w:p w:rsidR="00541F97" w:rsidRPr="00541F97" w:rsidRDefault="00541F97" w:rsidP="007D1074">
            <w:pPr>
              <w:spacing w:before="60" w:after="60"/>
              <w:rPr>
                <w:rFonts w:ascii="Arial" w:hAnsi="Arial" w:cs="Arial"/>
                <w:sz w:val="24"/>
                <w:szCs w:val="24"/>
              </w:rPr>
            </w:pPr>
            <w:r w:rsidRPr="00541F97">
              <w:rPr>
                <w:rFonts w:ascii="Arial" w:hAnsi="Arial" w:cs="Arial"/>
                <w:sz w:val="24"/>
                <w:szCs w:val="24"/>
              </w:rPr>
              <w:t>IPC pre-assessment readiness tool</w:t>
            </w:r>
          </w:p>
        </w:tc>
      </w:tr>
    </w:tbl>
    <w:p w:rsidR="00541F97" w:rsidRDefault="00541F97" w:rsidP="00B24EE4">
      <w:pPr>
        <w:rPr>
          <w:rFonts w:ascii="Arial" w:hAnsi="Arial" w:cs="Arial"/>
          <w:sz w:val="24"/>
          <w:szCs w:val="24"/>
        </w:rPr>
      </w:pPr>
    </w:p>
    <w:p w:rsidR="00541F97" w:rsidRDefault="00541F97" w:rsidP="00541F97">
      <w:pPr>
        <w:rPr>
          <w:rFonts w:ascii="Arial" w:hAnsi="Arial" w:cs="Arial"/>
          <w:sz w:val="24"/>
          <w:szCs w:val="24"/>
        </w:rPr>
      </w:pPr>
      <w:r w:rsidRPr="00541F97">
        <w:rPr>
          <w:rFonts w:ascii="Arial" w:hAnsi="Arial" w:cs="Arial"/>
          <w:sz w:val="24"/>
          <w:szCs w:val="24"/>
        </w:rPr>
        <w:t xml:space="preserve">The checklist is also useful when you are working with a carer who may not want to engage </w:t>
      </w:r>
      <w:r w:rsidR="00512969">
        <w:rPr>
          <w:rFonts w:ascii="Arial" w:hAnsi="Arial" w:cs="Arial"/>
          <w:sz w:val="24"/>
          <w:szCs w:val="24"/>
        </w:rPr>
        <w:t>–</w:t>
      </w:r>
      <w:r w:rsidRPr="00541F97">
        <w:rPr>
          <w:rFonts w:ascii="Arial" w:hAnsi="Arial" w:cs="Arial"/>
          <w:sz w:val="24"/>
          <w:szCs w:val="24"/>
        </w:rPr>
        <w:t xml:space="preserve"> they could be verbally aggressive, very emotional or on the other end of the spectrum very withdrawn and guarded. In particular, it can be useful when working with challenging families or ‘involuntary service users’ </w:t>
      </w:r>
      <w:r w:rsidR="00512969">
        <w:rPr>
          <w:rFonts w:ascii="Arial" w:hAnsi="Arial" w:cs="Arial"/>
          <w:sz w:val="24"/>
          <w:szCs w:val="24"/>
        </w:rPr>
        <w:t>–</w:t>
      </w:r>
      <w:r w:rsidRPr="00541F97">
        <w:rPr>
          <w:rFonts w:ascii="Arial" w:hAnsi="Arial" w:cs="Arial"/>
          <w:sz w:val="24"/>
          <w:szCs w:val="24"/>
        </w:rPr>
        <w:t xml:space="preserve"> it helps you look after your basic needs and can put a ‘check’ on your own possible projections such as apprehensions or reluctance that may occur with some carers/or families. </w:t>
      </w:r>
    </w:p>
    <w:p w:rsidR="00CA5AB8" w:rsidRPr="00541F97" w:rsidRDefault="00CA5AB8" w:rsidP="00541F97">
      <w:pPr>
        <w:rPr>
          <w:rFonts w:ascii="Arial" w:hAnsi="Arial" w:cs="Arial"/>
          <w:sz w:val="24"/>
          <w:szCs w:val="24"/>
        </w:rPr>
      </w:pPr>
    </w:p>
    <w:p w:rsidR="00541F97" w:rsidRDefault="00541F97" w:rsidP="007D1074">
      <w:pPr>
        <w:pStyle w:val="Heading3"/>
        <w:rPr>
          <w:rFonts w:ascii="Arial" w:hAnsi="Arial" w:cs="Arial"/>
          <w:color w:val="42B088"/>
        </w:rPr>
      </w:pPr>
      <w:bookmarkStart w:id="46" w:name="_Toc535499364"/>
      <w:bookmarkStart w:id="47" w:name="_Toc535499480"/>
      <w:bookmarkStart w:id="48" w:name="_Toc788617"/>
      <w:bookmarkStart w:id="49" w:name="_Toc854276"/>
      <w:bookmarkStart w:id="50" w:name="_Toc942779"/>
      <w:r w:rsidRPr="0013086C">
        <w:rPr>
          <w:rFonts w:ascii="Arial" w:hAnsi="Arial" w:cs="Arial"/>
          <w:color w:val="42B088"/>
        </w:rPr>
        <w:t>Professional readiness referral questions</w:t>
      </w:r>
      <w:bookmarkEnd w:id="46"/>
      <w:bookmarkEnd w:id="47"/>
      <w:bookmarkEnd w:id="48"/>
      <w:bookmarkEnd w:id="49"/>
      <w:bookmarkEnd w:id="50"/>
    </w:p>
    <w:p w:rsidR="00512969" w:rsidRPr="00512969" w:rsidRDefault="00512969" w:rsidP="00512969"/>
    <w:p w:rsidR="00541F97" w:rsidRDefault="00541F97" w:rsidP="00541F97">
      <w:pPr>
        <w:rPr>
          <w:rFonts w:ascii="Arial" w:hAnsi="Arial" w:cs="Arial"/>
          <w:sz w:val="24"/>
          <w:szCs w:val="24"/>
        </w:rPr>
      </w:pPr>
      <w:r w:rsidRPr="00541F97">
        <w:rPr>
          <w:rFonts w:ascii="Arial" w:hAnsi="Arial" w:cs="Arial"/>
          <w:sz w:val="24"/>
          <w:szCs w:val="24"/>
        </w:rPr>
        <w:t xml:space="preserve">To help you with practitioner readiness, the following questions are useful to ask other </w:t>
      </w:r>
      <w:r w:rsidRPr="00541F97">
        <w:rPr>
          <w:rFonts w:ascii="Arial" w:hAnsi="Arial" w:cs="Arial"/>
          <w:b/>
          <w:bCs/>
          <w:sz w:val="24"/>
          <w:szCs w:val="24"/>
          <w:u w:val="single"/>
        </w:rPr>
        <w:t>relevant members of the multidisciplinary team (MDT),</w:t>
      </w:r>
      <w:r w:rsidRPr="00541F97">
        <w:rPr>
          <w:rFonts w:ascii="Arial" w:hAnsi="Arial" w:cs="Arial"/>
          <w:sz w:val="24"/>
          <w:szCs w:val="24"/>
        </w:rPr>
        <w:t xml:space="preserve"> at the stage of referral </w:t>
      </w:r>
      <w:r w:rsidR="00512969">
        <w:rPr>
          <w:rFonts w:ascii="Arial" w:hAnsi="Arial" w:cs="Arial"/>
          <w:sz w:val="24"/>
          <w:szCs w:val="24"/>
        </w:rPr>
        <w:t>–</w:t>
      </w:r>
      <w:r w:rsidRPr="00541F97">
        <w:rPr>
          <w:rFonts w:ascii="Arial" w:hAnsi="Arial" w:cs="Arial"/>
          <w:sz w:val="24"/>
          <w:szCs w:val="24"/>
        </w:rPr>
        <w:t xml:space="preserve"> so </w:t>
      </w:r>
      <w:r w:rsidRPr="00541F97">
        <w:rPr>
          <w:rFonts w:ascii="Arial" w:hAnsi="Arial" w:cs="Arial"/>
          <w:bCs/>
          <w:iCs/>
          <w:sz w:val="24"/>
          <w:szCs w:val="24"/>
        </w:rPr>
        <w:t>from the start</w:t>
      </w:r>
      <w:r w:rsidRPr="00541F97">
        <w:rPr>
          <w:rFonts w:ascii="Arial" w:hAnsi="Arial" w:cs="Arial"/>
          <w:sz w:val="24"/>
          <w:szCs w:val="24"/>
        </w:rPr>
        <w:t xml:space="preserve"> you are focusing on outcomes conversations, exploring strengths and change.</w:t>
      </w:r>
    </w:p>
    <w:tbl>
      <w:tblPr>
        <w:tblStyle w:val="TableGrid"/>
        <w:tblW w:w="0" w:type="auto"/>
        <w:tblLook w:val="04A0" w:firstRow="1" w:lastRow="0" w:firstColumn="1" w:lastColumn="0" w:noHBand="0" w:noVBand="1"/>
      </w:tblPr>
      <w:tblGrid>
        <w:gridCol w:w="9016"/>
      </w:tblGrid>
      <w:tr w:rsidR="007D1074" w:rsidRPr="00541F97" w:rsidTr="007D1074">
        <w:tc>
          <w:tcPr>
            <w:tcW w:w="9016" w:type="dxa"/>
            <w:shd w:val="clear" w:color="auto" w:fill="257D86"/>
          </w:tcPr>
          <w:p w:rsidR="007D1074" w:rsidRPr="00541F97" w:rsidRDefault="007D1074" w:rsidP="007D1074">
            <w:pPr>
              <w:spacing w:before="60" w:after="60"/>
              <w:rPr>
                <w:rFonts w:ascii="Arial" w:hAnsi="Arial" w:cs="Arial"/>
                <w:b/>
                <w:sz w:val="24"/>
                <w:szCs w:val="24"/>
                <w:u w:val="single"/>
              </w:rPr>
            </w:pPr>
            <w:r w:rsidRPr="00541F97">
              <w:rPr>
                <w:rFonts w:ascii="Arial" w:hAnsi="Arial" w:cs="Arial"/>
                <w:noProof/>
                <w:sz w:val="24"/>
                <w:szCs w:val="24"/>
                <w:lang w:eastAsia="en-GB"/>
              </w:rPr>
              <w:drawing>
                <wp:anchor distT="0" distB="0" distL="114300" distR="114300" simplePos="0" relativeHeight="251918336" behindDoc="0" locked="0" layoutInCell="1" allowOverlap="1" wp14:anchorId="221B839C" wp14:editId="1494C72D">
                  <wp:simplePos x="0" y="0"/>
                  <wp:positionH relativeFrom="margin">
                    <wp:posOffset>5218430</wp:posOffset>
                  </wp:positionH>
                  <wp:positionV relativeFrom="margin">
                    <wp:posOffset>0</wp:posOffset>
                  </wp:positionV>
                  <wp:extent cx="373380" cy="373380"/>
                  <wp:effectExtent l="0" t="0" r="7620" b="7620"/>
                  <wp:wrapSquare wrapText="bothSides"/>
                  <wp:docPr id="42" name="Graphic 42"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ilyCalendar.svg"/>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373380" cy="373380"/>
                          </a:xfrm>
                          <a:prstGeom prst="rect">
                            <a:avLst/>
                          </a:prstGeom>
                        </pic:spPr>
                      </pic:pic>
                    </a:graphicData>
                  </a:graphic>
                  <wp14:sizeRelH relativeFrom="margin">
                    <wp14:pctWidth>0</wp14:pctWidth>
                  </wp14:sizeRelH>
                  <wp14:sizeRelV relativeFrom="margin">
                    <wp14:pctHeight>0</wp14:pctHeight>
                  </wp14:sizeRelV>
                </wp:anchor>
              </w:drawing>
            </w:r>
            <w:r w:rsidRPr="00541F97">
              <w:rPr>
                <w:rFonts w:ascii="Arial" w:hAnsi="Arial" w:cs="Arial"/>
                <w:b/>
                <w:sz w:val="24"/>
                <w:szCs w:val="24"/>
                <w:u w:val="single"/>
              </w:rPr>
              <w:t>Toolkit</w:t>
            </w:r>
            <w:r>
              <w:rPr>
                <w:rFonts w:ascii="Arial" w:hAnsi="Arial" w:cs="Arial"/>
                <w:b/>
                <w:sz w:val="24"/>
                <w:szCs w:val="24"/>
                <w:u w:val="single"/>
              </w:rPr>
              <w:t xml:space="preserve"> </w:t>
            </w:r>
            <w:r w:rsidRPr="00D86088">
              <w:rPr>
                <w:rFonts w:ascii="Arial" w:hAnsi="Arial" w:cs="Arial"/>
                <w:b/>
                <w:sz w:val="24"/>
                <w:szCs w:val="24"/>
                <w:u w:val="single"/>
              </w:rPr>
              <w:t xml:space="preserve">page </w:t>
            </w:r>
            <w:r w:rsidR="00D86088" w:rsidRPr="00D86088">
              <w:rPr>
                <w:rFonts w:ascii="Arial" w:hAnsi="Arial" w:cs="Arial"/>
                <w:b/>
                <w:sz w:val="24"/>
                <w:szCs w:val="24"/>
                <w:u w:val="single"/>
              </w:rPr>
              <w:t>9</w:t>
            </w:r>
          </w:p>
          <w:p w:rsidR="007D1074" w:rsidRPr="00541F97" w:rsidRDefault="007D1074" w:rsidP="007D1074">
            <w:pPr>
              <w:spacing w:before="60" w:after="60"/>
              <w:rPr>
                <w:rFonts w:ascii="Arial" w:hAnsi="Arial" w:cs="Arial"/>
                <w:noProof/>
                <w:sz w:val="24"/>
                <w:szCs w:val="24"/>
                <w:lang w:eastAsia="en-GB"/>
              </w:rPr>
            </w:pPr>
          </w:p>
        </w:tc>
      </w:tr>
      <w:tr w:rsidR="00541F97" w:rsidRPr="00541F97" w:rsidTr="007D1074">
        <w:tc>
          <w:tcPr>
            <w:tcW w:w="9016" w:type="dxa"/>
            <w:shd w:val="clear" w:color="auto" w:fill="auto"/>
          </w:tcPr>
          <w:p w:rsidR="00541F97" w:rsidRPr="00541F97" w:rsidRDefault="00541F97" w:rsidP="007D1074">
            <w:pPr>
              <w:spacing w:before="60" w:after="60"/>
              <w:rPr>
                <w:rFonts w:ascii="Arial" w:hAnsi="Arial" w:cs="Arial"/>
                <w:sz w:val="24"/>
                <w:szCs w:val="24"/>
              </w:rPr>
            </w:pPr>
            <w:r w:rsidRPr="00541F97">
              <w:rPr>
                <w:rFonts w:ascii="Arial" w:hAnsi="Arial" w:cs="Arial"/>
                <w:sz w:val="24"/>
                <w:szCs w:val="24"/>
              </w:rPr>
              <w:t>Examples of possible questions to ask at referral for professional readiness</w:t>
            </w:r>
          </w:p>
        </w:tc>
      </w:tr>
    </w:tbl>
    <w:p w:rsidR="00541F97" w:rsidRDefault="00541F97" w:rsidP="00B24EE4">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D1074" w:rsidTr="007D1074">
        <w:tc>
          <w:tcPr>
            <w:tcW w:w="9016" w:type="dxa"/>
            <w:shd w:val="clear" w:color="auto" w:fill="EB5E57"/>
          </w:tcPr>
          <w:p w:rsidR="007D1074" w:rsidRPr="00E168C8" w:rsidRDefault="007D1074" w:rsidP="007D1074">
            <w:pPr>
              <w:pStyle w:val="NormalWeb"/>
              <w:spacing w:before="60" w:beforeAutospacing="0" w:after="60" w:afterAutospacing="0"/>
              <w:rPr>
                <w:rFonts w:ascii="Arial" w:hAnsi="Arial" w:cs="Arial"/>
                <w:b/>
                <w:u w:val="single"/>
              </w:rPr>
            </w:pPr>
            <w:r>
              <w:rPr>
                <w:rFonts w:ascii="Arial" w:hAnsi="Arial" w:cs="Arial"/>
                <w:b/>
                <w:noProof/>
                <w:u w:val="single"/>
              </w:rPr>
              <w:drawing>
                <wp:anchor distT="0" distB="0" distL="114300" distR="114300" simplePos="0" relativeHeight="251920384" behindDoc="0" locked="0" layoutInCell="1" allowOverlap="1" wp14:anchorId="01E0AEF5" wp14:editId="61976F45">
                  <wp:simplePos x="0" y="0"/>
                  <wp:positionH relativeFrom="margin">
                    <wp:posOffset>4986020</wp:posOffset>
                  </wp:positionH>
                  <wp:positionV relativeFrom="margin">
                    <wp:posOffset>2540</wp:posOffset>
                  </wp:positionV>
                  <wp:extent cx="670560" cy="4953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560" cy="495300"/>
                          </a:xfrm>
                          <a:prstGeom prst="rect">
                            <a:avLst/>
                          </a:prstGeom>
                          <a:noFill/>
                        </pic:spPr>
                      </pic:pic>
                    </a:graphicData>
                  </a:graphic>
                  <wp14:sizeRelV relativeFrom="margin">
                    <wp14:pctHeight>0</wp14:pctHeight>
                  </wp14:sizeRelV>
                </wp:anchor>
              </w:drawing>
            </w:r>
            <w:r>
              <w:rPr>
                <w:rFonts w:ascii="Arial" w:hAnsi="Arial" w:cs="Arial"/>
                <w:b/>
                <w:u w:val="single"/>
              </w:rPr>
              <w:t>Exercise</w:t>
            </w:r>
          </w:p>
          <w:p w:rsidR="007D1074" w:rsidRDefault="007D1074" w:rsidP="007D1074">
            <w:pPr>
              <w:pStyle w:val="NormalWeb"/>
              <w:spacing w:before="60" w:beforeAutospacing="0" w:after="60" w:afterAutospacing="0"/>
              <w:rPr>
                <w:rFonts w:ascii="Arial" w:hAnsi="Arial" w:cs="Arial"/>
                <w:b/>
                <w:noProof/>
                <w:u w:val="single"/>
              </w:rPr>
            </w:pPr>
          </w:p>
        </w:tc>
      </w:tr>
      <w:tr w:rsidR="00541F97" w:rsidTr="007D1074">
        <w:tc>
          <w:tcPr>
            <w:tcW w:w="9016" w:type="dxa"/>
            <w:shd w:val="clear" w:color="auto" w:fill="auto"/>
          </w:tcPr>
          <w:p w:rsidR="00541F97" w:rsidRDefault="00541F97" w:rsidP="007D1074">
            <w:pPr>
              <w:pStyle w:val="NormalWeb"/>
              <w:spacing w:before="60" w:beforeAutospacing="0" w:after="60" w:afterAutospacing="0"/>
              <w:rPr>
                <w:rFonts w:ascii="Arial" w:hAnsi="Arial" w:cs="Arial"/>
              </w:rPr>
            </w:pPr>
            <w:r>
              <w:rPr>
                <w:rFonts w:ascii="Arial" w:hAnsi="Arial" w:cs="Arial"/>
              </w:rPr>
              <w:t>This exercise is a compare and contrast activity.</w:t>
            </w:r>
          </w:p>
          <w:p w:rsidR="00541F97" w:rsidRDefault="00541F97" w:rsidP="007D1074">
            <w:pPr>
              <w:pStyle w:val="NormalWeb"/>
              <w:spacing w:before="60" w:beforeAutospacing="0" w:after="60" w:afterAutospacing="0"/>
              <w:rPr>
                <w:rFonts w:ascii="Arial" w:hAnsi="Arial" w:cs="Arial"/>
              </w:rPr>
            </w:pPr>
          </w:p>
          <w:p w:rsidR="00541F97" w:rsidRDefault="00541F97" w:rsidP="007D1074">
            <w:pPr>
              <w:pStyle w:val="NormalWeb"/>
              <w:spacing w:before="60" w:beforeAutospacing="0" w:after="60" w:afterAutospacing="0"/>
              <w:rPr>
                <w:rFonts w:ascii="Arial" w:hAnsi="Arial" w:cs="Arial"/>
              </w:rPr>
            </w:pPr>
            <w:r>
              <w:rPr>
                <w:rFonts w:ascii="Arial" w:hAnsi="Arial" w:cs="Arial"/>
              </w:rPr>
              <w:t xml:space="preserve">You will need </w:t>
            </w:r>
            <w:r w:rsidRPr="00C55181">
              <w:rPr>
                <w:rFonts w:ascii="Arial" w:hAnsi="Arial" w:cs="Arial"/>
              </w:rPr>
              <w:t xml:space="preserve">the </w:t>
            </w:r>
            <w:r>
              <w:rPr>
                <w:rFonts w:ascii="Arial" w:hAnsi="Arial" w:cs="Arial"/>
              </w:rPr>
              <w:t>‘referral for profession</w:t>
            </w:r>
            <w:r w:rsidR="00512969">
              <w:rPr>
                <w:rFonts w:ascii="Arial" w:hAnsi="Arial" w:cs="Arial"/>
              </w:rPr>
              <w:t>al readiness tool’, in the tool</w:t>
            </w:r>
            <w:r>
              <w:rPr>
                <w:rFonts w:ascii="Arial" w:hAnsi="Arial" w:cs="Arial"/>
              </w:rPr>
              <w:t>kit</w:t>
            </w:r>
            <w:r w:rsidR="002929F1">
              <w:rPr>
                <w:rFonts w:ascii="Arial" w:hAnsi="Arial" w:cs="Arial"/>
              </w:rPr>
              <w:t xml:space="preserve">, </w:t>
            </w:r>
            <w:r w:rsidR="00C836EC" w:rsidRPr="00C836EC">
              <w:rPr>
                <w:rFonts w:ascii="Arial" w:hAnsi="Arial" w:cs="Arial"/>
              </w:rPr>
              <w:t>page 9.</w:t>
            </w:r>
          </w:p>
          <w:p w:rsidR="00541F97" w:rsidRDefault="00541F97" w:rsidP="007D1074">
            <w:pPr>
              <w:pStyle w:val="NormalWeb"/>
              <w:spacing w:before="60" w:beforeAutospacing="0" w:after="60" w:afterAutospacing="0"/>
              <w:rPr>
                <w:rFonts w:ascii="Arial" w:hAnsi="Arial" w:cs="Arial"/>
              </w:rPr>
            </w:pPr>
          </w:p>
          <w:p w:rsidR="00541F97" w:rsidRDefault="00541F97" w:rsidP="007D1074">
            <w:pPr>
              <w:pStyle w:val="NormalWeb"/>
              <w:spacing w:before="60" w:beforeAutospacing="0" w:after="60" w:afterAutospacing="0"/>
              <w:rPr>
                <w:rFonts w:ascii="Arial" w:hAnsi="Arial" w:cs="Arial"/>
              </w:rPr>
            </w:pPr>
            <w:r>
              <w:rPr>
                <w:rFonts w:ascii="Arial" w:hAnsi="Arial" w:cs="Arial"/>
              </w:rPr>
              <w:t>Ask practitioners to write down what type of questions they ask at the referral stage. It does not matter who the referral comes from within the multi-disciplinary team – it could be from the GP, Carers Centre or from Duty. Practitioners should work in small groups.</w:t>
            </w:r>
          </w:p>
          <w:p w:rsidR="00541F97" w:rsidRDefault="00541F97" w:rsidP="007D1074">
            <w:pPr>
              <w:pStyle w:val="NormalWeb"/>
              <w:spacing w:before="60" w:beforeAutospacing="0" w:after="60" w:afterAutospacing="0"/>
              <w:rPr>
                <w:rFonts w:ascii="Arial" w:hAnsi="Arial" w:cs="Arial"/>
              </w:rPr>
            </w:pPr>
          </w:p>
          <w:p w:rsidR="00541F97" w:rsidRDefault="00541F97" w:rsidP="007D1074">
            <w:pPr>
              <w:pStyle w:val="NormalWeb"/>
              <w:spacing w:before="60" w:beforeAutospacing="0" w:after="60" w:afterAutospacing="0"/>
              <w:rPr>
                <w:rFonts w:ascii="Arial" w:hAnsi="Arial" w:cs="Arial"/>
              </w:rPr>
            </w:pPr>
            <w:r>
              <w:rPr>
                <w:rFonts w:ascii="Arial" w:hAnsi="Arial" w:cs="Arial"/>
              </w:rPr>
              <w:t>Please ask the groups:</w:t>
            </w:r>
          </w:p>
          <w:p w:rsidR="00541F97" w:rsidRPr="00C55181" w:rsidRDefault="00541F97" w:rsidP="007D1074">
            <w:pPr>
              <w:pStyle w:val="NormalWeb"/>
              <w:spacing w:before="60" w:beforeAutospacing="0" w:after="60" w:afterAutospacing="0"/>
              <w:rPr>
                <w:rFonts w:ascii="Arial" w:hAnsi="Arial" w:cs="Arial"/>
                <w:i/>
              </w:rPr>
            </w:pPr>
            <w:r w:rsidRPr="00C55181">
              <w:rPr>
                <w:rFonts w:ascii="Arial" w:hAnsi="Arial" w:cs="Arial"/>
                <w:i/>
              </w:rPr>
              <w:t>“If a carer is referred what are the type of questions you ask</w:t>
            </w:r>
            <w:r>
              <w:rPr>
                <w:rFonts w:ascii="Arial" w:hAnsi="Arial" w:cs="Arial"/>
                <w:i/>
              </w:rPr>
              <w:t>? P</w:t>
            </w:r>
            <w:r w:rsidRPr="00C55181">
              <w:rPr>
                <w:rFonts w:ascii="Arial" w:hAnsi="Arial" w:cs="Arial"/>
                <w:i/>
              </w:rPr>
              <w:t xml:space="preserve">lease write them down.” </w:t>
            </w:r>
          </w:p>
          <w:p w:rsidR="00541F97" w:rsidRDefault="00541F97" w:rsidP="007D1074">
            <w:pPr>
              <w:pStyle w:val="NormalWeb"/>
              <w:spacing w:before="60" w:beforeAutospacing="0" w:after="60" w:afterAutospacing="0"/>
              <w:rPr>
                <w:rFonts w:ascii="Arial" w:hAnsi="Arial" w:cs="Arial"/>
              </w:rPr>
            </w:pPr>
          </w:p>
          <w:p w:rsidR="00541F97" w:rsidRDefault="00541F97" w:rsidP="007D1074">
            <w:pPr>
              <w:pStyle w:val="NormalWeb"/>
              <w:spacing w:before="60" w:beforeAutospacing="0" w:after="60" w:afterAutospacing="0"/>
              <w:rPr>
                <w:rFonts w:ascii="Arial" w:hAnsi="Arial" w:cs="Arial"/>
              </w:rPr>
            </w:pPr>
            <w:r>
              <w:rPr>
                <w:rFonts w:ascii="Arial" w:hAnsi="Arial" w:cs="Arial"/>
              </w:rPr>
              <w:t>Give the groups 10-15 minutes to produce a list of questions.</w:t>
            </w:r>
          </w:p>
          <w:p w:rsidR="00541F97" w:rsidRDefault="00541F97" w:rsidP="007D1074">
            <w:pPr>
              <w:pStyle w:val="NormalWeb"/>
              <w:spacing w:before="60" w:beforeAutospacing="0" w:after="60" w:afterAutospacing="0"/>
              <w:rPr>
                <w:rFonts w:ascii="Arial" w:hAnsi="Arial" w:cs="Arial"/>
              </w:rPr>
            </w:pPr>
          </w:p>
          <w:p w:rsidR="00541F97" w:rsidRDefault="00541F97" w:rsidP="007D1074">
            <w:pPr>
              <w:pStyle w:val="NormalWeb"/>
              <w:spacing w:before="60" w:beforeAutospacing="0" w:after="60" w:afterAutospacing="0"/>
              <w:rPr>
                <w:rFonts w:ascii="Arial" w:hAnsi="Arial" w:cs="Arial"/>
              </w:rPr>
            </w:pPr>
            <w:r>
              <w:rPr>
                <w:rFonts w:ascii="Arial" w:hAnsi="Arial" w:cs="Arial"/>
              </w:rPr>
              <w:t>After this, trainers are to give each group a copy of the ‘referral for professional readiness tool’. Ask them to read it. Then ask them to compare and contrast with their own list of questions. 30 minutes.</w:t>
            </w:r>
          </w:p>
          <w:p w:rsidR="00541F97" w:rsidRDefault="00541F97" w:rsidP="007D1074">
            <w:pPr>
              <w:pStyle w:val="NormalWeb"/>
              <w:spacing w:before="60" w:beforeAutospacing="0" w:after="60" w:afterAutospacing="0"/>
              <w:rPr>
                <w:rFonts w:ascii="Arial" w:hAnsi="Arial" w:cs="Arial"/>
              </w:rPr>
            </w:pPr>
          </w:p>
          <w:p w:rsidR="00541F97" w:rsidRDefault="00541F97" w:rsidP="00A154FD">
            <w:pPr>
              <w:pStyle w:val="IPCBullet2"/>
              <w:numPr>
                <w:ilvl w:val="0"/>
                <w:numId w:val="36"/>
              </w:numPr>
              <w:spacing w:before="60"/>
            </w:pPr>
            <w:r>
              <w:t>What are the similarities?</w:t>
            </w:r>
          </w:p>
          <w:p w:rsidR="00541F97" w:rsidRDefault="00541F97" w:rsidP="00A154FD">
            <w:pPr>
              <w:pStyle w:val="IPCBullet2"/>
              <w:numPr>
                <w:ilvl w:val="0"/>
                <w:numId w:val="36"/>
              </w:numPr>
              <w:spacing w:before="60"/>
            </w:pPr>
            <w:r>
              <w:t>What are the differences?</w:t>
            </w:r>
          </w:p>
          <w:p w:rsidR="00541F97" w:rsidRDefault="00541F97" w:rsidP="00A154FD">
            <w:pPr>
              <w:pStyle w:val="IPCBullet2"/>
              <w:numPr>
                <w:ilvl w:val="0"/>
                <w:numId w:val="36"/>
              </w:numPr>
              <w:spacing w:before="60"/>
            </w:pPr>
            <w:r>
              <w:t>What do you notice about the differences?</w:t>
            </w:r>
          </w:p>
          <w:p w:rsidR="00541F97" w:rsidRDefault="00541F97" w:rsidP="00A154FD">
            <w:pPr>
              <w:pStyle w:val="IPCBullet2"/>
              <w:numPr>
                <w:ilvl w:val="0"/>
                <w:numId w:val="36"/>
              </w:numPr>
              <w:spacing w:before="60"/>
            </w:pPr>
            <w:r>
              <w:t>What does this mean?</w:t>
            </w:r>
          </w:p>
          <w:p w:rsidR="00541F97" w:rsidRDefault="00541F97" w:rsidP="00A154FD">
            <w:pPr>
              <w:pStyle w:val="IPCBullet2"/>
              <w:numPr>
                <w:ilvl w:val="0"/>
                <w:numId w:val="36"/>
              </w:numPr>
              <w:spacing w:before="60"/>
            </w:pPr>
            <w:r>
              <w:t>How can you improve your current list of questions by using the ‘referral for professional readiness tool’?</w:t>
            </w:r>
          </w:p>
          <w:p w:rsidR="00541F97" w:rsidRDefault="00541F97" w:rsidP="007D1074">
            <w:pPr>
              <w:pStyle w:val="NormalWeb"/>
              <w:spacing w:before="60" w:beforeAutospacing="0" w:after="60" w:afterAutospacing="0"/>
              <w:rPr>
                <w:rFonts w:ascii="Arial" w:hAnsi="Arial" w:cs="Arial"/>
              </w:rPr>
            </w:pPr>
          </w:p>
          <w:p w:rsidR="00541F97" w:rsidRDefault="00541F97" w:rsidP="007D1074">
            <w:pPr>
              <w:pStyle w:val="NormalWeb"/>
              <w:spacing w:before="60" w:beforeAutospacing="0" w:after="60" w:afterAutospacing="0"/>
              <w:rPr>
                <w:rFonts w:ascii="Arial" w:hAnsi="Arial" w:cs="Arial"/>
              </w:rPr>
            </w:pPr>
            <w:r>
              <w:rPr>
                <w:rFonts w:ascii="Arial" w:hAnsi="Arial" w:cs="Arial"/>
              </w:rPr>
              <w:t xml:space="preserve">Then facilitate a full group discussion to share thinking. It might be that the whole group can agree a list of questions to use in practice. New questions should be around exploring strengths and change </w:t>
            </w:r>
            <w:r w:rsidRPr="00AE76E7">
              <w:rPr>
                <w:rFonts w:ascii="Arial" w:hAnsi="Arial" w:cs="Arial"/>
                <w:b/>
                <w:i/>
              </w:rPr>
              <w:t xml:space="preserve">rather </w:t>
            </w:r>
            <w:r>
              <w:rPr>
                <w:rFonts w:ascii="Arial" w:hAnsi="Arial" w:cs="Arial"/>
              </w:rPr>
              <w:t>than only needs and possible services.</w:t>
            </w:r>
          </w:p>
          <w:p w:rsidR="00541F97" w:rsidRDefault="00541F97" w:rsidP="007D1074">
            <w:pPr>
              <w:pStyle w:val="NormalWeb"/>
              <w:spacing w:before="60" w:beforeAutospacing="0" w:after="60" w:afterAutospacing="0"/>
              <w:rPr>
                <w:rFonts w:ascii="Arial" w:hAnsi="Arial" w:cs="Arial"/>
              </w:rPr>
            </w:pPr>
          </w:p>
          <w:p w:rsidR="00541F97" w:rsidRDefault="00541F97" w:rsidP="007D1074">
            <w:pPr>
              <w:pStyle w:val="NormalWeb"/>
              <w:spacing w:before="60" w:beforeAutospacing="0" w:after="60" w:afterAutospacing="0"/>
              <w:rPr>
                <w:rFonts w:ascii="Arial" w:hAnsi="Arial" w:cs="Arial"/>
              </w:rPr>
            </w:pPr>
            <w:r>
              <w:rPr>
                <w:rFonts w:ascii="Arial" w:hAnsi="Arial" w:cs="Arial"/>
              </w:rPr>
              <w:t>Remind the group if we start off the social work enquiry like this – ‘we start positively and as we mean to go on’.</w:t>
            </w:r>
          </w:p>
        </w:tc>
      </w:tr>
    </w:tbl>
    <w:p w:rsidR="00512969" w:rsidRDefault="00512969" w:rsidP="00B24EE4">
      <w:pPr>
        <w:rPr>
          <w:rFonts w:ascii="Arial" w:hAnsi="Arial" w:cs="Arial"/>
          <w:sz w:val="24"/>
          <w:szCs w:val="24"/>
        </w:rPr>
      </w:pPr>
    </w:p>
    <w:p w:rsidR="00512969" w:rsidRDefault="00512969">
      <w:pPr>
        <w:rPr>
          <w:rFonts w:ascii="Arial" w:hAnsi="Arial" w:cs="Arial"/>
          <w:sz w:val="24"/>
          <w:szCs w:val="24"/>
        </w:rPr>
      </w:pPr>
      <w:r>
        <w:rPr>
          <w:rFonts w:ascii="Arial" w:hAnsi="Arial" w:cs="Arial"/>
          <w:sz w:val="24"/>
          <w:szCs w:val="24"/>
        </w:rPr>
        <w:br w:type="page"/>
      </w:r>
    </w:p>
    <w:p w:rsidR="000958FF" w:rsidRDefault="000958FF" w:rsidP="00B24EE4">
      <w:pPr>
        <w:rPr>
          <w:rFonts w:ascii="Arial" w:hAnsi="Arial" w:cs="Arial"/>
          <w:sz w:val="24"/>
          <w:szCs w:val="24"/>
        </w:rPr>
      </w:pPr>
    </w:p>
    <w:p w:rsidR="00314925" w:rsidRDefault="00314925" w:rsidP="007D1074">
      <w:pPr>
        <w:pStyle w:val="Heading1"/>
      </w:pPr>
      <w:bookmarkStart w:id="51" w:name="_Toc942780"/>
      <w:r w:rsidRPr="00314925">
        <w:t>Collaborative communication</w:t>
      </w:r>
      <w:bookmarkEnd w:id="51"/>
    </w:p>
    <w:p w:rsidR="007D1074" w:rsidRPr="007D1074" w:rsidRDefault="007D1074" w:rsidP="007D1074"/>
    <w:tbl>
      <w:tblPr>
        <w:tblStyle w:val="TableGrid"/>
        <w:tblW w:w="0" w:type="auto"/>
        <w:tblLook w:val="04A0" w:firstRow="1" w:lastRow="0" w:firstColumn="1" w:lastColumn="0" w:noHBand="0" w:noVBand="1"/>
      </w:tblPr>
      <w:tblGrid>
        <w:gridCol w:w="9016"/>
      </w:tblGrid>
      <w:tr w:rsidR="003F6372" w:rsidTr="003F6372">
        <w:tc>
          <w:tcPr>
            <w:tcW w:w="9016" w:type="dxa"/>
          </w:tcPr>
          <w:p w:rsidR="003F6372" w:rsidRPr="00512969" w:rsidRDefault="00CD0441" w:rsidP="00CD0441">
            <w:pPr>
              <w:spacing w:before="60" w:after="60"/>
              <w:rPr>
                <w:rFonts w:ascii="Arial" w:hAnsi="Arial" w:cs="Arial"/>
                <w:b/>
                <w:sz w:val="24"/>
                <w:szCs w:val="24"/>
              </w:rPr>
            </w:pPr>
            <w:r w:rsidRPr="00512969">
              <w:rPr>
                <w:rFonts w:ascii="Arial" w:hAnsi="Arial" w:cs="Arial"/>
                <w:b/>
                <w:sz w:val="24"/>
                <w:szCs w:val="24"/>
              </w:rPr>
              <w:t>Collaborative Communication</w:t>
            </w:r>
          </w:p>
          <w:p w:rsidR="00CD0441" w:rsidRPr="00CD0441" w:rsidRDefault="00CD0441" w:rsidP="00CD0441">
            <w:pPr>
              <w:spacing w:before="60" w:after="60"/>
            </w:pPr>
            <w:r>
              <w:rPr>
                <w:noProof/>
              </w:rPr>
              <w:drawing>
                <wp:inline distT="0" distB="0" distL="0" distR="0" wp14:anchorId="2A392BD5" wp14:editId="3ACFDA95">
                  <wp:extent cx="5486400" cy="320040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tc>
      </w:tr>
    </w:tbl>
    <w:p w:rsidR="003F6372" w:rsidRPr="00512969" w:rsidRDefault="003F6372" w:rsidP="003F6372">
      <w:pPr>
        <w:jc w:val="right"/>
        <w:rPr>
          <w:rFonts w:ascii="Arial" w:hAnsi="Arial" w:cs="Arial"/>
          <w:sz w:val="24"/>
          <w:szCs w:val="24"/>
        </w:rPr>
      </w:pPr>
      <w:r w:rsidRPr="00512969">
        <w:rPr>
          <w:rFonts w:ascii="Arial" w:hAnsi="Arial" w:cs="Arial"/>
          <w:sz w:val="24"/>
          <w:szCs w:val="24"/>
        </w:rPr>
        <w:t xml:space="preserve">Slide </w:t>
      </w:r>
      <w:r w:rsidR="00F347A1">
        <w:rPr>
          <w:rFonts w:ascii="Arial" w:hAnsi="Arial" w:cs="Arial"/>
          <w:sz w:val="24"/>
          <w:szCs w:val="24"/>
        </w:rPr>
        <w:t>23</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512969">
        <w:rPr>
          <w:rFonts w:ascii="Arial" w:hAnsi="Arial" w:cs="Arial"/>
          <w:b/>
          <w:sz w:val="24"/>
          <w:szCs w:val="24"/>
        </w:rPr>
        <w:t>’</w:t>
      </w:r>
      <w:r w:rsidRPr="00992CFD">
        <w:rPr>
          <w:rFonts w:ascii="Arial" w:hAnsi="Arial" w:cs="Arial"/>
          <w:b/>
          <w:sz w:val="24"/>
          <w:szCs w:val="24"/>
        </w:rPr>
        <w:t xml:space="preserve"> </w:t>
      </w:r>
      <w:r w:rsidR="00512969">
        <w:rPr>
          <w:rFonts w:ascii="Arial" w:hAnsi="Arial" w:cs="Arial"/>
          <w:b/>
          <w:sz w:val="24"/>
          <w:szCs w:val="24"/>
        </w:rPr>
        <w:t>n</w:t>
      </w:r>
      <w:r w:rsidRPr="00992CFD">
        <w:rPr>
          <w:rFonts w:ascii="Arial" w:hAnsi="Arial" w:cs="Arial"/>
          <w:b/>
          <w:sz w:val="24"/>
          <w:szCs w:val="24"/>
        </w:rPr>
        <w:t>otes</w:t>
      </w:r>
    </w:p>
    <w:p w:rsidR="00314925" w:rsidRDefault="00314925" w:rsidP="00314925">
      <w:pPr>
        <w:rPr>
          <w:rFonts w:ascii="Arial" w:hAnsi="Arial" w:cs="Arial"/>
          <w:sz w:val="24"/>
          <w:szCs w:val="24"/>
        </w:rPr>
      </w:pPr>
      <w:r w:rsidRPr="00314925">
        <w:rPr>
          <w:rFonts w:ascii="Arial" w:hAnsi="Arial" w:cs="Arial"/>
          <w:sz w:val="24"/>
          <w:szCs w:val="24"/>
        </w:rPr>
        <w:t xml:space="preserve">To be able to genuinely work alongside and </w:t>
      </w:r>
      <w:r w:rsidRPr="00314925">
        <w:rPr>
          <w:rFonts w:ascii="Arial" w:hAnsi="Arial" w:cs="Arial"/>
          <w:i/>
          <w:iCs/>
          <w:sz w:val="24"/>
          <w:szCs w:val="24"/>
        </w:rPr>
        <w:t xml:space="preserve">with </w:t>
      </w:r>
      <w:r w:rsidRPr="00314925">
        <w:rPr>
          <w:rFonts w:ascii="Arial" w:hAnsi="Arial" w:cs="Arial"/>
          <w:sz w:val="24"/>
          <w:szCs w:val="24"/>
        </w:rPr>
        <w:t>carers, practitioners need to develop collaborative communication values, knowledge</w:t>
      </w:r>
      <w:r w:rsidR="002101D5">
        <w:rPr>
          <w:rFonts w:ascii="Arial" w:hAnsi="Arial" w:cs="Arial"/>
          <w:sz w:val="24"/>
          <w:szCs w:val="24"/>
        </w:rPr>
        <w:t xml:space="preserve"> and </w:t>
      </w:r>
      <w:r w:rsidRPr="00314925">
        <w:rPr>
          <w:rFonts w:ascii="Arial" w:hAnsi="Arial" w:cs="Arial"/>
          <w:sz w:val="24"/>
          <w:szCs w:val="24"/>
        </w:rPr>
        <w:t>skills.</w:t>
      </w:r>
    </w:p>
    <w:p w:rsidR="00CA5AB8" w:rsidRDefault="00CA5AB8">
      <w:pPr>
        <w:rPr>
          <w:rFonts w:ascii="Arial" w:hAnsi="Arial" w:cs="Arial"/>
          <w:sz w:val="24"/>
          <w:szCs w:val="24"/>
        </w:rPr>
      </w:pPr>
      <w:r>
        <w:rPr>
          <w:rFonts w:ascii="Arial" w:hAnsi="Arial" w:cs="Arial"/>
          <w:sz w:val="24"/>
          <w:szCs w:val="24"/>
        </w:rPr>
        <w:br w:type="page"/>
      </w:r>
    </w:p>
    <w:p w:rsidR="00314925" w:rsidRDefault="00314925" w:rsidP="007D1074">
      <w:pPr>
        <w:pStyle w:val="Heading2"/>
      </w:pPr>
      <w:bookmarkStart w:id="52" w:name="_Toc942781"/>
      <w:r w:rsidRPr="007C2EB7">
        <w:t>Values</w:t>
      </w:r>
      <w:bookmarkEnd w:id="52"/>
    </w:p>
    <w:p w:rsidR="007D1074" w:rsidRPr="007D1074" w:rsidRDefault="007D1074" w:rsidP="007D1074"/>
    <w:tbl>
      <w:tblPr>
        <w:tblStyle w:val="TableGrid"/>
        <w:tblW w:w="0" w:type="auto"/>
        <w:tblLook w:val="04A0" w:firstRow="1" w:lastRow="0" w:firstColumn="1" w:lastColumn="0" w:noHBand="0" w:noVBand="1"/>
      </w:tblPr>
      <w:tblGrid>
        <w:gridCol w:w="9016"/>
      </w:tblGrid>
      <w:tr w:rsidR="002101D5" w:rsidTr="002101D5">
        <w:tc>
          <w:tcPr>
            <w:tcW w:w="9016" w:type="dxa"/>
          </w:tcPr>
          <w:p w:rsidR="002101D5" w:rsidRPr="00512969" w:rsidRDefault="002101D5" w:rsidP="007D1074">
            <w:pPr>
              <w:spacing w:before="60" w:after="60"/>
              <w:rPr>
                <w:rFonts w:ascii="Arial" w:hAnsi="Arial" w:cs="Arial"/>
                <w:b/>
                <w:sz w:val="24"/>
                <w:szCs w:val="24"/>
              </w:rPr>
            </w:pPr>
            <w:r w:rsidRPr="00512969">
              <w:rPr>
                <w:rFonts w:ascii="Arial" w:hAnsi="Arial" w:cs="Arial"/>
                <w:b/>
                <w:sz w:val="24"/>
                <w:szCs w:val="24"/>
              </w:rPr>
              <w:t>Values</w:t>
            </w:r>
          </w:p>
          <w:p w:rsidR="002101D5" w:rsidRDefault="002101D5" w:rsidP="007D1074">
            <w:pPr>
              <w:spacing w:before="60" w:after="60"/>
              <w:jc w:val="center"/>
            </w:pPr>
            <w:r>
              <w:rPr>
                <w:noProof/>
              </w:rPr>
              <w:drawing>
                <wp:inline distT="0" distB="0" distL="0" distR="0" wp14:anchorId="0A745490" wp14:editId="06996D1A">
                  <wp:extent cx="3108960" cy="1617169"/>
                  <wp:effectExtent l="0" t="0" r="0" b="2540"/>
                  <wp:docPr id="303" name="Content Placeholder 4">
                    <a:extLst xmlns:a="http://schemas.openxmlformats.org/drawingml/2006/main">
                      <a:ext uri="{FF2B5EF4-FFF2-40B4-BE49-F238E27FC236}">
                        <a16:creationId xmlns:a16="http://schemas.microsoft.com/office/drawing/2014/main" id="{888591BB-215B-47BD-A4A6-F80208DE568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888591BB-215B-47BD-A4A6-F80208DE568F}"/>
                              </a:ext>
                            </a:extLst>
                          </pic:cNvPr>
                          <pic:cNvPicPr>
                            <a:picLocks noGrp="1" noChangeAspect="1"/>
                          </pic:cNvPicPr>
                        </pic:nvPicPr>
                        <pic:blipFill>
                          <a:blip r:embed="rId69"/>
                          <a:stretch>
                            <a:fillRect/>
                          </a:stretch>
                        </pic:blipFill>
                        <pic:spPr bwMode="auto">
                          <a:xfrm>
                            <a:off x="0" y="0"/>
                            <a:ext cx="3118748" cy="1622260"/>
                          </a:xfrm>
                          <a:prstGeom prst="rect">
                            <a:avLst/>
                          </a:prstGeom>
                          <a:noFill/>
                          <a:ln w="9525">
                            <a:noFill/>
                            <a:miter lim="800000"/>
                            <a:headEnd/>
                            <a:tailEnd/>
                          </a:ln>
                        </pic:spPr>
                      </pic:pic>
                    </a:graphicData>
                  </a:graphic>
                </wp:inline>
              </w:drawing>
            </w:r>
          </w:p>
        </w:tc>
      </w:tr>
    </w:tbl>
    <w:p w:rsidR="002101D5" w:rsidRPr="00512969" w:rsidRDefault="002101D5" w:rsidP="002101D5">
      <w:pPr>
        <w:jc w:val="right"/>
        <w:rPr>
          <w:rFonts w:ascii="Arial" w:hAnsi="Arial" w:cs="Arial"/>
          <w:sz w:val="24"/>
          <w:szCs w:val="24"/>
        </w:rPr>
      </w:pPr>
      <w:r w:rsidRPr="00512969">
        <w:rPr>
          <w:rFonts w:ascii="Arial" w:hAnsi="Arial" w:cs="Arial"/>
          <w:sz w:val="24"/>
          <w:szCs w:val="24"/>
        </w:rPr>
        <w:t xml:space="preserve">Slide </w:t>
      </w:r>
      <w:r w:rsidR="00F347A1">
        <w:rPr>
          <w:rFonts w:ascii="Arial" w:hAnsi="Arial" w:cs="Arial"/>
          <w:sz w:val="24"/>
          <w:szCs w:val="24"/>
        </w:rPr>
        <w:t>25</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512969">
        <w:rPr>
          <w:rFonts w:ascii="Arial" w:hAnsi="Arial" w:cs="Arial"/>
          <w:b/>
          <w:sz w:val="24"/>
          <w:szCs w:val="24"/>
        </w:rPr>
        <w:t>’</w:t>
      </w:r>
      <w:r w:rsidRPr="00992CFD">
        <w:rPr>
          <w:rFonts w:ascii="Arial" w:hAnsi="Arial" w:cs="Arial"/>
          <w:b/>
          <w:sz w:val="24"/>
          <w:szCs w:val="24"/>
        </w:rPr>
        <w:t xml:space="preserve"> </w:t>
      </w:r>
      <w:r w:rsidR="00512969">
        <w:rPr>
          <w:rFonts w:ascii="Arial" w:hAnsi="Arial" w:cs="Arial"/>
          <w:b/>
          <w:sz w:val="24"/>
          <w:szCs w:val="24"/>
        </w:rPr>
        <w:t>n</w:t>
      </w:r>
      <w:r w:rsidRPr="00992CFD">
        <w:rPr>
          <w:rFonts w:ascii="Arial" w:hAnsi="Arial" w:cs="Arial"/>
          <w:b/>
          <w:sz w:val="24"/>
          <w:szCs w:val="24"/>
        </w:rPr>
        <w:t>otes</w:t>
      </w:r>
    </w:p>
    <w:p w:rsidR="00314925" w:rsidRPr="00314925" w:rsidRDefault="00314925" w:rsidP="00314925">
      <w:pPr>
        <w:rPr>
          <w:rFonts w:ascii="Arial" w:hAnsi="Arial" w:cs="Arial"/>
          <w:sz w:val="24"/>
          <w:szCs w:val="24"/>
        </w:rPr>
      </w:pPr>
      <w:r w:rsidRPr="00314925">
        <w:rPr>
          <w:rFonts w:ascii="Arial" w:hAnsi="Arial" w:cs="Arial"/>
          <w:sz w:val="24"/>
          <w:szCs w:val="24"/>
        </w:rPr>
        <w:t>Empathy should underpin our work with carers and families. Evidence based practice, experience and research show us that adopting an empathetic approach during our conversations result in less resistance, and more disclosure. Having empathy enables us to:</w:t>
      </w:r>
    </w:p>
    <w:p w:rsidR="00314925" w:rsidRDefault="00314925" w:rsidP="00A154FD">
      <w:pPr>
        <w:pStyle w:val="IPCBullet1"/>
        <w:numPr>
          <w:ilvl w:val="0"/>
          <w:numId w:val="10"/>
        </w:numPr>
      </w:pPr>
      <w:r>
        <w:t>Notice people for the problems they face not just the problems they may cause</w:t>
      </w:r>
    </w:p>
    <w:p w:rsidR="00314925" w:rsidRDefault="00314925" w:rsidP="00A154FD">
      <w:pPr>
        <w:pStyle w:val="IPCBullet1"/>
        <w:numPr>
          <w:ilvl w:val="0"/>
          <w:numId w:val="10"/>
        </w:numPr>
      </w:pPr>
      <w:r>
        <w:t>Notice people's abilities to alter their course</w:t>
      </w:r>
    </w:p>
    <w:p w:rsidR="00314925" w:rsidRDefault="00314925" w:rsidP="00A154FD">
      <w:pPr>
        <w:pStyle w:val="IPCBullet1"/>
        <w:numPr>
          <w:ilvl w:val="0"/>
          <w:numId w:val="10"/>
        </w:numPr>
      </w:pPr>
      <w:r>
        <w:t>Focus on their hopes and aspirations</w:t>
      </w:r>
    </w:p>
    <w:p w:rsidR="00314925" w:rsidRDefault="00314925" w:rsidP="00A154FD">
      <w:pPr>
        <w:pStyle w:val="IPCBullet1"/>
        <w:numPr>
          <w:ilvl w:val="0"/>
          <w:numId w:val="10"/>
        </w:numPr>
      </w:pPr>
      <w:r>
        <w:t>Notice the ability people have to offset their own risk and concerns</w:t>
      </w:r>
    </w:p>
    <w:p w:rsidR="00314925" w:rsidRDefault="00314925" w:rsidP="00A154FD">
      <w:pPr>
        <w:pStyle w:val="IPCBullet1"/>
        <w:numPr>
          <w:ilvl w:val="0"/>
          <w:numId w:val="10"/>
        </w:numPr>
      </w:pPr>
      <w:r>
        <w:t>Notice the strengths of families/groups/units and support what's important to them building on their resilience</w:t>
      </w:r>
      <w:r w:rsidR="00512969">
        <w:t>.</w:t>
      </w:r>
    </w:p>
    <w:p w:rsidR="00314925" w:rsidRDefault="00314925" w:rsidP="00B24EE4">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D1074" w:rsidRPr="00314925" w:rsidTr="007D1074">
        <w:tc>
          <w:tcPr>
            <w:tcW w:w="9016" w:type="dxa"/>
            <w:shd w:val="clear" w:color="auto" w:fill="EB5E57"/>
          </w:tcPr>
          <w:p w:rsidR="007D1074" w:rsidRPr="00314925" w:rsidRDefault="007D1074" w:rsidP="007D1074">
            <w:pPr>
              <w:spacing w:before="60" w:after="60"/>
              <w:rPr>
                <w:rFonts w:ascii="Arial" w:hAnsi="Arial" w:cs="Arial"/>
                <w:b/>
                <w:sz w:val="24"/>
                <w:szCs w:val="24"/>
                <w:u w:val="single"/>
              </w:rPr>
            </w:pPr>
            <w:r w:rsidRPr="00314925">
              <w:rPr>
                <w:rFonts w:ascii="Arial" w:hAnsi="Arial" w:cs="Arial"/>
                <w:b/>
                <w:noProof/>
                <w:sz w:val="24"/>
                <w:szCs w:val="24"/>
                <w:u w:val="single"/>
                <w:lang w:eastAsia="en-GB"/>
              </w:rPr>
              <w:drawing>
                <wp:anchor distT="0" distB="0" distL="114300" distR="114300" simplePos="0" relativeHeight="251922432" behindDoc="0" locked="0" layoutInCell="1" allowOverlap="1" wp14:anchorId="0C5DDC5D" wp14:editId="4053E1D3">
                  <wp:simplePos x="0" y="0"/>
                  <wp:positionH relativeFrom="margin">
                    <wp:posOffset>4982845</wp:posOffset>
                  </wp:positionH>
                  <wp:positionV relativeFrom="margin">
                    <wp:posOffset>0</wp:posOffset>
                  </wp:positionV>
                  <wp:extent cx="670560" cy="533400"/>
                  <wp:effectExtent l="0" t="0" r="0" b="0"/>
                  <wp:wrapSquare wrapText="bothSides"/>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560" cy="533400"/>
                          </a:xfrm>
                          <a:prstGeom prst="rect">
                            <a:avLst/>
                          </a:prstGeom>
                          <a:noFill/>
                        </pic:spPr>
                      </pic:pic>
                    </a:graphicData>
                  </a:graphic>
                  <wp14:sizeRelV relativeFrom="margin">
                    <wp14:pctHeight>0</wp14:pctHeight>
                  </wp14:sizeRelV>
                </wp:anchor>
              </w:drawing>
            </w:r>
            <w:r w:rsidRPr="00314925">
              <w:rPr>
                <w:rFonts w:ascii="Arial" w:hAnsi="Arial" w:cs="Arial"/>
                <w:b/>
                <w:sz w:val="24"/>
                <w:szCs w:val="24"/>
                <w:u w:val="single"/>
              </w:rPr>
              <w:t>Exercise</w:t>
            </w:r>
          </w:p>
          <w:p w:rsidR="007D1074" w:rsidRPr="00314925" w:rsidRDefault="007D1074" w:rsidP="007D1074">
            <w:pPr>
              <w:spacing w:before="60" w:after="60"/>
              <w:rPr>
                <w:rFonts w:ascii="Arial" w:hAnsi="Arial" w:cs="Arial"/>
                <w:b/>
                <w:noProof/>
                <w:sz w:val="24"/>
                <w:szCs w:val="24"/>
                <w:u w:val="single"/>
                <w:lang w:eastAsia="en-GB"/>
              </w:rPr>
            </w:pPr>
          </w:p>
        </w:tc>
      </w:tr>
      <w:tr w:rsidR="00314925" w:rsidRPr="00314925" w:rsidTr="007D1074">
        <w:tc>
          <w:tcPr>
            <w:tcW w:w="9016" w:type="dxa"/>
            <w:shd w:val="clear" w:color="auto" w:fill="auto"/>
          </w:tcPr>
          <w:p w:rsidR="00314925" w:rsidRDefault="00314925" w:rsidP="007D1074">
            <w:pPr>
              <w:spacing w:before="60" w:after="60"/>
              <w:rPr>
                <w:rFonts w:ascii="Arial" w:hAnsi="Arial" w:cs="Arial"/>
                <w:sz w:val="24"/>
                <w:szCs w:val="24"/>
              </w:rPr>
            </w:pPr>
            <w:r w:rsidRPr="00314925">
              <w:rPr>
                <w:rFonts w:ascii="Arial" w:hAnsi="Arial" w:cs="Arial"/>
                <w:sz w:val="24"/>
                <w:szCs w:val="24"/>
              </w:rPr>
              <w:t>This is a simple exercise but quite powerful. Show the word cloud on PowerPoint.  Explain to the group that there is a collection of words that relate to practice values. Ask the group:</w:t>
            </w:r>
          </w:p>
          <w:p w:rsidR="002101D5" w:rsidRPr="00314925" w:rsidRDefault="002101D5" w:rsidP="007D1074">
            <w:pPr>
              <w:spacing w:before="60" w:after="60"/>
              <w:rPr>
                <w:rFonts w:ascii="Arial" w:hAnsi="Arial" w:cs="Arial"/>
                <w:sz w:val="24"/>
                <w:szCs w:val="24"/>
              </w:rPr>
            </w:pPr>
          </w:p>
          <w:p w:rsidR="00314925" w:rsidRPr="00314925" w:rsidRDefault="00314925" w:rsidP="007D1074">
            <w:pPr>
              <w:spacing w:before="60" w:after="60"/>
              <w:rPr>
                <w:rFonts w:ascii="Arial" w:hAnsi="Arial" w:cs="Arial"/>
                <w:sz w:val="24"/>
                <w:szCs w:val="24"/>
              </w:rPr>
            </w:pPr>
            <w:r w:rsidRPr="00314925">
              <w:rPr>
                <w:rFonts w:ascii="Arial" w:hAnsi="Arial" w:cs="Arial"/>
                <w:sz w:val="24"/>
                <w:szCs w:val="24"/>
              </w:rPr>
              <w:t xml:space="preserve">Can you think of any others?  </w:t>
            </w:r>
          </w:p>
          <w:p w:rsidR="00314925" w:rsidRPr="00314925" w:rsidRDefault="00314925" w:rsidP="007D1074">
            <w:pPr>
              <w:spacing w:before="60" w:after="60"/>
              <w:rPr>
                <w:rFonts w:ascii="Arial" w:hAnsi="Arial" w:cs="Arial"/>
                <w:sz w:val="24"/>
                <w:szCs w:val="24"/>
              </w:rPr>
            </w:pPr>
            <w:r w:rsidRPr="00314925">
              <w:rPr>
                <w:rFonts w:ascii="Arial" w:hAnsi="Arial" w:cs="Arial"/>
                <w:sz w:val="24"/>
                <w:szCs w:val="24"/>
              </w:rPr>
              <w:t>How do these values support you to demonstrate empathy?</w:t>
            </w:r>
          </w:p>
          <w:p w:rsidR="00314925" w:rsidRPr="00314925" w:rsidRDefault="00314925" w:rsidP="007D1074">
            <w:pPr>
              <w:spacing w:before="60" w:after="60"/>
              <w:rPr>
                <w:rFonts w:ascii="Arial" w:hAnsi="Arial" w:cs="Arial"/>
                <w:sz w:val="24"/>
                <w:szCs w:val="24"/>
              </w:rPr>
            </w:pPr>
          </w:p>
          <w:p w:rsidR="00314925" w:rsidRPr="00314925" w:rsidRDefault="00314925" w:rsidP="007D1074">
            <w:pPr>
              <w:spacing w:before="60" w:after="60"/>
              <w:rPr>
                <w:rFonts w:ascii="Arial" w:hAnsi="Arial" w:cs="Arial"/>
                <w:sz w:val="24"/>
                <w:szCs w:val="24"/>
              </w:rPr>
            </w:pPr>
            <w:r w:rsidRPr="00314925">
              <w:rPr>
                <w:rFonts w:ascii="Arial" w:hAnsi="Arial" w:cs="Arial"/>
                <w:sz w:val="24"/>
                <w:szCs w:val="24"/>
              </w:rPr>
              <w:t>A group discussion can be facilitated around these questions.</w:t>
            </w:r>
          </w:p>
          <w:p w:rsidR="00314925" w:rsidRPr="00314925" w:rsidRDefault="00314925" w:rsidP="007D1074">
            <w:pPr>
              <w:spacing w:before="60" w:after="60"/>
              <w:rPr>
                <w:rFonts w:ascii="Arial" w:hAnsi="Arial" w:cs="Arial"/>
                <w:sz w:val="24"/>
                <w:szCs w:val="24"/>
              </w:rPr>
            </w:pPr>
          </w:p>
          <w:p w:rsidR="00314925" w:rsidRPr="00314925" w:rsidRDefault="00314925" w:rsidP="007D1074">
            <w:pPr>
              <w:spacing w:before="60" w:after="60"/>
              <w:rPr>
                <w:rFonts w:ascii="Arial" w:hAnsi="Arial" w:cs="Arial"/>
                <w:sz w:val="24"/>
                <w:szCs w:val="24"/>
              </w:rPr>
            </w:pPr>
            <w:r w:rsidRPr="00314925">
              <w:rPr>
                <w:rFonts w:ascii="Arial" w:hAnsi="Arial" w:cs="Arial"/>
                <w:sz w:val="24"/>
                <w:szCs w:val="24"/>
              </w:rPr>
              <w:t>It</w:t>
            </w:r>
            <w:r w:rsidR="00512969">
              <w:rPr>
                <w:rFonts w:ascii="Arial" w:hAnsi="Arial" w:cs="Arial"/>
                <w:sz w:val="24"/>
                <w:szCs w:val="24"/>
              </w:rPr>
              <w:t>’</w:t>
            </w:r>
            <w:r w:rsidRPr="00314925">
              <w:rPr>
                <w:rFonts w:ascii="Arial" w:hAnsi="Arial" w:cs="Arial"/>
                <w:sz w:val="24"/>
                <w:szCs w:val="24"/>
              </w:rPr>
              <w:t>s good practice to write down key responses from the group on flip chart or on the computer in real time. Ensure after the session that they have a copy of their group work for future reference.</w:t>
            </w:r>
          </w:p>
        </w:tc>
      </w:tr>
    </w:tbl>
    <w:p w:rsidR="00314925" w:rsidRDefault="00314925" w:rsidP="00B24EE4">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D1074" w:rsidRPr="00314925" w:rsidTr="007D1074">
        <w:tc>
          <w:tcPr>
            <w:tcW w:w="9016" w:type="dxa"/>
            <w:shd w:val="clear" w:color="auto" w:fill="F7AB64"/>
          </w:tcPr>
          <w:p w:rsidR="007D1074" w:rsidRPr="00314925" w:rsidRDefault="007D1074" w:rsidP="007D1074">
            <w:pPr>
              <w:spacing w:before="60" w:after="60"/>
              <w:rPr>
                <w:rFonts w:ascii="Arial" w:hAnsi="Arial" w:cs="Arial"/>
                <w:b/>
                <w:sz w:val="24"/>
                <w:szCs w:val="24"/>
                <w:u w:val="single"/>
              </w:rPr>
            </w:pPr>
            <w:r w:rsidRPr="00314925">
              <w:rPr>
                <w:rFonts w:ascii="Arial" w:hAnsi="Arial" w:cs="Arial"/>
                <w:b/>
                <w:noProof/>
                <w:sz w:val="24"/>
                <w:szCs w:val="24"/>
                <w:u w:val="single"/>
                <w:lang w:eastAsia="en-GB"/>
              </w:rPr>
              <w:drawing>
                <wp:anchor distT="0" distB="0" distL="114300" distR="114300" simplePos="0" relativeHeight="251924480" behindDoc="0" locked="0" layoutInCell="1" allowOverlap="1" wp14:anchorId="6E97BCEE" wp14:editId="4E37FAB5">
                  <wp:simplePos x="0" y="0"/>
                  <wp:positionH relativeFrom="margin">
                    <wp:posOffset>5309870</wp:posOffset>
                  </wp:positionH>
                  <wp:positionV relativeFrom="margin">
                    <wp:posOffset>0</wp:posOffset>
                  </wp:positionV>
                  <wp:extent cx="548640" cy="548640"/>
                  <wp:effectExtent l="0" t="0" r="381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anchor>
              </w:drawing>
            </w:r>
            <w:r w:rsidRPr="00314925">
              <w:rPr>
                <w:rFonts w:ascii="Arial" w:hAnsi="Arial" w:cs="Arial"/>
                <w:b/>
                <w:sz w:val="24"/>
                <w:szCs w:val="24"/>
                <w:u w:val="single"/>
              </w:rPr>
              <w:t xml:space="preserve">Video </w:t>
            </w:r>
            <w:r w:rsidR="00512969">
              <w:rPr>
                <w:rFonts w:ascii="Arial" w:hAnsi="Arial" w:cs="Arial"/>
                <w:b/>
                <w:sz w:val="24"/>
                <w:szCs w:val="24"/>
                <w:u w:val="single"/>
              </w:rPr>
              <w:t>r</w:t>
            </w:r>
            <w:r w:rsidRPr="00314925">
              <w:rPr>
                <w:rFonts w:ascii="Arial" w:hAnsi="Arial" w:cs="Arial"/>
                <w:b/>
                <w:sz w:val="24"/>
                <w:szCs w:val="24"/>
                <w:u w:val="single"/>
              </w:rPr>
              <w:t>esource</w:t>
            </w:r>
          </w:p>
          <w:p w:rsidR="007D1074" w:rsidRPr="00314925" w:rsidRDefault="007D1074" w:rsidP="007D1074">
            <w:pPr>
              <w:spacing w:before="60" w:after="60"/>
              <w:rPr>
                <w:rFonts w:ascii="Arial" w:hAnsi="Arial" w:cs="Arial"/>
                <w:b/>
                <w:noProof/>
                <w:sz w:val="24"/>
                <w:szCs w:val="24"/>
                <w:u w:val="single"/>
                <w:lang w:eastAsia="en-GB"/>
              </w:rPr>
            </w:pPr>
          </w:p>
        </w:tc>
      </w:tr>
      <w:tr w:rsidR="00314925" w:rsidRPr="00314925" w:rsidTr="007D1074">
        <w:tc>
          <w:tcPr>
            <w:tcW w:w="9016" w:type="dxa"/>
            <w:shd w:val="clear" w:color="auto" w:fill="auto"/>
          </w:tcPr>
          <w:p w:rsidR="00314925" w:rsidRPr="00314925" w:rsidRDefault="00314925" w:rsidP="007D1074">
            <w:pPr>
              <w:spacing w:before="60" w:after="60"/>
              <w:rPr>
                <w:rFonts w:ascii="Arial" w:hAnsi="Arial" w:cs="Arial"/>
                <w:sz w:val="24"/>
                <w:szCs w:val="24"/>
              </w:rPr>
            </w:pPr>
            <w:r w:rsidRPr="00314925">
              <w:rPr>
                <w:rFonts w:ascii="Arial" w:hAnsi="Arial" w:cs="Arial"/>
                <w:sz w:val="24"/>
                <w:szCs w:val="24"/>
              </w:rPr>
              <w:t xml:space="preserve">This </w:t>
            </w:r>
            <w:hyperlink r:id="rId71" w:history="1">
              <w:r w:rsidRPr="00314925">
                <w:rPr>
                  <w:rStyle w:val="Hyperlink"/>
                  <w:rFonts w:ascii="Arial" w:hAnsi="Arial" w:cs="Arial"/>
                  <w:sz w:val="24"/>
                  <w:szCs w:val="24"/>
                </w:rPr>
                <w:t>film</w:t>
              </w:r>
            </w:hyperlink>
            <w:r w:rsidRPr="00314925">
              <w:rPr>
                <w:rFonts w:ascii="Arial" w:hAnsi="Arial" w:cs="Arial"/>
                <w:sz w:val="24"/>
                <w:szCs w:val="24"/>
              </w:rPr>
              <w:t xml:space="preserve">, is about a community project, which is called </w:t>
            </w:r>
            <w:r w:rsidRPr="00512969">
              <w:rPr>
                <w:rFonts w:ascii="Arial" w:hAnsi="Arial" w:cs="Arial"/>
                <w:i/>
                <w:sz w:val="24"/>
                <w:szCs w:val="24"/>
              </w:rPr>
              <w:t xml:space="preserve">Walk a mile in my shoes </w:t>
            </w:r>
            <w:r w:rsidRPr="00314925">
              <w:rPr>
                <w:rFonts w:ascii="Arial" w:hAnsi="Arial" w:cs="Arial"/>
                <w:sz w:val="24"/>
                <w:szCs w:val="24"/>
              </w:rPr>
              <w:t>and it encourages members of the public to be empathetic with others in our communities.</w:t>
            </w:r>
          </w:p>
        </w:tc>
      </w:tr>
    </w:tbl>
    <w:p w:rsidR="000958FF" w:rsidRDefault="000958FF" w:rsidP="00B24EE4">
      <w:pPr>
        <w:rPr>
          <w:rFonts w:ascii="Arial" w:hAnsi="Arial" w:cs="Arial"/>
          <w:sz w:val="24"/>
          <w:szCs w:val="24"/>
        </w:rPr>
      </w:pPr>
    </w:p>
    <w:p w:rsidR="00314925" w:rsidRDefault="00314925" w:rsidP="007D1074">
      <w:pPr>
        <w:pStyle w:val="Heading2"/>
      </w:pPr>
      <w:bookmarkStart w:id="53" w:name="_Toc942782"/>
      <w:r w:rsidRPr="00314925">
        <w:t>Knowledge</w:t>
      </w:r>
      <w:bookmarkEnd w:id="53"/>
    </w:p>
    <w:p w:rsidR="007D1074" w:rsidRPr="007D1074" w:rsidRDefault="007D1074" w:rsidP="007D1074"/>
    <w:tbl>
      <w:tblPr>
        <w:tblStyle w:val="TableGrid"/>
        <w:tblW w:w="0" w:type="auto"/>
        <w:tblLook w:val="04A0" w:firstRow="1" w:lastRow="0" w:firstColumn="1" w:lastColumn="0" w:noHBand="0" w:noVBand="1"/>
      </w:tblPr>
      <w:tblGrid>
        <w:gridCol w:w="9016"/>
      </w:tblGrid>
      <w:tr w:rsidR="003F6372" w:rsidTr="003F6372">
        <w:tc>
          <w:tcPr>
            <w:tcW w:w="9016" w:type="dxa"/>
          </w:tcPr>
          <w:p w:rsidR="003F6372" w:rsidRPr="00ED5BA5" w:rsidRDefault="002101D5" w:rsidP="007D1074">
            <w:pPr>
              <w:spacing w:before="60" w:after="60"/>
              <w:rPr>
                <w:rFonts w:ascii="Arial" w:hAnsi="Arial" w:cs="Arial"/>
                <w:b/>
                <w:sz w:val="24"/>
                <w:szCs w:val="24"/>
              </w:rPr>
            </w:pPr>
            <w:r w:rsidRPr="00ED5BA5">
              <w:rPr>
                <w:rFonts w:ascii="Arial" w:hAnsi="Arial" w:cs="Arial"/>
                <w:b/>
                <w:sz w:val="24"/>
                <w:szCs w:val="24"/>
              </w:rPr>
              <w:t>Change Curve</w:t>
            </w:r>
          </w:p>
          <w:p w:rsidR="002101D5" w:rsidRPr="002101D5" w:rsidRDefault="002101D5" w:rsidP="007D1074">
            <w:pPr>
              <w:spacing w:before="60" w:after="60"/>
              <w:rPr>
                <w:b/>
              </w:rPr>
            </w:pPr>
          </w:p>
          <w:p w:rsidR="003F6372" w:rsidRDefault="000E6472" w:rsidP="007D1074">
            <w:pPr>
              <w:spacing w:before="60" w:after="60"/>
            </w:pPr>
            <w:r w:rsidRPr="000E6472">
              <w:rPr>
                <w:noProof/>
              </w:rPr>
              <w:drawing>
                <wp:inline distT="0" distB="0" distL="0" distR="0" wp14:anchorId="2E6F9D44" wp14:editId="63D7EF9D">
                  <wp:extent cx="5450205" cy="2303813"/>
                  <wp:effectExtent l="0" t="0" r="0" b="1270"/>
                  <wp:docPr id="46" name="Picture 13">
                    <a:extLst xmlns:a="http://schemas.openxmlformats.org/drawingml/2006/main">
                      <a:ext uri="{FF2B5EF4-FFF2-40B4-BE49-F238E27FC236}">
                        <a16:creationId xmlns:a16="http://schemas.microsoft.com/office/drawing/2014/main" id="{2B3E2550-8F31-4331-BE26-DA0F959C5A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2B3E2550-8F31-4331-BE26-DA0F959C5A02}"/>
                              </a:ext>
                            </a:extLst>
                          </pic:cNvPr>
                          <pic:cNvPicPr>
                            <a:picLocks noChangeAspect="1"/>
                          </pic:cNvPicPr>
                        </pic:nvPicPr>
                        <pic:blipFill>
                          <a:blip r:embed="rId72"/>
                          <a:stretch>
                            <a:fillRect/>
                          </a:stretch>
                        </pic:blipFill>
                        <pic:spPr>
                          <a:xfrm>
                            <a:off x="0" y="0"/>
                            <a:ext cx="5480920" cy="2316796"/>
                          </a:xfrm>
                          <a:prstGeom prst="rect">
                            <a:avLst/>
                          </a:prstGeom>
                        </pic:spPr>
                      </pic:pic>
                    </a:graphicData>
                  </a:graphic>
                </wp:inline>
              </w:drawing>
            </w:r>
          </w:p>
          <w:p w:rsidR="003F6372" w:rsidRDefault="003F6372" w:rsidP="007D1074">
            <w:pPr>
              <w:spacing w:before="60" w:after="60"/>
            </w:pPr>
          </w:p>
        </w:tc>
      </w:tr>
    </w:tbl>
    <w:p w:rsidR="003F6372" w:rsidRPr="00ED5BA5" w:rsidRDefault="003F6372" w:rsidP="003F6372">
      <w:pPr>
        <w:jc w:val="right"/>
        <w:rPr>
          <w:rFonts w:ascii="Arial" w:hAnsi="Arial" w:cs="Arial"/>
          <w:sz w:val="24"/>
          <w:szCs w:val="24"/>
        </w:rPr>
      </w:pPr>
      <w:r w:rsidRPr="00ED5BA5">
        <w:rPr>
          <w:rFonts w:ascii="Arial" w:hAnsi="Arial" w:cs="Arial"/>
          <w:sz w:val="24"/>
          <w:szCs w:val="24"/>
        </w:rPr>
        <w:t xml:space="preserve">Slide </w:t>
      </w:r>
      <w:r w:rsidR="00F347A1">
        <w:rPr>
          <w:rFonts w:ascii="Arial" w:hAnsi="Arial" w:cs="Arial"/>
          <w:sz w:val="24"/>
          <w:szCs w:val="24"/>
        </w:rPr>
        <w:t>27</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ED5BA5">
        <w:rPr>
          <w:rFonts w:ascii="Arial" w:hAnsi="Arial" w:cs="Arial"/>
          <w:b/>
          <w:sz w:val="24"/>
          <w:szCs w:val="24"/>
        </w:rPr>
        <w:t>’</w:t>
      </w:r>
      <w:r w:rsidRPr="00992CFD">
        <w:rPr>
          <w:rFonts w:ascii="Arial" w:hAnsi="Arial" w:cs="Arial"/>
          <w:b/>
          <w:sz w:val="24"/>
          <w:szCs w:val="24"/>
        </w:rPr>
        <w:t xml:space="preserve"> </w:t>
      </w:r>
      <w:r w:rsidR="00ED5BA5">
        <w:rPr>
          <w:rFonts w:ascii="Arial" w:hAnsi="Arial" w:cs="Arial"/>
          <w:b/>
          <w:sz w:val="24"/>
          <w:szCs w:val="24"/>
        </w:rPr>
        <w:t>n</w:t>
      </w:r>
      <w:r w:rsidRPr="00992CFD">
        <w:rPr>
          <w:rFonts w:ascii="Arial" w:hAnsi="Arial" w:cs="Arial"/>
          <w:b/>
          <w:sz w:val="24"/>
          <w:szCs w:val="24"/>
        </w:rPr>
        <w:t>otes</w:t>
      </w:r>
    </w:p>
    <w:p w:rsidR="00314925" w:rsidRPr="00314925" w:rsidRDefault="00314925" w:rsidP="00314925">
      <w:pPr>
        <w:rPr>
          <w:rFonts w:ascii="Arial" w:hAnsi="Arial" w:cs="Arial"/>
          <w:sz w:val="24"/>
          <w:szCs w:val="24"/>
        </w:rPr>
      </w:pPr>
      <w:r w:rsidRPr="00314925">
        <w:rPr>
          <w:rFonts w:ascii="Arial" w:hAnsi="Arial" w:cs="Arial"/>
          <w:sz w:val="24"/>
          <w:szCs w:val="24"/>
        </w:rPr>
        <w:t>As practitioners, when we work with carers, we will be supporting them through change to promote well-being and achieve outcomes. Change theory and models are becoming increasingly used in practice to help you be</w:t>
      </w:r>
      <w:r w:rsidRPr="00314925">
        <w:rPr>
          <w:rFonts w:ascii="Arial" w:hAnsi="Arial" w:cs="Arial"/>
          <w:i/>
          <w:iCs/>
          <w:sz w:val="24"/>
          <w:szCs w:val="24"/>
        </w:rPr>
        <w:t xml:space="preserve"> alongside</w:t>
      </w:r>
      <w:r w:rsidRPr="00314925">
        <w:rPr>
          <w:rFonts w:ascii="Arial" w:hAnsi="Arial" w:cs="Arial"/>
          <w:sz w:val="24"/>
          <w:szCs w:val="24"/>
        </w:rPr>
        <w:t xml:space="preserve"> the carer and their family. To </w:t>
      </w:r>
      <w:r w:rsidR="002929F1">
        <w:rPr>
          <w:rFonts w:ascii="Arial" w:hAnsi="Arial" w:cs="Arial"/>
          <w:sz w:val="24"/>
          <w:szCs w:val="24"/>
        </w:rPr>
        <w:t xml:space="preserve">be </w:t>
      </w:r>
      <w:r w:rsidRPr="00314925">
        <w:rPr>
          <w:rFonts w:ascii="Arial" w:hAnsi="Arial" w:cs="Arial"/>
          <w:sz w:val="24"/>
          <w:szCs w:val="24"/>
        </w:rPr>
        <w:t>with them, understand, work through and support agreed changes.</w:t>
      </w:r>
    </w:p>
    <w:p w:rsidR="00314925" w:rsidRPr="002101D5" w:rsidRDefault="00314925" w:rsidP="00314925">
      <w:pPr>
        <w:rPr>
          <w:rFonts w:ascii="Arial" w:hAnsi="Arial" w:cs="Arial"/>
          <w:sz w:val="24"/>
          <w:szCs w:val="24"/>
        </w:rPr>
      </w:pPr>
      <w:r w:rsidRPr="00314925">
        <w:rPr>
          <w:rFonts w:ascii="Arial" w:hAnsi="Arial" w:cs="Arial"/>
          <w:sz w:val="24"/>
          <w:szCs w:val="24"/>
        </w:rPr>
        <w:t xml:space="preserve">The Change Curve Model (1969) explores the process of change and the possible emotions that may arise at these curves of change. The theory says that change is an inevitable part of life, and that sitting with this truth and planning around possible change can produce good outcomes.  </w:t>
      </w:r>
    </w:p>
    <w:p w:rsidR="00314925" w:rsidRPr="00314925" w:rsidRDefault="00314925" w:rsidP="00314925">
      <w:pPr>
        <w:rPr>
          <w:rFonts w:ascii="Arial" w:hAnsi="Arial" w:cs="Arial"/>
          <w:sz w:val="24"/>
          <w:szCs w:val="24"/>
        </w:rPr>
      </w:pPr>
      <w:r w:rsidRPr="00314925">
        <w:rPr>
          <w:rFonts w:ascii="Arial" w:hAnsi="Arial" w:cs="Arial"/>
          <w:sz w:val="24"/>
          <w:szCs w:val="24"/>
        </w:rPr>
        <w:t>The practitioner’s role is to recognise the change curve and how it relates to the carer journey, the possible emotions change may bring and to help the carer move through these curves of change, thus acknowledging that:</w:t>
      </w:r>
    </w:p>
    <w:p w:rsidR="00314925" w:rsidRDefault="00314925" w:rsidP="00A154FD">
      <w:pPr>
        <w:pStyle w:val="IPCBullet1"/>
        <w:numPr>
          <w:ilvl w:val="0"/>
          <w:numId w:val="12"/>
        </w:numPr>
      </w:pPr>
      <w:r>
        <w:t>Carers lives are dynamic and changing</w:t>
      </w:r>
    </w:p>
    <w:p w:rsidR="00314925" w:rsidRDefault="00314925" w:rsidP="00A154FD">
      <w:pPr>
        <w:pStyle w:val="IPCBullet1"/>
        <w:numPr>
          <w:ilvl w:val="0"/>
          <w:numId w:val="12"/>
        </w:numPr>
      </w:pPr>
      <w:r>
        <w:t>That carers will experience strong emotions through change</w:t>
      </w:r>
      <w:r w:rsidR="00ED5BA5">
        <w:t>.</w:t>
      </w:r>
    </w:p>
    <w:p w:rsidR="002101D5" w:rsidRDefault="002101D5" w:rsidP="007D1074"/>
    <w:p w:rsidR="00314925" w:rsidRPr="00314925" w:rsidRDefault="00314925" w:rsidP="00314925">
      <w:pPr>
        <w:rPr>
          <w:rFonts w:ascii="Arial" w:hAnsi="Arial" w:cs="Arial"/>
          <w:sz w:val="24"/>
          <w:szCs w:val="24"/>
        </w:rPr>
      </w:pPr>
      <w:r w:rsidRPr="00314925">
        <w:rPr>
          <w:rFonts w:ascii="Arial" w:hAnsi="Arial" w:cs="Arial"/>
          <w:sz w:val="24"/>
          <w:szCs w:val="24"/>
        </w:rPr>
        <w:t xml:space="preserve">For example, if someone is at the beginning of the dawning realisation stage they are likely to be in shock. Shock and denial can last for some time during which the practitioner can effectively support the carer by accepting that and recognising it for what it is. During this stage a good practitioner will simply remind a carer that they are here for them. At this stage a practitioner would not rush in with loads of questions but be tentative, respectful and acknowledge this as a very difficult stage for the carer. Once a carer has worked though these stages they may move to adopting the role and doing it where they will be more experimental, in which case more questions would be explored, and the practitioner could support the carer to engage in experiential reflection. </w:t>
      </w:r>
    </w:p>
    <w:p w:rsidR="00314925" w:rsidRPr="002F17E8" w:rsidRDefault="00314925" w:rsidP="00314925">
      <w:pPr>
        <w:rPr>
          <w:rFonts w:ascii="Arial" w:hAnsi="Arial" w:cs="Arial"/>
          <w:sz w:val="24"/>
          <w:szCs w:val="24"/>
        </w:rPr>
      </w:pPr>
      <w:r w:rsidRPr="00314925">
        <w:rPr>
          <w:rFonts w:ascii="Arial" w:hAnsi="Arial" w:cs="Arial"/>
          <w:sz w:val="24"/>
          <w:szCs w:val="24"/>
        </w:rPr>
        <w:t>As the carer journey continues it is likely that the carer will reach a point of struggling perhaps because the care recipient’s condition has worsened. The carer will once again move through the change curve.</w:t>
      </w:r>
    </w:p>
    <w:p w:rsidR="00314925" w:rsidRPr="00281470" w:rsidRDefault="00314925" w:rsidP="00314925">
      <w:pPr>
        <w:rPr>
          <w:rFonts w:ascii="Arial" w:hAnsi="Arial" w:cs="Arial"/>
          <w:sz w:val="24"/>
          <w:szCs w:val="24"/>
        </w:rPr>
      </w:pPr>
      <w:r w:rsidRPr="00281470">
        <w:rPr>
          <w:rFonts w:ascii="Arial" w:hAnsi="Arial" w:cs="Arial"/>
          <w:sz w:val="24"/>
          <w:szCs w:val="24"/>
        </w:rPr>
        <w:t xml:space="preserve">What is so useful about this theory and model is that it understands that change can be </w:t>
      </w:r>
      <w:r w:rsidRPr="00281470">
        <w:rPr>
          <w:rFonts w:ascii="Arial" w:hAnsi="Arial" w:cs="Arial"/>
          <w:b/>
          <w:i/>
          <w:sz w:val="24"/>
          <w:szCs w:val="24"/>
        </w:rPr>
        <w:t>influenced and supported through a good relationship between practitioner and carer</w:t>
      </w:r>
      <w:r w:rsidRPr="00281470">
        <w:rPr>
          <w:rFonts w:ascii="Arial" w:hAnsi="Arial" w:cs="Arial"/>
          <w:sz w:val="24"/>
          <w:szCs w:val="24"/>
        </w:rPr>
        <w:t>. A practitioner that can picture where the carer may be in the cycle of change, how they may be able to shape their interaction to help steer the conversation about how change can be made, so well-being may be promoted, and outcomes achieved for the carer.</w:t>
      </w:r>
    </w:p>
    <w:p w:rsidR="00314925" w:rsidRPr="00281470" w:rsidRDefault="00314925" w:rsidP="00314925">
      <w:pPr>
        <w:rPr>
          <w:rFonts w:ascii="Arial" w:hAnsi="Arial" w:cs="Arial"/>
          <w:sz w:val="24"/>
          <w:szCs w:val="24"/>
        </w:rPr>
      </w:pPr>
      <w:r w:rsidRPr="00281470">
        <w:rPr>
          <w:rFonts w:ascii="Arial" w:hAnsi="Arial" w:cs="Arial"/>
          <w:sz w:val="24"/>
          <w:szCs w:val="24"/>
        </w:rPr>
        <w:t>To work with carers, so that they may change</w:t>
      </w:r>
      <w:r w:rsidR="002F17E8">
        <w:rPr>
          <w:rFonts w:ascii="Arial" w:hAnsi="Arial" w:cs="Arial"/>
          <w:sz w:val="24"/>
          <w:szCs w:val="24"/>
        </w:rPr>
        <w:t>/adapt</w:t>
      </w:r>
      <w:r w:rsidRPr="00281470">
        <w:rPr>
          <w:rFonts w:ascii="Arial" w:hAnsi="Arial" w:cs="Arial"/>
          <w:sz w:val="24"/>
          <w:szCs w:val="24"/>
        </w:rPr>
        <w:t xml:space="preserve">, in ways that will promote their well-being, practitioners and carers </w:t>
      </w:r>
      <w:r w:rsidRPr="00281470">
        <w:rPr>
          <w:rFonts w:ascii="Arial" w:hAnsi="Arial" w:cs="Arial"/>
          <w:i/>
          <w:iCs/>
          <w:sz w:val="24"/>
          <w:szCs w:val="24"/>
        </w:rPr>
        <w:t>both</w:t>
      </w:r>
      <w:r w:rsidRPr="00281470">
        <w:rPr>
          <w:rFonts w:ascii="Arial" w:hAnsi="Arial" w:cs="Arial"/>
          <w:sz w:val="24"/>
          <w:szCs w:val="24"/>
        </w:rPr>
        <w:t xml:space="preserve"> need to recognise the advantages of change, the importance of self-worth, where practitioners believe in themselves to change practice and help carers to think ‘I deserve better’. Furthermore, it means that both practitioners and carers need to have knowledge of alternative behaviours.</w:t>
      </w:r>
    </w:p>
    <w:p w:rsidR="00314925" w:rsidRPr="00281470" w:rsidRDefault="00314925" w:rsidP="00314925">
      <w:pPr>
        <w:rPr>
          <w:rFonts w:ascii="Arial" w:hAnsi="Arial" w:cs="Arial"/>
          <w:sz w:val="24"/>
          <w:szCs w:val="24"/>
        </w:rPr>
      </w:pPr>
      <w:r w:rsidRPr="00281470">
        <w:rPr>
          <w:rFonts w:ascii="Arial" w:hAnsi="Arial" w:cs="Arial"/>
          <w:sz w:val="24"/>
          <w:szCs w:val="24"/>
        </w:rPr>
        <w:t xml:space="preserve">Central to change is the idea of </w:t>
      </w:r>
      <w:r w:rsidRPr="00281470">
        <w:rPr>
          <w:rFonts w:ascii="Arial" w:hAnsi="Arial" w:cs="Arial"/>
          <w:b/>
          <w:bCs/>
          <w:sz w:val="24"/>
          <w:szCs w:val="24"/>
        </w:rPr>
        <w:t xml:space="preserve">ambivalence.  </w:t>
      </w:r>
      <w:r w:rsidRPr="00281470">
        <w:rPr>
          <w:rFonts w:ascii="Arial" w:hAnsi="Arial" w:cs="Arial"/>
          <w:sz w:val="24"/>
          <w:szCs w:val="24"/>
        </w:rPr>
        <w:t xml:space="preserve">Ambivalence is where the carer may have mixed feelings or contradictory feelings about change. For example, it may be that a young carer would like to go to the local college of further education but feels guilty about leaving his mum to have more formal help. It might be that a young mother would like to have a break from caring for her disabled daughter but does not want to admit this in case she is judged and she is also very experienced in her role as </w:t>
      </w:r>
      <w:r w:rsidR="002929F1">
        <w:rPr>
          <w:rFonts w:ascii="Arial" w:hAnsi="Arial" w:cs="Arial"/>
          <w:sz w:val="24"/>
          <w:szCs w:val="24"/>
        </w:rPr>
        <w:t>‘</w:t>
      </w:r>
      <w:r w:rsidRPr="00281470">
        <w:rPr>
          <w:rFonts w:ascii="Arial" w:hAnsi="Arial" w:cs="Arial"/>
          <w:sz w:val="24"/>
          <w:szCs w:val="24"/>
        </w:rPr>
        <w:t>carer and mum</w:t>
      </w:r>
      <w:r w:rsidR="002929F1">
        <w:rPr>
          <w:rFonts w:ascii="Arial" w:hAnsi="Arial" w:cs="Arial"/>
          <w:sz w:val="24"/>
          <w:szCs w:val="24"/>
        </w:rPr>
        <w:t>’</w:t>
      </w:r>
      <w:r w:rsidRPr="00281470">
        <w:rPr>
          <w:rFonts w:ascii="Arial" w:hAnsi="Arial" w:cs="Arial"/>
          <w:sz w:val="24"/>
          <w:szCs w:val="24"/>
        </w:rPr>
        <w:t xml:space="preserve"> so she does not trust anyone else to care for her daughter to the standard she would. The practitioner should ‘be there’ for the carer - to ‘hold </w:t>
      </w:r>
      <w:r w:rsidR="002929F1">
        <w:rPr>
          <w:rFonts w:ascii="Arial" w:hAnsi="Arial" w:cs="Arial"/>
          <w:sz w:val="24"/>
          <w:szCs w:val="24"/>
        </w:rPr>
        <w:t>space</w:t>
      </w:r>
      <w:r w:rsidRPr="00281470">
        <w:rPr>
          <w:rFonts w:ascii="Arial" w:hAnsi="Arial" w:cs="Arial"/>
          <w:sz w:val="24"/>
          <w:szCs w:val="24"/>
        </w:rPr>
        <w:t>’ through this ambivalence so the carer can try and resolve these dilemmas with support. The practitioner’s role is to work with the carer to help them clarify their ambivalence, reflect on what motivates and drives it and how the carer may overcome and resolve their dilemma. Working with carer’s ambivalence is about facilitating them to do the thinking, reflecting and resolving which means avoiding taking sides or taking your own position on the dilemma.</w:t>
      </w:r>
    </w:p>
    <w:tbl>
      <w:tblPr>
        <w:tblStyle w:val="TableGrid"/>
        <w:tblW w:w="0" w:type="auto"/>
        <w:tblLook w:val="04A0" w:firstRow="1" w:lastRow="0" w:firstColumn="1" w:lastColumn="0" w:noHBand="0" w:noVBand="1"/>
      </w:tblPr>
      <w:tblGrid>
        <w:gridCol w:w="9016"/>
      </w:tblGrid>
      <w:tr w:rsidR="007D1074" w:rsidRPr="00281470" w:rsidTr="007D1074">
        <w:tc>
          <w:tcPr>
            <w:tcW w:w="9016" w:type="dxa"/>
            <w:shd w:val="clear" w:color="auto" w:fill="F7AB64"/>
          </w:tcPr>
          <w:p w:rsidR="007D1074" w:rsidRPr="00281470" w:rsidRDefault="007D1074" w:rsidP="007D1074">
            <w:pPr>
              <w:spacing w:before="60" w:after="60"/>
              <w:rPr>
                <w:rFonts w:ascii="Arial" w:hAnsi="Arial" w:cs="Arial"/>
                <w:b/>
                <w:sz w:val="24"/>
                <w:szCs w:val="24"/>
                <w:u w:val="single"/>
              </w:rPr>
            </w:pPr>
            <w:r w:rsidRPr="00281470">
              <w:rPr>
                <w:rFonts w:ascii="Arial" w:hAnsi="Arial" w:cs="Arial"/>
                <w:b/>
                <w:noProof/>
                <w:sz w:val="24"/>
                <w:szCs w:val="24"/>
                <w:u w:val="single"/>
                <w:lang w:eastAsia="en-GB"/>
              </w:rPr>
              <w:drawing>
                <wp:anchor distT="0" distB="0" distL="114300" distR="114300" simplePos="0" relativeHeight="251926528" behindDoc="0" locked="0" layoutInCell="1" allowOverlap="1" wp14:anchorId="0314D1AA" wp14:editId="50BC1DC1">
                  <wp:simplePos x="0" y="0"/>
                  <wp:positionH relativeFrom="margin">
                    <wp:posOffset>5297805</wp:posOffset>
                  </wp:positionH>
                  <wp:positionV relativeFrom="margin">
                    <wp:posOffset>0</wp:posOffset>
                  </wp:positionV>
                  <wp:extent cx="548640" cy="548640"/>
                  <wp:effectExtent l="0" t="0" r="3810" b="381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a:biLevel thresh="25000"/>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anchor>
              </w:drawing>
            </w:r>
            <w:r w:rsidRPr="00281470">
              <w:rPr>
                <w:rFonts w:ascii="Arial" w:hAnsi="Arial" w:cs="Arial"/>
                <w:b/>
                <w:sz w:val="24"/>
                <w:szCs w:val="24"/>
                <w:u w:val="single"/>
              </w:rPr>
              <w:t xml:space="preserve">Video </w:t>
            </w:r>
            <w:r w:rsidR="00ED5BA5">
              <w:rPr>
                <w:rFonts w:ascii="Arial" w:hAnsi="Arial" w:cs="Arial"/>
                <w:b/>
                <w:sz w:val="24"/>
                <w:szCs w:val="24"/>
                <w:u w:val="single"/>
              </w:rPr>
              <w:t>r</w:t>
            </w:r>
            <w:r w:rsidRPr="00281470">
              <w:rPr>
                <w:rFonts w:ascii="Arial" w:hAnsi="Arial" w:cs="Arial"/>
                <w:b/>
                <w:sz w:val="24"/>
                <w:szCs w:val="24"/>
                <w:u w:val="single"/>
              </w:rPr>
              <w:t>esource</w:t>
            </w:r>
          </w:p>
          <w:p w:rsidR="007D1074" w:rsidRPr="00281470" w:rsidRDefault="007D1074" w:rsidP="007D1074">
            <w:pPr>
              <w:spacing w:before="60" w:after="60"/>
              <w:rPr>
                <w:rFonts w:ascii="Arial" w:hAnsi="Arial" w:cs="Arial"/>
                <w:b/>
                <w:noProof/>
                <w:sz w:val="24"/>
                <w:szCs w:val="24"/>
                <w:u w:val="single"/>
                <w:lang w:eastAsia="en-GB"/>
              </w:rPr>
            </w:pPr>
          </w:p>
        </w:tc>
      </w:tr>
      <w:tr w:rsidR="00281470" w:rsidRPr="00281470" w:rsidTr="007D1074">
        <w:tc>
          <w:tcPr>
            <w:tcW w:w="9016" w:type="dxa"/>
            <w:shd w:val="clear" w:color="auto" w:fill="auto"/>
          </w:tcPr>
          <w:p w:rsidR="00281470" w:rsidRPr="00281470" w:rsidRDefault="00281470" w:rsidP="007D1074">
            <w:pPr>
              <w:spacing w:before="60" w:after="60"/>
              <w:rPr>
                <w:rFonts w:ascii="Arial" w:hAnsi="Arial" w:cs="Arial"/>
                <w:sz w:val="24"/>
                <w:szCs w:val="24"/>
              </w:rPr>
            </w:pPr>
            <w:r w:rsidRPr="00281470">
              <w:rPr>
                <w:rFonts w:ascii="Arial" w:hAnsi="Arial" w:cs="Arial"/>
                <w:sz w:val="24"/>
                <w:szCs w:val="24"/>
              </w:rPr>
              <w:t xml:space="preserve">This is a </w:t>
            </w:r>
            <w:hyperlink r:id="rId74" w:history="1">
              <w:r w:rsidRPr="00281470">
                <w:rPr>
                  <w:rStyle w:val="Hyperlink"/>
                  <w:rFonts w:ascii="Arial" w:hAnsi="Arial" w:cs="Arial"/>
                  <w:sz w:val="24"/>
                  <w:szCs w:val="24"/>
                </w:rPr>
                <w:t>film</w:t>
              </w:r>
            </w:hyperlink>
            <w:r w:rsidRPr="00281470">
              <w:rPr>
                <w:rFonts w:ascii="Arial" w:hAnsi="Arial" w:cs="Arial"/>
                <w:sz w:val="24"/>
                <w:szCs w:val="24"/>
              </w:rPr>
              <w:t xml:space="preserve"> about a lady who was involved in a change process moving from double carers to one. Things in her home would have to change to accommodate one carer but the trade-off was more flexible care. Change was not easy but the change to a single carer arrangement eventually paid off for her and a ‘good enough’ outcome reached.</w:t>
            </w:r>
          </w:p>
        </w:tc>
      </w:tr>
    </w:tbl>
    <w:p w:rsidR="00314925" w:rsidRDefault="00314925" w:rsidP="00B24EE4">
      <w:pPr>
        <w:rPr>
          <w:rFonts w:ascii="Arial" w:hAnsi="Arial" w:cs="Arial"/>
          <w:sz w:val="24"/>
          <w:szCs w:val="24"/>
        </w:rPr>
      </w:pPr>
    </w:p>
    <w:p w:rsidR="00281470" w:rsidRPr="00281470" w:rsidRDefault="00281470" w:rsidP="00281470">
      <w:pPr>
        <w:rPr>
          <w:rFonts w:ascii="Arial" w:hAnsi="Arial" w:cs="Arial"/>
          <w:sz w:val="24"/>
          <w:szCs w:val="24"/>
        </w:rPr>
      </w:pPr>
      <w:r w:rsidRPr="00281470">
        <w:rPr>
          <w:rFonts w:ascii="Arial" w:hAnsi="Arial" w:cs="Arial"/>
          <w:sz w:val="24"/>
          <w:szCs w:val="24"/>
        </w:rPr>
        <w:t>The</w:t>
      </w:r>
      <w:r w:rsidRPr="00281470">
        <w:rPr>
          <w:rFonts w:ascii="Arial" w:hAnsi="Arial" w:cs="Arial"/>
          <w:b/>
          <w:bCs/>
          <w:sz w:val="24"/>
          <w:szCs w:val="24"/>
        </w:rPr>
        <w:t xml:space="preserve"> new world of social care is </w:t>
      </w:r>
      <w:r w:rsidR="007D1074" w:rsidRPr="00281470">
        <w:rPr>
          <w:rFonts w:ascii="Arial" w:hAnsi="Arial" w:cs="Arial"/>
          <w:b/>
          <w:bCs/>
          <w:sz w:val="24"/>
          <w:szCs w:val="24"/>
        </w:rPr>
        <w:t>complex</w:t>
      </w:r>
      <w:r w:rsidR="007D1074" w:rsidRPr="00281470">
        <w:rPr>
          <w:rFonts w:ascii="Arial" w:hAnsi="Arial" w:cs="Arial"/>
          <w:sz w:val="24"/>
          <w:szCs w:val="24"/>
        </w:rPr>
        <w:t xml:space="preserve"> and</w:t>
      </w:r>
      <w:r w:rsidRPr="00281470">
        <w:rPr>
          <w:rFonts w:ascii="Arial" w:hAnsi="Arial" w:cs="Arial"/>
          <w:sz w:val="24"/>
          <w:szCs w:val="24"/>
        </w:rPr>
        <w:t xml:space="preserve"> requires practitioner</w:t>
      </w:r>
      <w:r w:rsidR="007D1074">
        <w:rPr>
          <w:rFonts w:ascii="Arial" w:hAnsi="Arial" w:cs="Arial"/>
          <w:sz w:val="24"/>
          <w:szCs w:val="24"/>
        </w:rPr>
        <w:t>s</w:t>
      </w:r>
      <w:r w:rsidRPr="00281470">
        <w:rPr>
          <w:rFonts w:ascii="Arial" w:hAnsi="Arial" w:cs="Arial"/>
          <w:sz w:val="24"/>
          <w:szCs w:val="24"/>
        </w:rPr>
        <w:t xml:space="preserve"> and their organisations to change the way we work. There are different approaches in social work that are now being re-visited such as </w:t>
      </w:r>
      <w:r w:rsidRPr="00281470">
        <w:rPr>
          <w:rFonts w:ascii="Arial" w:hAnsi="Arial" w:cs="Arial"/>
          <w:b/>
          <w:bCs/>
          <w:i/>
          <w:iCs/>
          <w:sz w:val="24"/>
          <w:szCs w:val="24"/>
        </w:rPr>
        <w:t>motivational interviewing,</w:t>
      </w:r>
      <w:r w:rsidRPr="00281470">
        <w:rPr>
          <w:rFonts w:ascii="Arial" w:hAnsi="Arial" w:cs="Arial"/>
          <w:sz w:val="24"/>
          <w:szCs w:val="24"/>
        </w:rPr>
        <w:t xml:space="preserve"> </w:t>
      </w:r>
      <w:r w:rsidRPr="00281470">
        <w:rPr>
          <w:rFonts w:ascii="Arial" w:hAnsi="Arial" w:cs="Arial"/>
          <w:b/>
          <w:bCs/>
          <w:i/>
          <w:iCs/>
          <w:sz w:val="24"/>
          <w:szCs w:val="24"/>
        </w:rPr>
        <w:t>solutions focussed practice, narrative social work</w:t>
      </w:r>
      <w:r w:rsidRPr="00281470">
        <w:rPr>
          <w:rFonts w:ascii="Arial" w:hAnsi="Arial" w:cs="Arial"/>
          <w:sz w:val="24"/>
          <w:szCs w:val="24"/>
        </w:rPr>
        <w:t xml:space="preserve"> and </w:t>
      </w:r>
      <w:r w:rsidRPr="00281470">
        <w:rPr>
          <w:rFonts w:ascii="Arial" w:hAnsi="Arial" w:cs="Arial"/>
          <w:b/>
          <w:bCs/>
          <w:i/>
          <w:iCs/>
          <w:sz w:val="24"/>
          <w:szCs w:val="24"/>
        </w:rPr>
        <w:t>signs of safety</w:t>
      </w:r>
      <w:r w:rsidRPr="00281470">
        <w:rPr>
          <w:rFonts w:ascii="Arial" w:hAnsi="Arial" w:cs="Arial"/>
          <w:sz w:val="24"/>
          <w:szCs w:val="24"/>
        </w:rPr>
        <w:t>. It’s really worthwhile for practitioners to get to know these different ways of practice because they all offer theories, behaviours, skills and activities that you will be able to draw on, in a bespoke manner to suit who you are working with.</w:t>
      </w:r>
    </w:p>
    <w:p w:rsidR="00281470" w:rsidRDefault="00281470" w:rsidP="00281470">
      <w:pPr>
        <w:rPr>
          <w:rFonts w:ascii="Arial" w:hAnsi="Arial" w:cs="Arial"/>
          <w:sz w:val="24"/>
          <w:szCs w:val="24"/>
        </w:rPr>
      </w:pPr>
      <w:r w:rsidRPr="00281470">
        <w:rPr>
          <w:rFonts w:ascii="Arial" w:hAnsi="Arial" w:cs="Arial"/>
          <w:sz w:val="24"/>
          <w:szCs w:val="24"/>
        </w:rPr>
        <w:t>What and how you use knowledge will be down to your professional judgement and in line with the uniqueness of the carers’ lives and change that may need to occur to promote well-being and outcomes. These approaches are in the resources section with relevant links for you to look into and reflect upon to improve practice.</w:t>
      </w:r>
    </w:p>
    <w:tbl>
      <w:tblPr>
        <w:tblStyle w:val="TableGrid"/>
        <w:tblW w:w="0" w:type="auto"/>
        <w:tblLook w:val="04A0" w:firstRow="1" w:lastRow="0" w:firstColumn="1" w:lastColumn="0" w:noHBand="0" w:noVBand="1"/>
      </w:tblPr>
      <w:tblGrid>
        <w:gridCol w:w="9016"/>
      </w:tblGrid>
      <w:tr w:rsidR="007D1074" w:rsidRPr="00281470" w:rsidTr="007D1074">
        <w:tc>
          <w:tcPr>
            <w:tcW w:w="9016" w:type="dxa"/>
            <w:shd w:val="clear" w:color="auto" w:fill="EB5E57"/>
          </w:tcPr>
          <w:p w:rsidR="007D1074" w:rsidRPr="00281470" w:rsidRDefault="007D1074" w:rsidP="007D1074">
            <w:pPr>
              <w:pStyle w:val="NormalWeb"/>
              <w:spacing w:before="60" w:beforeAutospacing="0" w:after="60" w:afterAutospacing="0"/>
              <w:rPr>
                <w:rFonts w:ascii="Arial" w:hAnsi="Arial" w:cs="Arial"/>
                <w:b/>
                <w:u w:val="single"/>
              </w:rPr>
            </w:pPr>
            <w:r w:rsidRPr="00281470">
              <w:rPr>
                <w:rFonts w:ascii="Arial" w:hAnsi="Arial" w:cs="Arial"/>
                <w:b/>
                <w:noProof/>
                <w:u w:val="single"/>
              </w:rPr>
              <w:drawing>
                <wp:anchor distT="0" distB="0" distL="114300" distR="114300" simplePos="0" relativeHeight="251928576" behindDoc="0" locked="0" layoutInCell="1" allowOverlap="1" wp14:anchorId="14988EA6" wp14:editId="09FB296D">
                  <wp:simplePos x="0" y="0"/>
                  <wp:positionH relativeFrom="margin">
                    <wp:posOffset>4982845</wp:posOffset>
                  </wp:positionH>
                  <wp:positionV relativeFrom="margin">
                    <wp:posOffset>2540</wp:posOffset>
                  </wp:positionV>
                  <wp:extent cx="670560" cy="5048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560" cy="504825"/>
                          </a:xfrm>
                          <a:prstGeom prst="rect">
                            <a:avLst/>
                          </a:prstGeom>
                          <a:noFill/>
                        </pic:spPr>
                      </pic:pic>
                    </a:graphicData>
                  </a:graphic>
                  <wp14:sizeRelV relativeFrom="margin">
                    <wp14:pctHeight>0</wp14:pctHeight>
                  </wp14:sizeRelV>
                </wp:anchor>
              </w:drawing>
            </w:r>
            <w:r w:rsidRPr="00281470">
              <w:rPr>
                <w:rFonts w:ascii="Arial" w:hAnsi="Arial" w:cs="Arial"/>
                <w:b/>
                <w:u w:val="single"/>
              </w:rPr>
              <w:t>Exercise</w:t>
            </w:r>
          </w:p>
          <w:p w:rsidR="007D1074" w:rsidRPr="00281470" w:rsidRDefault="007D1074" w:rsidP="007D1074">
            <w:pPr>
              <w:pStyle w:val="NormalWeb"/>
              <w:spacing w:before="60" w:beforeAutospacing="0" w:after="60" w:afterAutospacing="0"/>
              <w:rPr>
                <w:rFonts w:ascii="Arial" w:hAnsi="Arial" w:cs="Arial"/>
                <w:b/>
                <w:noProof/>
                <w:u w:val="single"/>
              </w:rPr>
            </w:pPr>
          </w:p>
        </w:tc>
      </w:tr>
      <w:tr w:rsidR="00281470" w:rsidRPr="00281470" w:rsidTr="007D1074">
        <w:tc>
          <w:tcPr>
            <w:tcW w:w="9016" w:type="dxa"/>
            <w:shd w:val="clear" w:color="auto" w:fill="auto"/>
          </w:tcPr>
          <w:p w:rsidR="00281470" w:rsidRPr="00281470" w:rsidRDefault="00281470" w:rsidP="007D1074">
            <w:pPr>
              <w:spacing w:before="60" w:after="60"/>
              <w:rPr>
                <w:rFonts w:ascii="Arial" w:hAnsi="Arial" w:cs="Arial"/>
                <w:sz w:val="24"/>
                <w:szCs w:val="24"/>
              </w:rPr>
            </w:pPr>
            <w:r w:rsidRPr="00281470">
              <w:rPr>
                <w:rFonts w:ascii="Arial" w:hAnsi="Arial" w:cs="Arial"/>
                <w:sz w:val="24"/>
                <w:szCs w:val="24"/>
              </w:rPr>
              <w:t>This exercise is a case study reflection.</w:t>
            </w:r>
          </w:p>
          <w:p w:rsidR="00281470" w:rsidRPr="00281470" w:rsidRDefault="00281470" w:rsidP="007D1074">
            <w:pPr>
              <w:spacing w:before="60" w:after="60"/>
              <w:rPr>
                <w:rFonts w:ascii="Arial" w:hAnsi="Arial" w:cs="Arial"/>
                <w:sz w:val="24"/>
                <w:szCs w:val="24"/>
              </w:rPr>
            </w:pPr>
          </w:p>
          <w:p w:rsidR="00281470" w:rsidRPr="00281470" w:rsidRDefault="00281470" w:rsidP="007D1074">
            <w:pPr>
              <w:spacing w:before="60" w:after="60"/>
              <w:rPr>
                <w:rFonts w:ascii="Arial" w:hAnsi="Arial" w:cs="Arial"/>
                <w:b/>
                <w:sz w:val="24"/>
                <w:szCs w:val="24"/>
              </w:rPr>
            </w:pPr>
            <w:r w:rsidRPr="00281470">
              <w:rPr>
                <w:rFonts w:ascii="Arial" w:hAnsi="Arial" w:cs="Arial"/>
                <w:sz w:val="24"/>
                <w:szCs w:val="24"/>
              </w:rPr>
              <w:t xml:space="preserve">You will need copies of the </w:t>
            </w:r>
            <w:r w:rsidRPr="00281470">
              <w:rPr>
                <w:rFonts w:ascii="Arial" w:hAnsi="Arial" w:cs="Arial"/>
                <w:b/>
                <w:sz w:val="24"/>
                <w:szCs w:val="24"/>
              </w:rPr>
              <w:t xml:space="preserve">Case Study Example: Carer Journey, Rhydian </w:t>
            </w:r>
            <w:r w:rsidRPr="004A10FC">
              <w:rPr>
                <w:rFonts w:ascii="Arial" w:hAnsi="Arial" w:cs="Arial"/>
                <w:sz w:val="24"/>
                <w:szCs w:val="24"/>
              </w:rPr>
              <w:t>(refer</w:t>
            </w:r>
            <w:r w:rsidR="002929F1" w:rsidRPr="004A10FC">
              <w:rPr>
                <w:rFonts w:ascii="Arial" w:hAnsi="Arial" w:cs="Arial"/>
                <w:sz w:val="24"/>
                <w:szCs w:val="24"/>
              </w:rPr>
              <w:t xml:space="preserve"> to section </w:t>
            </w:r>
            <w:r w:rsidR="004A10FC" w:rsidRPr="004A10FC">
              <w:rPr>
                <w:rFonts w:ascii="Arial" w:hAnsi="Arial" w:cs="Arial"/>
                <w:sz w:val="24"/>
                <w:szCs w:val="24"/>
              </w:rPr>
              <w:t>10</w:t>
            </w:r>
            <w:r w:rsidR="002929F1" w:rsidRPr="004A10FC">
              <w:rPr>
                <w:rFonts w:ascii="Arial" w:hAnsi="Arial" w:cs="Arial"/>
                <w:sz w:val="24"/>
                <w:szCs w:val="24"/>
              </w:rPr>
              <w:t xml:space="preserve"> Case Studies</w:t>
            </w:r>
            <w:r w:rsidRPr="004A10FC">
              <w:rPr>
                <w:rFonts w:ascii="Arial" w:hAnsi="Arial" w:cs="Arial"/>
                <w:sz w:val="24"/>
                <w:szCs w:val="24"/>
              </w:rPr>
              <w:t>).</w:t>
            </w:r>
            <w:r w:rsidRPr="00281470">
              <w:rPr>
                <w:rFonts w:ascii="Arial" w:hAnsi="Arial" w:cs="Arial"/>
                <w:sz w:val="24"/>
                <w:szCs w:val="24"/>
              </w:rPr>
              <w:t xml:space="preserve"> This activity should take approx. 30 minutes.</w:t>
            </w:r>
          </w:p>
          <w:p w:rsidR="00281470" w:rsidRPr="00281470" w:rsidRDefault="00281470" w:rsidP="007D1074">
            <w:pPr>
              <w:spacing w:before="60" w:after="60"/>
              <w:rPr>
                <w:rFonts w:ascii="Arial" w:hAnsi="Arial" w:cs="Arial"/>
                <w:sz w:val="24"/>
                <w:szCs w:val="24"/>
              </w:rPr>
            </w:pPr>
          </w:p>
          <w:p w:rsidR="00281470" w:rsidRPr="00281470" w:rsidRDefault="00281470" w:rsidP="007D1074">
            <w:pPr>
              <w:spacing w:before="60" w:after="60"/>
              <w:rPr>
                <w:rFonts w:ascii="Arial" w:hAnsi="Arial" w:cs="Arial"/>
                <w:sz w:val="24"/>
                <w:szCs w:val="24"/>
              </w:rPr>
            </w:pPr>
            <w:r w:rsidRPr="00281470">
              <w:rPr>
                <w:rFonts w:ascii="Arial" w:hAnsi="Arial" w:cs="Arial"/>
                <w:sz w:val="24"/>
                <w:szCs w:val="24"/>
              </w:rPr>
              <w:t>Ask the group to work in pairs. Ask them to read the case study, reflect on change theory such as the Change Curve Model 1969) and Carer Journey Model. Ask them to reflect and answer the following questions.</w:t>
            </w:r>
          </w:p>
          <w:p w:rsidR="00281470" w:rsidRPr="00281470" w:rsidRDefault="00281470" w:rsidP="007D1074">
            <w:pPr>
              <w:spacing w:before="60" w:after="60"/>
              <w:rPr>
                <w:rFonts w:ascii="Arial" w:hAnsi="Arial" w:cs="Arial"/>
                <w:sz w:val="24"/>
                <w:szCs w:val="24"/>
              </w:rPr>
            </w:pPr>
          </w:p>
          <w:p w:rsidR="00281470" w:rsidRPr="00890D81" w:rsidRDefault="00281470" w:rsidP="00A154FD">
            <w:pPr>
              <w:pStyle w:val="ListParagraph"/>
              <w:numPr>
                <w:ilvl w:val="0"/>
                <w:numId w:val="37"/>
              </w:numPr>
              <w:spacing w:before="60" w:after="60"/>
              <w:rPr>
                <w:rFonts w:ascii="Arial" w:hAnsi="Arial" w:cs="Arial"/>
                <w:sz w:val="24"/>
                <w:szCs w:val="24"/>
              </w:rPr>
            </w:pPr>
            <w:r w:rsidRPr="00890D81">
              <w:rPr>
                <w:rFonts w:ascii="Arial" w:hAnsi="Arial" w:cs="Arial"/>
                <w:sz w:val="24"/>
                <w:szCs w:val="24"/>
              </w:rPr>
              <w:t>Where do you think Rhydian might be on the change curve and carer journey?</w:t>
            </w:r>
          </w:p>
          <w:p w:rsidR="00281470" w:rsidRPr="00890D81" w:rsidRDefault="00281470" w:rsidP="00A154FD">
            <w:pPr>
              <w:pStyle w:val="ListParagraph"/>
              <w:numPr>
                <w:ilvl w:val="0"/>
                <w:numId w:val="37"/>
              </w:numPr>
              <w:spacing w:before="60" w:after="60"/>
              <w:rPr>
                <w:rFonts w:ascii="Arial" w:hAnsi="Arial" w:cs="Arial"/>
                <w:sz w:val="24"/>
                <w:szCs w:val="24"/>
              </w:rPr>
            </w:pPr>
            <w:r w:rsidRPr="00890D81">
              <w:rPr>
                <w:rFonts w:ascii="Arial" w:hAnsi="Arial" w:cs="Arial"/>
                <w:sz w:val="24"/>
                <w:szCs w:val="24"/>
              </w:rPr>
              <w:t>How might you approach the whole family, in particular, Rhydian?</w:t>
            </w:r>
          </w:p>
          <w:p w:rsidR="00281470" w:rsidRPr="00890D81" w:rsidRDefault="00281470" w:rsidP="00A154FD">
            <w:pPr>
              <w:pStyle w:val="ListParagraph"/>
              <w:numPr>
                <w:ilvl w:val="0"/>
                <w:numId w:val="37"/>
              </w:numPr>
              <w:spacing w:before="60" w:after="60"/>
              <w:rPr>
                <w:rFonts w:ascii="Arial" w:hAnsi="Arial" w:cs="Arial"/>
                <w:sz w:val="24"/>
                <w:szCs w:val="24"/>
              </w:rPr>
            </w:pPr>
            <w:r w:rsidRPr="00890D81">
              <w:rPr>
                <w:rFonts w:ascii="Arial" w:hAnsi="Arial" w:cs="Arial"/>
                <w:sz w:val="24"/>
                <w:szCs w:val="24"/>
              </w:rPr>
              <w:t>What</w:t>
            </w:r>
            <w:r w:rsidRPr="00890D81">
              <w:rPr>
                <w:rFonts w:ascii="Arial" w:hAnsi="Arial" w:cs="Arial"/>
                <w:i/>
                <w:sz w:val="24"/>
                <w:szCs w:val="24"/>
              </w:rPr>
              <w:t xml:space="preserve"> values</w:t>
            </w:r>
            <w:r w:rsidRPr="00890D81">
              <w:rPr>
                <w:rFonts w:ascii="Arial" w:hAnsi="Arial" w:cs="Arial"/>
                <w:sz w:val="24"/>
                <w:szCs w:val="24"/>
              </w:rPr>
              <w:t xml:space="preserve"> will you need to draw on as a social worker to work with this family to improve outcomes and well-being?</w:t>
            </w:r>
          </w:p>
          <w:p w:rsidR="00281470" w:rsidRPr="00890D81" w:rsidRDefault="00281470" w:rsidP="00A154FD">
            <w:pPr>
              <w:pStyle w:val="ListParagraph"/>
              <w:numPr>
                <w:ilvl w:val="0"/>
                <w:numId w:val="37"/>
              </w:numPr>
              <w:spacing w:before="60" w:after="60"/>
              <w:rPr>
                <w:rFonts w:ascii="Arial" w:hAnsi="Arial" w:cs="Arial"/>
                <w:sz w:val="24"/>
                <w:szCs w:val="24"/>
              </w:rPr>
            </w:pPr>
            <w:r w:rsidRPr="00890D81">
              <w:rPr>
                <w:rFonts w:ascii="Arial" w:hAnsi="Arial" w:cs="Arial"/>
                <w:sz w:val="24"/>
                <w:szCs w:val="24"/>
              </w:rPr>
              <w:t xml:space="preserve">What social work </w:t>
            </w:r>
            <w:r w:rsidRPr="00890D81">
              <w:rPr>
                <w:rFonts w:ascii="Arial" w:hAnsi="Arial" w:cs="Arial"/>
                <w:i/>
                <w:sz w:val="24"/>
                <w:szCs w:val="24"/>
              </w:rPr>
              <w:t xml:space="preserve">skills </w:t>
            </w:r>
            <w:r w:rsidRPr="00890D81">
              <w:rPr>
                <w:rFonts w:ascii="Arial" w:hAnsi="Arial" w:cs="Arial"/>
                <w:sz w:val="24"/>
                <w:szCs w:val="24"/>
              </w:rPr>
              <w:t>will you need to use to work with this family to improve outcomes and well-being?</w:t>
            </w:r>
          </w:p>
          <w:p w:rsidR="00281470" w:rsidRPr="00890D81" w:rsidRDefault="00281470" w:rsidP="00A154FD">
            <w:pPr>
              <w:pStyle w:val="ListParagraph"/>
              <w:numPr>
                <w:ilvl w:val="0"/>
                <w:numId w:val="37"/>
              </w:numPr>
              <w:spacing w:before="60" w:after="60"/>
              <w:rPr>
                <w:rFonts w:ascii="Arial" w:hAnsi="Arial" w:cs="Arial"/>
                <w:sz w:val="24"/>
                <w:szCs w:val="24"/>
              </w:rPr>
            </w:pPr>
            <w:r w:rsidRPr="00890D81">
              <w:rPr>
                <w:rFonts w:ascii="Arial" w:hAnsi="Arial" w:cs="Arial"/>
                <w:sz w:val="24"/>
                <w:szCs w:val="24"/>
              </w:rPr>
              <w:t>How might you look after your own well-being when working with this family?</w:t>
            </w:r>
          </w:p>
        </w:tc>
      </w:tr>
    </w:tbl>
    <w:p w:rsidR="000958FF" w:rsidRDefault="000958FF" w:rsidP="000958FF"/>
    <w:p w:rsidR="00314925" w:rsidRDefault="00281470" w:rsidP="001968BD">
      <w:pPr>
        <w:pStyle w:val="Heading2"/>
      </w:pPr>
      <w:bookmarkStart w:id="54" w:name="_Toc942783"/>
      <w:r w:rsidRPr="00281470">
        <w:t>Skills</w:t>
      </w:r>
      <w:bookmarkEnd w:id="54"/>
    </w:p>
    <w:p w:rsidR="00ED5BA5" w:rsidRPr="00ED5BA5" w:rsidRDefault="00ED5BA5" w:rsidP="00ED5BA5"/>
    <w:tbl>
      <w:tblPr>
        <w:tblStyle w:val="TableGrid"/>
        <w:tblW w:w="0" w:type="auto"/>
        <w:tblLook w:val="04A0" w:firstRow="1" w:lastRow="0" w:firstColumn="1" w:lastColumn="0" w:noHBand="0" w:noVBand="1"/>
      </w:tblPr>
      <w:tblGrid>
        <w:gridCol w:w="9016"/>
      </w:tblGrid>
      <w:tr w:rsidR="003F6372" w:rsidTr="003F6372">
        <w:tc>
          <w:tcPr>
            <w:tcW w:w="9016" w:type="dxa"/>
          </w:tcPr>
          <w:p w:rsidR="003F6372" w:rsidRPr="00ED5BA5" w:rsidRDefault="00FF7B9D" w:rsidP="001968BD">
            <w:pPr>
              <w:spacing w:before="60" w:after="60"/>
              <w:rPr>
                <w:rFonts w:ascii="Arial" w:hAnsi="Arial" w:cs="Arial"/>
                <w:b/>
                <w:sz w:val="24"/>
                <w:szCs w:val="24"/>
              </w:rPr>
            </w:pPr>
            <w:r w:rsidRPr="00ED5BA5">
              <w:rPr>
                <w:rFonts w:ascii="Arial" w:hAnsi="Arial" w:cs="Arial"/>
                <w:b/>
                <w:sz w:val="24"/>
                <w:szCs w:val="24"/>
              </w:rPr>
              <w:t xml:space="preserve">Five </w:t>
            </w:r>
            <w:r w:rsidR="0038322F">
              <w:rPr>
                <w:rFonts w:ascii="Arial" w:hAnsi="Arial" w:cs="Arial"/>
                <w:b/>
                <w:sz w:val="24"/>
                <w:szCs w:val="24"/>
              </w:rPr>
              <w:t>s</w:t>
            </w:r>
            <w:r w:rsidRPr="00ED5BA5">
              <w:rPr>
                <w:rFonts w:ascii="Arial" w:hAnsi="Arial" w:cs="Arial"/>
                <w:b/>
                <w:sz w:val="24"/>
                <w:szCs w:val="24"/>
              </w:rPr>
              <w:t xml:space="preserve">tages of a </w:t>
            </w:r>
            <w:r w:rsidR="0038322F">
              <w:rPr>
                <w:rFonts w:ascii="Arial" w:hAnsi="Arial" w:cs="Arial"/>
                <w:b/>
                <w:sz w:val="24"/>
                <w:szCs w:val="24"/>
              </w:rPr>
              <w:t>g</w:t>
            </w:r>
            <w:r w:rsidRPr="00ED5BA5">
              <w:rPr>
                <w:rFonts w:ascii="Arial" w:hAnsi="Arial" w:cs="Arial"/>
                <w:b/>
                <w:sz w:val="24"/>
                <w:szCs w:val="24"/>
              </w:rPr>
              <w:t xml:space="preserve">ood </w:t>
            </w:r>
            <w:r w:rsidR="0038322F">
              <w:rPr>
                <w:rFonts w:ascii="Arial" w:hAnsi="Arial" w:cs="Arial"/>
                <w:b/>
                <w:sz w:val="24"/>
                <w:szCs w:val="24"/>
              </w:rPr>
              <w:t>c</w:t>
            </w:r>
            <w:r w:rsidRPr="00ED5BA5">
              <w:rPr>
                <w:rFonts w:ascii="Arial" w:hAnsi="Arial" w:cs="Arial"/>
                <w:b/>
                <w:sz w:val="24"/>
                <w:szCs w:val="24"/>
              </w:rPr>
              <w:t>onversation</w:t>
            </w:r>
          </w:p>
          <w:p w:rsidR="003F6372" w:rsidRPr="001968BD" w:rsidRDefault="00FF7B9D" w:rsidP="001968BD">
            <w:pPr>
              <w:spacing w:before="60" w:after="60"/>
              <w:rPr>
                <w:b/>
              </w:rPr>
            </w:pPr>
            <w:r w:rsidRPr="00DB12A2">
              <w:rPr>
                <w:rFonts w:ascii="Arial" w:eastAsia="Times New Roman" w:hAnsi="Arial" w:cs="Helvetica"/>
                <w:noProof/>
                <w:sz w:val="16"/>
                <w:szCs w:val="16"/>
                <w:lang w:eastAsia="en-GB"/>
              </w:rPr>
              <w:drawing>
                <wp:inline distT="0" distB="0" distL="0" distR="0" wp14:anchorId="63BE4AA3" wp14:editId="222393FA">
                  <wp:extent cx="5486400" cy="4438650"/>
                  <wp:effectExtent l="19050" t="0" r="19050" b="1905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tc>
      </w:tr>
    </w:tbl>
    <w:p w:rsidR="003F6372" w:rsidRPr="00ED5BA5" w:rsidRDefault="003F6372" w:rsidP="003F6372">
      <w:pPr>
        <w:jc w:val="right"/>
        <w:rPr>
          <w:rFonts w:ascii="Arial" w:hAnsi="Arial" w:cs="Arial"/>
          <w:sz w:val="24"/>
          <w:szCs w:val="24"/>
        </w:rPr>
      </w:pPr>
      <w:r w:rsidRPr="00ED5BA5">
        <w:rPr>
          <w:rFonts w:ascii="Arial" w:hAnsi="Arial" w:cs="Arial"/>
          <w:sz w:val="24"/>
          <w:szCs w:val="24"/>
        </w:rPr>
        <w:t xml:space="preserve">Slide </w:t>
      </w:r>
      <w:r w:rsidR="00F347A1">
        <w:rPr>
          <w:rFonts w:ascii="Arial" w:hAnsi="Arial" w:cs="Arial"/>
          <w:sz w:val="24"/>
          <w:szCs w:val="24"/>
        </w:rPr>
        <w:t>29</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ED5BA5">
        <w:rPr>
          <w:rFonts w:ascii="Arial" w:hAnsi="Arial" w:cs="Arial"/>
          <w:b/>
          <w:sz w:val="24"/>
          <w:szCs w:val="24"/>
        </w:rPr>
        <w:t>’</w:t>
      </w:r>
      <w:r w:rsidRPr="00992CFD">
        <w:rPr>
          <w:rFonts w:ascii="Arial" w:hAnsi="Arial" w:cs="Arial"/>
          <w:b/>
          <w:sz w:val="24"/>
          <w:szCs w:val="24"/>
        </w:rPr>
        <w:t xml:space="preserve"> </w:t>
      </w:r>
      <w:r w:rsidR="00ED5BA5">
        <w:rPr>
          <w:rFonts w:ascii="Arial" w:hAnsi="Arial" w:cs="Arial"/>
          <w:b/>
          <w:sz w:val="24"/>
          <w:szCs w:val="24"/>
        </w:rPr>
        <w:t>n</w:t>
      </w:r>
      <w:r w:rsidRPr="00992CFD">
        <w:rPr>
          <w:rFonts w:ascii="Arial" w:hAnsi="Arial" w:cs="Arial"/>
          <w:b/>
          <w:sz w:val="24"/>
          <w:szCs w:val="24"/>
        </w:rPr>
        <w:t>otes</w:t>
      </w:r>
    </w:p>
    <w:p w:rsidR="00281470" w:rsidRDefault="00281470" w:rsidP="00281470">
      <w:pPr>
        <w:rPr>
          <w:rFonts w:ascii="Arial" w:hAnsi="Arial" w:cs="Arial"/>
          <w:sz w:val="24"/>
          <w:szCs w:val="24"/>
        </w:rPr>
      </w:pPr>
      <w:r w:rsidRPr="00281470">
        <w:rPr>
          <w:rFonts w:ascii="Arial" w:hAnsi="Arial" w:cs="Arial"/>
          <w:sz w:val="24"/>
          <w:szCs w:val="24"/>
        </w:rPr>
        <w:t>Good conversations as part of a carer’s assessment take real practice skil</w:t>
      </w:r>
      <w:r w:rsidR="00ED5BA5">
        <w:rPr>
          <w:rFonts w:ascii="Arial" w:hAnsi="Arial" w:cs="Arial"/>
          <w:sz w:val="24"/>
          <w:szCs w:val="24"/>
        </w:rPr>
        <w:t xml:space="preserve">l. </w:t>
      </w:r>
      <w:r w:rsidRPr="00281470">
        <w:rPr>
          <w:rFonts w:ascii="Arial" w:hAnsi="Arial" w:cs="Arial"/>
          <w:sz w:val="24"/>
          <w:szCs w:val="24"/>
        </w:rPr>
        <w:t>It requires the practitioner to conceptualise a conversation, think about what skills they need to employ to ensure the carer has ownership of the process and eventual outcomes.</w:t>
      </w:r>
    </w:p>
    <w:p w:rsidR="00314925" w:rsidRPr="002C4B78" w:rsidRDefault="00281470" w:rsidP="001968BD">
      <w:pPr>
        <w:pStyle w:val="Heading3"/>
        <w:rPr>
          <w:rFonts w:ascii="Arial" w:hAnsi="Arial" w:cs="Arial"/>
          <w:color w:val="42B088"/>
        </w:rPr>
      </w:pPr>
      <w:bookmarkStart w:id="55" w:name="_Toc535499485"/>
      <w:bookmarkStart w:id="56" w:name="_Toc788622"/>
      <w:bookmarkStart w:id="57" w:name="_Toc854281"/>
      <w:bookmarkStart w:id="58" w:name="_Toc942784"/>
      <w:r w:rsidRPr="002C4B78">
        <w:rPr>
          <w:rFonts w:ascii="Arial" w:hAnsi="Arial" w:cs="Arial"/>
          <w:color w:val="42B088"/>
        </w:rPr>
        <w:t>Five stages of a good conversation</w:t>
      </w:r>
      <w:bookmarkEnd w:id="55"/>
      <w:bookmarkEnd w:id="56"/>
      <w:bookmarkEnd w:id="57"/>
      <w:bookmarkEnd w:id="58"/>
    </w:p>
    <w:p w:rsidR="00DB12A2" w:rsidRDefault="00281470" w:rsidP="00DB12A2">
      <w:pPr>
        <w:rPr>
          <w:rFonts w:ascii="Arial" w:hAnsi="Arial" w:cs="Arial"/>
          <w:sz w:val="24"/>
          <w:szCs w:val="24"/>
        </w:rPr>
      </w:pPr>
      <w:r w:rsidRPr="00DB12A2">
        <w:rPr>
          <w:rFonts w:ascii="Arial" w:hAnsi="Arial" w:cs="Arial"/>
          <w:sz w:val="24"/>
          <w:szCs w:val="24"/>
        </w:rPr>
        <w:t xml:space="preserve">The </w:t>
      </w:r>
      <w:r w:rsidR="00ED5BA5">
        <w:rPr>
          <w:rFonts w:ascii="Arial" w:hAnsi="Arial" w:cs="Arial"/>
          <w:sz w:val="24"/>
          <w:szCs w:val="24"/>
        </w:rPr>
        <w:t>five</w:t>
      </w:r>
      <w:r w:rsidRPr="00DB12A2">
        <w:rPr>
          <w:rFonts w:ascii="Arial" w:hAnsi="Arial" w:cs="Arial"/>
          <w:sz w:val="24"/>
          <w:szCs w:val="24"/>
        </w:rPr>
        <w:t xml:space="preserve"> stages of a good conversation model have been taken from Social Care Wales materials and are used for conversations in information, advice and assistance services</w:t>
      </w:r>
      <w:r w:rsidR="008A1B07">
        <w:rPr>
          <w:rStyle w:val="FootnoteReference"/>
          <w:rFonts w:ascii="Arial" w:hAnsi="Arial" w:cs="Arial"/>
          <w:sz w:val="24"/>
          <w:szCs w:val="24"/>
        </w:rPr>
        <w:footnoteReference w:id="29"/>
      </w:r>
      <w:r w:rsidRPr="00DB12A2">
        <w:rPr>
          <w:rFonts w:ascii="Arial" w:hAnsi="Arial" w:cs="Arial"/>
          <w:sz w:val="24"/>
          <w:szCs w:val="24"/>
        </w:rPr>
        <w:t>. This model can equally be applied by practitioners when carrying out a carers’ assessment. It sets out the high-level stages of a collaborative and skilled conversation and then further explores these stages, showing good conversational practice skills and techniques.</w:t>
      </w:r>
      <w:r w:rsidR="00FF7B9D">
        <w:rPr>
          <w:rFonts w:ascii="Arial" w:hAnsi="Arial" w:cs="Arial"/>
          <w:sz w:val="24"/>
          <w:szCs w:val="24"/>
        </w:rPr>
        <w:t xml:space="preserve"> </w:t>
      </w:r>
      <w:r w:rsidR="00DB12A2" w:rsidRPr="00DB12A2">
        <w:rPr>
          <w:rFonts w:ascii="Arial" w:hAnsi="Arial" w:cs="Arial"/>
          <w:sz w:val="24"/>
          <w:szCs w:val="24"/>
        </w:rPr>
        <w:t>Five stages of the conversation in more detail:</w:t>
      </w:r>
    </w:p>
    <w:p w:rsidR="00DB12A2" w:rsidRPr="00DB12A2" w:rsidRDefault="00DB12A2" w:rsidP="00DB12A2">
      <w:pPr>
        <w:rPr>
          <w:rFonts w:ascii="Arial" w:hAnsi="Arial" w:cs="Arial"/>
          <w:b/>
          <w:sz w:val="24"/>
          <w:szCs w:val="24"/>
          <w:u w:val="single"/>
        </w:rPr>
      </w:pPr>
      <w:r w:rsidRPr="00DB12A2">
        <w:rPr>
          <w:rFonts w:ascii="Arial" w:hAnsi="Arial" w:cs="Arial"/>
          <w:b/>
          <w:sz w:val="24"/>
          <w:szCs w:val="24"/>
          <w:u w:val="single"/>
        </w:rPr>
        <w:t>Stage 1: Open, engaging (not leading) questions</w:t>
      </w:r>
    </w:p>
    <w:p w:rsidR="00DB12A2" w:rsidRPr="00DB12A2" w:rsidRDefault="00DB12A2" w:rsidP="00DB12A2">
      <w:pPr>
        <w:rPr>
          <w:rFonts w:ascii="Arial" w:hAnsi="Arial" w:cs="Arial"/>
          <w:sz w:val="24"/>
          <w:szCs w:val="24"/>
        </w:rPr>
      </w:pPr>
      <w:r w:rsidRPr="00DB12A2">
        <w:rPr>
          <w:rFonts w:ascii="Arial" w:hAnsi="Arial" w:cs="Arial"/>
          <w:sz w:val="24"/>
          <w:szCs w:val="24"/>
        </w:rPr>
        <w:t>For example: “Tell me a bit about what’s happening?”</w:t>
      </w:r>
    </w:p>
    <w:p w:rsidR="00DB12A2" w:rsidRPr="00DB12A2" w:rsidRDefault="00DB12A2" w:rsidP="00DB12A2">
      <w:pPr>
        <w:rPr>
          <w:rFonts w:ascii="Arial" w:hAnsi="Arial" w:cs="Arial"/>
          <w:sz w:val="24"/>
          <w:szCs w:val="24"/>
        </w:rPr>
      </w:pPr>
      <w:r w:rsidRPr="00DB12A2">
        <w:rPr>
          <w:rFonts w:ascii="Arial" w:hAnsi="Arial" w:cs="Arial"/>
          <w:sz w:val="24"/>
          <w:szCs w:val="24"/>
        </w:rPr>
        <w:t xml:space="preserve">Rather than a </w:t>
      </w:r>
      <w:r w:rsidRPr="00DB12A2">
        <w:rPr>
          <w:rFonts w:ascii="Arial" w:hAnsi="Arial" w:cs="Arial"/>
          <w:b/>
          <w:bCs/>
          <w:sz w:val="24"/>
          <w:szCs w:val="24"/>
        </w:rPr>
        <w:t>leading question:</w:t>
      </w:r>
      <w:r w:rsidRPr="00DB12A2">
        <w:rPr>
          <w:rFonts w:ascii="Arial" w:hAnsi="Arial" w:cs="Arial"/>
          <w:sz w:val="24"/>
          <w:szCs w:val="24"/>
        </w:rPr>
        <w:t xml:space="preserve"> “What’s the problem and how can I help?”</w:t>
      </w:r>
    </w:p>
    <w:p w:rsidR="00DB12A2" w:rsidRDefault="00DB12A2" w:rsidP="00DB12A2">
      <w:pPr>
        <w:rPr>
          <w:rFonts w:ascii="Arial" w:hAnsi="Arial" w:cs="Arial"/>
          <w:sz w:val="24"/>
          <w:szCs w:val="24"/>
        </w:rPr>
      </w:pPr>
      <w:r w:rsidRPr="00DB12A2">
        <w:rPr>
          <w:rFonts w:ascii="Arial" w:hAnsi="Arial" w:cs="Arial"/>
          <w:sz w:val="24"/>
          <w:szCs w:val="24"/>
        </w:rPr>
        <w:t>Many of us are already aware of how effective this opening statement can be and many staff already use this approach. We are giving people the opportunity to make a qualitative statement rather than a simple information-based statement with no context.</w:t>
      </w:r>
    </w:p>
    <w:p w:rsidR="001968BD" w:rsidRPr="00DB12A2" w:rsidRDefault="001968BD" w:rsidP="00C56AD4"/>
    <w:p w:rsidR="00DB12A2" w:rsidRPr="00DB12A2" w:rsidRDefault="00DB12A2" w:rsidP="00DB12A2">
      <w:pPr>
        <w:rPr>
          <w:rFonts w:ascii="Arial" w:hAnsi="Arial" w:cs="Arial"/>
          <w:b/>
          <w:sz w:val="24"/>
          <w:szCs w:val="24"/>
          <w:u w:val="single"/>
        </w:rPr>
      </w:pPr>
      <w:r w:rsidRPr="00DB12A2">
        <w:rPr>
          <w:rFonts w:ascii="Arial" w:hAnsi="Arial" w:cs="Arial"/>
          <w:b/>
          <w:sz w:val="24"/>
          <w:szCs w:val="24"/>
          <w:u w:val="single"/>
        </w:rPr>
        <w:t>Stage 2: Active listening and the power of reflection</w:t>
      </w:r>
    </w:p>
    <w:p w:rsidR="00DB12A2" w:rsidRPr="00DB12A2" w:rsidRDefault="00DB12A2" w:rsidP="00DB12A2">
      <w:pPr>
        <w:rPr>
          <w:rFonts w:ascii="Arial" w:hAnsi="Arial" w:cs="Arial"/>
          <w:sz w:val="24"/>
          <w:szCs w:val="24"/>
        </w:rPr>
      </w:pPr>
      <w:r w:rsidRPr="00DB12A2">
        <w:rPr>
          <w:rFonts w:ascii="Arial" w:hAnsi="Arial" w:cs="Arial"/>
          <w:sz w:val="24"/>
          <w:szCs w:val="24"/>
        </w:rPr>
        <w:t>If you are reflecting effectively, you are focussing on someone’s world, their thoughts and their dilemmas as opposed to solely asking questions designed/needed by the system, which may or may not be relevant or meaningful at that time or to that person.</w:t>
      </w:r>
    </w:p>
    <w:p w:rsidR="00DB12A2" w:rsidRDefault="00DB12A2" w:rsidP="00DB12A2">
      <w:pPr>
        <w:rPr>
          <w:rFonts w:ascii="Arial" w:hAnsi="Arial" w:cs="Arial"/>
          <w:sz w:val="24"/>
          <w:szCs w:val="24"/>
        </w:rPr>
      </w:pPr>
      <w:r w:rsidRPr="00DB12A2">
        <w:rPr>
          <w:rFonts w:ascii="Arial" w:hAnsi="Arial" w:cs="Arial"/>
          <w:b/>
          <w:sz w:val="24"/>
          <w:szCs w:val="24"/>
        </w:rPr>
        <w:t>Making suggestions or offering advice too soon often leads us down a service response road or a ‘sorry but you’re not eligible’ response.</w:t>
      </w:r>
      <w:r w:rsidRPr="00DB12A2">
        <w:rPr>
          <w:rFonts w:ascii="Arial" w:hAnsi="Arial" w:cs="Arial"/>
          <w:sz w:val="24"/>
          <w:szCs w:val="24"/>
        </w:rPr>
        <w:t xml:space="preserve"> Active listening and reflection help both you and the individual reach more intuitive understanding of a situation AND it helps develop empathy and start to build trust. You should find yourself reflecting back what you’ve heard at appropriate intervals. This ensures you are not misinterpreting what is important. You might also ask for some clarity if you’re unsure.</w:t>
      </w:r>
    </w:p>
    <w:p w:rsidR="001968BD" w:rsidRPr="00DB12A2" w:rsidRDefault="001968BD" w:rsidP="00C56AD4"/>
    <w:p w:rsidR="00DB12A2" w:rsidRPr="00DB12A2" w:rsidRDefault="00DB12A2" w:rsidP="00DB12A2">
      <w:pPr>
        <w:rPr>
          <w:rFonts w:ascii="Arial" w:hAnsi="Arial" w:cs="Arial"/>
          <w:b/>
          <w:sz w:val="24"/>
          <w:szCs w:val="24"/>
          <w:u w:val="single"/>
        </w:rPr>
      </w:pPr>
      <w:r w:rsidRPr="00DB12A2">
        <w:rPr>
          <w:rFonts w:ascii="Arial" w:hAnsi="Arial" w:cs="Arial"/>
          <w:b/>
          <w:sz w:val="24"/>
          <w:szCs w:val="24"/>
          <w:u w:val="single"/>
        </w:rPr>
        <w:t>Stage 3: Asking questions, some basic rules</w:t>
      </w:r>
    </w:p>
    <w:p w:rsidR="00DB12A2" w:rsidRDefault="00DB12A2" w:rsidP="00A154FD">
      <w:pPr>
        <w:pStyle w:val="IPCBullet1"/>
        <w:numPr>
          <w:ilvl w:val="0"/>
          <w:numId w:val="13"/>
        </w:numPr>
      </w:pPr>
      <w:r>
        <w:t>Open, not closed</w:t>
      </w:r>
    </w:p>
    <w:p w:rsidR="00DB12A2" w:rsidRDefault="00DB12A2" w:rsidP="00A154FD">
      <w:pPr>
        <w:pStyle w:val="IPCBullet1"/>
        <w:numPr>
          <w:ilvl w:val="0"/>
          <w:numId w:val="13"/>
        </w:numPr>
      </w:pPr>
      <w:r>
        <w:t>Simple, not multiple</w:t>
      </w:r>
    </w:p>
    <w:p w:rsidR="00DB12A2" w:rsidRDefault="00DB12A2" w:rsidP="00A154FD">
      <w:pPr>
        <w:pStyle w:val="IPCBullet1"/>
        <w:numPr>
          <w:ilvl w:val="0"/>
          <w:numId w:val="13"/>
        </w:numPr>
      </w:pPr>
      <w:r>
        <w:t>Not leading</w:t>
      </w:r>
    </w:p>
    <w:p w:rsidR="00DB12A2" w:rsidRDefault="00DB12A2" w:rsidP="00A154FD">
      <w:pPr>
        <w:pStyle w:val="IPCBullet1"/>
        <w:numPr>
          <w:ilvl w:val="0"/>
          <w:numId w:val="13"/>
        </w:numPr>
      </w:pPr>
      <w:r>
        <w:t>Avoid ‘Why’</w:t>
      </w:r>
    </w:p>
    <w:p w:rsidR="00DB12A2" w:rsidRDefault="00DB12A2" w:rsidP="00A154FD">
      <w:pPr>
        <w:pStyle w:val="IPCBullet1"/>
        <w:numPr>
          <w:ilvl w:val="0"/>
          <w:numId w:val="13"/>
        </w:numPr>
      </w:pPr>
      <w:r>
        <w:t>Strategic key questions</w:t>
      </w:r>
    </w:p>
    <w:p w:rsidR="00C56AD4" w:rsidRDefault="00C56AD4" w:rsidP="00C56AD4"/>
    <w:p w:rsidR="00DB12A2" w:rsidRDefault="00DB12A2" w:rsidP="00DB12A2">
      <w:pPr>
        <w:rPr>
          <w:rFonts w:ascii="Arial" w:hAnsi="Arial" w:cs="Arial"/>
          <w:iCs/>
          <w:color w:val="000000"/>
          <w:sz w:val="24"/>
          <w:szCs w:val="24"/>
        </w:rPr>
      </w:pPr>
      <w:r w:rsidRPr="00DB12A2">
        <w:rPr>
          <w:rFonts w:ascii="Arial" w:hAnsi="Arial" w:cs="Arial"/>
          <w:iCs/>
          <w:color w:val="000000"/>
          <w:sz w:val="24"/>
          <w:szCs w:val="24"/>
        </w:rPr>
        <w:t xml:space="preserve">If you’ve been talking at the person for </w:t>
      </w:r>
      <w:r w:rsidR="00ED5BA5">
        <w:rPr>
          <w:rFonts w:ascii="Arial" w:hAnsi="Arial" w:cs="Arial"/>
          <w:iCs/>
          <w:color w:val="000000"/>
          <w:sz w:val="24"/>
          <w:szCs w:val="24"/>
        </w:rPr>
        <w:t xml:space="preserve">one minute… </w:t>
      </w:r>
      <w:r w:rsidRPr="00DB12A2">
        <w:rPr>
          <w:rFonts w:ascii="Arial" w:hAnsi="Arial" w:cs="Arial"/>
          <w:iCs/>
          <w:color w:val="000000"/>
          <w:sz w:val="24"/>
          <w:szCs w:val="24"/>
        </w:rPr>
        <w:t>it’s too long!</w:t>
      </w:r>
    </w:p>
    <w:p w:rsidR="00DB12A2" w:rsidRPr="00DB12A2" w:rsidRDefault="00C56AD4" w:rsidP="00DB12A2">
      <w:pPr>
        <w:rPr>
          <w:rFonts w:ascii="Arial" w:hAnsi="Arial" w:cs="Arial"/>
          <w:b/>
          <w:sz w:val="24"/>
          <w:szCs w:val="24"/>
          <w:u w:val="single"/>
        </w:rPr>
      </w:pPr>
      <w:r>
        <w:br w:type="page"/>
      </w:r>
      <w:r w:rsidR="00DB12A2" w:rsidRPr="00DB12A2">
        <w:rPr>
          <w:rFonts w:ascii="Arial" w:hAnsi="Arial" w:cs="Arial"/>
          <w:b/>
          <w:sz w:val="24"/>
          <w:szCs w:val="24"/>
          <w:u w:val="single"/>
        </w:rPr>
        <w:t>Stage 4: Information exchange</w:t>
      </w:r>
    </w:p>
    <w:p w:rsidR="00DB12A2" w:rsidRPr="00DB12A2" w:rsidRDefault="00DB12A2" w:rsidP="00DB12A2">
      <w:pPr>
        <w:rPr>
          <w:rFonts w:ascii="Arial" w:hAnsi="Arial" w:cs="Arial"/>
          <w:sz w:val="24"/>
          <w:szCs w:val="24"/>
        </w:rPr>
      </w:pPr>
      <w:r w:rsidRPr="00DB12A2">
        <w:rPr>
          <w:rFonts w:ascii="Arial" w:hAnsi="Arial" w:cs="Arial"/>
          <w:sz w:val="24"/>
          <w:szCs w:val="24"/>
        </w:rPr>
        <w:t>We need to be mindful that systems require information but be considered when we ask for information. There is nothing worse than knowing the person you’re asking for help is talking from a script; it doesn’t make you feel valued or that the person is genuinely interested in you. For example:</w:t>
      </w:r>
    </w:p>
    <w:p w:rsidR="00DB12A2" w:rsidRDefault="00DB12A2" w:rsidP="00A154FD">
      <w:pPr>
        <w:pStyle w:val="IPCBullet1"/>
        <w:numPr>
          <w:ilvl w:val="0"/>
          <w:numId w:val="14"/>
        </w:numPr>
      </w:pPr>
      <w:r>
        <w:t>Would you like me to give you a bit more information?</w:t>
      </w:r>
    </w:p>
    <w:p w:rsidR="00DB12A2" w:rsidRDefault="00DB12A2" w:rsidP="00A154FD">
      <w:pPr>
        <w:pStyle w:val="IPCBullet1"/>
        <w:numPr>
          <w:ilvl w:val="0"/>
          <w:numId w:val="14"/>
        </w:numPr>
      </w:pPr>
      <w:r>
        <w:t>Could I ask you for a little more information?</w:t>
      </w:r>
    </w:p>
    <w:p w:rsidR="00DB12A2" w:rsidRPr="00471931" w:rsidRDefault="00DB12A2" w:rsidP="00DB12A2"/>
    <w:p w:rsidR="00DB12A2" w:rsidRPr="00DB12A2" w:rsidRDefault="00DB12A2" w:rsidP="00DB12A2">
      <w:pPr>
        <w:rPr>
          <w:rFonts w:ascii="Arial" w:hAnsi="Arial" w:cs="Arial"/>
          <w:b/>
          <w:sz w:val="24"/>
          <w:szCs w:val="24"/>
          <w:u w:val="single"/>
        </w:rPr>
      </w:pPr>
      <w:r w:rsidRPr="00DB12A2">
        <w:rPr>
          <w:rFonts w:ascii="Arial" w:hAnsi="Arial" w:cs="Arial"/>
          <w:b/>
          <w:sz w:val="24"/>
          <w:szCs w:val="24"/>
          <w:u w:val="single"/>
        </w:rPr>
        <w:t>Stage 5: Summarising</w:t>
      </w:r>
    </w:p>
    <w:p w:rsidR="00DB12A2" w:rsidRPr="00DB12A2" w:rsidRDefault="00DB12A2" w:rsidP="00DB12A2">
      <w:pPr>
        <w:rPr>
          <w:rFonts w:ascii="Arial" w:hAnsi="Arial" w:cs="Arial"/>
          <w:sz w:val="24"/>
          <w:szCs w:val="24"/>
        </w:rPr>
      </w:pPr>
      <w:r w:rsidRPr="00DB12A2">
        <w:rPr>
          <w:rFonts w:ascii="Arial" w:hAnsi="Arial" w:cs="Arial"/>
          <w:sz w:val="24"/>
          <w:szCs w:val="24"/>
        </w:rPr>
        <w:t>Create an empowering summary for people. It will often give somebody the belief they can start to take control and make a difference even if it’s a small step along a much longer journey.</w:t>
      </w:r>
    </w:p>
    <w:p w:rsidR="00DB12A2" w:rsidRDefault="00DB12A2" w:rsidP="00A154FD">
      <w:pPr>
        <w:pStyle w:val="IPCBullet1"/>
        <w:numPr>
          <w:ilvl w:val="0"/>
          <w:numId w:val="15"/>
        </w:numPr>
      </w:pPr>
      <w:r>
        <w:t>Focus and summarise key issues</w:t>
      </w:r>
    </w:p>
    <w:p w:rsidR="00DB12A2" w:rsidRDefault="00DB12A2" w:rsidP="00A154FD">
      <w:pPr>
        <w:pStyle w:val="IPCBullet1"/>
        <w:numPr>
          <w:ilvl w:val="0"/>
          <w:numId w:val="15"/>
        </w:numPr>
      </w:pPr>
      <w:r>
        <w:t>Include the strengths/skills and motivators you have noticed</w:t>
      </w:r>
    </w:p>
    <w:p w:rsidR="00DB12A2" w:rsidRDefault="00DB12A2" w:rsidP="00A154FD">
      <w:pPr>
        <w:pStyle w:val="IPCBullet1"/>
        <w:numPr>
          <w:ilvl w:val="0"/>
          <w:numId w:val="15"/>
        </w:numPr>
      </w:pPr>
      <w:r>
        <w:t>Play back what actions they and you have decided to take</w:t>
      </w:r>
    </w:p>
    <w:p w:rsidR="00DB12A2" w:rsidRDefault="00DB12A2" w:rsidP="00A154FD">
      <w:pPr>
        <w:pStyle w:val="IPCBullet1"/>
        <w:numPr>
          <w:ilvl w:val="0"/>
          <w:numId w:val="15"/>
        </w:numPr>
      </w:pPr>
      <w:r>
        <w:t>‘What next’ should include agreed timescales if appropriate</w:t>
      </w:r>
    </w:p>
    <w:p w:rsidR="00DB12A2" w:rsidRDefault="00DB12A2" w:rsidP="00A154FD">
      <w:pPr>
        <w:pStyle w:val="IPCBullet1"/>
        <w:numPr>
          <w:ilvl w:val="0"/>
          <w:numId w:val="15"/>
        </w:numPr>
      </w:pPr>
      <w:r>
        <w:t>Leave the door open for them to come back if things don’t work out.</w:t>
      </w:r>
    </w:p>
    <w:p w:rsidR="00DB12A2" w:rsidRPr="00DB12A2" w:rsidRDefault="00DB12A2" w:rsidP="00DB12A2"/>
    <w:p w:rsidR="00DB12A2" w:rsidRPr="00DB12A2" w:rsidRDefault="00DB12A2" w:rsidP="00DB12A2">
      <w:pPr>
        <w:rPr>
          <w:rFonts w:ascii="Arial" w:hAnsi="Arial" w:cs="Arial"/>
          <w:color w:val="000000"/>
          <w:sz w:val="24"/>
          <w:szCs w:val="24"/>
        </w:rPr>
      </w:pPr>
      <w:r w:rsidRPr="00DB12A2">
        <w:rPr>
          <w:rFonts w:ascii="Arial" w:hAnsi="Arial" w:cs="Arial"/>
          <w:color w:val="000000"/>
          <w:sz w:val="24"/>
          <w:szCs w:val="24"/>
        </w:rPr>
        <w:t>There are three main skills that the practitioner needs to be able to carry out and form part of quality practice:</w:t>
      </w:r>
    </w:p>
    <w:p w:rsidR="00DB12A2" w:rsidRDefault="00DB12A2" w:rsidP="00A154FD">
      <w:pPr>
        <w:pStyle w:val="IPCBullet1"/>
        <w:numPr>
          <w:ilvl w:val="0"/>
          <w:numId w:val="16"/>
        </w:numPr>
      </w:pPr>
      <w:r>
        <w:t>Asking questions</w:t>
      </w:r>
    </w:p>
    <w:p w:rsidR="00DB12A2" w:rsidRDefault="00DB12A2" w:rsidP="00A154FD">
      <w:pPr>
        <w:pStyle w:val="IPCBullet1"/>
        <w:numPr>
          <w:ilvl w:val="0"/>
          <w:numId w:val="16"/>
        </w:numPr>
      </w:pPr>
      <w:r>
        <w:t>Listening</w:t>
      </w:r>
    </w:p>
    <w:p w:rsidR="00DB12A2" w:rsidRDefault="00DB12A2" w:rsidP="00A154FD">
      <w:pPr>
        <w:pStyle w:val="IPCBullet1"/>
        <w:numPr>
          <w:ilvl w:val="0"/>
          <w:numId w:val="16"/>
        </w:numPr>
      </w:pPr>
      <w:r>
        <w:t>Reflecting</w:t>
      </w:r>
      <w:r w:rsidR="00ED5BA5">
        <w:t>.</w:t>
      </w:r>
    </w:p>
    <w:p w:rsidR="009A5998" w:rsidRDefault="009A5998">
      <w:pPr>
        <w:rPr>
          <w:rFonts w:ascii="Arial" w:hAnsi="Arial" w:cs="Arial"/>
          <w:sz w:val="24"/>
          <w:szCs w:val="24"/>
        </w:rPr>
      </w:pPr>
      <w:r>
        <w:rPr>
          <w:rFonts w:ascii="Arial" w:hAnsi="Arial" w:cs="Arial"/>
          <w:sz w:val="24"/>
          <w:szCs w:val="24"/>
        </w:rPr>
        <w:br w:type="page"/>
      </w:r>
    </w:p>
    <w:p w:rsidR="00DB12A2" w:rsidRDefault="00DB12A2" w:rsidP="001968BD">
      <w:pPr>
        <w:pStyle w:val="Heading3"/>
        <w:rPr>
          <w:rFonts w:ascii="Arial" w:hAnsi="Arial" w:cs="Arial"/>
          <w:color w:val="42B088"/>
        </w:rPr>
      </w:pPr>
      <w:bookmarkStart w:id="59" w:name="_Toc535499487"/>
      <w:bookmarkStart w:id="60" w:name="_Toc788623"/>
      <w:bookmarkStart w:id="61" w:name="_Toc854282"/>
      <w:bookmarkStart w:id="62" w:name="_Toc942785"/>
      <w:r w:rsidRPr="002C4B78">
        <w:rPr>
          <w:rFonts w:ascii="Arial" w:hAnsi="Arial" w:cs="Arial"/>
          <w:color w:val="42B088"/>
        </w:rPr>
        <w:t>Asking questions</w:t>
      </w:r>
      <w:bookmarkEnd w:id="59"/>
      <w:bookmarkEnd w:id="60"/>
      <w:bookmarkEnd w:id="61"/>
      <w:bookmarkEnd w:id="62"/>
    </w:p>
    <w:p w:rsidR="009A5998" w:rsidRPr="009A5998" w:rsidRDefault="009A5998" w:rsidP="009A5998"/>
    <w:tbl>
      <w:tblPr>
        <w:tblStyle w:val="TableGrid"/>
        <w:tblW w:w="0" w:type="auto"/>
        <w:tblLook w:val="04A0" w:firstRow="1" w:lastRow="0" w:firstColumn="1" w:lastColumn="0" w:noHBand="0" w:noVBand="1"/>
      </w:tblPr>
      <w:tblGrid>
        <w:gridCol w:w="8971"/>
      </w:tblGrid>
      <w:tr w:rsidR="003F6372" w:rsidTr="009A5998">
        <w:trPr>
          <w:trHeight w:val="3496"/>
        </w:trPr>
        <w:tc>
          <w:tcPr>
            <w:tcW w:w="8971" w:type="dxa"/>
          </w:tcPr>
          <w:p w:rsidR="003F6372" w:rsidRPr="00ED5BA5" w:rsidRDefault="009A5998" w:rsidP="001968BD">
            <w:pPr>
              <w:spacing w:before="60" w:after="60"/>
              <w:rPr>
                <w:rFonts w:ascii="Arial" w:hAnsi="Arial" w:cs="Arial"/>
                <w:b/>
              </w:rPr>
            </w:pPr>
            <w:r w:rsidRPr="00ED5BA5">
              <w:rPr>
                <w:rFonts w:ascii="Arial" w:hAnsi="Arial" w:cs="Arial"/>
                <w:b/>
                <w:noProof/>
              </w:rPr>
              <w:drawing>
                <wp:anchor distT="0" distB="0" distL="114300" distR="114300" simplePos="0" relativeHeight="251929600" behindDoc="0" locked="0" layoutInCell="1" allowOverlap="1" wp14:anchorId="7491FD6C" wp14:editId="095E013B">
                  <wp:simplePos x="0" y="0"/>
                  <wp:positionH relativeFrom="margin">
                    <wp:posOffset>2614295</wp:posOffset>
                  </wp:positionH>
                  <wp:positionV relativeFrom="margin">
                    <wp:posOffset>1905</wp:posOffset>
                  </wp:positionV>
                  <wp:extent cx="2981960" cy="2324100"/>
                  <wp:effectExtent l="0" t="0" r="8890" b="0"/>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981960" cy="2324100"/>
                          </a:xfrm>
                          <a:prstGeom prst="rect">
                            <a:avLst/>
                          </a:prstGeom>
                          <a:noFill/>
                        </pic:spPr>
                      </pic:pic>
                    </a:graphicData>
                  </a:graphic>
                  <wp14:sizeRelV relativeFrom="margin">
                    <wp14:pctHeight>0</wp14:pctHeight>
                  </wp14:sizeRelV>
                </wp:anchor>
              </w:drawing>
            </w:r>
            <w:r w:rsidR="001968BD" w:rsidRPr="00ED5BA5">
              <w:rPr>
                <w:rFonts w:ascii="Arial" w:hAnsi="Arial" w:cs="Arial"/>
                <w:b/>
              </w:rPr>
              <w:t xml:space="preserve">Open </w:t>
            </w:r>
            <w:r w:rsidR="00ED5BA5" w:rsidRPr="00ED5BA5">
              <w:rPr>
                <w:rFonts w:ascii="Arial" w:hAnsi="Arial" w:cs="Arial"/>
                <w:b/>
              </w:rPr>
              <w:t>q</w:t>
            </w:r>
            <w:r w:rsidR="001968BD" w:rsidRPr="00ED5BA5">
              <w:rPr>
                <w:rFonts w:ascii="Arial" w:hAnsi="Arial" w:cs="Arial"/>
                <w:b/>
              </w:rPr>
              <w:t>uestions</w:t>
            </w:r>
          </w:p>
          <w:p w:rsidR="00784D0B" w:rsidRPr="00ED5BA5" w:rsidRDefault="00784D0B" w:rsidP="00A154FD">
            <w:pPr>
              <w:numPr>
                <w:ilvl w:val="0"/>
                <w:numId w:val="61"/>
              </w:numPr>
              <w:spacing w:before="60" w:after="60"/>
              <w:rPr>
                <w:rFonts w:ascii="Arial" w:hAnsi="Arial" w:cs="Arial"/>
                <w:b/>
              </w:rPr>
            </w:pPr>
            <w:r w:rsidRPr="00F347A1">
              <w:rPr>
                <w:rFonts w:ascii="Arial" w:hAnsi="Arial" w:cs="Arial"/>
              </w:rPr>
              <w:t xml:space="preserve">Open questions will ask </w:t>
            </w:r>
            <w:r w:rsidRPr="00ED5BA5">
              <w:rPr>
                <w:rFonts w:ascii="Arial" w:hAnsi="Arial" w:cs="Arial"/>
                <w:b/>
                <w:color w:val="ED1E87"/>
              </w:rPr>
              <w:t>how you feel?</w:t>
            </w:r>
            <w:r w:rsidRPr="00ED5BA5">
              <w:rPr>
                <w:rFonts w:ascii="Arial" w:hAnsi="Arial" w:cs="Arial"/>
                <w:b/>
              </w:rPr>
              <w:t xml:space="preserve"> </w:t>
            </w:r>
            <w:r w:rsidRPr="00F347A1">
              <w:rPr>
                <w:rFonts w:ascii="Arial" w:hAnsi="Arial" w:cs="Arial"/>
                <w:i/>
                <w:iCs/>
              </w:rPr>
              <w:t>not</w:t>
            </w:r>
            <w:r w:rsidRPr="00ED5BA5">
              <w:rPr>
                <w:rFonts w:ascii="Arial" w:hAnsi="Arial" w:cs="Arial"/>
                <w:b/>
              </w:rPr>
              <w:t xml:space="preserve"> </w:t>
            </w:r>
            <w:r w:rsidRPr="00ED5BA5">
              <w:rPr>
                <w:rFonts w:ascii="Arial" w:hAnsi="Arial" w:cs="Arial"/>
                <w:b/>
                <w:color w:val="00B0F0"/>
              </w:rPr>
              <w:t>what do you feel?</w:t>
            </w:r>
            <w:r w:rsidRPr="00ED5BA5">
              <w:rPr>
                <w:rFonts w:ascii="Arial" w:hAnsi="Arial" w:cs="Arial"/>
                <w:b/>
              </w:rPr>
              <w:t xml:space="preserve"> </w:t>
            </w:r>
            <w:r w:rsidRPr="00F347A1">
              <w:rPr>
                <w:rFonts w:ascii="Arial" w:hAnsi="Arial" w:cs="Arial"/>
              </w:rPr>
              <w:t>which is a closed question.</w:t>
            </w:r>
            <w:r w:rsidRPr="00ED5BA5">
              <w:rPr>
                <w:rFonts w:ascii="Arial" w:hAnsi="Arial" w:cs="Arial"/>
                <w:b/>
              </w:rPr>
              <w:t xml:space="preserve"> </w:t>
            </w:r>
          </w:p>
          <w:p w:rsidR="00784D0B" w:rsidRPr="00F347A1" w:rsidRDefault="00784D0B" w:rsidP="00A154FD">
            <w:pPr>
              <w:numPr>
                <w:ilvl w:val="0"/>
                <w:numId w:val="61"/>
              </w:numPr>
              <w:spacing w:before="60" w:after="60"/>
              <w:rPr>
                <w:rFonts w:ascii="Arial" w:hAnsi="Arial" w:cs="Arial"/>
              </w:rPr>
            </w:pPr>
            <w:r w:rsidRPr="00ED5BA5">
              <w:rPr>
                <w:rFonts w:ascii="Arial" w:hAnsi="Arial" w:cs="Arial"/>
                <w:b/>
                <w:color w:val="ED1E87"/>
              </w:rPr>
              <w:t xml:space="preserve">Can you? </w:t>
            </w:r>
            <w:r w:rsidRPr="00F347A1">
              <w:rPr>
                <w:rFonts w:ascii="Arial" w:hAnsi="Arial" w:cs="Arial"/>
              </w:rPr>
              <w:t>(open question) rather than</w:t>
            </w:r>
            <w:r w:rsidRPr="00ED5BA5">
              <w:rPr>
                <w:rFonts w:ascii="Arial" w:hAnsi="Arial" w:cs="Arial"/>
                <w:b/>
              </w:rPr>
              <w:t xml:space="preserve"> </w:t>
            </w:r>
            <w:r w:rsidRPr="00ED5BA5">
              <w:rPr>
                <w:rFonts w:ascii="Arial" w:hAnsi="Arial" w:cs="Arial"/>
                <w:b/>
                <w:color w:val="00B0F0"/>
              </w:rPr>
              <w:t>where?</w:t>
            </w:r>
            <w:r w:rsidRPr="00ED5BA5">
              <w:rPr>
                <w:rFonts w:ascii="Arial" w:hAnsi="Arial" w:cs="Arial"/>
                <w:b/>
              </w:rPr>
              <w:t xml:space="preserve"> </w:t>
            </w:r>
            <w:r w:rsidRPr="00F347A1">
              <w:rPr>
                <w:rFonts w:ascii="Arial" w:hAnsi="Arial" w:cs="Arial"/>
              </w:rPr>
              <w:t>(closed question).</w:t>
            </w:r>
          </w:p>
          <w:p w:rsidR="00784D0B" w:rsidRPr="00F347A1" w:rsidRDefault="00784D0B" w:rsidP="00A154FD">
            <w:pPr>
              <w:numPr>
                <w:ilvl w:val="0"/>
                <w:numId w:val="61"/>
              </w:numPr>
              <w:spacing w:before="60" w:after="60"/>
              <w:rPr>
                <w:rFonts w:ascii="Arial" w:hAnsi="Arial" w:cs="Arial"/>
              </w:rPr>
            </w:pPr>
            <w:r w:rsidRPr="00ED5BA5">
              <w:rPr>
                <w:rFonts w:ascii="Arial" w:hAnsi="Arial" w:cs="Arial"/>
                <w:b/>
                <w:color w:val="ED1E87"/>
              </w:rPr>
              <w:t xml:space="preserve">Tell me </w:t>
            </w:r>
            <w:r w:rsidRPr="00F347A1">
              <w:rPr>
                <w:rFonts w:ascii="Arial" w:hAnsi="Arial" w:cs="Arial"/>
              </w:rPr>
              <w:t>(open question) as opposed to</w:t>
            </w:r>
            <w:r w:rsidRPr="00ED5BA5">
              <w:rPr>
                <w:rFonts w:ascii="Arial" w:hAnsi="Arial" w:cs="Arial"/>
                <w:b/>
              </w:rPr>
              <w:t xml:space="preserve"> </w:t>
            </w:r>
            <w:r w:rsidRPr="00ED5BA5">
              <w:rPr>
                <w:rFonts w:ascii="Arial" w:hAnsi="Arial" w:cs="Arial"/>
                <w:b/>
                <w:color w:val="00B0F0"/>
              </w:rPr>
              <w:t>‘Why?</w:t>
            </w:r>
            <w:r w:rsidRPr="00F347A1">
              <w:rPr>
                <w:rFonts w:ascii="Arial" w:hAnsi="Arial" w:cs="Arial"/>
                <w:b/>
                <w:color w:val="00B0F0"/>
              </w:rPr>
              <w:t>’</w:t>
            </w:r>
            <w:r w:rsidRPr="00ED5BA5">
              <w:rPr>
                <w:rFonts w:ascii="Arial" w:hAnsi="Arial" w:cs="Arial"/>
                <w:b/>
              </w:rPr>
              <w:t xml:space="preserve"> </w:t>
            </w:r>
            <w:r w:rsidRPr="00F347A1">
              <w:rPr>
                <w:rFonts w:ascii="Arial" w:hAnsi="Arial" w:cs="Arial"/>
              </w:rPr>
              <w:t>(closed question).</w:t>
            </w:r>
            <w:r w:rsidR="001968BD" w:rsidRPr="00F347A1">
              <w:rPr>
                <w:rFonts w:ascii="Arial" w:hAnsi="Arial" w:cs="Arial"/>
                <w:noProof/>
              </w:rPr>
              <w:t xml:space="preserve"> </w:t>
            </w:r>
          </w:p>
          <w:p w:rsidR="001968BD" w:rsidRPr="009A5998" w:rsidRDefault="00784D0B" w:rsidP="001968BD">
            <w:pPr>
              <w:numPr>
                <w:ilvl w:val="0"/>
                <w:numId w:val="61"/>
              </w:numPr>
              <w:spacing w:before="60" w:after="60"/>
              <w:rPr>
                <w:b/>
                <w:color w:val="00B0F0"/>
              </w:rPr>
            </w:pPr>
            <w:r w:rsidRPr="00ED5BA5">
              <w:rPr>
                <w:rFonts w:ascii="Arial" w:hAnsi="Arial" w:cs="Arial"/>
                <w:b/>
                <w:color w:val="ED1E87"/>
              </w:rPr>
              <w:t xml:space="preserve">What do you think? </w:t>
            </w:r>
            <w:r w:rsidRPr="00F347A1">
              <w:rPr>
                <w:rFonts w:ascii="Arial" w:hAnsi="Arial" w:cs="Arial"/>
              </w:rPr>
              <w:t>(open question) instead of</w:t>
            </w:r>
            <w:r w:rsidRPr="00ED5BA5">
              <w:rPr>
                <w:rFonts w:ascii="Arial" w:hAnsi="Arial" w:cs="Arial"/>
                <w:b/>
              </w:rPr>
              <w:t xml:space="preserve"> </w:t>
            </w:r>
            <w:r w:rsidRPr="00ED5BA5">
              <w:rPr>
                <w:rFonts w:ascii="Arial" w:hAnsi="Arial" w:cs="Arial"/>
                <w:b/>
                <w:color w:val="00B0F0"/>
              </w:rPr>
              <w:t>do you?</w:t>
            </w:r>
          </w:p>
        </w:tc>
      </w:tr>
    </w:tbl>
    <w:p w:rsidR="00FF7B9D" w:rsidRPr="00ED5BA5" w:rsidRDefault="00FF7B9D" w:rsidP="00FF7B9D">
      <w:pPr>
        <w:jc w:val="right"/>
        <w:rPr>
          <w:rFonts w:ascii="Arial" w:eastAsiaTheme="majorEastAsia" w:hAnsi="Arial" w:cs="Arial"/>
          <w:iCs/>
          <w:sz w:val="24"/>
          <w:szCs w:val="24"/>
        </w:rPr>
      </w:pPr>
      <w:r w:rsidRPr="00ED5BA5">
        <w:rPr>
          <w:rFonts w:ascii="Arial" w:eastAsiaTheme="majorEastAsia" w:hAnsi="Arial" w:cs="Arial"/>
          <w:iCs/>
          <w:sz w:val="24"/>
          <w:szCs w:val="24"/>
        </w:rPr>
        <w:t xml:space="preserve">Slide </w:t>
      </w:r>
      <w:r w:rsidR="00F347A1">
        <w:rPr>
          <w:rFonts w:ascii="Arial" w:eastAsiaTheme="majorEastAsia" w:hAnsi="Arial" w:cs="Arial"/>
          <w:iCs/>
          <w:sz w:val="24"/>
          <w:szCs w:val="24"/>
        </w:rPr>
        <w:t>31</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ED5BA5">
        <w:rPr>
          <w:rFonts w:ascii="Arial" w:hAnsi="Arial" w:cs="Arial"/>
          <w:b/>
          <w:sz w:val="24"/>
          <w:szCs w:val="24"/>
        </w:rPr>
        <w:t>’</w:t>
      </w:r>
      <w:r w:rsidRPr="00992CFD">
        <w:rPr>
          <w:rFonts w:ascii="Arial" w:hAnsi="Arial" w:cs="Arial"/>
          <w:b/>
          <w:sz w:val="24"/>
          <w:szCs w:val="24"/>
        </w:rPr>
        <w:t xml:space="preserve"> </w:t>
      </w:r>
      <w:r w:rsidR="00ED5BA5">
        <w:rPr>
          <w:rFonts w:ascii="Arial" w:hAnsi="Arial" w:cs="Arial"/>
          <w:b/>
          <w:sz w:val="24"/>
          <w:szCs w:val="24"/>
        </w:rPr>
        <w:t>n</w:t>
      </w:r>
      <w:r w:rsidRPr="00992CFD">
        <w:rPr>
          <w:rFonts w:ascii="Arial" w:hAnsi="Arial" w:cs="Arial"/>
          <w:b/>
          <w:sz w:val="24"/>
          <w:szCs w:val="24"/>
        </w:rPr>
        <w:t>otes</w:t>
      </w:r>
    </w:p>
    <w:p w:rsidR="0043727F" w:rsidRPr="0043727F" w:rsidRDefault="0043727F" w:rsidP="0043727F">
      <w:pPr>
        <w:rPr>
          <w:rFonts w:ascii="Arial" w:hAnsi="Arial" w:cs="Arial"/>
          <w:sz w:val="24"/>
          <w:szCs w:val="24"/>
        </w:rPr>
      </w:pPr>
      <w:r w:rsidRPr="0043727F">
        <w:rPr>
          <w:rFonts w:ascii="Arial" w:hAnsi="Arial" w:cs="Arial"/>
          <w:sz w:val="24"/>
          <w:szCs w:val="24"/>
        </w:rPr>
        <w:t xml:space="preserve">Open questions are questions that encourage reflection and thoughtful responses as opposed to closed questions. Closed questions, are questions that can be simply answered by a ‘yes’ and ‘no’. Too many closed questions mean that a conversation can end promptly and engagement often ends in a conversational cul-de-sac. </w:t>
      </w:r>
    </w:p>
    <w:p w:rsidR="0043727F" w:rsidRPr="0043727F" w:rsidRDefault="009F5207" w:rsidP="0043727F">
      <w:pPr>
        <w:rPr>
          <w:rFonts w:ascii="Arial" w:hAnsi="Arial" w:cs="Arial"/>
          <w:sz w:val="24"/>
          <w:szCs w:val="24"/>
        </w:rPr>
      </w:pPr>
      <w:r>
        <w:rPr>
          <w:rFonts w:ascii="Arial" w:hAnsi="Arial" w:cs="Arial"/>
          <w:sz w:val="24"/>
          <w:szCs w:val="24"/>
        </w:rPr>
        <w:t>The open questions tool provides</w:t>
      </w:r>
      <w:r w:rsidR="0043727F" w:rsidRPr="0043727F">
        <w:rPr>
          <w:rFonts w:ascii="Arial" w:hAnsi="Arial" w:cs="Arial"/>
          <w:sz w:val="24"/>
          <w:szCs w:val="24"/>
        </w:rPr>
        <w:t xml:space="preserve"> some more examples of open</w:t>
      </w:r>
      <w:r w:rsidR="00FF7B9D">
        <w:rPr>
          <w:rFonts w:ascii="Arial" w:hAnsi="Arial" w:cs="Arial"/>
          <w:sz w:val="24"/>
          <w:szCs w:val="24"/>
        </w:rPr>
        <w:t>-</w:t>
      </w:r>
      <w:r w:rsidR="0043727F" w:rsidRPr="0043727F">
        <w:rPr>
          <w:rFonts w:ascii="Arial" w:hAnsi="Arial" w:cs="Arial"/>
          <w:sz w:val="24"/>
          <w:szCs w:val="24"/>
        </w:rPr>
        <w:t>ended questions.  Again</w:t>
      </w:r>
      <w:r w:rsidR="00FF7B9D">
        <w:rPr>
          <w:rFonts w:ascii="Arial" w:hAnsi="Arial" w:cs="Arial"/>
          <w:sz w:val="24"/>
          <w:szCs w:val="24"/>
        </w:rPr>
        <w:t>,</w:t>
      </w:r>
      <w:r w:rsidR="0043727F" w:rsidRPr="0043727F">
        <w:rPr>
          <w:rFonts w:ascii="Arial" w:hAnsi="Arial" w:cs="Arial"/>
          <w:sz w:val="24"/>
          <w:szCs w:val="24"/>
        </w:rPr>
        <w:t xml:space="preserve"> it’s worth putting this in your tool box, to use as a guide to your questions during an assessment. Which ones you choose will be a professional judgement responding to the uniqueness of the situation.</w:t>
      </w:r>
    </w:p>
    <w:tbl>
      <w:tblPr>
        <w:tblStyle w:val="TableGrid"/>
        <w:tblW w:w="0" w:type="auto"/>
        <w:shd w:val="clear" w:color="auto" w:fill="42B088"/>
        <w:tblLook w:val="04A0" w:firstRow="1" w:lastRow="0" w:firstColumn="1" w:lastColumn="0" w:noHBand="0" w:noVBand="1"/>
      </w:tblPr>
      <w:tblGrid>
        <w:gridCol w:w="9016"/>
      </w:tblGrid>
      <w:tr w:rsidR="001968BD" w:rsidRPr="0043727F" w:rsidTr="002C4B78">
        <w:tc>
          <w:tcPr>
            <w:tcW w:w="9016" w:type="dxa"/>
            <w:shd w:val="clear" w:color="auto" w:fill="257D86"/>
          </w:tcPr>
          <w:p w:rsidR="001968BD" w:rsidRPr="0043727F" w:rsidRDefault="001968BD" w:rsidP="001968BD">
            <w:pPr>
              <w:spacing w:before="60" w:after="60"/>
              <w:rPr>
                <w:rFonts w:ascii="Arial" w:hAnsi="Arial" w:cs="Arial"/>
                <w:b/>
                <w:sz w:val="24"/>
                <w:szCs w:val="24"/>
                <w:u w:val="single"/>
              </w:rPr>
            </w:pPr>
            <w:r w:rsidRPr="0043727F">
              <w:rPr>
                <w:rFonts w:ascii="Arial" w:hAnsi="Arial" w:cs="Arial"/>
                <w:noProof/>
                <w:sz w:val="24"/>
                <w:szCs w:val="24"/>
                <w:lang w:eastAsia="en-GB"/>
              </w:rPr>
              <w:drawing>
                <wp:anchor distT="0" distB="0" distL="114300" distR="114300" simplePos="0" relativeHeight="251931648" behindDoc="0" locked="0" layoutInCell="1" allowOverlap="1" wp14:anchorId="5F232117" wp14:editId="18092307">
                  <wp:simplePos x="0" y="0"/>
                  <wp:positionH relativeFrom="margin">
                    <wp:posOffset>5225415</wp:posOffset>
                  </wp:positionH>
                  <wp:positionV relativeFrom="margin">
                    <wp:posOffset>23495</wp:posOffset>
                  </wp:positionV>
                  <wp:extent cx="372110" cy="372110"/>
                  <wp:effectExtent l="0" t="0" r="889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14:sizeRelH relativeFrom="margin">
                    <wp14:pctWidth>0</wp14:pctWidth>
                  </wp14:sizeRelH>
                  <wp14:sizeRelV relativeFrom="margin">
                    <wp14:pctHeight>0</wp14:pctHeight>
                  </wp14:sizeRelV>
                </wp:anchor>
              </w:drawing>
            </w:r>
            <w:r w:rsidRPr="0043727F">
              <w:rPr>
                <w:rFonts w:ascii="Arial" w:hAnsi="Arial" w:cs="Arial"/>
                <w:b/>
                <w:sz w:val="24"/>
                <w:szCs w:val="24"/>
                <w:u w:val="single"/>
              </w:rPr>
              <w:t>Toolkit</w:t>
            </w:r>
            <w:r w:rsidR="00D86088">
              <w:rPr>
                <w:rFonts w:ascii="Arial" w:hAnsi="Arial" w:cs="Arial"/>
                <w:b/>
                <w:sz w:val="24"/>
                <w:szCs w:val="24"/>
                <w:u w:val="single"/>
              </w:rPr>
              <w:t xml:space="preserve"> </w:t>
            </w:r>
            <w:r w:rsidR="00ED5BA5">
              <w:rPr>
                <w:rFonts w:ascii="Arial" w:hAnsi="Arial" w:cs="Arial"/>
                <w:b/>
                <w:sz w:val="24"/>
                <w:szCs w:val="24"/>
                <w:u w:val="single"/>
              </w:rPr>
              <w:t>–</w:t>
            </w:r>
            <w:r w:rsidR="00D86088">
              <w:rPr>
                <w:rFonts w:ascii="Arial" w:hAnsi="Arial" w:cs="Arial"/>
                <w:b/>
                <w:sz w:val="24"/>
                <w:szCs w:val="24"/>
                <w:u w:val="single"/>
              </w:rPr>
              <w:t xml:space="preserve"> </w:t>
            </w:r>
            <w:r w:rsidRPr="00D86088">
              <w:rPr>
                <w:rFonts w:ascii="Arial" w:hAnsi="Arial" w:cs="Arial"/>
                <w:b/>
                <w:sz w:val="24"/>
                <w:szCs w:val="24"/>
                <w:u w:val="single"/>
              </w:rPr>
              <w:t>page 1</w:t>
            </w:r>
            <w:r w:rsidR="00D86088" w:rsidRPr="00D86088">
              <w:rPr>
                <w:rFonts w:ascii="Arial" w:hAnsi="Arial" w:cs="Arial"/>
                <w:b/>
                <w:sz w:val="24"/>
                <w:szCs w:val="24"/>
                <w:u w:val="single"/>
              </w:rPr>
              <w:t>1</w:t>
            </w:r>
            <w:r w:rsidRPr="0043727F">
              <w:rPr>
                <w:rFonts w:ascii="Arial" w:hAnsi="Arial" w:cs="Arial"/>
                <w:noProof/>
                <w:sz w:val="24"/>
                <w:szCs w:val="24"/>
                <w:lang w:eastAsia="en-GB"/>
              </w:rPr>
              <w:t xml:space="preserve"> </w:t>
            </w:r>
          </w:p>
        </w:tc>
      </w:tr>
      <w:tr w:rsidR="0043727F" w:rsidRPr="0043727F" w:rsidTr="001968BD">
        <w:tc>
          <w:tcPr>
            <w:tcW w:w="9016" w:type="dxa"/>
            <w:shd w:val="clear" w:color="auto" w:fill="auto"/>
          </w:tcPr>
          <w:p w:rsidR="0043727F" w:rsidRPr="0043727F" w:rsidRDefault="0043727F" w:rsidP="001968BD">
            <w:pPr>
              <w:spacing w:before="60" w:after="60"/>
              <w:rPr>
                <w:rFonts w:ascii="Arial" w:hAnsi="Arial" w:cs="Arial"/>
                <w:sz w:val="24"/>
                <w:szCs w:val="24"/>
              </w:rPr>
            </w:pPr>
            <w:r w:rsidRPr="0043727F">
              <w:rPr>
                <w:rFonts w:ascii="Arial" w:hAnsi="Arial" w:cs="Arial"/>
                <w:sz w:val="24"/>
                <w:szCs w:val="24"/>
              </w:rPr>
              <w:t>Open Questions Tool</w:t>
            </w:r>
          </w:p>
        </w:tc>
      </w:tr>
    </w:tbl>
    <w:p w:rsidR="000E6472" w:rsidRDefault="000E6472" w:rsidP="00B24EE4">
      <w:pPr>
        <w:rPr>
          <w:rFonts w:ascii="Arial" w:hAnsi="Arial" w:cs="Arial"/>
          <w:sz w:val="24"/>
          <w:szCs w:val="24"/>
        </w:rPr>
      </w:pPr>
    </w:p>
    <w:p w:rsidR="000E6472" w:rsidRDefault="000E6472">
      <w:pPr>
        <w:rPr>
          <w:rFonts w:ascii="Arial" w:hAnsi="Arial" w:cs="Arial"/>
          <w:sz w:val="24"/>
          <w:szCs w:val="24"/>
        </w:rPr>
      </w:pPr>
      <w:r>
        <w:rPr>
          <w:rFonts w:ascii="Arial" w:hAnsi="Arial" w:cs="Arial"/>
          <w:sz w:val="24"/>
          <w:szCs w:val="24"/>
        </w:rPr>
        <w:br w:type="page"/>
      </w:r>
    </w:p>
    <w:p w:rsidR="00FF7B9D" w:rsidRDefault="0043727F" w:rsidP="0043727F">
      <w:pPr>
        <w:rPr>
          <w:rFonts w:ascii="Arial" w:hAnsi="Arial" w:cs="Arial"/>
          <w:i/>
          <w:iCs/>
          <w:sz w:val="24"/>
          <w:szCs w:val="24"/>
        </w:rPr>
      </w:pPr>
      <w:r w:rsidRPr="0043727F">
        <w:rPr>
          <w:rFonts w:ascii="Arial" w:hAnsi="Arial" w:cs="Arial"/>
          <w:sz w:val="24"/>
          <w:szCs w:val="24"/>
        </w:rPr>
        <w:t xml:space="preserve">Try to avoid rescuing, advising, telling or </w:t>
      </w:r>
      <w:r w:rsidRPr="0043727F">
        <w:rPr>
          <w:rFonts w:ascii="Arial" w:hAnsi="Arial" w:cs="Arial"/>
          <w:i/>
          <w:iCs/>
          <w:sz w:val="24"/>
          <w:szCs w:val="24"/>
        </w:rPr>
        <w:t>doing to</w:t>
      </w:r>
      <w:r w:rsidRPr="0043727F">
        <w:rPr>
          <w:rFonts w:ascii="Arial" w:hAnsi="Arial" w:cs="Arial"/>
          <w:sz w:val="24"/>
          <w:szCs w:val="24"/>
        </w:rPr>
        <w:t xml:space="preserve"> rather than </w:t>
      </w:r>
      <w:r w:rsidRPr="0043727F">
        <w:rPr>
          <w:rFonts w:ascii="Arial" w:hAnsi="Arial" w:cs="Arial"/>
          <w:i/>
          <w:iCs/>
          <w:sz w:val="24"/>
          <w:szCs w:val="24"/>
        </w:rPr>
        <w:t xml:space="preserve">with.  </w:t>
      </w:r>
    </w:p>
    <w:tbl>
      <w:tblPr>
        <w:tblStyle w:val="TableGrid"/>
        <w:tblW w:w="0" w:type="auto"/>
        <w:tblLook w:val="04A0" w:firstRow="1" w:lastRow="0" w:firstColumn="1" w:lastColumn="0" w:noHBand="0" w:noVBand="1"/>
      </w:tblPr>
      <w:tblGrid>
        <w:gridCol w:w="9016"/>
      </w:tblGrid>
      <w:tr w:rsidR="00FF7B9D" w:rsidTr="00FF7B9D">
        <w:tc>
          <w:tcPr>
            <w:tcW w:w="9016" w:type="dxa"/>
          </w:tcPr>
          <w:p w:rsidR="00FF7B9D" w:rsidRPr="00ED5BA5" w:rsidRDefault="001968BD" w:rsidP="001968BD">
            <w:pPr>
              <w:spacing w:before="60" w:after="60"/>
              <w:rPr>
                <w:rFonts w:ascii="Arial" w:hAnsi="Arial" w:cs="Arial"/>
                <w:sz w:val="24"/>
                <w:szCs w:val="24"/>
              </w:rPr>
            </w:pPr>
            <w:r w:rsidRPr="00ED5BA5">
              <w:rPr>
                <w:rFonts w:ascii="Arial" w:hAnsi="Arial" w:cs="Arial"/>
                <w:sz w:val="24"/>
                <w:szCs w:val="24"/>
              </w:rPr>
              <w:t>Conversational traps to avoid</w:t>
            </w:r>
            <w:r w:rsidR="007964B1" w:rsidRPr="00ED5BA5">
              <w:rPr>
                <w:rStyle w:val="FootnoteReference"/>
                <w:rFonts w:ascii="Arial" w:hAnsi="Arial" w:cs="Arial"/>
                <w:sz w:val="24"/>
                <w:szCs w:val="24"/>
              </w:rPr>
              <w:footnoteReference w:id="30"/>
            </w:r>
          </w:p>
          <w:p w:rsidR="00784D0B" w:rsidRPr="00ED5BA5" w:rsidRDefault="00784D0B" w:rsidP="00A154FD">
            <w:pPr>
              <w:numPr>
                <w:ilvl w:val="0"/>
                <w:numId w:val="62"/>
              </w:numPr>
              <w:spacing w:before="60" w:after="60"/>
              <w:rPr>
                <w:rFonts w:ascii="Arial" w:hAnsi="Arial" w:cs="Arial"/>
                <w:sz w:val="24"/>
                <w:szCs w:val="24"/>
              </w:rPr>
            </w:pPr>
            <w:r w:rsidRPr="00ED5BA5">
              <w:rPr>
                <w:rFonts w:ascii="Arial" w:hAnsi="Arial" w:cs="Arial"/>
                <w:sz w:val="24"/>
                <w:szCs w:val="24"/>
              </w:rPr>
              <w:t>Expert trap</w:t>
            </w:r>
          </w:p>
          <w:p w:rsidR="00784D0B" w:rsidRPr="00ED5BA5" w:rsidRDefault="00784D0B" w:rsidP="00A154FD">
            <w:pPr>
              <w:numPr>
                <w:ilvl w:val="0"/>
                <w:numId w:val="62"/>
              </w:numPr>
              <w:spacing w:before="60" w:after="60"/>
              <w:rPr>
                <w:rFonts w:ascii="Arial" w:hAnsi="Arial" w:cs="Arial"/>
                <w:sz w:val="24"/>
                <w:szCs w:val="24"/>
              </w:rPr>
            </w:pPr>
            <w:r w:rsidRPr="00ED5BA5">
              <w:rPr>
                <w:rFonts w:ascii="Arial" w:hAnsi="Arial" w:cs="Arial"/>
                <w:sz w:val="24"/>
                <w:szCs w:val="24"/>
              </w:rPr>
              <w:t>Power trap</w:t>
            </w:r>
          </w:p>
          <w:p w:rsidR="00784D0B" w:rsidRPr="00ED5BA5" w:rsidRDefault="00784D0B" w:rsidP="00A154FD">
            <w:pPr>
              <w:numPr>
                <w:ilvl w:val="0"/>
                <w:numId w:val="62"/>
              </w:numPr>
              <w:spacing w:before="60" w:after="60"/>
              <w:rPr>
                <w:rFonts w:ascii="Arial" w:hAnsi="Arial" w:cs="Arial"/>
                <w:sz w:val="24"/>
                <w:szCs w:val="24"/>
              </w:rPr>
            </w:pPr>
            <w:r w:rsidRPr="00ED5BA5">
              <w:rPr>
                <w:rFonts w:ascii="Arial" w:hAnsi="Arial" w:cs="Arial"/>
                <w:sz w:val="24"/>
                <w:szCs w:val="24"/>
              </w:rPr>
              <w:t>Problem solving trap</w:t>
            </w:r>
          </w:p>
          <w:p w:rsidR="00784D0B" w:rsidRPr="00ED5BA5" w:rsidRDefault="00784D0B" w:rsidP="00A154FD">
            <w:pPr>
              <w:numPr>
                <w:ilvl w:val="0"/>
                <w:numId w:val="62"/>
              </w:numPr>
              <w:spacing w:before="60" w:after="60"/>
              <w:rPr>
                <w:rFonts w:ascii="Arial" w:hAnsi="Arial" w:cs="Arial"/>
                <w:sz w:val="24"/>
                <w:szCs w:val="24"/>
              </w:rPr>
            </w:pPr>
            <w:r w:rsidRPr="00ED5BA5">
              <w:rPr>
                <w:rFonts w:ascii="Arial" w:hAnsi="Arial" w:cs="Arial"/>
                <w:sz w:val="24"/>
                <w:szCs w:val="24"/>
              </w:rPr>
              <w:t>Question and answer trap</w:t>
            </w:r>
          </w:p>
          <w:p w:rsidR="00784D0B" w:rsidRPr="00ED5BA5" w:rsidRDefault="00784D0B" w:rsidP="00A154FD">
            <w:pPr>
              <w:numPr>
                <w:ilvl w:val="0"/>
                <w:numId w:val="62"/>
              </w:numPr>
              <w:spacing w:before="60" w:after="60"/>
              <w:rPr>
                <w:rFonts w:ascii="Arial" w:hAnsi="Arial" w:cs="Arial"/>
                <w:sz w:val="24"/>
                <w:szCs w:val="24"/>
              </w:rPr>
            </w:pPr>
            <w:r w:rsidRPr="00ED5BA5">
              <w:rPr>
                <w:rFonts w:ascii="Arial" w:hAnsi="Arial" w:cs="Arial"/>
                <w:sz w:val="24"/>
                <w:szCs w:val="24"/>
              </w:rPr>
              <w:t>Yes – but trap</w:t>
            </w:r>
          </w:p>
          <w:p w:rsidR="00784D0B" w:rsidRPr="00ED5BA5" w:rsidRDefault="00784D0B" w:rsidP="00A154FD">
            <w:pPr>
              <w:numPr>
                <w:ilvl w:val="0"/>
                <w:numId w:val="62"/>
              </w:numPr>
              <w:spacing w:before="60" w:after="60"/>
              <w:rPr>
                <w:rFonts w:ascii="Arial" w:hAnsi="Arial" w:cs="Arial"/>
                <w:sz w:val="24"/>
                <w:szCs w:val="24"/>
              </w:rPr>
            </w:pPr>
            <w:r w:rsidRPr="00ED5BA5">
              <w:rPr>
                <w:rFonts w:ascii="Arial" w:hAnsi="Arial" w:cs="Arial"/>
                <w:sz w:val="24"/>
                <w:szCs w:val="24"/>
              </w:rPr>
              <w:t>Labelling trap</w:t>
            </w:r>
          </w:p>
          <w:p w:rsidR="001968BD" w:rsidRPr="00ED5BA5" w:rsidRDefault="00784D0B" w:rsidP="00A154FD">
            <w:pPr>
              <w:numPr>
                <w:ilvl w:val="0"/>
                <w:numId w:val="62"/>
              </w:numPr>
              <w:spacing w:before="60" w:after="60"/>
              <w:rPr>
                <w:rFonts w:ascii="Arial" w:hAnsi="Arial" w:cs="Arial"/>
                <w:sz w:val="24"/>
                <w:szCs w:val="24"/>
              </w:rPr>
            </w:pPr>
            <w:r w:rsidRPr="00ED5BA5">
              <w:rPr>
                <w:rFonts w:ascii="Arial" w:hAnsi="Arial" w:cs="Arial"/>
                <w:sz w:val="24"/>
                <w:szCs w:val="24"/>
              </w:rPr>
              <w:t>Confrontational trap</w:t>
            </w:r>
          </w:p>
        </w:tc>
      </w:tr>
    </w:tbl>
    <w:p w:rsidR="00FF7B9D" w:rsidRPr="00ED5BA5" w:rsidRDefault="00FF7B9D" w:rsidP="00FF7B9D">
      <w:pPr>
        <w:jc w:val="right"/>
        <w:rPr>
          <w:rFonts w:ascii="Arial" w:hAnsi="Arial" w:cs="Arial"/>
          <w:sz w:val="24"/>
          <w:szCs w:val="24"/>
        </w:rPr>
      </w:pPr>
      <w:r w:rsidRPr="00ED5BA5">
        <w:rPr>
          <w:rFonts w:ascii="Arial" w:hAnsi="Arial" w:cs="Arial"/>
          <w:sz w:val="24"/>
          <w:szCs w:val="24"/>
        </w:rPr>
        <w:t xml:space="preserve">Slide </w:t>
      </w:r>
      <w:r w:rsidR="000E6472" w:rsidRPr="00ED5BA5">
        <w:rPr>
          <w:rFonts w:ascii="Arial" w:hAnsi="Arial" w:cs="Arial"/>
          <w:sz w:val="24"/>
          <w:szCs w:val="24"/>
        </w:rPr>
        <w:t>3</w:t>
      </w:r>
      <w:r w:rsidR="00245A87">
        <w:rPr>
          <w:rFonts w:ascii="Arial" w:hAnsi="Arial" w:cs="Arial"/>
          <w:sz w:val="24"/>
          <w:szCs w:val="24"/>
        </w:rPr>
        <w:t>2</w:t>
      </w:r>
    </w:p>
    <w:p w:rsidR="0043727F" w:rsidRPr="0043727F" w:rsidRDefault="0043727F" w:rsidP="0043727F">
      <w:pPr>
        <w:rPr>
          <w:rFonts w:ascii="Arial" w:hAnsi="Arial" w:cs="Arial"/>
          <w:sz w:val="24"/>
          <w:szCs w:val="24"/>
        </w:rPr>
      </w:pPr>
      <w:r w:rsidRPr="0043727F">
        <w:rPr>
          <w:rFonts w:ascii="Arial" w:hAnsi="Arial" w:cs="Arial"/>
          <w:sz w:val="24"/>
          <w:szCs w:val="24"/>
        </w:rPr>
        <w:t>Skilled practitioners are mindful of the following conversational traps:</w:t>
      </w:r>
    </w:p>
    <w:tbl>
      <w:tblPr>
        <w:tblStyle w:val="TableGrid"/>
        <w:tblW w:w="0" w:type="auto"/>
        <w:tblLook w:val="04A0" w:firstRow="1" w:lastRow="0" w:firstColumn="1" w:lastColumn="0" w:noHBand="0" w:noVBand="1"/>
      </w:tblPr>
      <w:tblGrid>
        <w:gridCol w:w="9016"/>
      </w:tblGrid>
      <w:tr w:rsidR="00544FA8" w:rsidRPr="0043727F" w:rsidTr="002C4B78">
        <w:tc>
          <w:tcPr>
            <w:tcW w:w="9016" w:type="dxa"/>
            <w:shd w:val="clear" w:color="auto" w:fill="257D86"/>
          </w:tcPr>
          <w:p w:rsidR="00544FA8" w:rsidRPr="0043727F" w:rsidRDefault="00544FA8" w:rsidP="00544FA8">
            <w:pPr>
              <w:spacing w:before="60" w:after="60"/>
              <w:rPr>
                <w:rFonts w:ascii="Arial" w:hAnsi="Arial" w:cs="Arial"/>
                <w:b/>
                <w:noProof/>
                <w:sz w:val="24"/>
                <w:szCs w:val="24"/>
                <w:u w:val="single"/>
              </w:rPr>
            </w:pPr>
            <w:r w:rsidRPr="0043727F">
              <w:rPr>
                <w:rFonts w:ascii="Arial" w:hAnsi="Arial" w:cs="Arial"/>
                <w:b/>
                <w:bCs/>
                <w:noProof/>
                <w:sz w:val="24"/>
                <w:szCs w:val="24"/>
                <w:lang w:eastAsia="en-GB"/>
              </w:rPr>
              <w:drawing>
                <wp:anchor distT="0" distB="0" distL="114300" distR="114300" simplePos="0" relativeHeight="251933696" behindDoc="0" locked="0" layoutInCell="1" allowOverlap="1" wp14:anchorId="52279FFF" wp14:editId="5531D2BA">
                  <wp:simplePos x="0" y="0"/>
                  <wp:positionH relativeFrom="margin">
                    <wp:posOffset>5283835</wp:posOffset>
                  </wp:positionH>
                  <wp:positionV relativeFrom="margin">
                    <wp:posOffset>0</wp:posOffset>
                  </wp:positionV>
                  <wp:extent cx="311150" cy="31115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14:sizeRelH relativeFrom="margin">
                    <wp14:pctWidth>0</wp14:pctWidth>
                  </wp14:sizeRelH>
                  <wp14:sizeRelV relativeFrom="margin">
                    <wp14:pctHeight>0</wp14:pctHeight>
                  </wp14:sizeRelV>
                </wp:anchor>
              </w:drawing>
            </w:r>
            <w:r w:rsidRPr="0043727F">
              <w:rPr>
                <w:rFonts w:ascii="Arial" w:hAnsi="Arial" w:cs="Arial"/>
                <w:b/>
                <w:noProof/>
                <w:sz w:val="24"/>
                <w:szCs w:val="24"/>
                <w:u w:val="single"/>
              </w:rPr>
              <w:t>Toolkit</w:t>
            </w:r>
            <w:r>
              <w:rPr>
                <w:rFonts w:ascii="Arial" w:hAnsi="Arial" w:cs="Arial"/>
                <w:b/>
                <w:noProof/>
                <w:sz w:val="24"/>
                <w:szCs w:val="24"/>
                <w:u w:val="single"/>
              </w:rPr>
              <w:t xml:space="preserve"> </w:t>
            </w:r>
            <w:r w:rsidR="00D86088" w:rsidRPr="00D86088">
              <w:rPr>
                <w:rFonts w:ascii="Arial" w:hAnsi="Arial" w:cs="Arial"/>
                <w:b/>
                <w:noProof/>
                <w:sz w:val="24"/>
                <w:szCs w:val="24"/>
                <w:u w:val="single"/>
              </w:rPr>
              <w:t>– page 12</w:t>
            </w:r>
          </w:p>
          <w:p w:rsidR="00544FA8" w:rsidRPr="0043727F" w:rsidRDefault="00544FA8" w:rsidP="00544FA8">
            <w:pPr>
              <w:spacing w:before="60" w:after="60"/>
              <w:rPr>
                <w:rFonts w:ascii="Arial" w:hAnsi="Arial" w:cs="Arial"/>
                <w:b/>
                <w:bCs/>
                <w:noProof/>
                <w:sz w:val="24"/>
                <w:szCs w:val="24"/>
                <w:lang w:eastAsia="en-GB"/>
              </w:rPr>
            </w:pPr>
          </w:p>
        </w:tc>
      </w:tr>
      <w:tr w:rsidR="0043727F" w:rsidRPr="0043727F" w:rsidTr="00544FA8">
        <w:tc>
          <w:tcPr>
            <w:tcW w:w="9016" w:type="dxa"/>
            <w:shd w:val="clear" w:color="auto" w:fill="auto"/>
          </w:tcPr>
          <w:p w:rsidR="0043727F" w:rsidRPr="0043727F" w:rsidRDefault="0043727F" w:rsidP="00544FA8">
            <w:pPr>
              <w:spacing w:before="60" w:after="60"/>
              <w:rPr>
                <w:rFonts w:ascii="Arial" w:hAnsi="Arial" w:cs="Arial"/>
                <w:sz w:val="24"/>
                <w:szCs w:val="24"/>
              </w:rPr>
            </w:pPr>
            <w:r w:rsidRPr="0043727F">
              <w:rPr>
                <w:rFonts w:ascii="Arial" w:hAnsi="Arial" w:cs="Arial"/>
                <w:noProof/>
                <w:sz w:val="24"/>
                <w:szCs w:val="24"/>
              </w:rPr>
              <w:t>Conversational traps to avoid</w:t>
            </w:r>
            <w:r w:rsidRPr="0043727F">
              <w:rPr>
                <w:rStyle w:val="FootnoteReference"/>
                <w:rFonts w:ascii="Arial" w:hAnsi="Arial" w:cs="Arial"/>
                <w:noProof/>
                <w:sz w:val="24"/>
                <w:szCs w:val="24"/>
              </w:rPr>
              <w:footnoteReference w:id="31"/>
            </w:r>
          </w:p>
        </w:tc>
      </w:tr>
    </w:tbl>
    <w:p w:rsidR="0043727F" w:rsidRDefault="0043727F" w:rsidP="00B24EE4">
      <w:pPr>
        <w:rPr>
          <w:rFonts w:ascii="Arial" w:hAnsi="Arial" w:cs="Arial"/>
          <w:sz w:val="24"/>
          <w:szCs w:val="24"/>
        </w:rPr>
      </w:pPr>
    </w:p>
    <w:tbl>
      <w:tblPr>
        <w:tblStyle w:val="TableGrid"/>
        <w:tblW w:w="0" w:type="auto"/>
        <w:shd w:val="clear" w:color="auto" w:fill="EB5E57"/>
        <w:tblLook w:val="04A0" w:firstRow="1" w:lastRow="0" w:firstColumn="1" w:lastColumn="0" w:noHBand="0" w:noVBand="1"/>
      </w:tblPr>
      <w:tblGrid>
        <w:gridCol w:w="9016"/>
      </w:tblGrid>
      <w:tr w:rsidR="00544FA8" w:rsidRPr="0043727F" w:rsidTr="00544FA8">
        <w:tc>
          <w:tcPr>
            <w:tcW w:w="9016" w:type="dxa"/>
            <w:shd w:val="clear" w:color="auto" w:fill="EB5E57"/>
          </w:tcPr>
          <w:p w:rsidR="00544FA8" w:rsidRPr="0043727F" w:rsidRDefault="00544FA8" w:rsidP="00544FA8">
            <w:pPr>
              <w:spacing w:before="60" w:after="60"/>
              <w:rPr>
                <w:rFonts w:ascii="Arial" w:hAnsi="Arial" w:cs="Arial"/>
                <w:b/>
                <w:sz w:val="24"/>
                <w:szCs w:val="24"/>
                <w:u w:val="single"/>
              </w:rPr>
            </w:pPr>
            <w:r w:rsidRPr="0043727F">
              <w:rPr>
                <w:rFonts w:ascii="Arial" w:hAnsi="Arial" w:cs="Arial"/>
                <w:b/>
                <w:noProof/>
                <w:sz w:val="24"/>
                <w:szCs w:val="24"/>
                <w:u w:val="single"/>
              </w:rPr>
              <w:drawing>
                <wp:anchor distT="0" distB="0" distL="114300" distR="114300" simplePos="0" relativeHeight="251935744" behindDoc="0" locked="0" layoutInCell="1" allowOverlap="1" wp14:anchorId="604DD53E" wp14:editId="6A2BB784">
                  <wp:simplePos x="0" y="0"/>
                  <wp:positionH relativeFrom="margin">
                    <wp:posOffset>5043170</wp:posOffset>
                  </wp:positionH>
                  <wp:positionV relativeFrom="margin">
                    <wp:posOffset>3810</wp:posOffset>
                  </wp:positionV>
                  <wp:extent cx="457200" cy="4572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margin">
                    <wp14:pctWidth>0</wp14:pctWidth>
                  </wp14:sizeRelH>
                  <wp14:sizeRelV relativeFrom="margin">
                    <wp14:pctHeight>0</wp14:pctHeight>
                  </wp14:sizeRelV>
                </wp:anchor>
              </w:drawing>
            </w:r>
            <w:r w:rsidRPr="0043727F">
              <w:rPr>
                <w:rFonts w:ascii="Arial" w:hAnsi="Arial" w:cs="Arial"/>
                <w:b/>
                <w:sz w:val="24"/>
                <w:szCs w:val="24"/>
                <w:u w:val="single"/>
              </w:rPr>
              <w:t>Exercise</w:t>
            </w:r>
          </w:p>
          <w:p w:rsidR="00544FA8" w:rsidRPr="0043727F" w:rsidRDefault="00544FA8" w:rsidP="00544FA8">
            <w:pPr>
              <w:spacing w:before="60" w:after="60"/>
              <w:rPr>
                <w:rFonts w:ascii="Arial" w:hAnsi="Arial" w:cs="Arial"/>
                <w:b/>
                <w:noProof/>
                <w:sz w:val="24"/>
                <w:szCs w:val="24"/>
                <w:u w:val="single"/>
              </w:rPr>
            </w:pPr>
          </w:p>
        </w:tc>
      </w:tr>
      <w:tr w:rsidR="0043727F" w:rsidRPr="0043727F" w:rsidTr="00544FA8">
        <w:tc>
          <w:tcPr>
            <w:tcW w:w="9016" w:type="dxa"/>
            <w:shd w:val="clear" w:color="auto" w:fill="auto"/>
          </w:tcPr>
          <w:p w:rsidR="0043727F" w:rsidRPr="0043727F" w:rsidRDefault="0043727F" w:rsidP="00544FA8">
            <w:pPr>
              <w:spacing w:before="60" w:after="60"/>
              <w:rPr>
                <w:rFonts w:ascii="Arial" w:hAnsi="Arial" w:cs="Arial"/>
                <w:sz w:val="24"/>
                <w:szCs w:val="24"/>
              </w:rPr>
            </w:pPr>
            <w:r w:rsidRPr="0043727F">
              <w:rPr>
                <w:rFonts w:ascii="Arial" w:hAnsi="Arial" w:cs="Arial"/>
                <w:sz w:val="24"/>
                <w:szCs w:val="24"/>
              </w:rPr>
              <w:t xml:space="preserve">This is an exercise that gives practitioners the opportunity to practice open questions. </w:t>
            </w:r>
          </w:p>
          <w:p w:rsidR="0043727F" w:rsidRPr="0043727F" w:rsidRDefault="0043727F" w:rsidP="00544FA8">
            <w:pPr>
              <w:spacing w:before="60" w:after="60"/>
              <w:rPr>
                <w:rFonts w:ascii="Arial" w:hAnsi="Arial" w:cs="Arial"/>
                <w:sz w:val="24"/>
                <w:szCs w:val="24"/>
              </w:rPr>
            </w:pPr>
          </w:p>
          <w:p w:rsidR="0043727F" w:rsidRPr="0043727F" w:rsidRDefault="0043727F" w:rsidP="00544FA8">
            <w:pPr>
              <w:spacing w:before="60" w:after="60"/>
              <w:rPr>
                <w:rFonts w:ascii="Arial" w:hAnsi="Arial" w:cs="Arial"/>
                <w:b/>
                <w:sz w:val="24"/>
                <w:szCs w:val="24"/>
              </w:rPr>
            </w:pPr>
            <w:r w:rsidRPr="0043727F">
              <w:rPr>
                <w:rFonts w:ascii="Arial" w:hAnsi="Arial" w:cs="Arial"/>
                <w:sz w:val="24"/>
                <w:szCs w:val="24"/>
              </w:rPr>
              <w:t xml:space="preserve">You will need copies of the </w:t>
            </w:r>
            <w:r w:rsidRPr="0043727F">
              <w:rPr>
                <w:rFonts w:ascii="Arial" w:hAnsi="Arial" w:cs="Arial"/>
                <w:b/>
                <w:sz w:val="24"/>
                <w:szCs w:val="24"/>
              </w:rPr>
              <w:t>Case Study Example: A recently bereaved carer</w:t>
            </w:r>
            <w:r>
              <w:rPr>
                <w:rFonts w:ascii="Arial" w:hAnsi="Arial" w:cs="Arial"/>
                <w:b/>
                <w:sz w:val="24"/>
                <w:szCs w:val="24"/>
              </w:rPr>
              <w:t xml:space="preserve"> </w:t>
            </w:r>
            <w:r w:rsidRPr="0043727F">
              <w:rPr>
                <w:rFonts w:ascii="Arial" w:hAnsi="Arial" w:cs="Arial"/>
                <w:b/>
                <w:sz w:val="24"/>
                <w:szCs w:val="24"/>
              </w:rPr>
              <w:t>Claire</w:t>
            </w:r>
            <w:r w:rsidRPr="0043727F">
              <w:rPr>
                <w:rFonts w:ascii="Arial" w:hAnsi="Arial" w:cs="Arial"/>
                <w:sz w:val="24"/>
                <w:szCs w:val="24"/>
              </w:rPr>
              <w:t xml:space="preserve"> </w:t>
            </w:r>
            <w:r w:rsidRPr="004A10FC">
              <w:rPr>
                <w:rFonts w:ascii="Arial" w:hAnsi="Arial" w:cs="Arial"/>
                <w:sz w:val="24"/>
                <w:szCs w:val="24"/>
              </w:rPr>
              <w:t xml:space="preserve">(refer </w:t>
            </w:r>
            <w:r w:rsidR="002929F1" w:rsidRPr="004A10FC">
              <w:rPr>
                <w:rFonts w:ascii="Arial" w:hAnsi="Arial" w:cs="Arial"/>
                <w:sz w:val="24"/>
                <w:szCs w:val="24"/>
              </w:rPr>
              <w:t xml:space="preserve">to </w:t>
            </w:r>
            <w:r w:rsidR="004A10FC" w:rsidRPr="004A10FC">
              <w:rPr>
                <w:rFonts w:ascii="Arial" w:hAnsi="Arial" w:cs="Arial"/>
                <w:sz w:val="24"/>
                <w:szCs w:val="24"/>
              </w:rPr>
              <w:t xml:space="preserve">case studies in </w:t>
            </w:r>
            <w:r w:rsidR="002929F1" w:rsidRPr="004A10FC">
              <w:rPr>
                <w:rFonts w:ascii="Arial" w:hAnsi="Arial" w:cs="Arial"/>
                <w:sz w:val="24"/>
                <w:szCs w:val="24"/>
              </w:rPr>
              <w:t xml:space="preserve">section </w:t>
            </w:r>
            <w:r w:rsidR="004A10FC" w:rsidRPr="004A10FC">
              <w:rPr>
                <w:rFonts w:ascii="Arial" w:hAnsi="Arial" w:cs="Arial"/>
                <w:sz w:val="24"/>
                <w:szCs w:val="24"/>
              </w:rPr>
              <w:t>10</w:t>
            </w:r>
            <w:r w:rsidRPr="004A10FC">
              <w:rPr>
                <w:rFonts w:ascii="Arial" w:hAnsi="Arial" w:cs="Arial"/>
                <w:sz w:val="24"/>
                <w:szCs w:val="24"/>
              </w:rPr>
              <w:t>)</w:t>
            </w:r>
            <w:r w:rsidRPr="0043727F">
              <w:rPr>
                <w:rFonts w:ascii="Arial" w:hAnsi="Arial" w:cs="Arial"/>
                <w:sz w:val="24"/>
                <w:szCs w:val="24"/>
              </w:rPr>
              <w:t xml:space="preserve"> and </w:t>
            </w:r>
            <w:r w:rsidRPr="0043727F">
              <w:rPr>
                <w:rFonts w:ascii="Arial" w:hAnsi="Arial" w:cs="Arial"/>
                <w:b/>
                <w:sz w:val="24"/>
                <w:szCs w:val="24"/>
              </w:rPr>
              <w:t>Open Questions Tool</w:t>
            </w:r>
            <w:r w:rsidRPr="0043727F">
              <w:rPr>
                <w:rFonts w:ascii="Arial" w:hAnsi="Arial" w:cs="Arial"/>
                <w:sz w:val="24"/>
                <w:szCs w:val="24"/>
              </w:rPr>
              <w:t xml:space="preserve"> </w:t>
            </w:r>
            <w:r w:rsidRPr="004A10FC">
              <w:rPr>
                <w:rFonts w:ascii="Arial" w:hAnsi="Arial" w:cs="Arial"/>
                <w:sz w:val="24"/>
                <w:szCs w:val="24"/>
              </w:rPr>
              <w:t>(</w:t>
            </w:r>
            <w:r w:rsidR="002929F1" w:rsidRPr="004A10FC">
              <w:rPr>
                <w:rFonts w:ascii="Arial" w:hAnsi="Arial" w:cs="Arial"/>
                <w:sz w:val="24"/>
                <w:szCs w:val="24"/>
              </w:rPr>
              <w:t>Toolkit page 1</w:t>
            </w:r>
            <w:r w:rsidR="004A10FC" w:rsidRPr="004A10FC">
              <w:rPr>
                <w:rFonts w:ascii="Arial" w:hAnsi="Arial" w:cs="Arial"/>
                <w:sz w:val="24"/>
                <w:szCs w:val="24"/>
              </w:rPr>
              <w:t>1</w:t>
            </w:r>
            <w:r w:rsidR="00ED5BA5">
              <w:rPr>
                <w:rFonts w:ascii="Arial" w:hAnsi="Arial" w:cs="Arial"/>
                <w:sz w:val="24"/>
                <w:szCs w:val="24"/>
              </w:rPr>
              <w:t>).</w:t>
            </w:r>
            <w:r w:rsidRPr="0043727F">
              <w:rPr>
                <w:rFonts w:ascii="Arial" w:hAnsi="Arial" w:cs="Arial"/>
                <w:sz w:val="24"/>
                <w:szCs w:val="24"/>
              </w:rPr>
              <w:t xml:space="preserve"> This activity should take approx</w:t>
            </w:r>
            <w:r w:rsidR="00ED5BA5">
              <w:rPr>
                <w:rFonts w:ascii="Arial" w:hAnsi="Arial" w:cs="Arial"/>
                <w:sz w:val="24"/>
                <w:szCs w:val="24"/>
              </w:rPr>
              <w:t>imately</w:t>
            </w:r>
            <w:r w:rsidRPr="0043727F">
              <w:rPr>
                <w:rFonts w:ascii="Arial" w:hAnsi="Arial" w:cs="Arial"/>
                <w:sz w:val="24"/>
                <w:szCs w:val="24"/>
              </w:rPr>
              <w:t xml:space="preserve"> 60 minutes.</w:t>
            </w:r>
          </w:p>
          <w:p w:rsidR="0043727F" w:rsidRPr="0043727F" w:rsidRDefault="0043727F" w:rsidP="00544FA8">
            <w:pPr>
              <w:pStyle w:val="NormalWeb"/>
              <w:spacing w:before="60" w:beforeAutospacing="0" w:after="60" w:afterAutospacing="0"/>
              <w:rPr>
                <w:rFonts w:ascii="Arial" w:hAnsi="Arial" w:cs="Arial"/>
              </w:rPr>
            </w:pPr>
          </w:p>
          <w:p w:rsidR="0043727F" w:rsidRPr="0043727F" w:rsidRDefault="0043727F" w:rsidP="00544FA8">
            <w:pPr>
              <w:pStyle w:val="NormalWeb"/>
              <w:spacing w:before="60" w:beforeAutospacing="0" w:after="60" w:afterAutospacing="0"/>
              <w:rPr>
                <w:rFonts w:ascii="Arial" w:hAnsi="Arial" w:cs="Arial"/>
              </w:rPr>
            </w:pPr>
            <w:r w:rsidRPr="0043727F">
              <w:rPr>
                <w:rFonts w:ascii="Arial" w:hAnsi="Arial" w:cs="Arial"/>
              </w:rPr>
              <w:t>Part 1: Ask the group to work in pairs. One person to read the case study and be ready to role-play Claire. The other person in the pair to read the open questions and be ready to role-play the practitioner.</w:t>
            </w:r>
          </w:p>
          <w:p w:rsidR="0043727F" w:rsidRPr="0043727F" w:rsidRDefault="0043727F" w:rsidP="00544FA8">
            <w:pPr>
              <w:pStyle w:val="NormalWeb"/>
              <w:spacing w:before="60" w:beforeAutospacing="0" w:after="60" w:afterAutospacing="0"/>
              <w:rPr>
                <w:rFonts w:ascii="Arial" w:hAnsi="Arial" w:cs="Arial"/>
              </w:rPr>
            </w:pPr>
          </w:p>
          <w:p w:rsidR="0043727F" w:rsidRPr="0043727F" w:rsidRDefault="0043727F" w:rsidP="00544FA8">
            <w:pPr>
              <w:pStyle w:val="NormalWeb"/>
              <w:spacing w:before="60" w:beforeAutospacing="0" w:after="60" w:afterAutospacing="0"/>
              <w:rPr>
                <w:rFonts w:ascii="Arial" w:hAnsi="Arial" w:cs="Arial"/>
              </w:rPr>
            </w:pPr>
            <w:r w:rsidRPr="0043727F">
              <w:rPr>
                <w:rFonts w:ascii="Arial" w:hAnsi="Arial" w:cs="Arial"/>
              </w:rPr>
              <w:t>The person playing the practitioner will start the conversation and practice the open questions. These are not to be done in order but are prompts for the conversation and how they are applied. How they applied will be the judgement of the practitioner and what occurs in the conversation with Claire.</w:t>
            </w:r>
          </w:p>
          <w:p w:rsidR="0043727F" w:rsidRPr="0043727F" w:rsidRDefault="0043727F" w:rsidP="00544FA8">
            <w:pPr>
              <w:pStyle w:val="NormalWeb"/>
              <w:spacing w:before="60" w:beforeAutospacing="0" w:after="60" w:afterAutospacing="0"/>
              <w:rPr>
                <w:rFonts w:ascii="Arial" w:hAnsi="Arial" w:cs="Arial"/>
              </w:rPr>
            </w:pPr>
          </w:p>
          <w:p w:rsidR="0043727F" w:rsidRPr="0043727F" w:rsidRDefault="0043727F" w:rsidP="00544FA8">
            <w:pPr>
              <w:pStyle w:val="NormalWeb"/>
              <w:spacing w:before="60" w:beforeAutospacing="0" w:after="60" w:afterAutospacing="0"/>
              <w:rPr>
                <w:rFonts w:ascii="Arial" w:hAnsi="Arial" w:cs="Arial"/>
              </w:rPr>
            </w:pPr>
            <w:r w:rsidRPr="0043727F">
              <w:rPr>
                <w:rFonts w:ascii="Arial" w:hAnsi="Arial" w:cs="Arial"/>
              </w:rPr>
              <w:t>The person playing Claire, will need to try and emphasise what her life is like currently and how she may respond to questions.</w:t>
            </w:r>
          </w:p>
          <w:p w:rsidR="0043727F" w:rsidRPr="0043727F" w:rsidRDefault="0043727F" w:rsidP="00544FA8">
            <w:pPr>
              <w:pStyle w:val="NormalWeb"/>
              <w:spacing w:before="60" w:beforeAutospacing="0" w:after="60" w:afterAutospacing="0"/>
              <w:rPr>
                <w:rFonts w:ascii="Arial" w:hAnsi="Arial" w:cs="Arial"/>
              </w:rPr>
            </w:pPr>
          </w:p>
          <w:p w:rsidR="0043727F" w:rsidRPr="0043727F" w:rsidRDefault="0043727F" w:rsidP="00544FA8">
            <w:pPr>
              <w:pStyle w:val="NormalWeb"/>
              <w:spacing w:before="60" w:beforeAutospacing="0" w:after="60" w:afterAutospacing="0"/>
              <w:rPr>
                <w:rFonts w:ascii="Arial" w:hAnsi="Arial" w:cs="Arial"/>
              </w:rPr>
            </w:pPr>
            <w:r w:rsidRPr="0043727F">
              <w:rPr>
                <w:rFonts w:ascii="Arial" w:hAnsi="Arial" w:cs="Arial"/>
              </w:rPr>
              <w:t>Role play for 20 min</w:t>
            </w:r>
            <w:r w:rsidR="00245A87">
              <w:rPr>
                <w:rFonts w:ascii="Arial" w:hAnsi="Arial" w:cs="Arial"/>
              </w:rPr>
              <w:t>ute</w:t>
            </w:r>
            <w:r w:rsidRPr="0043727F">
              <w:rPr>
                <w:rFonts w:ascii="Arial" w:hAnsi="Arial" w:cs="Arial"/>
              </w:rPr>
              <w:t>s. Then for the pair to swop roles (for another 20 min</w:t>
            </w:r>
            <w:r w:rsidR="00245A87">
              <w:rPr>
                <w:rFonts w:ascii="Arial" w:hAnsi="Arial" w:cs="Arial"/>
              </w:rPr>
              <w:t>ute</w:t>
            </w:r>
            <w:r w:rsidRPr="0043727F">
              <w:rPr>
                <w:rFonts w:ascii="Arial" w:hAnsi="Arial" w:cs="Arial"/>
              </w:rPr>
              <w:t>s).</w:t>
            </w:r>
          </w:p>
          <w:p w:rsidR="0043727F" w:rsidRPr="0043727F" w:rsidRDefault="0043727F" w:rsidP="00544FA8">
            <w:pPr>
              <w:pStyle w:val="NormalWeb"/>
              <w:spacing w:before="60" w:beforeAutospacing="0" w:after="60" w:afterAutospacing="0"/>
              <w:rPr>
                <w:rFonts w:ascii="Arial" w:hAnsi="Arial" w:cs="Arial"/>
              </w:rPr>
            </w:pPr>
          </w:p>
          <w:p w:rsidR="0043727F" w:rsidRPr="0043727F" w:rsidRDefault="0043727F" w:rsidP="00544FA8">
            <w:pPr>
              <w:pStyle w:val="NormalWeb"/>
              <w:spacing w:before="60" w:beforeAutospacing="0" w:after="60" w:afterAutospacing="0"/>
              <w:rPr>
                <w:rFonts w:ascii="Arial" w:hAnsi="Arial" w:cs="Arial"/>
              </w:rPr>
            </w:pPr>
            <w:r w:rsidRPr="0043727F">
              <w:rPr>
                <w:rFonts w:ascii="Arial" w:hAnsi="Arial" w:cs="Arial"/>
              </w:rPr>
              <w:t>Part 2: Bring the whole group together and facilitate a conversation based on the following steer (another 20 min</w:t>
            </w:r>
            <w:r w:rsidR="00245A87">
              <w:rPr>
                <w:rFonts w:ascii="Arial" w:hAnsi="Arial" w:cs="Arial"/>
              </w:rPr>
              <w:t>ute</w:t>
            </w:r>
            <w:r w:rsidRPr="0043727F">
              <w:rPr>
                <w:rFonts w:ascii="Arial" w:hAnsi="Arial" w:cs="Arial"/>
              </w:rPr>
              <w:t>s):</w:t>
            </w:r>
          </w:p>
          <w:p w:rsidR="0043727F" w:rsidRPr="0043727F" w:rsidRDefault="0043727F" w:rsidP="00A154FD">
            <w:pPr>
              <w:pStyle w:val="IPCBullet2"/>
              <w:numPr>
                <w:ilvl w:val="0"/>
                <w:numId w:val="38"/>
              </w:numPr>
              <w:spacing w:before="60"/>
              <w:rPr>
                <w:rFonts w:cs="Arial"/>
              </w:rPr>
            </w:pPr>
            <w:r w:rsidRPr="0043727F">
              <w:rPr>
                <w:rFonts w:cs="Arial"/>
              </w:rPr>
              <w:t>How did that feel?</w:t>
            </w:r>
          </w:p>
          <w:p w:rsidR="0043727F" w:rsidRPr="0043727F" w:rsidRDefault="0043727F" w:rsidP="00A154FD">
            <w:pPr>
              <w:pStyle w:val="IPCBullet2"/>
              <w:numPr>
                <w:ilvl w:val="0"/>
                <w:numId w:val="38"/>
              </w:numPr>
              <w:spacing w:before="60"/>
              <w:rPr>
                <w:rFonts w:cs="Arial"/>
              </w:rPr>
            </w:pPr>
            <w:r w:rsidRPr="0043727F">
              <w:rPr>
                <w:rFonts w:cs="Arial"/>
              </w:rPr>
              <w:t>What do you think worked well about it?</w:t>
            </w:r>
          </w:p>
          <w:p w:rsidR="0043727F" w:rsidRPr="0043727F" w:rsidRDefault="0043727F" w:rsidP="00A154FD">
            <w:pPr>
              <w:pStyle w:val="IPCBullet2"/>
              <w:numPr>
                <w:ilvl w:val="0"/>
                <w:numId w:val="38"/>
              </w:numPr>
              <w:spacing w:before="60"/>
              <w:rPr>
                <w:rFonts w:cs="Arial"/>
              </w:rPr>
            </w:pPr>
            <w:r w:rsidRPr="0043727F">
              <w:rPr>
                <w:rFonts w:cs="Arial"/>
              </w:rPr>
              <w:t>What could have been improved?</w:t>
            </w:r>
          </w:p>
          <w:p w:rsidR="0043727F" w:rsidRPr="0043727F" w:rsidRDefault="0043727F" w:rsidP="00A154FD">
            <w:pPr>
              <w:pStyle w:val="IPCBullet2"/>
              <w:numPr>
                <w:ilvl w:val="0"/>
                <w:numId w:val="38"/>
              </w:numPr>
              <w:spacing w:before="60"/>
              <w:rPr>
                <w:rFonts w:cs="Arial"/>
              </w:rPr>
            </w:pPr>
            <w:r w:rsidRPr="0043727F">
              <w:rPr>
                <w:rFonts w:cs="Arial"/>
              </w:rPr>
              <w:t>How might you apply open questions in practice?</w:t>
            </w:r>
          </w:p>
        </w:tc>
      </w:tr>
    </w:tbl>
    <w:p w:rsidR="0043727F" w:rsidRDefault="0043727F" w:rsidP="00B24EE4">
      <w:pPr>
        <w:rPr>
          <w:rFonts w:ascii="Arial" w:hAnsi="Arial" w:cs="Arial"/>
          <w:sz w:val="24"/>
          <w:szCs w:val="24"/>
        </w:rPr>
      </w:pPr>
    </w:p>
    <w:p w:rsidR="0043727F" w:rsidRPr="002C4B78" w:rsidRDefault="0043727F" w:rsidP="00544FA8">
      <w:pPr>
        <w:pStyle w:val="Heading3"/>
        <w:rPr>
          <w:rFonts w:ascii="Arial" w:hAnsi="Arial" w:cs="Arial"/>
          <w:color w:val="42B088"/>
        </w:rPr>
      </w:pPr>
      <w:bookmarkStart w:id="64" w:name="_Toc535499488"/>
      <w:bookmarkStart w:id="65" w:name="_Toc788624"/>
      <w:bookmarkStart w:id="66" w:name="_Toc854283"/>
      <w:bookmarkStart w:id="67" w:name="_Toc942786"/>
      <w:r w:rsidRPr="002C4B78">
        <w:rPr>
          <w:rFonts w:ascii="Arial" w:hAnsi="Arial" w:cs="Arial"/>
          <w:color w:val="42B088"/>
        </w:rPr>
        <w:t>Listening</w:t>
      </w:r>
      <w:bookmarkEnd w:id="64"/>
      <w:bookmarkEnd w:id="65"/>
      <w:bookmarkEnd w:id="66"/>
      <w:bookmarkEnd w:id="67"/>
    </w:p>
    <w:p w:rsidR="00544FA8" w:rsidRPr="00544FA8" w:rsidRDefault="00544FA8" w:rsidP="00544FA8"/>
    <w:tbl>
      <w:tblPr>
        <w:tblStyle w:val="TableGrid"/>
        <w:tblW w:w="0" w:type="auto"/>
        <w:tblLook w:val="04A0" w:firstRow="1" w:lastRow="0" w:firstColumn="1" w:lastColumn="0" w:noHBand="0" w:noVBand="1"/>
      </w:tblPr>
      <w:tblGrid>
        <w:gridCol w:w="9016"/>
      </w:tblGrid>
      <w:tr w:rsidR="003F6372" w:rsidTr="003F6372">
        <w:tc>
          <w:tcPr>
            <w:tcW w:w="9016" w:type="dxa"/>
          </w:tcPr>
          <w:p w:rsidR="00784D0B" w:rsidRPr="00ED5BA5" w:rsidRDefault="00784D0B" w:rsidP="00A154FD">
            <w:pPr>
              <w:numPr>
                <w:ilvl w:val="0"/>
                <w:numId w:val="63"/>
              </w:numPr>
              <w:spacing w:before="60" w:after="60"/>
              <w:ind w:left="714" w:hanging="357"/>
              <w:rPr>
                <w:rFonts w:ascii="Arial" w:hAnsi="Arial" w:cs="Arial"/>
                <w:sz w:val="24"/>
                <w:szCs w:val="24"/>
              </w:rPr>
            </w:pPr>
            <w:r w:rsidRPr="00ED5BA5">
              <w:rPr>
                <w:rFonts w:ascii="Arial" w:hAnsi="Arial" w:cs="Arial"/>
                <w:sz w:val="24"/>
                <w:szCs w:val="24"/>
              </w:rPr>
              <w:t>Listening to ‘argue’</w:t>
            </w:r>
            <w:r w:rsidR="00D42F1D" w:rsidRPr="00ED5BA5">
              <w:rPr>
                <w:rStyle w:val="FootnoteReference"/>
                <w:rFonts w:ascii="Arial" w:hAnsi="Arial" w:cs="Arial"/>
                <w:sz w:val="24"/>
                <w:szCs w:val="24"/>
              </w:rPr>
              <w:footnoteReference w:id="32"/>
            </w:r>
          </w:p>
          <w:p w:rsidR="00784D0B" w:rsidRPr="00ED5BA5" w:rsidRDefault="00784D0B" w:rsidP="00A154FD">
            <w:pPr>
              <w:numPr>
                <w:ilvl w:val="0"/>
                <w:numId w:val="63"/>
              </w:numPr>
              <w:spacing w:before="60" w:after="60"/>
              <w:ind w:left="714" w:hanging="357"/>
              <w:rPr>
                <w:rFonts w:ascii="Arial" w:hAnsi="Arial" w:cs="Arial"/>
                <w:sz w:val="24"/>
                <w:szCs w:val="24"/>
              </w:rPr>
            </w:pPr>
            <w:r w:rsidRPr="00ED5BA5">
              <w:rPr>
                <w:rFonts w:ascii="Arial" w:hAnsi="Arial" w:cs="Arial"/>
                <w:sz w:val="24"/>
                <w:szCs w:val="24"/>
              </w:rPr>
              <w:t>Listening to ‘think about your next question’</w:t>
            </w:r>
          </w:p>
          <w:p w:rsidR="00784D0B" w:rsidRPr="00ED5BA5" w:rsidRDefault="00784D0B" w:rsidP="00A154FD">
            <w:pPr>
              <w:numPr>
                <w:ilvl w:val="0"/>
                <w:numId w:val="63"/>
              </w:numPr>
              <w:spacing w:before="60" w:after="60"/>
              <w:ind w:left="714" w:hanging="357"/>
              <w:rPr>
                <w:rFonts w:ascii="Arial" w:hAnsi="Arial" w:cs="Arial"/>
                <w:sz w:val="24"/>
                <w:szCs w:val="24"/>
              </w:rPr>
            </w:pPr>
            <w:r w:rsidRPr="00ED5BA5">
              <w:rPr>
                <w:rFonts w:ascii="Arial" w:hAnsi="Arial" w:cs="Arial"/>
                <w:sz w:val="24"/>
                <w:szCs w:val="24"/>
              </w:rPr>
              <w:t>Listening to ‘demonstrate you are listening’</w:t>
            </w:r>
          </w:p>
          <w:p w:rsidR="00784D0B" w:rsidRPr="00ED5BA5" w:rsidRDefault="00784D0B" w:rsidP="00A154FD">
            <w:pPr>
              <w:numPr>
                <w:ilvl w:val="0"/>
                <w:numId w:val="63"/>
              </w:numPr>
              <w:spacing w:before="60" w:after="60"/>
              <w:ind w:left="714" w:hanging="357"/>
              <w:rPr>
                <w:rFonts w:ascii="Arial" w:hAnsi="Arial" w:cs="Arial"/>
                <w:sz w:val="24"/>
                <w:szCs w:val="24"/>
              </w:rPr>
            </w:pPr>
            <w:r w:rsidRPr="00ED5BA5">
              <w:rPr>
                <w:rFonts w:ascii="Arial" w:hAnsi="Arial" w:cs="Arial"/>
                <w:sz w:val="24"/>
                <w:szCs w:val="24"/>
              </w:rPr>
              <w:t>Listening ‘actively’</w:t>
            </w:r>
          </w:p>
          <w:p w:rsidR="00784D0B" w:rsidRPr="00ED5BA5" w:rsidRDefault="00784D0B" w:rsidP="00A154FD">
            <w:pPr>
              <w:numPr>
                <w:ilvl w:val="0"/>
                <w:numId w:val="63"/>
              </w:numPr>
              <w:spacing w:before="60" w:after="60"/>
              <w:ind w:left="714" w:hanging="357"/>
              <w:rPr>
                <w:rFonts w:ascii="Arial" w:hAnsi="Arial" w:cs="Arial"/>
                <w:sz w:val="24"/>
                <w:szCs w:val="24"/>
              </w:rPr>
            </w:pPr>
            <w:r w:rsidRPr="00ED5BA5">
              <w:rPr>
                <w:rFonts w:ascii="Arial" w:hAnsi="Arial" w:cs="Arial"/>
                <w:sz w:val="24"/>
                <w:szCs w:val="24"/>
              </w:rPr>
              <w:t>Listening to ‘understand’</w:t>
            </w:r>
          </w:p>
          <w:p w:rsidR="003F6372" w:rsidRDefault="00784D0B" w:rsidP="00A154FD">
            <w:pPr>
              <w:numPr>
                <w:ilvl w:val="0"/>
                <w:numId w:val="63"/>
              </w:numPr>
              <w:spacing w:before="60" w:after="60"/>
              <w:ind w:left="714" w:hanging="357"/>
            </w:pPr>
            <w:r w:rsidRPr="00ED5BA5">
              <w:rPr>
                <w:rFonts w:ascii="Arial" w:hAnsi="Arial" w:cs="Arial"/>
                <w:sz w:val="24"/>
                <w:szCs w:val="24"/>
              </w:rPr>
              <w:t>Listening to ‘help the speaker to understand themselves’</w:t>
            </w:r>
          </w:p>
        </w:tc>
      </w:tr>
    </w:tbl>
    <w:p w:rsidR="003F6372" w:rsidRPr="00ED5BA5" w:rsidRDefault="003F6372" w:rsidP="003F6372">
      <w:pPr>
        <w:jc w:val="right"/>
        <w:rPr>
          <w:rFonts w:ascii="Arial" w:hAnsi="Arial" w:cs="Arial"/>
          <w:sz w:val="24"/>
          <w:szCs w:val="24"/>
        </w:rPr>
      </w:pPr>
      <w:r w:rsidRPr="00ED5BA5">
        <w:rPr>
          <w:rFonts w:ascii="Arial" w:hAnsi="Arial" w:cs="Arial"/>
          <w:sz w:val="24"/>
          <w:szCs w:val="24"/>
        </w:rPr>
        <w:t xml:space="preserve">Slide </w:t>
      </w:r>
      <w:r w:rsidR="00245A87">
        <w:rPr>
          <w:rFonts w:ascii="Arial" w:hAnsi="Arial" w:cs="Arial"/>
          <w:sz w:val="24"/>
          <w:szCs w:val="24"/>
        </w:rPr>
        <w:t>33</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ED5BA5">
        <w:rPr>
          <w:rFonts w:ascii="Arial" w:hAnsi="Arial" w:cs="Arial"/>
          <w:b/>
          <w:sz w:val="24"/>
          <w:szCs w:val="24"/>
        </w:rPr>
        <w:t>’</w:t>
      </w:r>
      <w:r w:rsidRPr="00992CFD">
        <w:rPr>
          <w:rFonts w:ascii="Arial" w:hAnsi="Arial" w:cs="Arial"/>
          <w:b/>
          <w:sz w:val="24"/>
          <w:szCs w:val="24"/>
        </w:rPr>
        <w:t xml:space="preserve"> </w:t>
      </w:r>
      <w:r w:rsidR="00ED5BA5">
        <w:rPr>
          <w:rFonts w:ascii="Arial" w:hAnsi="Arial" w:cs="Arial"/>
          <w:b/>
          <w:sz w:val="24"/>
          <w:szCs w:val="24"/>
        </w:rPr>
        <w:t>n</w:t>
      </w:r>
      <w:r w:rsidRPr="00992CFD">
        <w:rPr>
          <w:rFonts w:ascii="Arial" w:hAnsi="Arial" w:cs="Arial"/>
          <w:b/>
          <w:sz w:val="24"/>
          <w:szCs w:val="24"/>
        </w:rPr>
        <w:t>otes</w:t>
      </w:r>
    </w:p>
    <w:p w:rsidR="0043727F" w:rsidRDefault="0043727F" w:rsidP="0043727F">
      <w:pPr>
        <w:rPr>
          <w:rFonts w:ascii="Arial" w:hAnsi="Arial" w:cs="Arial"/>
          <w:sz w:val="24"/>
          <w:szCs w:val="24"/>
        </w:rPr>
      </w:pPr>
      <w:r w:rsidRPr="002D4F39">
        <w:rPr>
          <w:rFonts w:ascii="Arial" w:hAnsi="Arial" w:cs="Arial"/>
          <w:sz w:val="24"/>
          <w:szCs w:val="24"/>
        </w:rPr>
        <w:t>Listening is a real skill and is needed in every interaction with a carer or family. Our engagement with carers and the carer representatives consistently said that being listened to was really important. Listening was described by carers as:</w:t>
      </w:r>
    </w:p>
    <w:p w:rsidR="009A5998" w:rsidRDefault="009A5998" w:rsidP="0043727F">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2D4F39" w:rsidRPr="002D4F39" w:rsidTr="002D4F39">
        <w:tc>
          <w:tcPr>
            <w:tcW w:w="9016" w:type="dxa"/>
            <w:tcBorders>
              <w:top w:val="nil"/>
              <w:left w:val="nil"/>
              <w:bottom w:val="nil"/>
              <w:right w:val="nil"/>
            </w:tcBorders>
            <w:shd w:val="clear" w:color="auto" w:fill="42B088"/>
          </w:tcPr>
          <w:p w:rsidR="002D4F39" w:rsidRPr="002D4F39" w:rsidRDefault="002D4F39" w:rsidP="002D4F39">
            <w:pPr>
              <w:jc w:val="center"/>
              <w:rPr>
                <w:rFonts w:ascii="Arial" w:hAnsi="Arial" w:cs="Arial"/>
                <w:i/>
                <w:iCs/>
                <w:sz w:val="24"/>
                <w:szCs w:val="24"/>
              </w:rPr>
            </w:pPr>
            <w:r w:rsidRPr="002D4F39">
              <w:rPr>
                <w:rFonts w:ascii="Arial" w:hAnsi="Arial" w:cs="Arial"/>
                <w:i/>
                <w:iCs/>
                <w:sz w:val="24"/>
                <w:szCs w:val="24"/>
              </w:rPr>
              <w:t>“You know that you have been listened to when people repeat back to you what has been said – this helps to ensure that their understanding is correct</w:t>
            </w:r>
            <w:r w:rsidR="00245A87">
              <w:rPr>
                <w:rFonts w:ascii="Arial" w:hAnsi="Arial" w:cs="Arial"/>
                <w:i/>
                <w:iCs/>
                <w:sz w:val="24"/>
                <w:szCs w:val="24"/>
              </w:rPr>
              <w:t>.</w:t>
            </w:r>
            <w:r w:rsidRPr="002D4F39">
              <w:rPr>
                <w:rFonts w:ascii="Arial" w:hAnsi="Arial" w:cs="Arial"/>
                <w:i/>
                <w:iCs/>
                <w:sz w:val="24"/>
                <w:szCs w:val="24"/>
              </w:rPr>
              <w:t>”</w:t>
            </w:r>
          </w:p>
          <w:p w:rsidR="002D4F39" w:rsidRPr="002D4F39" w:rsidRDefault="002D4F39" w:rsidP="002D4F39">
            <w:pPr>
              <w:jc w:val="center"/>
              <w:rPr>
                <w:rFonts w:ascii="Arial" w:hAnsi="Arial" w:cs="Arial"/>
                <w:sz w:val="24"/>
                <w:szCs w:val="24"/>
              </w:rPr>
            </w:pPr>
          </w:p>
          <w:p w:rsidR="002D4F39" w:rsidRPr="002D4F39" w:rsidRDefault="002D4F39" w:rsidP="002D4F39">
            <w:pPr>
              <w:spacing w:before="60" w:after="60"/>
              <w:jc w:val="center"/>
              <w:rPr>
                <w:rFonts w:ascii="Arial" w:hAnsi="Arial" w:cs="Arial"/>
                <w:sz w:val="24"/>
                <w:szCs w:val="24"/>
              </w:rPr>
            </w:pPr>
            <w:r w:rsidRPr="002D4F39">
              <w:rPr>
                <w:rFonts w:ascii="Arial" w:hAnsi="Arial" w:cs="Arial"/>
                <w:i/>
                <w:iCs/>
                <w:sz w:val="24"/>
                <w:szCs w:val="24"/>
              </w:rPr>
              <w:t>“Professionals need to keep you informed. It helps if they summarise afterwards and give you feedback</w:t>
            </w:r>
            <w:r w:rsidR="00245A87">
              <w:rPr>
                <w:rFonts w:ascii="Arial" w:hAnsi="Arial" w:cs="Arial"/>
                <w:i/>
                <w:iCs/>
                <w:sz w:val="24"/>
                <w:szCs w:val="24"/>
              </w:rPr>
              <w:t>.</w:t>
            </w:r>
            <w:r w:rsidRPr="002D4F39">
              <w:rPr>
                <w:rFonts w:ascii="Arial" w:hAnsi="Arial" w:cs="Arial"/>
                <w:i/>
                <w:iCs/>
                <w:sz w:val="24"/>
                <w:szCs w:val="24"/>
              </w:rPr>
              <w:t>”</w:t>
            </w:r>
          </w:p>
        </w:tc>
      </w:tr>
    </w:tbl>
    <w:p w:rsidR="009A5998" w:rsidRDefault="009A5998" w:rsidP="002D4F39">
      <w:pPr>
        <w:rPr>
          <w:rFonts w:ascii="Arial" w:hAnsi="Arial" w:cs="Arial"/>
          <w:sz w:val="24"/>
          <w:szCs w:val="24"/>
        </w:rPr>
      </w:pPr>
    </w:p>
    <w:p w:rsidR="002D4F39" w:rsidRDefault="002D4F39" w:rsidP="002D4F39">
      <w:pPr>
        <w:rPr>
          <w:rFonts w:ascii="Arial" w:hAnsi="Arial" w:cs="Arial"/>
          <w:sz w:val="24"/>
          <w:szCs w:val="24"/>
        </w:rPr>
      </w:pPr>
      <w:r w:rsidRPr="002D4F39">
        <w:rPr>
          <w:rFonts w:ascii="Arial" w:hAnsi="Arial" w:cs="Arial"/>
          <w:sz w:val="24"/>
          <w:szCs w:val="24"/>
        </w:rPr>
        <w:t xml:space="preserve">For some carers, they felt they were not genuinely listened to. </w:t>
      </w:r>
    </w:p>
    <w:p w:rsidR="006B2944" w:rsidRPr="002D4F39" w:rsidRDefault="006B2944" w:rsidP="002D4F39">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2B088"/>
        <w:tblLook w:val="04A0" w:firstRow="1" w:lastRow="0" w:firstColumn="1" w:lastColumn="0" w:noHBand="0" w:noVBand="1"/>
      </w:tblPr>
      <w:tblGrid>
        <w:gridCol w:w="9016"/>
      </w:tblGrid>
      <w:tr w:rsidR="002D4F39" w:rsidRPr="002D4F39" w:rsidTr="002D4F39">
        <w:tc>
          <w:tcPr>
            <w:tcW w:w="9016" w:type="dxa"/>
            <w:shd w:val="clear" w:color="auto" w:fill="42B088"/>
          </w:tcPr>
          <w:p w:rsidR="002D4F39" w:rsidRPr="002D4F39" w:rsidRDefault="002D4F39" w:rsidP="002D4F39">
            <w:pPr>
              <w:spacing w:before="60" w:after="60"/>
              <w:jc w:val="center"/>
              <w:rPr>
                <w:rFonts w:ascii="Arial" w:hAnsi="Arial" w:cs="Arial"/>
                <w:i/>
                <w:iCs/>
                <w:sz w:val="24"/>
                <w:szCs w:val="24"/>
              </w:rPr>
            </w:pPr>
            <w:r w:rsidRPr="002D4F39">
              <w:rPr>
                <w:rFonts w:ascii="Arial" w:hAnsi="Arial" w:cs="Arial"/>
                <w:sz w:val="24"/>
                <w:szCs w:val="24"/>
              </w:rPr>
              <w:t>“</w:t>
            </w:r>
            <w:r w:rsidRPr="002D4F39">
              <w:rPr>
                <w:rFonts w:ascii="Arial" w:hAnsi="Arial" w:cs="Arial"/>
                <w:i/>
                <w:iCs/>
                <w:sz w:val="24"/>
                <w:szCs w:val="24"/>
              </w:rPr>
              <w:t>You often don’t know if you have been listened to until you push the point then discover that you haven’t been listened to at all</w:t>
            </w:r>
            <w:r w:rsidR="00245A87">
              <w:rPr>
                <w:rFonts w:ascii="Arial" w:hAnsi="Arial" w:cs="Arial"/>
                <w:i/>
                <w:iCs/>
                <w:sz w:val="24"/>
                <w:szCs w:val="24"/>
              </w:rPr>
              <w:t>.</w:t>
            </w:r>
            <w:r w:rsidRPr="002D4F39">
              <w:rPr>
                <w:rFonts w:ascii="Arial" w:hAnsi="Arial" w:cs="Arial"/>
                <w:i/>
                <w:iCs/>
                <w:sz w:val="24"/>
                <w:szCs w:val="24"/>
              </w:rPr>
              <w:t xml:space="preserve"> Sometimes, you might not realise this until you have received a copy of the typed-up assessment afterwards.</w:t>
            </w:r>
          </w:p>
          <w:p w:rsidR="002D4F39" w:rsidRPr="002D4F39" w:rsidRDefault="002D4F39" w:rsidP="002D4F39">
            <w:pPr>
              <w:spacing w:before="60" w:after="60"/>
              <w:rPr>
                <w:rFonts w:ascii="Arial" w:hAnsi="Arial" w:cs="Arial"/>
                <w:sz w:val="24"/>
                <w:szCs w:val="24"/>
              </w:rPr>
            </w:pPr>
          </w:p>
          <w:p w:rsidR="002D4F39" w:rsidRPr="002D4F39" w:rsidRDefault="002D4F39" w:rsidP="002D4F39">
            <w:pPr>
              <w:jc w:val="center"/>
              <w:rPr>
                <w:rFonts w:ascii="Arial" w:hAnsi="Arial" w:cs="Arial"/>
                <w:sz w:val="24"/>
                <w:szCs w:val="24"/>
              </w:rPr>
            </w:pPr>
            <w:r w:rsidRPr="002D4F39">
              <w:rPr>
                <w:rFonts w:ascii="Arial" w:hAnsi="Arial" w:cs="Arial"/>
                <w:i/>
                <w:iCs/>
                <w:sz w:val="24"/>
                <w:szCs w:val="24"/>
              </w:rPr>
              <w:t>“Professionals sometimes give the impression they have already made their mind up and they know best. Listen to the carer and keep an open mind”.</w:t>
            </w:r>
          </w:p>
          <w:p w:rsidR="002D4F39" w:rsidRPr="002D4F39" w:rsidRDefault="002D4F39" w:rsidP="002D4F39">
            <w:pPr>
              <w:rPr>
                <w:rFonts w:ascii="Arial" w:hAnsi="Arial" w:cs="Arial"/>
                <w:sz w:val="24"/>
                <w:szCs w:val="24"/>
              </w:rPr>
            </w:pPr>
          </w:p>
          <w:p w:rsidR="002D4F39" w:rsidRPr="002D4F39" w:rsidRDefault="002D4F39" w:rsidP="002D4F39">
            <w:pPr>
              <w:spacing w:before="60" w:after="60"/>
              <w:jc w:val="center"/>
              <w:rPr>
                <w:rFonts w:ascii="Arial" w:hAnsi="Arial" w:cs="Arial"/>
                <w:sz w:val="24"/>
                <w:szCs w:val="24"/>
              </w:rPr>
            </w:pPr>
            <w:r>
              <w:rPr>
                <w:rFonts w:ascii="Arial" w:hAnsi="Arial" w:cs="Arial"/>
                <w:i/>
                <w:iCs/>
                <w:sz w:val="24"/>
                <w:szCs w:val="24"/>
              </w:rPr>
              <w:t>“</w:t>
            </w:r>
            <w:r w:rsidRPr="002D4F39">
              <w:rPr>
                <w:rFonts w:ascii="Arial" w:hAnsi="Arial" w:cs="Arial"/>
                <w:i/>
                <w:iCs/>
                <w:sz w:val="24"/>
                <w:szCs w:val="24"/>
              </w:rPr>
              <w:t>I know I wasn’t being listened to by the providers for my Nana because they kept saying the same thing back to me and they were being defensive when I had other ideas</w:t>
            </w:r>
            <w:r w:rsidR="00245A87">
              <w:rPr>
                <w:rFonts w:ascii="Arial" w:hAnsi="Arial" w:cs="Arial"/>
                <w:i/>
                <w:iCs/>
                <w:sz w:val="24"/>
                <w:szCs w:val="24"/>
              </w:rPr>
              <w:t>.</w:t>
            </w:r>
            <w:r w:rsidRPr="002D4F39">
              <w:rPr>
                <w:rFonts w:ascii="Arial" w:hAnsi="Arial" w:cs="Arial"/>
                <w:i/>
                <w:iCs/>
                <w:sz w:val="24"/>
                <w:szCs w:val="24"/>
              </w:rPr>
              <w:t>”</w:t>
            </w:r>
          </w:p>
        </w:tc>
      </w:tr>
    </w:tbl>
    <w:p w:rsidR="0043727F" w:rsidRDefault="0043727F" w:rsidP="00B24EE4">
      <w:pPr>
        <w:rPr>
          <w:rFonts w:ascii="Arial" w:hAnsi="Arial" w:cs="Arial"/>
          <w:sz w:val="24"/>
          <w:szCs w:val="24"/>
        </w:rPr>
      </w:pPr>
    </w:p>
    <w:p w:rsidR="002D4F39" w:rsidRDefault="002D4F39" w:rsidP="002D4F39">
      <w:pPr>
        <w:rPr>
          <w:rFonts w:ascii="Arial" w:hAnsi="Arial" w:cs="Arial"/>
          <w:sz w:val="24"/>
          <w:szCs w:val="24"/>
        </w:rPr>
      </w:pPr>
      <w:r w:rsidRPr="002D4F39">
        <w:rPr>
          <w:rFonts w:ascii="Arial" w:hAnsi="Arial" w:cs="Arial"/>
          <w:sz w:val="24"/>
          <w:szCs w:val="24"/>
        </w:rPr>
        <w:t>Listening can build trust, increases disclosure, reduces defensive behaviour and decrease ‘hidden harm’ because it potentially keeps the door ajar to the carer/family which might otherwise remain shut.</w:t>
      </w:r>
    </w:p>
    <w:p w:rsidR="0043727F" w:rsidRDefault="002D4F39" w:rsidP="00544FA8">
      <w:pPr>
        <w:pStyle w:val="Heading3"/>
        <w:rPr>
          <w:rFonts w:ascii="Arial" w:hAnsi="Arial" w:cs="Arial"/>
          <w:color w:val="42B088"/>
        </w:rPr>
      </w:pPr>
      <w:bookmarkStart w:id="68" w:name="_Toc788625"/>
      <w:bookmarkStart w:id="69" w:name="_Toc854284"/>
      <w:bookmarkStart w:id="70" w:name="_Toc942787"/>
      <w:r w:rsidRPr="002C4B78">
        <w:rPr>
          <w:rFonts w:ascii="Arial" w:hAnsi="Arial" w:cs="Arial"/>
          <w:color w:val="42B088"/>
        </w:rPr>
        <w:t>Attendance</w:t>
      </w:r>
      <w:bookmarkEnd w:id="68"/>
      <w:bookmarkEnd w:id="69"/>
      <w:bookmarkEnd w:id="70"/>
    </w:p>
    <w:p w:rsidR="00ED5BA5" w:rsidRPr="00ED5BA5" w:rsidRDefault="00ED5BA5" w:rsidP="00ED5BA5"/>
    <w:p w:rsidR="002D4F39" w:rsidRPr="002D4F39" w:rsidRDefault="002D4F39" w:rsidP="002D4F39">
      <w:pPr>
        <w:rPr>
          <w:rFonts w:ascii="Arial" w:hAnsi="Arial" w:cs="Arial"/>
          <w:sz w:val="24"/>
          <w:szCs w:val="24"/>
        </w:rPr>
      </w:pPr>
      <w:r w:rsidRPr="002D4F39">
        <w:rPr>
          <w:rFonts w:ascii="Arial" w:hAnsi="Arial" w:cs="Arial"/>
          <w:sz w:val="24"/>
          <w:szCs w:val="24"/>
        </w:rPr>
        <w:t xml:space="preserve">At crucial or dramatic moments in life sometimes we just want someone there with us, just being there can make a difference even </w:t>
      </w:r>
      <w:r w:rsidR="00ED5BA5">
        <w:rPr>
          <w:rFonts w:ascii="Arial" w:hAnsi="Arial" w:cs="Arial"/>
          <w:sz w:val="24"/>
          <w:szCs w:val="24"/>
        </w:rPr>
        <w:t>if conversation is impossible. S</w:t>
      </w:r>
      <w:r w:rsidRPr="002D4F39">
        <w:rPr>
          <w:rFonts w:ascii="Arial" w:hAnsi="Arial" w:cs="Arial"/>
          <w:sz w:val="24"/>
          <w:szCs w:val="24"/>
        </w:rPr>
        <w:t>imilarly, just being with a bereaved friend can be very comforting to him or her, even if little is said. So, part of good listening is simply attending to the carer, just being there and listening.</w:t>
      </w:r>
      <w:r w:rsidR="0024568C">
        <w:rPr>
          <w:rFonts w:ascii="Arial" w:hAnsi="Arial" w:cs="Arial"/>
          <w:sz w:val="24"/>
          <w:szCs w:val="24"/>
        </w:rPr>
        <w:t xml:space="preserve"> </w:t>
      </w:r>
      <w:r w:rsidRPr="002D4F39">
        <w:rPr>
          <w:rFonts w:ascii="Arial" w:hAnsi="Arial" w:cs="Arial"/>
          <w:sz w:val="24"/>
          <w:szCs w:val="24"/>
        </w:rPr>
        <w:t>This means attending to the way you present to the carer, physically and psychologically. It is about influencing and enabling a safe place and presence.</w:t>
      </w:r>
    </w:p>
    <w:p w:rsidR="00890D81" w:rsidRDefault="002D4F39" w:rsidP="002D4F39">
      <w:pPr>
        <w:rPr>
          <w:rFonts w:ascii="Arial" w:hAnsi="Arial" w:cs="Arial"/>
          <w:sz w:val="24"/>
          <w:szCs w:val="24"/>
        </w:rPr>
      </w:pPr>
      <w:r w:rsidRPr="002D4F39">
        <w:rPr>
          <w:rFonts w:ascii="Arial" w:hAnsi="Arial" w:cs="Arial"/>
          <w:sz w:val="24"/>
          <w:szCs w:val="24"/>
        </w:rPr>
        <w:t>Social Care Wales expand on this further</w:t>
      </w:r>
      <w:r w:rsidR="007964B1">
        <w:rPr>
          <w:rStyle w:val="FootnoteReference"/>
          <w:rFonts w:ascii="Arial" w:hAnsi="Arial" w:cs="Arial"/>
          <w:sz w:val="24"/>
          <w:szCs w:val="24"/>
        </w:rPr>
        <w:footnoteReference w:id="33"/>
      </w:r>
      <w:r w:rsidRPr="002D4F39">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24568C" w:rsidTr="0024568C">
        <w:tc>
          <w:tcPr>
            <w:tcW w:w="9016" w:type="dxa"/>
            <w:tcBorders>
              <w:top w:val="nil"/>
              <w:left w:val="nil"/>
              <w:bottom w:val="nil"/>
              <w:right w:val="nil"/>
            </w:tcBorders>
            <w:shd w:val="clear" w:color="auto" w:fill="42B088"/>
          </w:tcPr>
          <w:p w:rsidR="00245A87" w:rsidRDefault="0024568C" w:rsidP="00245A87">
            <w:pPr>
              <w:pStyle w:val="Tablebullet1"/>
              <w:numPr>
                <w:ilvl w:val="0"/>
                <w:numId w:val="73"/>
              </w:numPr>
              <w:spacing w:before="60"/>
              <w:rPr>
                <w:rFonts w:cs="Arial"/>
              </w:rPr>
            </w:pPr>
            <w:r w:rsidRPr="00ED5BA5">
              <w:rPr>
                <w:rFonts w:cs="Arial"/>
              </w:rPr>
              <w:t xml:space="preserve">If we start the conversation with a series of questions, how are we making people feel? </w:t>
            </w:r>
            <w:r w:rsidR="00ED5BA5" w:rsidRPr="00ED5BA5">
              <w:rPr>
                <w:rFonts w:cs="Arial"/>
              </w:rPr>
              <w:t>–</w:t>
            </w:r>
            <w:r w:rsidRPr="00ED5BA5">
              <w:rPr>
                <w:rFonts w:cs="Arial"/>
              </w:rPr>
              <w:t xml:space="preserve"> confused, under pressure, feeling they might fail the ‘assessment’, and that they have to exaggerate the issue in order in to get a service?</w:t>
            </w:r>
          </w:p>
          <w:p w:rsidR="0024568C" w:rsidRPr="00245A87" w:rsidRDefault="0024568C" w:rsidP="00245A87">
            <w:pPr>
              <w:pStyle w:val="Tablebullet1"/>
              <w:numPr>
                <w:ilvl w:val="0"/>
                <w:numId w:val="73"/>
              </w:numPr>
              <w:spacing w:before="60"/>
              <w:rPr>
                <w:rFonts w:cs="Arial"/>
              </w:rPr>
            </w:pPr>
            <w:r w:rsidRPr="00245A87">
              <w:rPr>
                <w:rFonts w:cs="Arial"/>
              </w:rPr>
              <w:t xml:space="preserve">If we start the conversation simply by </w:t>
            </w:r>
            <w:r w:rsidRPr="00245A87">
              <w:rPr>
                <w:rFonts w:cs="Arial"/>
                <w:b/>
                <w:bCs/>
              </w:rPr>
              <w:t>listening</w:t>
            </w:r>
            <w:r w:rsidRPr="00245A87">
              <w:rPr>
                <w:rFonts w:cs="Arial"/>
              </w:rPr>
              <w:t xml:space="preserve"> and </w:t>
            </w:r>
            <w:r w:rsidRPr="00245A87">
              <w:rPr>
                <w:rFonts w:cs="Arial"/>
                <w:b/>
                <w:bCs/>
              </w:rPr>
              <w:t>empathising</w:t>
            </w:r>
            <w:r w:rsidRPr="00245A87">
              <w:rPr>
                <w:rFonts w:cs="Arial"/>
              </w:rPr>
              <w:t xml:space="preserve"> and </w:t>
            </w:r>
            <w:r w:rsidRPr="00245A87">
              <w:rPr>
                <w:rFonts w:cs="Arial"/>
                <w:b/>
                <w:bCs/>
              </w:rPr>
              <w:t>reflecting</w:t>
            </w:r>
            <w:r w:rsidRPr="00245A87">
              <w:rPr>
                <w:rFonts w:cs="Arial"/>
              </w:rPr>
              <w:t>, we can get alongside somebody. People value being heard.</w:t>
            </w:r>
          </w:p>
        </w:tc>
      </w:tr>
    </w:tbl>
    <w:p w:rsidR="002D4F39" w:rsidRDefault="002D4F39" w:rsidP="0024568C"/>
    <w:p w:rsidR="002D4F39" w:rsidRDefault="0024568C" w:rsidP="00544FA8">
      <w:pPr>
        <w:pStyle w:val="Heading3"/>
        <w:rPr>
          <w:rFonts w:ascii="Arial" w:hAnsi="Arial" w:cs="Arial"/>
          <w:color w:val="42B088"/>
        </w:rPr>
      </w:pPr>
      <w:bookmarkStart w:id="71" w:name="_Toc788626"/>
      <w:bookmarkStart w:id="72" w:name="_Toc854285"/>
      <w:bookmarkStart w:id="73" w:name="_Toc942788"/>
      <w:r w:rsidRPr="002C4B78">
        <w:rPr>
          <w:rFonts w:ascii="Arial" w:hAnsi="Arial" w:cs="Arial"/>
          <w:color w:val="42B088"/>
        </w:rPr>
        <w:t>Non-verbal micro-skills</w:t>
      </w:r>
      <w:bookmarkEnd w:id="71"/>
      <w:bookmarkEnd w:id="72"/>
      <w:bookmarkEnd w:id="73"/>
    </w:p>
    <w:p w:rsidR="00ED5BA5" w:rsidRPr="00ED5BA5" w:rsidRDefault="00ED5BA5" w:rsidP="00ED5BA5"/>
    <w:p w:rsidR="0024568C" w:rsidRPr="0024568C" w:rsidRDefault="0024568C" w:rsidP="0024568C">
      <w:pPr>
        <w:rPr>
          <w:rFonts w:ascii="Arial" w:hAnsi="Arial" w:cs="Arial"/>
          <w:sz w:val="24"/>
          <w:szCs w:val="24"/>
        </w:rPr>
      </w:pPr>
      <w:r w:rsidRPr="0024568C">
        <w:rPr>
          <w:rFonts w:ascii="Arial" w:hAnsi="Arial" w:cs="Arial"/>
          <w:sz w:val="24"/>
          <w:szCs w:val="24"/>
        </w:rPr>
        <w:t xml:space="preserve">Non-verbal micro-skills refer to those tiny but powerful adjustments you make as a practitioner to make the carer feel at ease for example sitting squarely towards the carer or if this is too threatening sitting at an angled position. The message to be conveyed to the </w:t>
      </w:r>
      <w:r w:rsidR="00ED5BA5">
        <w:rPr>
          <w:rFonts w:ascii="Arial" w:hAnsi="Arial" w:cs="Arial"/>
          <w:sz w:val="24"/>
          <w:szCs w:val="24"/>
        </w:rPr>
        <w:t xml:space="preserve">carer is ‘I am here with you’. </w:t>
      </w:r>
      <w:r w:rsidRPr="0024568C">
        <w:rPr>
          <w:rFonts w:ascii="Arial" w:hAnsi="Arial" w:cs="Arial"/>
          <w:sz w:val="24"/>
          <w:szCs w:val="24"/>
        </w:rPr>
        <w:t>Adopting an open posture and arms uncrossed to show that you are open and available to listen. Responding flexibly such as leaning in at points (although not too much) to show you are interested and responsive to what the carer has to say. Maintaining good eye contact (not staring or looking away) this shows ‘I am here with you, I want to hear what you have to say</w:t>
      </w:r>
      <w:r w:rsidR="00544FA8" w:rsidRPr="0024568C">
        <w:rPr>
          <w:rFonts w:ascii="Arial" w:hAnsi="Arial" w:cs="Arial"/>
          <w:sz w:val="24"/>
          <w:szCs w:val="24"/>
        </w:rPr>
        <w:t>’ and</w:t>
      </w:r>
      <w:r w:rsidRPr="0024568C">
        <w:rPr>
          <w:rFonts w:ascii="Arial" w:hAnsi="Arial" w:cs="Arial"/>
          <w:sz w:val="24"/>
          <w:szCs w:val="24"/>
        </w:rPr>
        <w:t xml:space="preserve"> conveying a relaxed presence. For example</w:t>
      </w:r>
      <w:r w:rsidR="00ED5BA5">
        <w:rPr>
          <w:rFonts w:ascii="Arial" w:hAnsi="Arial" w:cs="Arial"/>
          <w:sz w:val="24"/>
          <w:szCs w:val="24"/>
        </w:rPr>
        <w:t>,</w:t>
      </w:r>
      <w:r w:rsidRPr="0024568C">
        <w:rPr>
          <w:rFonts w:ascii="Arial" w:hAnsi="Arial" w:cs="Arial"/>
          <w:sz w:val="24"/>
          <w:szCs w:val="24"/>
        </w:rPr>
        <w:t xml:space="preserve"> not fidgeting and using your body to show </w:t>
      </w:r>
      <w:r>
        <w:rPr>
          <w:rFonts w:ascii="Arial" w:hAnsi="Arial" w:cs="Arial"/>
          <w:sz w:val="24"/>
          <w:szCs w:val="24"/>
        </w:rPr>
        <w:t>“</w:t>
      </w:r>
      <w:r w:rsidRPr="0024568C">
        <w:rPr>
          <w:rFonts w:ascii="Arial" w:hAnsi="Arial" w:cs="Arial"/>
          <w:sz w:val="24"/>
          <w:szCs w:val="24"/>
        </w:rPr>
        <w:t>you can talk to me, I will not judge you, I am here to work with you and help support you”.</w:t>
      </w:r>
    </w:p>
    <w:p w:rsidR="0024568C" w:rsidRDefault="0024568C" w:rsidP="00544FA8">
      <w:pPr>
        <w:pStyle w:val="Heading3"/>
        <w:rPr>
          <w:rFonts w:ascii="Arial" w:hAnsi="Arial" w:cs="Arial"/>
          <w:color w:val="42B088"/>
        </w:rPr>
      </w:pPr>
      <w:bookmarkStart w:id="74" w:name="_Toc788627"/>
      <w:bookmarkStart w:id="75" w:name="_Toc854286"/>
      <w:bookmarkStart w:id="76" w:name="_Toc942789"/>
      <w:r w:rsidRPr="002C4B78">
        <w:rPr>
          <w:rFonts w:ascii="Arial" w:hAnsi="Arial" w:cs="Arial"/>
          <w:color w:val="42B088"/>
        </w:rPr>
        <w:t>Active listening</w:t>
      </w:r>
      <w:bookmarkEnd w:id="74"/>
      <w:bookmarkEnd w:id="75"/>
      <w:bookmarkEnd w:id="76"/>
    </w:p>
    <w:p w:rsidR="0024568C" w:rsidRPr="0024568C" w:rsidRDefault="0024568C" w:rsidP="0024568C">
      <w:pPr>
        <w:rPr>
          <w:rFonts w:ascii="Arial" w:hAnsi="Arial" w:cs="Arial"/>
          <w:sz w:val="24"/>
          <w:szCs w:val="24"/>
        </w:rPr>
      </w:pPr>
      <w:r w:rsidRPr="0024568C">
        <w:rPr>
          <w:rFonts w:ascii="Arial" w:hAnsi="Arial" w:cs="Arial"/>
          <w:sz w:val="24"/>
          <w:szCs w:val="24"/>
        </w:rPr>
        <w:t xml:space="preserve">This involves the practitioner observing and reading the carer’s nonverbal behaviour, listening to and understanding the carer’s verbal messages; listening to the context </w:t>
      </w:r>
      <w:r w:rsidR="00ED5BA5">
        <w:rPr>
          <w:rFonts w:ascii="Arial" w:hAnsi="Arial" w:cs="Arial"/>
          <w:sz w:val="24"/>
          <w:szCs w:val="24"/>
        </w:rPr>
        <w:t>–</w:t>
      </w:r>
      <w:r w:rsidRPr="0024568C">
        <w:rPr>
          <w:rFonts w:ascii="Arial" w:hAnsi="Arial" w:cs="Arial"/>
          <w:sz w:val="24"/>
          <w:szCs w:val="24"/>
        </w:rPr>
        <w:t xml:space="preserve"> taking on board the wider social system that the carer is part of and listening and understanding what the carer is expressing, even if you feel challenged by their opinions or insights.</w:t>
      </w:r>
    </w:p>
    <w:p w:rsidR="0024568C" w:rsidRPr="0024568C" w:rsidRDefault="0024568C" w:rsidP="0024568C">
      <w:pPr>
        <w:rPr>
          <w:rFonts w:ascii="Arial" w:hAnsi="Arial" w:cs="Arial"/>
          <w:sz w:val="24"/>
          <w:szCs w:val="24"/>
        </w:rPr>
      </w:pPr>
      <w:r w:rsidRPr="0024568C">
        <w:rPr>
          <w:rFonts w:ascii="Arial" w:hAnsi="Arial" w:cs="Arial"/>
          <w:sz w:val="24"/>
          <w:szCs w:val="24"/>
        </w:rPr>
        <w:t xml:space="preserve">Active listening is also about reflecting on where a carer may be in the change process, what their ambivalence is, what is important to them, their confidence levels and strengths. Active listening can help the practitioner use the right type, level and focus of questions to help the carer work through issues and ambivalence.  </w:t>
      </w:r>
    </w:p>
    <w:p w:rsidR="0024568C" w:rsidRDefault="0024568C" w:rsidP="0024568C">
      <w:pPr>
        <w:rPr>
          <w:rFonts w:ascii="Arial" w:hAnsi="Arial" w:cs="Arial"/>
          <w:sz w:val="24"/>
          <w:szCs w:val="24"/>
        </w:rPr>
      </w:pPr>
      <w:r w:rsidRPr="0024568C">
        <w:rPr>
          <w:rFonts w:ascii="Arial" w:hAnsi="Arial" w:cs="Arial"/>
          <w:sz w:val="24"/>
          <w:szCs w:val="24"/>
        </w:rPr>
        <w:t xml:space="preserve">There are many useful tools to help focus your listening skills. The </w:t>
      </w:r>
      <w:r w:rsidR="00ED5BA5">
        <w:rPr>
          <w:rFonts w:ascii="Arial" w:hAnsi="Arial" w:cs="Arial"/>
          <w:sz w:val="24"/>
          <w:szCs w:val="24"/>
        </w:rPr>
        <w:t>6</w:t>
      </w:r>
      <w:r w:rsidRPr="0024568C">
        <w:rPr>
          <w:rFonts w:ascii="Arial" w:hAnsi="Arial" w:cs="Arial"/>
          <w:sz w:val="24"/>
          <w:szCs w:val="24"/>
        </w:rPr>
        <w:t xml:space="preserve"> levels of listening in social work is one such tool and can help you reflect on what level you are listening at. </w:t>
      </w:r>
    </w:p>
    <w:tbl>
      <w:tblPr>
        <w:tblStyle w:val="TableGrid"/>
        <w:tblW w:w="0" w:type="auto"/>
        <w:tblLook w:val="04A0" w:firstRow="1" w:lastRow="0" w:firstColumn="1" w:lastColumn="0" w:noHBand="0" w:noVBand="1"/>
      </w:tblPr>
      <w:tblGrid>
        <w:gridCol w:w="9016"/>
      </w:tblGrid>
      <w:tr w:rsidR="00544FA8" w:rsidRPr="0024568C" w:rsidTr="002C4B78">
        <w:tc>
          <w:tcPr>
            <w:tcW w:w="9016" w:type="dxa"/>
            <w:shd w:val="clear" w:color="auto" w:fill="257D86"/>
          </w:tcPr>
          <w:p w:rsidR="00544FA8" w:rsidRPr="0024568C" w:rsidRDefault="00544FA8" w:rsidP="00544FA8">
            <w:pPr>
              <w:pStyle w:val="NormalWeb"/>
              <w:spacing w:before="60" w:beforeAutospacing="0" w:after="60" w:afterAutospacing="0"/>
              <w:rPr>
                <w:rFonts w:ascii="Arial" w:hAnsi="Arial" w:cs="Arial"/>
                <w:b/>
                <w:bCs/>
                <w:color w:val="000000"/>
                <w:u w:val="single"/>
              </w:rPr>
            </w:pPr>
            <w:r w:rsidRPr="0024568C">
              <w:rPr>
                <w:rFonts w:ascii="Arial" w:hAnsi="Arial" w:cs="Arial"/>
                <w:bCs/>
                <w:noProof/>
                <w:color w:val="000000"/>
              </w:rPr>
              <w:drawing>
                <wp:anchor distT="0" distB="0" distL="114300" distR="114300" simplePos="0" relativeHeight="251937792" behindDoc="0" locked="0" layoutInCell="1" allowOverlap="1" wp14:anchorId="3D547324" wp14:editId="6BD1FECC">
                  <wp:simplePos x="0" y="0"/>
                  <wp:positionH relativeFrom="margin">
                    <wp:posOffset>5179695</wp:posOffset>
                  </wp:positionH>
                  <wp:positionV relativeFrom="margin">
                    <wp:posOffset>0</wp:posOffset>
                  </wp:positionV>
                  <wp:extent cx="415290" cy="41529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15290" cy="415290"/>
                          </a:xfrm>
                          <a:prstGeom prst="rect">
                            <a:avLst/>
                          </a:prstGeom>
                          <a:noFill/>
                        </pic:spPr>
                      </pic:pic>
                    </a:graphicData>
                  </a:graphic>
                  <wp14:sizeRelH relativeFrom="margin">
                    <wp14:pctWidth>0</wp14:pctWidth>
                  </wp14:sizeRelH>
                  <wp14:sizeRelV relativeFrom="margin">
                    <wp14:pctHeight>0</wp14:pctHeight>
                  </wp14:sizeRelV>
                </wp:anchor>
              </w:drawing>
            </w:r>
            <w:r w:rsidRPr="0024568C">
              <w:rPr>
                <w:rFonts w:ascii="Arial" w:hAnsi="Arial" w:cs="Arial"/>
                <w:b/>
                <w:bCs/>
                <w:color w:val="000000"/>
                <w:u w:val="single"/>
              </w:rPr>
              <w:t>Toolkit</w:t>
            </w:r>
            <w:r>
              <w:rPr>
                <w:rFonts w:ascii="Arial" w:hAnsi="Arial" w:cs="Arial"/>
                <w:b/>
                <w:bCs/>
                <w:color w:val="000000"/>
                <w:u w:val="single"/>
              </w:rPr>
              <w:t xml:space="preserve"> </w:t>
            </w:r>
            <w:r w:rsidRPr="00D86088">
              <w:rPr>
                <w:rFonts w:ascii="Arial" w:hAnsi="Arial" w:cs="Arial"/>
                <w:b/>
                <w:bCs/>
                <w:color w:val="000000"/>
                <w:u w:val="single"/>
              </w:rPr>
              <w:t>page 1</w:t>
            </w:r>
            <w:r w:rsidR="00D86088" w:rsidRPr="00D86088">
              <w:rPr>
                <w:rFonts w:ascii="Arial" w:hAnsi="Arial" w:cs="Arial"/>
                <w:b/>
                <w:bCs/>
                <w:color w:val="000000"/>
                <w:u w:val="single"/>
              </w:rPr>
              <w:t>3</w:t>
            </w:r>
          </w:p>
          <w:p w:rsidR="00544FA8" w:rsidRPr="0024568C" w:rsidRDefault="00544FA8" w:rsidP="00544FA8">
            <w:pPr>
              <w:pStyle w:val="NormalWeb"/>
              <w:spacing w:before="60" w:beforeAutospacing="0" w:after="60" w:afterAutospacing="0"/>
              <w:rPr>
                <w:rFonts w:ascii="Arial" w:hAnsi="Arial" w:cs="Arial"/>
                <w:bCs/>
                <w:noProof/>
                <w:color w:val="000000"/>
              </w:rPr>
            </w:pPr>
          </w:p>
        </w:tc>
      </w:tr>
      <w:tr w:rsidR="0024568C" w:rsidRPr="0024568C" w:rsidTr="00544FA8">
        <w:tc>
          <w:tcPr>
            <w:tcW w:w="9016" w:type="dxa"/>
            <w:shd w:val="clear" w:color="auto" w:fill="auto"/>
          </w:tcPr>
          <w:p w:rsidR="0024568C" w:rsidRPr="0024568C" w:rsidRDefault="0024568C" w:rsidP="00544FA8">
            <w:pPr>
              <w:spacing w:before="60" w:after="60"/>
              <w:rPr>
                <w:rFonts w:ascii="Arial" w:hAnsi="Arial" w:cs="Arial"/>
                <w:sz w:val="24"/>
                <w:szCs w:val="24"/>
              </w:rPr>
            </w:pPr>
            <w:r w:rsidRPr="0024568C">
              <w:rPr>
                <w:rFonts w:ascii="Arial" w:hAnsi="Arial" w:cs="Arial"/>
                <w:bCs/>
                <w:color w:val="000000"/>
                <w:sz w:val="24"/>
                <w:szCs w:val="24"/>
              </w:rPr>
              <w:t>The 6 Levels of Listening</w:t>
            </w:r>
          </w:p>
        </w:tc>
      </w:tr>
    </w:tbl>
    <w:p w:rsidR="002D4F39" w:rsidRDefault="002D4F39" w:rsidP="00B24EE4">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44FA8" w:rsidRPr="0024568C" w:rsidTr="00544FA8">
        <w:tc>
          <w:tcPr>
            <w:tcW w:w="9016" w:type="dxa"/>
            <w:shd w:val="clear" w:color="auto" w:fill="EB5E57"/>
          </w:tcPr>
          <w:p w:rsidR="00544FA8" w:rsidRPr="0024568C" w:rsidRDefault="00544FA8" w:rsidP="00544FA8">
            <w:pPr>
              <w:pStyle w:val="NormalWeb"/>
              <w:spacing w:before="60" w:beforeAutospacing="0" w:after="60" w:afterAutospacing="0"/>
              <w:rPr>
                <w:rFonts w:ascii="Arial" w:hAnsi="Arial" w:cs="Arial"/>
                <w:b/>
                <w:u w:val="single"/>
              </w:rPr>
            </w:pPr>
            <w:r w:rsidRPr="0024568C">
              <w:rPr>
                <w:rFonts w:ascii="Arial" w:hAnsi="Arial" w:cs="Arial"/>
                <w:b/>
                <w:noProof/>
                <w:u w:val="single"/>
              </w:rPr>
              <w:drawing>
                <wp:anchor distT="0" distB="0" distL="114300" distR="114300" simplePos="0" relativeHeight="251939840" behindDoc="0" locked="0" layoutInCell="1" allowOverlap="1" wp14:anchorId="7CE20740" wp14:editId="07FF2C6C">
                  <wp:simplePos x="0" y="0"/>
                  <wp:positionH relativeFrom="margin">
                    <wp:posOffset>5173345</wp:posOffset>
                  </wp:positionH>
                  <wp:positionV relativeFrom="margin">
                    <wp:posOffset>1905</wp:posOffset>
                  </wp:positionV>
                  <wp:extent cx="480060" cy="4800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pic:spPr>
                      </pic:pic>
                    </a:graphicData>
                  </a:graphic>
                  <wp14:sizeRelH relativeFrom="margin">
                    <wp14:pctWidth>0</wp14:pctWidth>
                  </wp14:sizeRelH>
                  <wp14:sizeRelV relativeFrom="margin">
                    <wp14:pctHeight>0</wp14:pctHeight>
                  </wp14:sizeRelV>
                </wp:anchor>
              </w:drawing>
            </w:r>
            <w:r w:rsidRPr="0024568C">
              <w:rPr>
                <w:rFonts w:ascii="Arial" w:hAnsi="Arial" w:cs="Arial"/>
                <w:b/>
                <w:u w:val="single"/>
              </w:rPr>
              <w:t>Exercise</w:t>
            </w:r>
          </w:p>
          <w:p w:rsidR="00544FA8" w:rsidRPr="0024568C" w:rsidRDefault="00544FA8" w:rsidP="00544FA8">
            <w:pPr>
              <w:pStyle w:val="NormalWeb"/>
              <w:spacing w:before="60" w:beforeAutospacing="0" w:after="60" w:afterAutospacing="0"/>
              <w:rPr>
                <w:rFonts w:ascii="Arial" w:hAnsi="Arial" w:cs="Arial"/>
                <w:b/>
                <w:noProof/>
                <w:u w:val="single"/>
              </w:rPr>
            </w:pPr>
          </w:p>
        </w:tc>
      </w:tr>
      <w:tr w:rsidR="0024568C" w:rsidRPr="0024568C" w:rsidTr="00544FA8">
        <w:tc>
          <w:tcPr>
            <w:tcW w:w="9016" w:type="dxa"/>
            <w:shd w:val="clear" w:color="auto" w:fill="auto"/>
          </w:tcPr>
          <w:p w:rsidR="0024568C" w:rsidRPr="0024568C" w:rsidRDefault="0024568C" w:rsidP="00544FA8">
            <w:pPr>
              <w:spacing w:before="60" w:after="60"/>
              <w:rPr>
                <w:rFonts w:ascii="Arial" w:hAnsi="Arial" w:cs="Arial"/>
                <w:sz w:val="24"/>
                <w:szCs w:val="24"/>
              </w:rPr>
            </w:pPr>
            <w:r w:rsidRPr="0024568C">
              <w:rPr>
                <w:rFonts w:ascii="Arial" w:hAnsi="Arial" w:cs="Arial"/>
                <w:sz w:val="24"/>
                <w:szCs w:val="24"/>
              </w:rPr>
              <w:t xml:space="preserve">This is an exercise that gives practitioners the opportunity to reflect on their listening skills. </w:t>
            </w:r>
          </w:p>
          <w:p w:rsidR="0024568C" w:rsidRPr="0024568C" w:rsidRDefault="0024568C" w:rsidP="00544FA8">
            <w:pPr>
              <w:spacing w:before="60" w:after="60"/>
              <w:rPr>
                <w:rFonts w:ascii="Arial" w:hAnsi="Arial" w:cs="Arial"/>
                <w:sz w:val="24"/>
                <w:szCs w:val="24"/>
              </w:rPr>
            </w:pPr>
          </w:p>
          <w:p w:rsidR="0024568C" w:rsidRPr="0024568C" w:rsidRDefault="0024568C" w:rsidP="00544FA8">
            <w:pPr>
              <w:spacing w:before="60" w:after="60"/>
              <w:rPr>
                <w:rFonts w:ascii="Arial" w:hAnsi="Arial" w:cs="Arial"/>
                <w:b/>
                <w:sz w:val="24"/>
                <w:szCs w:val="24"/>
              </w:rPr>
            </w:pPr>
            <w:r w:rsidRPr="0024568C">
              <w:rPr>
                <w:rFonts w:ascii="Arial" w:hAnsi="Arial" w:cs="Arial"/>
                <w:sz w:val="24"/>
                <w:szCs w:val="24"/>
              </w:rPr>
              <w:t xml:space="preserve">You will need copies of </w:t>
            </w:r>
            <w:r w:rsidRPr="0024568C">
              <w:rPr>
                <w:rFonts w:ascii="Arial" w:hAnsi="Arial" w:cs="Arial"/>
                <w:b/>
                <w:sz w:val="24"/>
                <w:szCs w:val="24"/>
              </w:rPr>
              <w:t xml:space="preserve">The 6 </w:t>
            </w:r>
            <w:r w:rsidR="00ED5BA5">
              <w:rPr>
                <w:rFonts w:ascii="Arial" w:hAnsi="Arial" w:cs="Arial"/>
                <w:b/>
                <w:sz w:val="24"/>
                <w:szCs w:val="24"/>
              </w:rPr>
              <w:t>L</w:t>
            </w:r>
            <w:r w:rsidRPr="0024568C">
              <w:rPr>
                <w:rFonts w:ascii="Arial" w:hAnsi="Arial" w:cs="Arial"/>
                <w:b/>
                <w:sz w:val="24"/>
                <w:szCs w:val="24"/>
              </w:rPr>
              <w:t>evels of Listening Tool</w:t>
            </w:r>
            <w:r w:rsidRPr="0024568C">
              <w:rPr>
                <w:rFonts w:ascii="Arial" w:hAnsi="Arial" w:cs="Arial"/>
                <w:sz w:val="24"/>
                <w:szCs w:val="24"/>
              </w:rPr>
              <w:t xml:space="preserve"> </w:t>
            </w:r>
            <w:r w:rsidRPr="004A10FC">
              <w:rPr>
                <w:rFonts w:ascii="Arial" w:hAnsi="Arial" w:cs="Arial"/>
                <w:sz w:val="24"/>
                <w:szCs w:val="24"/>
              </w:rPr>
              <w:t xml:space="preserve">(refer </w:t>
            </w:r>
            <w:r w:rsidR="002929F1" w:rsidRPr="004A10FC">
              <w:rPr>
                <w:rFonts w:ascii="Arial" w:hAnsi="Arial" w:cs="Arial"/>
                <w:sz w:val="24"/>
                <w:szCs w:val="24"/>
              </w:rPr>
              <w:t>to Toolkit page 1</w:t>
            </w:r>
            <w:r w:rsidR="004A10FC" w:rsidRPr="004A10FC">
              <w:rPr>
                <w:rFonts w:ascii="Arial" w:hAnsi="Arial" w:cs="Arial"/>
                <w:sz w:val="24"/>
                <w:szCs w:val="24"/>
              </w:rPr>
              <w:t>3</w:t>
            </w:r>
            <w:r w:rsidRPr="004A10FC">
              <w:rPr>
                <w:rFonts w:ascii="Arial" w:hAnsi="Arial" w:cs="Arial"/>
                <w:sz w:val="24"/>
                <w:szCs w:val="24"/>
              </w:rPr>
              <w:t>)</w:t>
            </w:r>
            <w:r w:rsidRPr="0024568C">
              <w:rPr>
                <w:rFonts w:ascii="Arial" w:hAnsi="Arial" w:cs="Arial"/>
                <w:sz w:val="24"/>
                <w:szCs w:val="24"/>
              </w:rPr>
              <w:t xml:space="preserve"> T</w:t>
            </w:r>
            <w:r w:rsidR="00ED5BA5">
              <w:rPr>
                <w:rFonts w:ascii="Arial" w:hAnsi="Arial" w:cs="Arial"/>
                <w:sz w:val="24"/>
                <w:szCs w:val="24"/>
              </w:rPr>
              <w:t>his activity should take approximately</w:t>
            </w:r>
            <w:r w:rsidRPr="0024568C">
              <w:rPr>
                <w:rFonts w:ascii="Arial" w:hAnsi="Arial" w:cs="Arial"/>
                <w:sz w:val="24"/>
                <w:szCs w:val="24"/>
              </w:rPr>
              <w:t xml:space="preserve"> 40 minutes.</w:t>
            </w:r>
          </w:p>
          <w:p w:rsidR="0024568C" w:rsidRPr="0024568C" w:rsidRDefault="0024568C" w:rsidP="00544FA8">
            <w:pPr>
              <w:pStyle w:val="NormalWeb"/>
              <w:spacing w:before="60" w:beforeAutospacing="0" w:after="60" w:afterAutospacing="0"/>
              <w:rPr>
                <w:rFonts w:ascii="Arial" w:hAnsi="Arial" w:cs="Arial"/>
                <w:b/>
                <w:u w:val="single"/>
              </w:rPr>
            </w:pPr>
          </w:p>
          <w:p w:rsidR="0024568C" w:rsidRPr="0024568C" w:rsidRDefault="0024568C" w:rsidP="00544FA8">
            <w:pPr>
              <w:spacing w:before="60" w:after="60"/>
              <w:rPr>
                <w:rFonts w:ascii="Arial" w:hAnsi="Arial" w:cs="Arial"/>
                <w:sz w:val="24"/>
                <w:szCs w:val="24"/>
              </w:rPr>
            </w:pPr>
            <w:r w:rsidRPr="0024568C">
              <w:rPr>
                <w:rFonts w:ascii="Arial" w:hAnsi="Arial" w:cs="Arial"/>
                <w:sz w:val="24"/>
                <w:szCs w:val="24"/>
              </w:rPr>
              <w:t xml:space="preserve">Part 1: Ask the group to work in pairs and ask them to read </w:t>
            </w:r>
            <w:r w:rsidRPr="00ED5BA5">
              <w:rPr>
                <w:rFonts w:ascii="Arial" w:hAnsi="Arial" w:cs="Arial"/>
                <w:i/>
                <w:sz w:val="24"/>
                <w:szCs w:val="24"/>
              </w:rPr>
              <w:t xml:space="preserve">The 6 levels of listening tool </w:t>
            </w:r>
            <w:r w:rsidRPr="0024568C">
              <w:rPr>
                <w:rFonts w:ascii="Arial" w:hAnsi="Arial" w:cs="Arial"/>
                <w:sz w:val="24"/>
                <w:szCs w:val="24"/>
              </w:rPr>
              <w:t>in the toolkit and ask them to reflect on the following (25 min</w:t>
            </w:r>
            <w:r w:rsidR="00ED5BA5">
              <w:rPr>
                <w:rFonts w:ascii="Arial" w:hAnsi="Arial" w:cs="Arial"/>
                <w:sz w:val="24"/>
                <w:szCs w:val="24"/>
              </w:rPr>
              <w:t>ute</w:t>
            </w:r>
            <w:r w:rsidRPr="0024568C">
              <w:rPr>
                <w:rFonts w:ascii="Arial" w:hAnsi="Arial" w:cs="Arial"/>
                <w:sz w:val="24"/>
                <w:szCs w:val="24"/>
              </w:rPr>
              <w:t>s):</w:t>
            </w:r>
          </w:p>
          <w:p w:rsidR="0024568C" w:rsidRPr="0024568C" w:rsidRDefault="0024568C" w:rsidP="00A154FD">
            <w:pPr>
              <w:pStyle w:val="Tablebullet1"/>
              <w:numPr>
                <w:ilvl w:val="0"/>
                <w:numId w:val="18"/>
              </w:numPr>
              <w:spacing w:before="60"/>
              <w:ind w:hanging="3883"/>
              <w:rPr>
                <w:rFonts w:cs="Arial"/>
              </w:rPr>
            </w:pPr>
            <w:r w:rsidRPr="0024568C">
              <w:rPr>
                <w:rFonts w:cs="Arial"/>
              </w:rPr>
              <w:t>Think of when you were operating at each level.</w:t>
            </w:r>
          </w:p>
          <w:p w:rsidR="0024568C" w:rsidRPr="0024568C" w:rsidRDefault="0024568C" w:rsidP="00A154FD">
            <w:pPr>
              <w:pStyle w:val="Tablebullet1"/>
              <w:numPr>
                <w:ilvl w:val="0"/>
                <w:numId w:val="18"/>
              </w:numPr>
              <w:spacing w:before="60"/>
              <w:ind w:hanging="3883"/>
              <w:rPr>
                <w:rFonts w:cs="Arial"/>
              </w:rPr>
            </w:pPr>
            <w:r w:rsidRPr="0024568C">
              <w:rPr>
                <w:rFonts w:cs="Arial"/>
              </w:rPr>
              <w:t>How does this make you feel?</w:t>
            </w:r>
          </w:p>
          <w:p w:rsidR="0024568C" w:rsidRPr="0024568C" w:rsidRDefault="0024568C" w:rsidP="00A154FD">
            <w:pPr>
              <w:pStyle w:val="Tablebullet1"/>
              <w:numPr>
                <w:ilvl w:val="0"/>
                <w:numId w:val="18"/>
              </w:numPr>
              <w:spacing w:before="60"/>
              <w:ind w:hanging="3883"/>
              <w:rPr>
                <w:rFonts w:cs="Arial"/>
              </w:rPr>
            </w:pPr>
            <w:r w:rsidRPr="0024568C">
              <w:rPr>
                <w:rFonts w:cs="Arial"/>
              </w:rPr>
              <w:t>What does this mean?</w:t>
            </w:r>
          </w:p>
          <w:p w:rsidR="0024568C" w:rsidRPr="0024568C" w:rsidRDefault="0024568C" w:rsidP="00A154FD">
            <w:pPr>
              <w:pStyle w:val="Tablebullet1"/>
              <w:numPr>
                <w:ilvl w:val="0"/>
                <w:numId w:val="18"/>
              </w:numPr>
              <w:spacing w:before="60"/>
              <w:ind w:hanging="3883"/>
              <w:rPr>
                <w:rFonts w:cs="Arial"/>
              </w:rPr>
            </w:pPr>
            <w:r w:rsidRPr="0024568C">
              <w:rPr>
                <w:rFonts w:cs="Arial"/>
              </w:rPr>
              <w:t>What needs to happen to move towards level 6?</w:t>
            </w:r>
          </w:p>
          <w:p w:rsidR="0024568C" w:rsidRPr="0024568C" w:rsidRDefault="0024568C" w:rsidP="00544FA8">
            <w:pPr>
              <w:spacing w:before="60" w:after="60"/>
              <w:rPr>
                <w:rFonts w:ascii="Arial" w:hAnsi="Arial" w:cs="Arial"/>
                <w:sz w:val="24"/>
                <w:szCs w:val="24"/>
              </w:rPr>
            </w:pPr>
          </w:p>
          <w:p w:rsidR="0024568C" w:rsidRPr="0024568C" w:rsidRDefault="0024568C" w:rsidP="00544FA8">
            <w:pPr>
              <w:spacing w:before="60" w:after="60"/>
              <w:rPr>
                <w:rFonts w:ascii="Arial" w:hAnsi="Arial" w:cs="Arial"/>
                <w:sz w:val="24"/>
                <w:szCs w:val="24"/>
              </w:rPr>
            </w:pPr>
            <w:r w:rsidRPr="0024568C">
              <w:rPr>
                <w:rFonts w:ascii="Arial" w:hAnsi="Arial" w:cs="Arial"/>
                <w:sz w:val="24"/>
                <w:szCs w:val="24"/>
              </w:rPr>
              <w:t>For example, sometimes a practitioner may feel that they operat</w:t>
            </w:r>
            <w:r w:rsidR="00AD1956">
              <w:rPr>
                <w:rFonts w:ascii="Arial" w:hAnsi="Arial" w:cs="Arial"/>
                <w:sz w:val="24"/>
                <w:szCs w:val="24"/>
              </w:rPr>
              <w:t>e</w:t>
            </w:r>
            <w:r w:rsidRPr="0024568C">
              <w:rPr>
                <w:rFonts w:ascii="Arial" w:hAnsi="Arial" w:cs="Arial"/>
                <w:sz w:val="24"/>
                <w:szCs w:val="24"/>
              </w:rPr>
              <w:t xml:space="preserve"> at level 2 because they feel that they have a series of questions they must ask and they are thinking about a service that might be able to fit the carer. Whereas the ideal situation would be to listen at level 6 to explore impacts of caring on well-being and what outcomes the carer may want to achieve to promote their well-being.  </w:t>
            </w:r>
          </w:p>
          <w:p w:rsidR="0024568C" w:rsidRPr="0024568C" w:rsidRDefault="0024568C" w:rsidP="00544FA8">
            <w:pPr>
              <w:spacing w:before="60" w:after="60"/>
              <w:rPr>
                <w:rFonts w:ascii="Arial" w:hAnsi="Arial" w:cs="Arial"/>
                <w:sz w:val="24"/>
                <w:szCs w:val="24"/>
              </w:rPr>
            </w:pPr>
          </w:p>
          <w:p w:rsidR="0024568C" w:rsidRPr="0024568C" w:rsidRDefault="0024568C" w:rsidP="00544FA8">
            <w:pPr>
              <w:spacing w:before="60" w:after="60"/>
              <w:rPr>
                <w:rFonts w:ascii="Arial" w:hAnsi="Arial" w:cs="Arial"/>
                <w:sz w:val="24"/>
                <w:szCs w:val="24"/>
              </w:rPr>
            </w:pPr>
            <w:r w:rsidRPr="0024568C">
              <w:rPr>
                <w:rFonts w:ascii="Arial" w:hAnsi="Arial" w:cs="Arial"/>
                <w:sz w:val="24"/>
                <w:szCs w:val="24"/>
              </w:rPr>
              <w:t>Part 2: Bring the group together. Facilitate a group conversation so people can share their thoughts and reflections on how well they currently listen and what they may need to do to improve listening (15 min</w:t>
            </w:r>
            <w:r w:rsidR="00ED5BA5">
              <w:rPr>
                <w:rFonts w:ascii="Arial" w:hAnsi="Arial" w:cs="Arial"/>
                <w:sz w:val="24"/>
                <w:szCs w:val="24"/>
              </w:rPr>
              <w:t>ute</w:t>
            </w:r>
            <w:r w:rsidRPr="0024568C">
              <w:rPr>
                <w:rFonts w:ascii="Arial" w:hAnsi="Arial" w:cs="Arial"/>
                <w:sz w:val="24"/>
                <w:szCs w:val="24"/>
              </w:rPr>
              <w:t>s).</w:t>
            </w:r>
          </w:p>
        </w:tc>
      </w:tr>
    </w:tbl>
    <w:p w:rsidR="009A5998" w:rsidRDefault="009A5998" w:rsidP="00B24EE4">
      <w:pPr>
        <w:rPr>
          <w:rFonts w:ascii="Arial" w:hAnsi="Arial" w:cs="Arial"/>
          <w:sz w:val="24"/>
          <w:szCs w:val="24"/>
        </w:rPr>
      </w:pPr>
    </w:p>
    <w:p w:rsidR="002D4F39" w:rsidRPr="002C4B78" w:rsidRDefault="0024568C" w:rsidP="008C51C5">
      <w:pPr>
        <w:pStyle w:val="Heading3"/>
        <w:rPr>
          <w:rFonts w:ascii="Arial" w:hAnsi="Arial" w:cs="Arial"/>
          <w:color w:val="42B088"/>
        </w:rPr>
      </w:pPr>
      <w:bookmarkStart w:id="77" w:name="_Toc535499489"/>
      <w:bookmarkStart w:id="78" w:name="_Toc788628"/>
      <w:bookmarkStart w:id="79" w:name="_Toc854287"/>
      <w:bookmarkStart w:id="80" w:name="_Toc942790"/>
      <w:r w:rsidRPr="002C4B78">
        <w:rPr>
          <w:rFonts w:ascii="Arial" w:hAnsi="Arial" w:cs="Arial"/>
          <w:color w:val="42B088"/>
        </w:rPr>
        <w:t>Reflecting</w:t>
      </w:r>
      <w:bookmarkEnd w:id="77"/>
      <w:bookmarkEnd w:id="78"/>
      <w:bookmarkEnd w:id="79"/>
      <w:bookmarkEnd w:id="80"/>
    </w:p>
    <w:p w:rsidR="008C51C5" w:rsidRPr="008C51C5" w:rsidRDefault="008C51C5" w:rsidP="008C51C5"/>
    <w:tbl>
      <w:tblPr>
        <w:tblStyle w:val="TableGrid1"/>
        <w:tblW w:w="0" w:type="auto"/>
        <w:tblLook w:val="04A0" w:firstRow="1" w:lastRow="0" w:firstColumn="1" w:lastColumn="0" w:noHBand="0" w:noVBand="1"/>
      </w:tblPr>
      <w:tblGrid>
        <w:gridCol w:w="1838"/>
        <w:gridCol w:w="7178"/>
      </w:tblGrid>
      <w:tr w:rsidR="00CE69C1" w:rsidRPr="00CE69C1" w:rsidTr="001A463F">
        <w:tc>
          <w:tcPr>
            <w:tcW w:w="1838" w:type="dxa"/>
            <w:shd w:val="clear" w:color="auto" w:fill="42B088"/>
          </w:tcPr>
          <w:p w:rsidR="00CE69C1" w:rsidRPr="00CE69C1" w:rsidRDefault="00CE69C1" w:rsidP="00CE69C1">
            <w:pPr>
              <w:spacing w:before="60" w:after="60"/>
              <w:rPr>
                <w:rFonts w:ascii="Arial" w:hAnsi="Arial" w:cs="Arial"/>
                <w:b/>
                <w:color w:val="FFFFFF" w:themeColor="background1"/>
                <w:sz w:val="24"/>
                <w:szCs w:val="24"/>
              </w:rPr>
            </w:pPr>
            <w:r w:rsidRPr="00CE69C1">
              <w:rPr>
                <w:rFonts w:ascii="Arial" w:hAnsi="Arial" w:cs="Arial"/>
                <w:b/>
                <w:color w:val="FFFFFF" w:themeColor="background1"/>
                <w:sz w:val="24"/>
                <w:szCs w:val="24"/>
              </w:rPr>
              <w:t>Objective</w:t>
            </w:r>
          </w:p>
        </w:tc>
        <w:tc>
          <w:tcPr>
            <w:tcW w:w="7178" w:type="dxa"/>
          </w:tcPr>
          <w:p w:rsidR="00CE69C1" w:rsidRPr="00CE69C1" w:rsidRDefault="00CE69C1" w:rsidP="00CE69C1">
            <w:pPr>
              <w:spacing w:before="60" w:after="60"/>
              <w:rPr>
                <w:rFonts w:ascii="Arial" w:hAnsi="Arial" w:cs="Arial"/>
                <w:sz w:val="24"/>
                <w:szCs w:val="24"/>
              </w:rPr>
            </w:pPr>
            <w:r w:rsidRPr="00CE69C1">
              <w:rPr>
                <w:rFonts w:ascii="Arial" w:hAnsi="Arial" w:cs="Arial"/>
                <w:sz w:val="24"/>
                <w:szCs w:val="24"/>
              </w:rPr>
              <w:t xml:space="preserve">The practitioner builds up a picture of the situation of the carer and cared for </w:t>
            </w:r>
            <w:r w:rsidR="00ED5BA5">
              <w:rPr>
                <w:rFonts w:ascii="Arial" w:hAnsi="Arial" w:cs="Arial"/>
                <w:sz w:val="24"/>
                <w:szCs w:val="24"/>
              </w:rPr>
              <w:t>–</w:t>
            </w:r>
            <w:r w:rsidRPr="00CE69C1">
              <w:rPr>
                <w:rFonts w:ascii="Arial" w:hAnsi="Arial" w:cs="Arial"/>
                <w:sz w:val="24"/>
                <w:szCs w:val="24"/>
              </w:rPr>
              <w:t xml:space="preserve"> this includes factual evidence, sensory impressions and objective information.</w:t>
            </w:r>
          </w:p>
        </w:tc>
      </w:tr>
      <w:tr w:rsidR="00CE69C1" w:rsidRPr="00CE69C1" w:rsidTr="001A463F">
        <w:tc>
          <w:tcPr>
            <w:tcW w:w="1838" w:type="dxa"/>
            <w:shd w:val="clear" w:color="auto" w:fill="42B088"/>
          </w:tcPr>
          <w:p w:rsidR="00CE69C1" w:rsidRPr="00CE69C1" w:rsidRDefault="00CE69C1" w:rsidP="00CE69C1">
            <w:pPr>
              <w:spacing w:before="60" w:after="60"/>
              <w:rPr>
                <w:rFonts w:ascii="Arial" w:hAnsi="Arial" w:cs="Arial"/>
                <w:b/>
                <w:color w:val="FFFFFF" w:themeColor="background1"/>
                <w:sz w:val="24"/>
                <w:szCs w:val="24"/>
              </w:rPr>
            </w:pPr>
            <w:r w:rsidRPr="00CE69C1">
              <w:rPr>
                <w:rFonts w:ascii="Arial" w:hAnsi="Arial" w:cs="Arial"/>
                <w:b/>
                <w:color w:val="FFFFFF" w:themeColor="background1"/>
                <w:sz w:val="24"/>
                <w:szCs w:val="24"/>
              </w:rPr>
              <w:t>Reflective</w:t>
            </w:r>
          </w:p>
        </w:tc>
        <w:tc>
          <w:tcPr>
            <w:tcW w:w="7178" w:type="dxa"/>
          </w:tcPr>
          <w:p w:rsidR="00CE69C1" w:rsidRPr="00CE69C1" w:rsidRDefault="00CE69C1" w:rsidP="00CE69C1">
            <w:pPr>
              <w:spacing w:before="60" w:after="60"/>
              <w:rPr>
                <w:rFonts w:ascii="Arial" w:hAnsi="Arial" w:cs="Arial"/>
                <w:sz w:val="24"/>
                <w:szCs w:val="24"/>
              </w:rPr>
            </w:pPr>
            <w:r w:rsidRPr="00CE69C1">
              <w:rPr>
                <w:rFonts w:ascii="Arial" w:hAnsi="Arial" w:cs="Arial"/>
                <w:sz w:val="24"/>
                <w:szCs w:val="24"/>
              </w:rPr>
              <w:t>The practitioner explores with the carer their emotional and intuitive responses to the situation. The practitioner also reflects on their personal reactions, associations they make with the situation, emotions that come to the surface and images in their own mind.</w:t>
            </w:r>
          </w:p>
        </w:tc>
      </w:tr>
      <w:tr w:rsidR="00CE69C1" w:rsidRPr="00CE69C1" w:rsidTr="001A463F">
        <w:tc>
          <w:tcPr>
            <w:tcW w:w="1838" w:type="dxa"/>
            <w:shd w:val="clear" w:color="auto" w:fill="42B088"/>
          </w:tcPr>
          <w:p w:rsidR="00CE69C1" w:rsidRPr="00CE69C1" w:rsidRDefault="00CE69C1" w:rsidP="00CE69C1">
            <w:pPr>
              <w:spacing w:before="60" w:after="60"/>
              <w:rPr>
                <w:rFonts w:ascii="Arial" w:hAnsi="Arial" w:cs="Arial"/>
                <w:b/>
                <w:color w:val="FFFFFF" w:themeColor="background1"/>
                <w:sz w:val="24"/>
                <w:szCs w:val="24"/>
              </w:rPr>
            </w:pPr>
            <w:r w:rsidRPr="00CE69C1">
              <w:rPr>
                <w:rFonts w:ascii="Arial" w:hAnsi="Arial" w:cs="Arial"/>
                <w:b/>
                <w:color w:val="FFFFFF" w:themeColor="background1"/>
                <w:sz w:val="24"/>
                <w:szCs w:val="24"/>
              </w:rPr>
              <w:t>Interpretative</w:t>
            </w:r>
          </w:p>
        </w:tc>
        <w:tc>
          <w:tcPr>
            <w:tcW w:w="7178" w:type="dxa"/>
          </w:tcPr>
          <w:p w:rsidR="00CE69C1" w:rsidRPr="00CE69C1" w:rsidRDefault="00CE69C1" w:rsidP="00CE69C1">
            <w:pPr>
              <w:spacing w:before="60" w:after="60"/>
              <w:rPr>
                <w:rFonts w:ascii="Arial" w:hAnsi="Arial" w:cs="Arial"/>
                <w:sz w:val="24"/>
                <w:szCs w:val="24"/>
              </w:rPr>
            </w:pPr>
            <w:r w:rsidRPr="00CE69C1">
              <w:rPr>
                <w:rFonts w:ascii="Arial" w:hAnsi="Arial" w:cs="Arial"/>
                <w:sz w:val="24"/>
                <w:szCs w:val="24"/>
              </w:rPr>
              <w:t xml:space="preserve">How the practitioner makes sense of their observations and reflections with the carer </w:t>
            </w:r>
            <w:r w:rsidR="00ED5BA5">
              <w:rPr>
                <w:rFonts w:ascii="Arial" w:hAnsi="Arial" w:cs="Arial"/>
                <w:sz w:val="24"/>
                <w:szCs w:val="24"/>
              </w:rPr>
              <w:t>–</w:t>
            </w:r>
            <w:r w:rsidRPr="00CE69C1">
              <w:rPr>
                <w:rFonts w:ascii="Arial" w:hAnsi="Arial" w:cs="Arial"/>
                <w:sz w:val="24"/>
                <w:szCs w:val="24"/>
              </w:rPr>
              <w:t xml:space="preserve"> trying to reach a shared awareness and meaning with the carer, looking at possible options and possibilities.</w:t>
            </w:r>
          </w:p>
        </w:tc>
      </w:tr>
      <w:tr w:rsidR="00CE69C1" w:rsidRPr="00CE69C1" w:rsidTr="001A463F">
        <w:tc>
          <w:tcPr>
            <w:tcW w:w="1838" w:type="dxa"/>
            <w:shd w:val="clear" w:color="auto" w:fill="42B088"/>
          </w:tcPr>
          <w:p w:rsidR="00CE69C1" w:rsidRPr="00CE69C1" w:rsidRDefault="00CE69C1" w:rsidP="00CE69C1">
            <w:pPr>
              <w:spacing w:before="60" w:after="60"/>
              <w:rPr>
                <w:rFonts w:ascii="Arial" w:hAnsi="Arial" w:cs="Arial"/>
                <w:b/>
                <w:color w:val="FFFFFF" w:themeColor="background1"/>
                <w:sz w:val="24"/>
                <w:szCs w:val="24"/>
              </w:rPr>
            </w:pPr>
            <w:r w:rsidRPr="00CE69C1">
              <w:rPr>
                <w:rFonts w:ascii="Arial" w:hAnsi="Arial" w:cs="Arial"/>
                <w:b/>
                <w:color w:val="FFFFFF" w:themeColor="background1"/>
                <w:sz w:val="24"/>
                <w:szCs w:val="24"/>
              </w:rPr>
              <w:t>Decisional</w:t>
            </w:r>
          </w:p>
        </w:tc>
        <w:tc>
          <w:tcPr>
            <w:tcW w:w="7178" w:type="dxa"/>
          </w:tcPr>
          <w:p w:rsidR="00CE69C1" w:rsidRPr="00CE69C1" w:rsidRDefault="00CE69C1" w:rsidP="00CE69C1">
            <w:pPr>
              <w:spacing w:before="60" w:after="60"/>
              <w:rPr>
                <w:rFonts w:ascii="Arial" w:hAnsi="Arial" w:cs="Arial"/>
                <w:sz w:val="24"/>
                <w:szCs w:val="24"/>
              </w:rPr>
            </w:pPr>
            <w:r w:rsidRPr="00CE69C1">
              <w:rPr>
                <w:rFonts w:ascii="Arial" w:hAnsi="Arial" w:cs="Arial"/>
                <w:sz w:val="24"/>
                <w:szCs w:val="24"/>
              </w:rPr>
              <w:t xml:space="preserve">Developing a shared opinion on the situation and deciding ways forward </w:t>
            </w:r>
            <w:r w:rsidR="00ED5BA5">
              <w:rPr>
                <w:rFonts w:ascii="Arial" w:hAnsi="Arial" w:cs="Arial"/>
                <w:sz w:val="24"/>
                <w:szCs w:val="24"/>
              </w:rPr>
              <w:t>–</w:t>
            </w:r>
            <w:r w:rsidRPr="00CE69C1">
              <w:rPr>
                <w:rFonts w:ascii="Arial" w:hAnsi="Arial" w:cs="Arial"/>
                <w:sz w:val="24"/>
                <w:szCs w:val="24"/>
              </w:rPr>
              <w:t xml:space="preserve"> resolution, action and future next steps/action plan.</w:t>
            </w:r>
          </w:p>
        </w:tc>
      </w:tr>
    </w:tbl>
    <w:p w:rsidR="003F6372" w:rsidRPr="00ED5BA5" w:rsidRDefault="003F6372" w:rsidP="00CE69C1">
      <w:pPr>
        <w:jc w:val="right"/>
        <w:rPr>
          <w:rFonts w:ascii="Arial" w:hAnsi="Arial" w:cs="Arial"/>
          <w:sz w:val="24"/>
          <w:szCs w:val="24"/>
        </w:rPr>
      </w:pPr>
      <w:r w:rsidRPr="00ED5BA5">
        <w:rPr>
          <w:rFonts w:ascii="Arial" w:hAnsi="Arial" w:cs="Arial"/>
          <w:sz w:val="24"/>
          <w:szCs w:val="24"/>
        </w:rPr>
        <w:t xml:space="preserve">Slide </w:t>
      </w:r>
      <w:r w:rsidR="00245A87">
        <w:rPr>
          <w:rFonts w:ascii="Arial" w:hAnsi="Arial" w:cs="Arial"/>
          <w:sz w:val="24"/>
          <w:szCs w:val="24"/>
        </w:rPr>
        <w:t>35</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ED5BA5">
        <w:rPr>
          <w:rFonts w:ascii="Arial" w:hAnsi="Arial" w:cs="Arial"/>
          <w:b/>
          <w:sz w:val="24"/>
          <w:szCs w:val="24"/>
        </w:rPr>
        <w:t>’</w:t>
      </w:r>
      <w:r w:rsidRPr="00992CFD">
        <w:rPr>
          <w:rFonts w:ascii="Arial" w:hAnsi="Arial" w:cs="Arial"/>
          <w:b/>
          <w:sz w:val="24"/>
          <w:szCs w:val="24"/>
        </w:rPr>
        <w:t xml:space="preserve"> </w:t>
      </w:r>
      <w:r w:rsidR="00ED5BA5">
        <w:rPr>
          <w:rFonts w:ascii="Arial" w:hAnsi="Arial" w:cs="Arial"/>
          <w:b/>
          <w:sz w:val="24"/>
          <w:szCs w:val="24"/>
        </w:rPr>
        <w:t>n</w:t>
      </w:r>
      <w:r w:rsidRPr="00992CFD">
        <w:rPr>
          <w:rFonts w:ascii="Arial" w:hAnsi="Arial" w:cs="Arial"/>
          <w:b/>
          <w:sz w:val="24"/>
          <w:szCs w:val="24"/>
        </w:rPr>
        <w:t>otes</w:t>
      </w:r>
    </w:p>
    <w:p w:rsidR="0024568C" w:rsidRPr="0024568C" w:rsidRDefault="0024568C" w:rsidP="0024568C">
      <w:pPr>
        <w:rPr>
          <w:rFonts w:ascii="Arial" w:hAnsi="Arial" w:cs="Arial"/>
          <w:sz w:val="24"/>
          <w:szCs w:val="24"/>
        </w:rPr>
      </w:pPr>
      <w:r w:rsidRPr="0024568C">
        <w:rPr>
          <w:rFonts w:ascii="Arial" w:hAnsi="Arial" w:cs="Arial"/>
          <w:sz w:val="24"/>
          <w:szCs w:val="24"/>
        </w:rPr>
        <w:t>Reflection produces thoughts, ideas, connections and insights into what is happening, what the situation is, what is working well, what’s not working so well and why; what can be done differently, and how. Helping carers reflect in this way can enable them to think differently, explore insights into underlying feelings, meanings and ambivalence. Helping a carer reflect requires the practitioner to facilitate a thinking and safe space for them. It enables the carer to be at the centre of thinking and any changes they may wish to make.</w:t>
      </w:r>
    </w:p>
    <w:p w:rsidR="0024568C" w:rsidRDefault="0024568C" w:rsidP="0024568C">
      <w:pPr>
        <w:rPr>
          <w:rFonts w:ascii="Arial" w:hAnsi="Arial" w:cs="Arial"/>
          <w:sz w:val="24"/>
          <w:szCs w:val="24"/>
        </w:rPr>
      </w:pPr>
      <w:r w:rsidRPr="0024568C">
        <w:rPr>
          <w:rFonts w:ascii="Arial" w:hAnsi="Arial" w:cs="Arial"/>
          <w:sz w:val="24"/>
          <w:szCs w:val="24"/>
        </w:rPr>
        <w:t>The ORID reflection model</w:t>
      </w:r>
      <w:r w:rsidR="00571A06">
        <w:rPr>
          <w:rStyle w:val="FootnoteReference"/>
          <w:rFonts w:ascii="Arial" w:hAnsi="Arial" w:cs="Arial"/>
          <w:sz w:val="24"/>
          <w:szCs w:val="24"/>
        </w:rPr>
        <w:footnoteReference w:id="34"/>
      </w:r>
      <w:r w:rsidRPr="0024568C">
        <w:rPr>
          <w:rFonts w:ascii="Arial" w:hAnsi="Arial" w:cs="Arial"/>
          <w:sz w:val="24"/>
          <w:szCs w:val="24"/>
        </w:rPr>
        <w:t>stands for the process of being objective, reflective, interpretive and decisional. The tool below gives some examples of the types of questions carers could ask themselves prior, during and in between assessment(s) visits to prompt their own reflection. There are also some questions that the practitioner can use to help the carer reflect. They are not meant to be an exhaustive list, just some suggestions that you may use and add to your toolbox.</w:t>
      </w:r>
    </w:p>
    <w:tbl>
      <w:tblPr>
        <w:tblStyle w:val="TableGrid"/>
        <w:tblW w:w="0" w:type="auto"/>
        <w:tblLook w:val="04A0" w:firstRow="1" w:lastRow="0" w:firstColumn="1" w:lastColumn="0" w:noHBand="0" w:noVBand="1"/>
      </w:tblPr>
      <w:tblGrid>
        <w:gridCol w:w="9016"/>
      </w:tblGrid>
      <w:tr w:rsidR="008C51C5" w:rsidRPr="00297823" w:rsidTr="008C51C5">
        <w:tc>
          <w:tcPr>
            <w:tcW w:w="9016" w:type="dxa"/>
            <w:shd w:val="clear" w:color="auto" w:fill="257D86"/>
          </w:tcPr>
          <w:p w:rsidR="008C51C5" w:rsidRPr="00297823" w:rsidRDefault="008C51C5" w:rsidP="008C51C5">
            <w:pPr>
              <w:spacing w:before="60" w:after="60"/>
              <w:rPr>
                <w:rFonts w:ascii="Arial" w:hAnsi="Arial" w:cs="Arial"/>
                <w:b/>
                <w:sz w:val="24"/>
                <w:szCs w:val="24"/>
                <w:u w:val="single"/>
              </w:rPr>
            </w:pPr>
            <w:r w:rsidRPr="00297823">
              <w:rPr>
                <w:rFonts w:ascii="Arial" w:hAnsi="Arial" w:cs="Arial"/>
                <w:noProof/>
                <w:sz w:val="24"/>
                <w:szCs w:val="24"/>
                <w:lang w:eastAsia="en-GB"/>
              </w:rPr>
              <w:drawing>
                <wp:anchor distT="0" distB="0" distL="114300" distR="114300" simplePos="0" relativeHeight="251941888" behindDoc="0" locked="0" layoutInCell="1" allowOverlap="1" wp14:anchorId="54BD8481" wp14:editId="059123AE">
                  <wp:simplePos x="0" y="0"/>
                  <wp:positionH relativeFrom="margin">
                    <wp:posOffset>5217795</wp:posOffset>
                  </wp:positionH>
                  <wp:positionV relativeFrom="margin">
                    <wp:posOffset>0</wp:posOffset>
                  </wp:positionV>
                  <wp:extent cx="436880" cy="43688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36880" cy="436880"/>
                          </a:xfrm>
                          <a:prstGeom prst="rect">
                            <a:avLst/>
                          </a:prstGeom>
                          <a:noFill/>
                        </pic:spPr>
                      </pic:pic>
                    </a:graphicData>
                  </a:graphic>
                  <wp14:sizeRelH relativeFrom="margin">
                    <wp14:pctWidth>0</wp14:pctWidth>
                  </wp14:sizeRelH>
                  <wp14:sizeRelV relativeFrom="margin">
                    <wp14:pctHeight>0</wp14:pctHeight>
                  </wp14:sizeRelV>
                </wp:anchor>
              </w:drawing>
            </w:r>
            <w:r w:rsidRPr="00297823">
              <w:rPr>
                <w:rFonts w:ascii="Arial" w:hAnsi="Arial" w:cs="Arial"/>
                <w:b/>
                <w:sz w:val="24"/>
                <w:szCs w:val="24"/>
                <w:u w:val="single"/>
              </w:rPr>
              <w:t>Toolkit</w:t>
            </w:r>
            <w:r>
              <w:rPr>
                <w:rFonts w:ascii="Arial" w:hAnsi="Arial" w:cs="Arial"/>
                <w:b/>
                <w:sz w:val="24"/>
                <w:szCs w:val="24"/>
                <w:u w:val="single"/>
              </w:rPr>
              <w:t xml:space="preserve"> </w:t>
            </w:r>
            <w:r w:rsidR="00ED5BA5">
              <w:rPr>
                <w:rFonts w:ascii="Arial" w:hAnsi="Arial" w:cs="Arial"/>
                <w:b/>
                <w:sz w:val="24"/>
                <w:szCs w:val="24"/>
                <w:u w:val="single"/>
              </w:rPr>
              <w:t>–</w:t>
            </w:r>
            <w:r w:rsidR="00D86088">
              <w:rPr>
                <w:rFonts w:ascii="Arial" w:hAnsi="Arial" w:cs="Arial"/>
                <w:b/>
                <w:sz w:val="24"/>
                <w:szCs w:val="24"/>
                <w:u w:val="single"/>
              </w:rPr>
              <w:t xml:space="preserve"> </w:t>
            </w:r>
            <w:r w:rsidRPr="00D86088">
              <w:rPr>
                <w:rFonts w:ascii="Arial" w:hAnsi="Arial" w:cs="Arial"/>
                <w:b/>
                <w:sz w:val="24"/>
                <w:szCs w:val="24"/>
                <w:u w:val="single"/>
              </w:rPr>
              <w:t xml:space="preserve">page </w:t>
            </w:r>
            <w:r w:rsidR="00D86088" w:rsidRPr="00D86088">
              <w:rPr>
                <w:rFonts w:ascii="Arial" w:hAnsi="Arial" w:cs="Arial"/>
                <w:b/>
                <w:sz w:val="24"/>
                <w:szCs w:val="24"/>
                <w:u w:val="single"/>
              </w:rPr>
              <w:t>15</w:t>
            </w:r>
          </w:p>
          <w:p w:rsidR="008C51C5" w:rsidRPr="00297823" w:rsidRDefault="008C51C5" w:rsidP="008C51C5">
            <w:pPr>
              <w:spacing w:before="60" w:after="60"/>
              <w:rPr>
                <w:rFonts w:ascii="Arial" w:hAnsi="Arial" w:cs="Arial"/>
                <w:noProof/>
                <w:sz w:val="24"/>
                <w:szCs w:val="24"/>
                <w:lang w:eastAsia="en-GB"/>
              </w:rPr>
            </w:pPr>
          </w:p>
        </w:tc>
      </w:tr>
      <w:tr w:rsidR="00297823" w:rsidRPr="00297823" w:rsidTr="008C51C5">
        <w:tc>
          <w:tcPr>
            <w:tcW w:w="9016" w:type="dxa"/>
            <w:shd w:val="clear" w:color="auto" w:fill="auto"/>
          </w:tcPr>
          <w:p w:rsidR="00297823" w:rsidRPr="00297823" w:rsidRDefault="00C15CC0" w:rsidP="008C51C5">
            <w:pPr>
              <w:spacing w:before="60" w:after="60"/>
              <w:rPr>
                <w:rFonts w:ascii="Arial" w:hAnsi="Arial" w:cs="Arial"/>
                <w:sz w:val="24"/>
                <w:szCs w:val="24"/>
              </w:rPr>
            </w:pPr>
            <w:r>
              <w:rPr>
                <w:rFonts w:ascii="Arial" w:hAnsi="Arial" w:cs="Arial"/>
                <w:sz w:val="24"/>
                <w:szCs w:val="24"/>
              </w:rPr>
              <w:t xml:space="preserve">ORID </w:t>
            </w:r>
            <w:r w:rsidR="00297823" w:rsidRPr="00297823">
              <w:rPr>
                <w:rFonts w:ascii="Arial" w:hAnsi="Arial" w:cs="Arial"/>
                <w:sz w:val="24"/>
                <w:szCs w:val="24"/>
              </w:rPr>
              <w:t>Reflective questions and prompts</w:t>
            </w:r>
          </w:p>
        </w:tc>
      </w:tr>
    </w:tbl>
    <w:p w:rsidR="002D4F39" w:rsidRDefault="002D4F39" w:rsidP="00B24EE4">
      <w:pPr>
        <w:rPr>
          <w:rFonts w:ascii="Arial" w:hAnsi="Arial" w:cs="Arial"/>
          <w:sz w:val="24"/>
          <w:szCs w:val="24"/>
        </w:rPr>
      </w:pPr>
    </w:p>
    <w:p w:rsidR="00297823" w:rsidRPr="00297823" w:rsidRDefault="00297823" w:rsidP="00297823">
      <w:pPr>
        <w:rPr>
          <w:rFonts w:ascii="Arial" w:hAnsi="Arial" w:cs="Arial"/>
          <w:sz w:val="24"/>
          <w:szCs w:val="24"/>
        </w:rPr>
      </w:pPr>
      <w:r w:rsidRPr="00297823">
        <w:rPr>
          <w:rFonts w:ascii="Arial" w:hAnsi="Arial" w:cs="Arial"/>
          <w:sz w:val="24"/>
          <w:szCs w:val="24"/>
        </w:rPr>
        <w:t xml:space="preserve">Reflections can be mirrored back to the carer as statements </w:t>
      </w:r>
      <w:r w:rsidR="00ED5BA5">
        <w:rPr>
          <w:rFonts w:ascii="Arial" w:hAnsi="Arial" w:cs="Arial"/>
          <w:sz w:val="24"/>
          <w:szCs w:val="24"/>
        </w:rPr>
        <w:t>–</w:t>
      </w:r>
      <w:r w:rsidRPr="00297823">
        <w:rPr>
          <w:rFonts w:ascii="Arial" w:hAnsi="Arial" w:cs="Arial"/>
          <w:sz w:val="24"/>
          <w:szCs w:val="24"/>
        </w:rPr>
        <w:t xml:space="preserve"> to help the carer reflect if that is what they mean and is a good check for validity.</w:t>
      </w:r>
    </w:p>
    <w:p w:rsidR="00297823" w:rsidRDefault="00297823" w:rsidP="00297823">
      <w:pPr>
        <w:rPr>
          <w:rFonts w:ascii="Arial" w:hAnsi="Arial" w:cs="Arial"/>
          <w:sz w:val="24"/>
          <w:szCs w:val="24"/>
        </w:rPr>
      </w:pPr>
      <w:r w:rsidRPr="00297823">
        <w:rPr>
          <w:rFonts w:ascii="Arial" w:hAnsi="Arial" w:cs="Arial"/>
          <w:sz w:val="24"/>
          <w:szCs w:val="24"/>
        </w:rPr>
        <w:t xml:space="preserve">Reflective statements, along with open questions can ‘open the door’ to the possibility of change. </w:t>
      </w:r>
    </w:p>
    <w:tbl>
      <w:tblPr>
        <w:tblStyle w:val="TableGrid"/>
        <w:tblW w:w="0" w:type="auto"/>
        <w:tblLook w:val="04A0" w:firstRow="1" w:lastRow="0" w:firstColumn="1" w:lastColumn="0" w:noHBand="0" w:noVBand="1"/>
      </w:tblPr>
      <w:tblGrid>
        <w:gridCol w:w="9016"/>
      </w:tblGrid>
      <w:tr w:rsidR="008C51C5" w:rsidRPr="00297823" w:rsidTr="008C51C5">
        <w:tc>
          <w:tcPr>
            <w:tcW w:w="9016" w:type="dxa"/>
            <w:shd w:val="clear" w:color="auto" w:fill="86BC25"/>
          </w:tcPr>
          <w:p w:rsidR="008C51C5" w:rsidRPr="00297823" w:rsidRDefault="008C51C5" w:rsidP="008C51C5">
            <w:pPr>
              <w:spacing w:before="60" w:after="60"/>
              <w:rPr>
                <w:rFonts w:ascii="Arial" w:hAnsi="Arial" w:cs="Arial"/>
                <w:b/>
                <w:sz w:val="24"/>
                <w:szCs w:val="24"/>
                <w:u w:val="single"/>
              </w:rPr>
            </w:pPr>
            <w:r w:rsidRPr="00297823">
              <w:rPr>
                <w:rFonts w:ascii="Arial" w:hAnsi="Arial" w:cs="Arial"/>
                <w:noProof/>
                <w:sz w:val="24"/>
                <w:szCs w:val="24"/>
                <w:lang w:eastAsia="en-GB"/>
              </w:rPr>
              <w:drawing>
                <wp:anchor distT="0" distB="0" distL="114300" distR="114300" simplePos="0" relativeHeight="251943936" behindDoc="0" locked="0" layoutInCell="1" allowOverlap="1" wp14:anchorId="28081899" wp14:editId="507FCE47">
                  <wp:simplePos x="0" y="0"/>
                  <wp:positionH relativeFrom="margin">
                    <wp:posOffset>5034280</wp:posOffset>
                  </wp:positionH>
                  <wp:positionV relativeFrom="margin">
                    <wp:posOffset>0</wp:posOffset>
                  </wp:positionV>
                  <wp:extent cx="563880" cy="563880"/>
                  <wp:effectExtent l="0" t="0" r="7620" b="762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cstate="print">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anchor>
              </w:drawing>
            </w:r>
            <w:r w:rsidRPr="00297823">
              <w:rPr>
                <w:rFonts w:ascii="Arial" w:hAnsi="Arial" w:cs="Arial"/>
                <w:b/>
                <w:sz w:val="24"/>
                <w:szCs w:val="24"/>
                <w:u w:val="single"/>
              </w:rPr>
              <w:t xml:space="preserve">Case </w:t>
            </w:r>
            <w:r w:rsidR="00F347A1">
              <w:rPr>
                <w:rFonts w:ascii="Arial" w:hAnsi="Arial" w:cs="Arial"/>
                <w:b/>
                <w:sz w:val="24"/>
                <w:szCs w:val="24"/>
                <w:u w:val="single"/>
              </w:rPr>
              <w:t>s</w:t>
            </w:r>
            <w:r w:rsidRPr="00297823">
              <w:rPr>
                <w:rFonts w:ascii="Arial" w:hAnsi="Arial" w:cs="Arial"/>
                <w:b/>
                <w:sz w:val="24"/>
                <w:szCs w:val="24"/>
                <w:u w:val="single"/>
              </w:rPr>
              <w:t xml:space="preserve">tudy </w:t>
            </w:r>
            <w:r w:rsidR="00F347A1">
              <w:rPr>
                <w:rFonts w:ascii="Arial" w:hAnsi="Arial" w:cs="Arial"/>
                <w:b/>
                <w:sz w:val="24"/>
                <w:szCs w:val="24"/>
                <w:u w:val="single"/>
              </w:rPr>
              <w:t>e</w:t>
            </w:r>
            <w:r w:rsidRPr="00297823">
              <w:rPr>
                <w:rFonts w:ascii="Arial" w:hAnsi="Arial" w:cs="Arial"/>
                <w:b/>
                <w:sz w:val="24"/>
                <w:szCs w:val="24"/>
                <w:u w:val="single"/>
              </w:rPr>
              <w:t xml:space="preserve">xample: Open questions and reflective statements </w:t>
            </w:r>
          </w:p>
          <w:p w:rsidR="008C51C5" w:rsidRPr="00297823" w:rsidRDefault="008C51C5" w:rsidP="008C51C5">
            <w:pPr>
              <w:spacing w:before="60" w:after="60"/>
              <w:rPr>
                <w:rFonts w:ascii="Arial" w:hAnsi="Arial" w:cs="Arial"/>
                <w:noProof/>
                <w:sz w:val="24"/>
                <w:szCs w:val="24"/>
                <w:lang w:eastAsia="en-GB"/>
              </w:rPr>
            </w:pPr>
          </w:p>
        </w:tc>
      </w:tr>
      <w:tr w:rsidR="00297823" w:rsidRPr="00297823" w:rsidTr="008C51C5">
        <w:tc>
          <w:tcPr>
            <w:tcW w:w="9016" w:type="dxa"/>
            <w:shd w:val="clear" w:color="auto" w:fill="auto"/>
          </w:tcPr>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 xml:space="preserve">Carer </w:t>
            </w:r>
            <w:r w:rsidR="00F347A1">
              <w:rPr>
                <w:rFonts w:ascii="Arial" w:hAnsi="Arial" w:cs="Arial"/>
                <w:i/>
                <w:iCs/>
                <w:sz w:val="24"/>
                <w:szCs w:val="24"/>
              </w:rPr>
              <w:t>“</w:t>
            </w:r>
            <w:r w:rsidRPr="00297823">
              <w:rPr>
                <w:rFonts w:ascii="Arial" w:hAnsi="Arial" w:cs="Arial"/>
                <w:i/>
                <w:iCs/>
                <w:sz w:val="24"/>
                <w:szCs w:val="24"/>
              </w:rPr>
              <w:t>... everyone tells me I must look after myself and take more of a back seat with Jim…</w:t>
            </w:r>
            <w:r w:rsidR="00F347A1">
              <w:rPr>
                <w:rFonts w:ascii="Arial" w:hAnsi="Arial" w:cs="Arial"/>
                <w:i/>
                <w:iCs/>
                <w:sz w:val="24"/>
                <w:szCs w:val="24"/>
              </w:rPr>
              <w:t>”</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 xml:space="preserve">Practitioner: </w:t>
            </w:r>
            <w:r w:rsidR="00F347A1" w:rsidRPr="00F347A1">
              <w:rPr>
                <w:rFonts w:ascii="Arial" w:hAnsi="Arial" w:cs="Arial"/>
                <w:i/>
                <w:iCs/>
                <w:color w:val="00408B"/>
                <w:sz w:val="24"/>
                <w:szCs w:val="24"/>
              </w:rPr>
              <w:t>“</w:t>
            </w:r>
            <w:r w:rsidRPr="00F347A1">
              <w:rPr>
                <w:rFonts w:ascii="Arial" w:hAnsi="Arial" w:cs="Arial"/>
                <w:i/>
                <w:iCs/>
                <w:color w:val="00408B"/>
                <w:sz w:val="24"/>
                <w:szCs w:val="24"/>
              </w:rPr>
              <w:t>…</w:t>
            </w:r>
            <w:r w:rsidRPr="00297823">
              <w:rPr>
                <w:rFonts w:ascii="Arial" w:hAnsi="Arial" w:cs="Arial"/>
                <w:i/>
                <w:iCs/>
                <w:color w:val="00408B"/>
                <w:sz w:val="24"/>
                <w:szCs w:val="24"/>
              </w:rPr>
              <w:t xml:space="preserve"> it’s not easy for you to </w:t>
            </w:r>
            <w:r w:rsidR="00F347A1">
              <w:rPr>
                <w:rFonts w:ascii="Arial" w:hAnsi="Arial" w:cs="Arial"/>
                <w:i/>
                <w:iCs/>
                <w:color w:val="00408B"/>
                <w:sz w:val="24"/>
                <w:szCs w:val="24"/>
              </w:rPr>
              <w:t>take a step back from your role.”</w:t>
            </w:r>
            <w:r w:rsidRPr="00297823">
              <w:rPr>
                <w:rFonts w:ascii="Arial" w:hAnsi="Arial" w:cs="Arial"/>
                <w:i/>
                <w:iCs/>
                <w:color w:val="00408B"/>
                <w:sz w:val="24"/>
                <w:szCs w:val="24"/>
              </w:rPr>
              <w:t xml:space="preserve"> </w:t>
            </w:r>
            <w:r w:rsidRPr="00297823">
              <w:rPr>
                <w:rFonts w:ascii="Arial" w:hAnsi="Arial" w:cs="Arial"/>
                <w:color w:val="777777"/>
                <w:sz w:val="24"/>
                <w:szCs w:val="24"/>
              </w:rPr>
              <w:t>[reflecting]</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 xml:space="preserve">Carer: </w:t>
            </w:r>
            <w:r w:rsidR="00F347A1" w:rsidRPr="00F347A1">
              <w:rPr>
                <w:rFonts w:ascii="Arial" w:hAnsi="Arial" w:cs="Arial"/>
                <w:i/>
                <w:sz w:val="24"/>
                <w:szCs w:val="24"/>
              </w:rPr>
              <w:t>“</w:t>
            </w:r>
            <w:r w:rsidRPr="00297823">
              <w:rPr>
                <w:rFonts w:ascii="Arial" w:hAnsi="Arial" w:cs="Arial"/>
                <w:i/>
                <w:iCs/>
                <w:sz w:val="24"/>
                <w:szCs w:val="24"/>
              </w:rPr>
              <w:t>It really isn’t, I know the worry is not good for me and it keeps me awake at night worrying, what would happen to him if anything happened to me…? I am not in great health you know…</w:t>
            </w:r>
            <w:r w:rsidR="00F347A1">
              <w:rPr>
                <w:rFonts w:ascii="Arial" w:hAnsi="Arial" w:cs="Arial"/>
                <w:i/>
                <w:iCs/>
                <w:sz w:val="24"/>
                <w:szCs w:val="24"/>
              </w:rPr>
              <w:t>”</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 xml:space="preserve">Practitioner: </w:t>
            </w:r>
            <w:r w:rsidR="00F347A1" w:rsidRPr="00F347A1">
              <w:rPr>
                <w:rFonts w:ascii="Arial" w:hAnsi="Arial" w:cs="Arial"/>
                <w:i/>
                <w:iCs/>
                <w:color w:val="00408B"/>
                <w:sz w:val="24"/>
                <w:szCs w:val="24"/>
              </w:rPr>
              <w:t>“</w:t>
            </w:r>
            <w:r w:rsidRPr="00297823">
              <w:rPr>
                <w:rFonts w:ascii="Arial" w:hAnsi="Arial" w:cs="Arial"/>
                <w:i/>
                <w:iCs/>
                <w:color w:val="00408B"/>
                <w:sz w:val="24"/>
                <w:szCs w:val="24"/>
              </w:rPr>
              <w:t>You can feel the effect on not taking a step back and it’s really worrying to you…</w:t>
            </w:r>
            <w:r w:rsidR="00F347A1">
              <w:rPr>
                <w:rFonts w:ascii="Arial" w:hAnsi="Arial" w:cs="Arial"/>
                <w:i/>
                <w:iCs/>
                <w:color w:val="00408B"/>
                <w:sz w:val="24"/>
                <w:szCs w:val="24"/>
              </w:rPr>
              <w:t>”</w:t>
            </w:r>
            <w:r w:rsidRPr="00297823">
              <w:rPr>
                <w:rFonts w:ascii="Arial" w:hAnsi="Arial" w:cs="Arial"/>
                <w:i/>
                <w:iCs/>
                <w:sz w:val="24"/>
                <w:szCs w:val="24"/>
              </w:rPr>
              <w:t xml:space="preserve"> </w:t>
            </w:r>
            <w:r w:rsidRPr="00297823">
              <w:rPr>
                <w:rFonts w:ascii="Arial" w:hAnsi="Arial" w:cs="Arial"/>
                <w:color w:val="777777"/>
                <w:sz w:val="24"/>
                <w:szCs w:val="24"/>
              </w:rPr>
              <w:t>[reflecting]</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 xml:space="preserve">Carer: </w:t>
            </w:r>
            <w:r w:rsidR="00F347A1" w:rsidRPr="00F347A1">
              <w:rPr>
                <w:rFonts w:ascii="Arial" w:hAnsi="Arial" w:cs="Arial"/>
                <w:i/>
                <w:sz w:val="24"/>
                <w:szCs w:val="24"/>
              </w:rPr>
              <w:t>“</w:t>
            </w:r>
            <w:r w:rsidRPr="00297823">
              <w:rPr>
                <w:rFonts w:ascii="Arial" w:hAnsi="Arial" w:cs="Arial"/>
                <w:i/>
                <w:iCs/>
                <w:sz w:val="24"/>
                <w:szCs w:val="24"/>
              </w:rPr>
              <w:t>That’s right but it’s so hard to let go after all these years…</w:t>
            </w:r>
            <w:r w:rsidR="00F347A1">
              <w:rPr>
                <w:rFonts w:ascii="Arial" w:hAnsi="Arial" w:cs="Arial"/>
                <w:i/>
                <w:iCs/>
                <w:sz w:val="24"/>
                <w:szCs w:val="24"/>
              </w:rPr>
              <w:t>”</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Practitioner:</w:t>
            </w:r>
            <w:r w:rsidRPr="00297823">
              <w:rPr>
                <w:rFonts w:ascii="Arial" w:hAnsi="Arial" w:cs="Arial"/>
                <w:color w:val="00408B"/>
                <w:sz w:val="24"/>
                <w:szCs w:val="24"/>
              </w:rPr>
              <w:t xml:space="preserve"> </w:t>
            </w:r>
            <w:r w:rsidR="00245A87">
              <w:rPr>
                <w:rFonts w:ascii="Arial" w:hAnsi="Arial" w:cs="Arial"/>
                <w:i/>
                <w:iCs/>
                <w:color w:val="00408B"/>
                <w:sz w:val="24"/>
                <w:szCs w:val="24"/>
              </w:rPr>
              <w:t>“</w:t>
            </w:r>
            <w:r w:rsidRPr="00297823">
              <w:rPr>
                <w:rFonts w:ascii="Arial" w:hAnsi="Arial" w:cs="Arial"/>
                <w:i/>
                <w:iCs/>
                <w:color w:val="00408B"/>
                <w:sz w:val="24"/>
                <w:szCs w:val="24"/>
              </w:rPr>
              <w:t xml:space="preserve">It’s difficult for you to imagine </w:t>
            </w:r>
            <w:r w:rsidR="00245A87">
              <w:rPr>
                <w:rFonts w:ascii="Arial" w:hAnsi="Arial" w:cs="Arial"/>
                <w:i/>
                <w:iCs/>
                <w:color w:val="00408B"/>
                <w:sz w:val="24"/>
                <w:szCs w:val="24"/>
              </w:rPr>
              <w:t>not always being there for him…”</w:t>
            </w:r>
            <w:r w:rsidRPr="00297823">
              <w:rPr>
                <w:rFonts w:ascii="Arial" w:hAnsi="Arial" w:cs="Arial"/>
                <w:i/>
                <w:iCs/>
                <w:color w:val="00408B"/>
                <w:sz w:val="24"/>
                <w:szCs w:val="24"/>
              </w:rPr>
              <w:t xml:space="preserve"> </w:t>
            </w:r>
            <w:r w:rsidRPr="00297823">
              <w:rPr>
                <w:rFonts w:ascii="Arial" w:hAnsi="Arial" w:cs="Arial"/>
                <w:color w:val="777777"/>
                <w:sz w:val="24"/>
                <w:szCs w:val="24"/>
              </w:rPr>
              <w:t>[reflecting]</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 xml:space="preserve">Carer: </w:t>
            </w:r>
            <w:r w:rsidR="00245A87">
              <w:rPr>
                <w:rFonts w:ascii="Arial" w:hAnsi="Arial" w:cs="Arial"/>
                <w:i/>
                <w:iCs/>
                <w:sz w:val="24"/>
                <w:szCs w:val="24"/>
              </w:rPr>
              <w:t>“</w:t>
            </w:r>
            <w:r w:rsidRPr="00297823">
              <w:rPr>
                <w:rFonts w:ascii="Arial" w:hAnsi="Arial" w:cs="Arial"/>
                <w:i/>
                <w:iCs/>
                <w:sz w:val="24"/>
                <w:szCs w:val="24"/>
              </w:rPr>
              <w:t>That’s right</w:t>
            </w:r>
            <w:r w:rsidR="002C304B">
              <w:rPr>
                <w:rFonts w:ascii="Arial" w:hAnsi="Arial" w:cs="Arial"/>
                <w:i/>
                <w:iCs/>
                <w:sz w:val="24"/>
                <w:szCs w:val="24"/>
              </w:rPr>
              <w:t>…</w:t>
            </w:r>
            <w:r w:rsidR="00245A87">
              <w:rPr>
                <w:rFonts w:ascii="Arial" w:hAnsi="Arial" w:cs="Arial"/>
                <w:i/>
                <w:iCs/>
                <w:sz w:val="24"/>
                <w:szCs w:val="24"/>
              </w:rPr>
              <w:t>”</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color w:val="777777"/>
                <w:sz w:val="24"/>
                <w:szCs w:val="24"/>
              </w:rPr>
            </w:pPr>
            <w:r w:rsidRPr="00297823">
              <w:rPr>
                <w:rFonts w:ascii="Arial" w:hAnsi="Arial" w:cs="Arial"/>
                <w:sz w:val="24"/>
                <w:szCs w:val="24"/>
              </w:rPr>
              <w:t xml:space="preserve">Practitioner: </w:t>
            </w:r>
            <w:r w:rsidR="00245A87">
              <w:rPr>
                <w:rFonts w:ascii="Arial" w:hAnsi="Arial" w:cs="Arial"/>
                <w:i/>
                <w:iCs/>
                <w:color w:val="00408B"/>
                <w:sz w:val="24"/>
                <w:szCs w:val="24"/>
              </w:rPr>
              <w:t>“</w:t>
            </w:r>
            <w:r w:rsidRPr="00297823">
              <w:rPr>
                <w:rFonts w:ascii="Arial" w:hAnsi="Arial" w:cs="Arial"/>
                <w:i/>
                <w:iCs/>
                <w:color w:val="00408B"/>
                <w:sz w:val="24"/>
                <w:szCs w:val="24"/>
              </w:rPr>
              <w:t>I am wondering what would be helpful to you… would you mind if together we thought more about this?</w:t>
            </w:r>
            <w:r w:rsidR="00245A87">
              <w:rPr>
                <w:rFonts w:ascii="Arial" w:hAnsi="Arial" w:cs="Arial"/>
                <w:i/>
                <w:iCs/>
                <w:color w:val="00408B"/>
                <w:sz w:val="24"/>
                <w:szCs w:val="24"/>
              </w:rPr>
              <w:t>”</w:t>
            </w:r>
            <w:r w:rsidRPr="00297823">
              <w:rPr>
                <w:rFonts w:ascii="Arial" w:hAnsi="Arial" w:cs="Arial"/>
                <w:i/>
                <w:iCs/>
                <w:color w:val="777777"/>
                <w:sz w:val="24"/>
                <w:szCs w:val="24"/>
              </w:rPr>
              <w:t xml:space="preserve"> </w:t>
            </w:r>
            <w:r w:rsidRPr="00297823">
              <w:rPr>
                <w:rFonts w:ascii="Arial" w:hAnsi="Arial" w:cs="Arial"/>
                <w:color w:val="777777"/>
                <w:sz w:val="24"/>
                <w:szCs w:val="24"/>
              </w:rPr>
              <w:t xml:space="preserve">[seeking permission] </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 xml:space="preserve">Carer: </w:t>
            </w:r>
            <w:r w:rsidR="00245A87">
              <w:rPr>
                <w:rFonts w:ascii="Arial" w:hAnsi="Arial" w:cs="Arial"/>
                <w:i/>
                <w:iCs/>
                <w:sz w:val="24"/>
                <w:szCs w:val="24"/>
              </w:rPr>
              <w:t>“</w:t>
            </w:r>
            <w:r w:rsidRPr="00297823">
              <w:rPr>
                <w:rFonts w:ascii="Arial" w:hAnsi="Arial" w:cs="Arial"/>
                <w:i/>
                <w:iCs/>
                <w:sz w:val="24"/>
                <w:szCs w:val="24"/>
              </w:rPr>
              <w:t>I just don’t know… I really don’t…</w:t>
            </w:r>
            <w:r w:rsidR="00245A87">
              <w:rPr>
                <w:rFonts w:ascii="Arial" w:hAnsi="Arial" w:cs="Arial"/>
                <w:i/>
                <w:iCs/>
                <w:sz w:val="24"/>
                <w:szCs w:val="24"/>
              </w:rPr>
              <w:t>”</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color w:val="777777"/>
                <w:sz w:val="24"/>
                <w:szCs w:val="24"/>
              </w:rPr>
            </w:pPr>
            <w:r w:rsidRPr="00297823">
              <w:rPr>
                <w:rFonts w:ascii="Arial" w:hAnsi="Arial" w:cs="Arial"/>
                <w:sz w:val="24"/>
                <w:szCs w:val="24"/>
              </w:rPr>
              <w:t xml:space="preserve">Practitioner: </w:t>
            </w:r>
            <w:r w:rsidR="00245A87">
              <w:rPr>
                <w:rFonts w:ascii="Arial" w:hAnsi="Arial" w:cs="Arial"/>
                <w:i/>
                <w:iCs/>
                <w:color w:val="00408B"/>
                <w:sz w:val="24"/>
                <w:szCs w:val="24"/>
              </w:rPr>
              <w:t>“</w:t>
            </w:r>
            <w:r w:rsidRPr="00297823">
              <w:rPr>
                <w:rFonts w:ascii="Arial" w:hAnsi="Arial" w:cs="Arial"/>
                <w:i/>
                <w:iCs/>
                <w:color w:val="00408B"/>
                <w:sz w:val="24"/>
                <w:szCs w:val="24"/>
              </w:rPr>
              <w:t>How important for you at the moment do you think it is that you take a step back…</w:t>
            </w:r>
            <w:r w:rsidR="00245A87">
              <w:rPr>
                <w:rFonts w:ascii="Arial" w:hAnsi="Arial" w:cs="Arial"/>
                <w:i/>
                <w:iCs/>
                <w:color w:val="00408B"/>
                <w:sz w:val="24"/>
                <w:szCs w:val="24"/>
              </w:rPr>
              <w:t>”</w:t>
            </w:r>
            <w:r w:rsidRPr="00297823">
              <w:rPr>
                <w:rFonts w:ascii="Arial" w:hAnsi="Arial" w:cs="Arial"/>
                <w:i/>
                <w:iCs/>
                <w:color w:val="00408B"/>
                <w:sz w:val="24"/>
                <w:szCs w:val="24"/>
              </w:rPr>
              <w:t xml:space="preserve"> </w:t>
            </w:r>
            <w:r w:rsidRPr="00297823">
              <w:rPr>
                <w:rFonts w:ascii="Arial" w:hAnsi="Arial" w:cs="Arial"/>
                <w:color w:val="777777"/>
                <w:sz w:val="24"/>
                <w:szCs w:val="24"/>
              </w:rPr>
              <w:t>[open question, starting reflection on possible change]</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 xml:space="preserve">Carer: </w:t>
            </w:r>
            <w:r w:rsidR="00245A87">
              <w:rPr>
                <w:rFonts w:ascii="Arial" w:hAnsi="Arial" w:cs="Arial"/>
                <w:i/>
                <w:iCs/>
                <w:sz w:val="24"/>
                <w:szCs w:val="24"/>
              </w:rPr>
              <w:t>“</w:t>
            </w:r>
            <w:r w:rsidRPr="00297823">
              <w:rPr>
                <w:rFonts w:ascii="Arial" w:hAnsi="Arial" w:cs="Arial"/>
                <w:i/>
                <w:iCs/>
                <w:sz w:val="24"/>
                <w:szCs w:val="24"/>
              </w:rPr>
              <w:t>I feel so tired and being around all the time really wears me down…</w:t>
            </w:r>
            <w:r w:rsidR="00245A87">
              <w:rPr>
                <w:rFonts w:ascii="Arial" w:hAnsi="Arial" w:cs="Arial"/>
                <w:i/>
                <w:iCs/>
                <w:sz w:val="24"/>
                <w:szCs w:val="24"/>
              </w:rPr>
              <w:t>”</w:t>
            </w:r>
          </w:p>
          <w:p w:rsidR="00297823" w:rsidRPr="00297823" w:rsidRDefault="00297823" w:rsidP="008C51C5">
            <w:pPr>
              <w:spacing w:before="60" w:after="60"/>
              <w:rPr>
                <w:rFonts w:ascii="Arial" w:hAnsi="Arial" w:cs="Arial"/>
                <w:sz w:val="24"/>
                <w:szCs w:val="24"/>
              </w:rPr>
            </w:pPr>
          </w:p>
          <w:p w:rsidR="00297823" w:rsidRPr="002C304B" w:rsidRDefault="00297823" w:rsidP="008C51C5">
            <w:pPr>
              <w:spacing w:before="60" w:after="60"/>
              <w:rPr>
                <w:rFonts w:ascii="Arial" w:hAnsi="Arial" w:cs="Arial"/>
                <w:i/>
                <w:iCs/>
                <w:color w:val="00408B"/>
                <w:sz w:val="24"/>
                <w:szCs w:val="24"/>
              </w:rPr>
            </w:pPr>
            <w:r w:rsidRPr="00297823">
              <w:rPr>
                <w:rFonts w:ascii="Arial" w:hAnsi="Arial" w:cs="Arial"/>
                <w:sz w:val="24"/>
                <w:szCs w:val="24"/>
              </w:rPr>
              <w:t xml:space="preserve">Practitioner: </w:t>
            </w:r>
            <w:r w:rsidR="00245A87">
              <w:rPr>
                <w:rFonts w:ascii="Arial" w:hAnsi="Arial" w:cs="Arial"/>
                <w:i/>
                <w:iCs/>
                <w:color w:val="00408B"/>
                <w:sz w:val="24"/>
                <w:szCs w:val="24"/>
              </w:rPr>
              <w:t>“</w:t>
            </w:r>
            <w:r w:rsidRPr="00297823">
              <w:rPr>
                <w:rFonts w:ascii="Arial" w:hAnsi="Arial" w:cs="Arial"/>
                <w:i/>
                <w:iCs/>
                <w:color w:val="00408B"/>
                <w:sz w:val="24"/>
                <w:szCs w:val="24"/>
              </w:rPr>
              <w:t xml:space="preserve">On a scale of 1 -10 (10 being very important </w:t>
            </w:r>
            <w:r w:rsidR="002C304B">
              <w:rPr>
                <w:rFonts w:ascii="Arial" w:hAnsi="Arial" w:cs="Arial"/>
                <w:i/>
                <w:iCs/>
                <w:color w:val="00408B"/>
                <w:sz w:val="24"/>
                <w:szCs w:val="24"/>
              </w:rPr>
              <w:t>–</w:t>
            </w:r>
            <w:r w:rsidRPr="00297823">
              <w:rPr>
                <w:rFonts w:ascii="Arial" w:hAnsi="Arial" w:cs="Arial"/>
                <w:i/>
                <w:iCs/>
                <w:color w:val="00408B"/>
                <w:sz w:val="24"/>
                <w:szCs w:val="24"/>
              </w:rPr>
              <w:t xml:space="preserve"> 1 being not important) where might you place the importance of possibly slowing down or as you mentioned ‘taking a back seat’...?</w:t>
            </w:r>
            <w:r w:rsidR="00245A87">
              <w:rPr>
                <w:rFonts w:ascii="Arial" w:hAnsi="Arial" w:cs="Arial"/>
                <w:i/>
                <w:iCs/>
                <w:color w:val="00408B"/>
                <w:sz w:val="24"/>
                <w:szCs w:val="24"/>
              </w:rPr>
              <w:t>”</w:t>
            </w:r>
            <w:r w:rsidRPr="00297823">
              <w:rPr>
                <w:rFonts w:ascii="Arial" w:hAnsi="Arial" w:cs="Arial"/>
                <w:i/>
                <w:iCs/>
                <w:color w:val="00408B"/>
                <w:sz w:val="24"/>
                <w:szCs w:val="24"/>
              </w:rPr>
              <w:t xml:space="preserve"> </w:t>
            </w:r>
            <w:r w:rsidRPr="00297823">
              <w:rPr>
                <w:rFonts w:ascii="Arial" w:hAnsi="Arial" w:cs="Arial"/>
                <w:color w:val="777777"/>
                <w:sz w:val="24"/>
                <w:szCs w:val="24"/>
              </w:rPr>
              <w:t>[open question, starting reflection on possible change]</w:t>
            </w:r>
          </w:p>
          <w:p w:rsidR="00297823" w:rsidRPr="00297823" w:rsidRDefault="00297823" w:rsidP="008C51C5">
            <w:pPr>
              <w:spacing w:before="60" w:after="60"/>
              <w:rPr>
                <w:rFonts w:ascii="Arial" w:hAnsi="Arial" w:cs="Arial"/>
                <w:sz w:val="24"/>
                <w:szCs w:val="24"/>
              </w:rPr>
            </w:pPr>
          </w:p>
          <w:p w:rsidR="00297823" w:rsidRPr="002C304B" w:rsidRDefault="00297823" w:rsidP="008C51C5">
            <w:pPr>
              <w:spacing w:before="60" w:after="60"/>
              <w:rPr>
                <w:rFonts w:ascii="Arial" w:hAnsi="Arial" w:cs="Arial"/>
                <w:i/>
                <w:iCs/>
                <w:sz w:val="24"/>
                <w:szCs w:val="24"/>
              </w:rPr>
            </w:pPr>
            <w:r w:rsidRPr="00297823">
              <w:rPr>
                <w:rFonts w:ascii="Arial" w:hAnsi="Arial" w:cs="Arial"/>
                <w:sz w:val="24"/>
                <w:szCs w:val="24"/>
              </w:rPr>
              <w:t xml:space="preserve">Carer: </w:t>
            </w:r>
            <w:r w:rsidR="00245A87">
              <w:rPr>
                <w:rFonts w:ascii="Arial" w:hAnsi="Arial" w:cs="Arial"/>
                <w:i/>
                <w:iCs/>
                <w:sz w:val="24"/>
                <w:szCs w:val="24"/>
              </w:rPr>
              <w:t>“</w:t>
            </w:r>
            <w:r w:rsidRPr="00297823">
              <w:rPr>
                <w:rFonts w:ascii="Arial" w:hAnsi="Arial" w:cs="Arial"/>
                <w:i/>
                <w:iCs/>
                <w:sz w:val="24"/>
                <w:szCs w:val="24"/>
              </w:rPr>
              <w:t xml:space="preserve">Goodness I am not sure </w:t>
            </w:r>
            <w:r w:rsidR="002C304B">
              <w:rPr>
                <w:rFonts w:ascii="Arial" w:hAnsi="Arial" w:cs="Arial"/>
                <w:i/>
                <w:iCs/>
                <w:sz w:val="24"/>
                <w:szCs w:val="24"/>
              </w:rPr>
              <w:t>–</w:t>
            </w:r>
            <w:r w:rsidRPr="00297823">
              <w:rPr>
                <w:rFonts w:ascii="Arial" w:hAnsi="Arial" w:cs="Arial"/>
                <w:i/>
                <w:iCs/>
                <w:sz w:val="24"/>
                <w:szCs w:val="24"/>
              </w:rPr>
              <w:t xml:space="preserve"> maybe an 8?</w:t>
            </w:r>
            <w:r w:rsidR="00245A87">
              <w:rPr>
                <w:rFonts w:ascii="Arial" w:hAnsi="Arial" w:cs="Arial"/>
                <w:i/>
                <w:iCs/>
                <w:sz w:val="24"/>
                <w:szCs w:val="24"/>
              </w:rPr>
              <w:t>”</w:t>
            </w:r>
          </w:p>
          <w:p w:rsidR="00297823" w:rsidRPr="00297823" w:rsidRDefault="00297823" w:rsidP="008C51C5">
            <w:pPr>
              <w:spacing w:before="60" w:after="60"/>
              <w:rPr>
                <w:rFonts w:ascii="Arial" w:hAnsi="Arial" w:cs="Arial"/>
                <w:sz w:val="24"/>
                <w:szCs w:val="24"/>
              </w:rPr>
            </w:pPr>
          </w:p>
          <w:p w:rsidR="00297823" w:rsidRPr="002C304B" w:rsidRDefault="00297823" w:rsidP="008C51C5">
            <w:pPr>
              <w:spacing w:before="60" w:after="60"/>
              <w:rPr>
                <w:rFonts w:ascii="Arial" w:hAnsi="Arial" w:cs="Arial"/>
                <w:i/>
                <w:iCs/>
                <w:color w:val="00408B"/>
                <w:sz w:val="24"/>
                <w:szCs w:val="24"/>
              </w:rPr>
            </w:pPr>
            <w:r w:rsidRPr="00297823">
              <w:rPr>
                <w:rFonts w:ascii="Arial" w:hAnsi="Arial" w:cs="Arial"/>
                <w:sz w:val="24"/>
                <w:szCs w:val="24"/>
              </w:rPr>
              <w:t xml:space="preserve">Practitioner: </w:t>
            </w:r>
            <w:r w:rsidR="00245A87">
              <w:rPr>
                <w:rFonts w:ascii="Arial" w:hAnsi="Arial" w:cs="Arial"/>
                <w:i/>
                <w:iCs/>
                <w:color w:val="00408B"/>
                <w:sz w:val="24"/>
                <w:szCs w:val="24"/>
              </w:rPr>
              <w:t>“</w:t>
            </w:r>
            <w:r w:rsidRPr="00297823">
              <w:rPr>
                <w:rFonts w:ascii="Arial" w:hAnsi="Arial" w:cs="Arial"/>
                <w:i/>
                <w:iCs/>
                <w:color w:val="00408B"/>
                <w:sz w:val="24"/>
                <w:szCs w:val="24"/>
              </w:rPr>
              <w:t xml:space="preserve">Okay </w:t>
            </w:r>
            <w:r w:rsidR="002C304B">
              <w:rPr>
                <w:rFonts w:ascii="Arial" w:hAnsi="Arial" w:cs="Arial"/>
                <w:i/>
                <w:iCs/>
                <w:color w:val="00408B"/>
                <w:sz w:val="24"/>
                <w:szCs w:val="24"/>
              </w:rPr>
              <w:t>–</w:t>
            </w:r>
            <w:r w:rsidRPr="00297823">
              <w:rPr>
                <w:rFonts w:ascii="Arial" w:hAnsi="Arial" w:cs="Arial"/>
                <w:i/>
                <w:iCs/>
                <w:color w:val="00408B"/>
                <w:sz w:val="24"/>
                <w:szCs w:val="24"/>
              </w:rPr>
              <w:t xml:space="preserve"> so about an 8?</w:t>
            </w:r>
            <w:r w:rsidR="00245A87">
              <w:rPr>
                <w:rFonts w:ascii="Arial" w:hAnsi="Arial" w:cs="Arial"/>
                <w:i/>
                <w:iCs/>
                <w:color w:val="00408B"/>
                <w:sz w:val="24"/>
                <w:szCs w:val="24"/>
              </w:rPr>
              <w:t>”</w:t>
            </w:r>
            <w:r w:rsidRPr="00297823">
              <w:rPr>
                <w:rFonts w:ascii="Arial" w:hAnsi="Arial" w:cs="Arial"/>
                <w:i/>
                <w:iCs/>
                <w:color w:val="00408B"/>
                <w:sz w:val="24"/>
                <w:szCs w:val="24"/>
              </w:rPr>
              <w:t xml:space="preserve"> </w:t>
            </w:r>
            <w:r w:rsidRPr="00297823">
              <w:rPr>
                <w:rFonts w:ascii="Arial" w:hAnsi="Arial" w:cs="Arial"/>
                <w:color w:val="777777"/>
                <w:sz w:val="24"/>
                <w:szCs w:val="24"/>
              </w:rPr>
              <w:t>[summarising]</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 xml:space="preserve">Carer: </w:t>
            </w:r>
            <w:r w:rsidR="00245A87" w:rsidRPr="00245A87">
              <w:rPr>
                <w:rFonts w:ascii="Arial" w:hAnsi="Arial" w:cs="Arial"/>
                <w:i/>
                <w:sz w:val="24"/>
                <w:szCs w:val="24"/>
              </w:rPr>
              <w:t>“</w:t>
            </w:r>
            <w:r w:rsidRPr="00297823">
              <w:rPr>
                <w:rFonts w:ascii="Arial" w:hAnsi="Arial" w:cs="Arial"/>
                <w:i/>
                <w:iCs/>
                <w:sz w:val="24"/>
                <w:szCs w:val="24"/>
              </w:rPr>
              <w:t>I suppose that is quite important isn’t it?</w:t>
            </w:r>
            <w:r w:rsidR="00245A87">
              <w:rPr>
                <w:rFonts w:ascii="Arial" w:hAnsi="Arial" w:cs="Arial"/>
                <w:i/>
                <w:iCs/>
                <w:sz w:val="24"/>
                <w:szCs w:val="24"/>
              </w:rPr>
              <w:t>”</w:t>
            </w:r>
          </w:p>
        </w:tc>
      </w:tr>
    </w:tbl>
    <w:p w:rsidR="002D4F39" w:rsidRDefault="002D4F39" w:rsidP="00B24EE4">
      <w:pPr>
        <w:rPr>
          <w:rFonts w:ascii="Arial" w:hAnsi="Arial" w:cs="Arial"/>
          <w:sz w:val="24"/>
          <w:szCs w:val="24"/>
        </w:rPr>
      </w:pPr>
    </w:p>
    <w:p w:rsidR="00297823" w:rsidRDefault="00297823" w:rsidP="00297823">
      <w:pPr>
        <w:rPr>
          <w:rFonts w:ascii="Arial" w:hAnsi="Arial" w:cs="Arial"/>
          <w:color w:val="000000"/>
          <w:sz w:val="24"/>
          <w:szCs w:val="24"/>
        </w:rPr>
      </w:pPr>
      <w:r w:rsidRPr="00297823">
        <w:rPr>
          <w:rFonts w:ascii="Arial" w:hAnsi="Arial" w:cs="Arial"/>
          <w:color w:val="000000"/>
          <w:sz w:val="24"/>
          <w:szCs w:val="24"/>
        </w:rPr>
        <w:t xml:space="preserve">The below table illustrates the same carer and practitioner </w:t>
      </w:r>
      <w:r w:rsidR="002C304B">
        <w:rPr>
          <w:rFonts w:ascii="Arial" w:hAnsi="Arial" w:cs="Arial"/>
          <w:color w:val="000000"/>
          <w:sz w:val="24"/>
          <w:szCs w:val="24"/>
        </w:rPr>
        <w:t>–</w:t>
      </w:r>
      <w:r w:rsidRPr="00297823">
        <w:rPr>
          <w:rFonts w:ascii="Arial" w:hAnsi="Arial" w:cs="Arial"/>
          <w:color w:val="000000"/>
          <w:sz w:val="24"/>
          <w:szCs w:val="24"/>
        </w:rPr>
        <w:t xml:space="preserve"> this time the practitioner is asking closed questions, advising, confronting and directing.</w:t>
      </w:r>
    </w:p>
    <w:tbl>
      <w:tblPr>
        <w:tblStyle w:val="TableGrid"/>
        <w:tblW w:w="0" w:type="auto"/>
        <w:tblLook w:val="04A0" w:firstRow="1" w:lastRow="0" w:firstColumn="1" w:lastColumn="0" w:noHBand="0" w:noVBand="1"/>
      </w:tblPr>
      <w:tblGrid>
        <w:gridCol w:w="9016"/>
      </w:tblGrid>
      <w:tr w:rsidR="008C51C5" w:rsidRPr="00297823" w:rsidTr="008C51C5">
        <w:tc>
          <w:tcPr>
            <w:tcW w:w="9016" w:type="dxa"/>
            <w:shd w:val="clear" w:color="auto" w:fill="86BC25"/>
          </w:tcPr>
          <w:p w:rsidR="008C51C5" w:rsidRPr="00297823" w:rsidRDefault="008C51C5" w:rsidP="008C51C5">
            <w:pPr>
              <w:spacing w:before="60" w:after="60"/>
              <w:rPr>
                <w:rFonts w:ascii="Arial" w:hAnsi="Arial" w:cs="Arial"/>
                <w:b/>
                <w:color w:val="000000"/>
                <w:sz w:val="24"/>
                <w:szCs w:val="24"/>
                <w:u w:val="single"/>
              </w:rPr>
            </w:pPr>
            <w:r w:rsidRPr="00297823">
              <w:rPr>
                <w:rFonts w:ascii="Arial" w:hAnsi="Arial" w:cs="Arial"/>
                <w:b/>
                <w:noProof/>
                <w:color w:val="000000"/>
                <w:sz w:val="24"/>
                <w:szCs w:val="24"/>
                <w:u w:val="single"/>
                <w:lang w:eastAsia="en-GB"/>
              </w:rPr>
              <w:drawing>
                <wp:anchor distT="0" distB="0" distL="114300" distR="114300" simplePos="0" relativeHeight="251945984" behindDoc="0" locked="0" layoutInCell="1" allowOverlap="1" wp14:anchorId="3117E374" wp14:editId="3D69C7B1">
                  <wp:simplePos x="0" y="0"/>
                  <wp:positionH relativeFrom="margin">
                    <wp:posOffset>4999355</wp:posOffset>
                  </wp:positionH>
                  <wp:positionV relativeFrom="margin">
                    <wp:posOffset>0</wp:posOffset>
                  </wp:positionV>
                  <wp:extent cx="567055" cy="567055"/>
                  <wp:effectExtent l="0" t="0" r="4445" b="4445"/>
                  <wp:wrapSquare wrapText="bothSides"/>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Pr="00297823">
              <w:rPr>
                <w:rFonts w:ascii="Arial" w:hAnsi="Arial" w:cs="Arial"/>
                <w:b/>
                <w:color w:val="000000"/>
                <w:sz w:val="24"/>
                <w:szCs w:val="24"/>
                <w:u w:val="single"/>
              </w:rPr>
              <w:t xml:space="preserve">Case </w:t>
            </w:r>
            <w:r w:rsidR="00245A87">
              <w:rPr>
                <w:rFonts w:ascii="Arial" w:hAnsi="Arial" w:cs="Arial"/>
                <w:b/>
                <w:color w:val="000000"/>
                <w:sz w:val="24"/>
                <w:szCs w:val="24"/>
                <w:u w:val="single"/>
              </w:rPr>
              <w:t>s</w:t>
            </w:r>
            <w:r w:rsidRPr="00297823">
              <w:rPr>
                <w:rFonts w:ascii="Arial" w:hAnsi="Arial" w:cs="Arial"/>
                <w:b/>
                <w:color w:val="000000"/>
                <w:sz w:val="24"/>
                <w:szCs w:val="24"/>
                <w:u w:val="single"/>
              </w:rPr>
              <w:t xml:space="preserve">tudy </w:t>
            </w:r>
            <w:r w:rsidR="00245A87">
              <w:rPr>
                <w:rFonts w:ascii="Arial" w:hAnsi="Arial" w:cs="Arial"/>
                <w:b/>
                <w:color w:val="000000"/>
                <w:sz w:val="24"/>
                <w:szCs w:val="24"/>
                <w:u w:val="single"/>
              </w:rPr>
              <w:t>e</w:t>
            </w:r>
            <w:r w:rsidRPr="00297823">
              <w:rPr>
                <w:rFonts w:ascii="Arial" w:hAnsi="Arial" w:cs="Arial"/>
                <w:b/>
                <w:color w:val="000000"/>
                <w:sz w:val="24"/>
                <w:szCs w:val="24"/>
                <w:u w:val="single"/>
              </w:rPr>
              <w:t xml:space="preserve">xample: Closed </w:t>
            </w:r>
            <w:r w:rsidR="00245A87">
              <w:rPr>
                <w:rFonts w:ascii="Arial" w:hAnsi="Arial" w:cs="Arial"/>
                <w:b/>
                <w:color w:val="000000"/>
                <w:sz w:val="24"/>
                <w:szCs w:val="24"/>
                <w:u w:val="single"/>
              </w:rPr>
              <w:t>q</w:t>
            </w:r>
            <w:r w:rsidRPr="00297823">
              <w:rPr>
                <w:rFonts w:ascii="Arial" w:hAnsi="Arial" w:cs="Arial"/>
                <w:b/>
                <w:color w:val="000000"/>
                <w:sz w:val="24"/>
                <w:szCs w:val="24"/>
                <w:u w:val="single"/>
              </w:rPr>
              <w:t>uestion</w:t>
            </w:r>
          </w:p>
          <w:p w:rsidR="008C51C5" w:rsidRPr="00297823" w:rsidRDefault="008C51C5" w:rsidP="008C51C5">
            <w:pPr>
              <w:spacing w:before="60" w:after="60"/>
              <w:rPr>
                <w:rFonts w:ascii="Arial" w:hAnsi="Arial" w:cs="Arial"/>
                <w:b/>
                <w:noProof/>
                <w:color w:val="000000"/>
                <w:sz w:val="24"/>
                <w:szCs w:val="24"/>
                <w:u w:val="single"/>
                <w:lang w:eastAsia="en-GB"/>
              </w:rPr>
            </w:pPr>
          </w:p>
        </w:tc>
      </w:tr>
      <w:tr w:rsidR="00297823" w:rsidRPr="00297823" w:rsidTr="008C51C5">
        <w:tc>
          <w:tcPr>
            <w:tcW w:w="9016" w:type="dxa"/>
            <w:shd w:val="clear" w:color="auto" w:fill="auto"/>
          </w:tcPr>
          <w:p w:rsidR="00297823" w:rsidRPr="00297823" w:rsidRDefault="00297823" w:rsidP="008C51C5">
            <w:pPr>
              <w:spacing w:before="60" w:after="60"/>
              <w:rPr>
                <w:rFonts w:ascii="Arial" w:hAnsi="Arial" w:cs="Arial"/>
                <w:color w:val="777777"/>
                <w:sz w:val="24"/>
                <w:szCs w:val="24"/>
              </w:rPr>
            </w:pPr>
            <w:r w:rsidRPr="00297823">
              <w:rPr>
                <w:rFonts w:ascii="Arial" w:hAnsi="Arial" w:cs="Arial"/>
                <w:color w:val="000000"/>
                <w:sz w:val="24"/>
                <w:szCs w:val="24"/>
              </w:rPr>
              <w:t xml:space="preserve">Practitioner: </w:t>
            </w:r>
            <w:r w:rsidR="00245A87" w:rsidRPr="00245A87">
              <w:rPr>
                <w:rFonts w:ascii="Arial" w:hAnsi="Arial" w:cs="Arial"/>
                <w:i/>
                <w:iCs/>
                <w:color w:val="00408B"/>
                <w:sz w:val="24"/>
                <w:szCs w:val="24"/>
              </w:rPr>
              <w:t>“</w:t>
            </w:r>
            <w:r w:rsidRPr="00245A87">
              <w:rPr>
                <w:rFonts w:ascii="Arial" w:hAnsi="Arial" w:cs="Arial"/>
                <w:i/>
                <w:iCs/>
                <w:color w:val="00408B"/>
                <w:sz w:val="24"/>
                <w:szCs w:val="24"/>
              </w:rPr>
              <w:t>Are you a carer?</w:t>
            </w:r>
            <w:r w:rsidR="00245A87" w:rsidRPr="00245A87">
              <w:rPr>
                <w:rFonts w:ascii="Arial" w:hAnsi="Arial" w:cs="Arial"/>
                <w:i/>
                <w:iCs/>
                <w:color w:val="00408B"/>
                <w:sz w:val="24"/>
                <w:szCs w:val="24"/>
              </w:rPr>
              <w:t>”</w:t>
            </w:r>
            <w:r w:rsidRPr="00297823">
              <w:rPr>
                <w:rFonts w:ascii="Arial" w:hAnsi="Arial" w:cs="Arial"/>
                <w:i/>
                <w:color w:val="44546A" w:themeColor="text2"/>
                <w:sz w:val="24"/>
                <w:szCs w:val="24"/>
              </w:rPr>
              <w:t xml:space="preserve"> </w:t>
            </w:r>
            <w:r w:rsidRPr="00297823">
              <w:rPr>
                <w:rFonts w:ascii="Arial" w:hAnsi="Arial" w:cs="Arial"/>
                <w:color w:val="777777"/>
                <w:sz w:val="24"/>
                <w:szCs w:val="24"/>
              </w:rPr>
              <w:t>[closed question]</w:t>
            </w:r>
          </w:p>
          <w:p w:rsidR="00297823" w:rsidRPr="00297823" w:rsidRDefault="00297823" w:rsidP="008C51C5">
            <w:pPr>
              <w:spacing w:before="60" w:after="60"/>
              <w:rPr>
                <w:rFonts w:ascii="Arial" w:hAnsi="Arial" w:cs="Arial"/>
                <w:color w:val="808080" w:themeColor="background1" w:themeShade="80"/>
                <w:sz w:val="24"/>
                <w:szCs w:val="24"/>
              </w:rPr>
            </w:pPr>
          </w:p>
          <w:p w:rsidR="00297823" w:rsidRPr="00297823" w:rsidRDefault="00297823" w:rsidP="008C51C5">
            <w:pPr>
              <w:spacing w:before="60" w:after="60"/>
              <w:rPr>
                <w:rFonts w:ascii="Arial" w:hAnsi="Arial" w:cs="Arial"/>
                <w:i/>
                <w:sz w:val="24"/>
                <w:szCs w:val="24"/>
              </w:rPr>
            </w:pPr>
            <w:r w:rsidRPr="00297823">
              <w:rPr>
                <w:rFonts w:ascii="Arial" w:hAnsi="Arial" w:cs="Arial"/>
                <w:sz w:val="24"/>
                <w:szCs w:val="24"/>
              </w:rPr>
              <w:t xml:space="preserve">Carer: </w:t>
            </w:r>
            <w:r w:rsidR="00245A87">
              <w:rPr>
                <w:rFonts w:ascii="Arial" w:hAnsi="Arial" w:cs="Arial"/>
                <w:i/>
                <w:sz w:val="24"/>
                <w:szCs w:val="24"/>
              </w:rPr>
              <w:t>“</w:t>
            </w:r>
            <w:r w:rsidRPr="00297823">
              <w:rPr>
                <w:rFonts w:ascii="Arial" w:hAnsi="Arial" w:cs="Arial"/>
                <w:i/>
                <w:sz w:val="24"/>
                <w:szCs w:val="24"/>
              </w:rPr>
              <w:t>Well…</w:t>
            </w:r>
            <w:r w:rsidR="002C304B">
              <w:rPr>
                <w:rFonts w:ascii="Arial" w:hAnsi="Arial" w:cs="Arial"/>
                <w:i/>
                <w:sz w:val="24"/>
                <w:szCs w:val="24"/>
              </w:rPr>
              <w:t xml:space="preserve"> </w:t>
            </w:r>
            <w:r w:rsidRPr="00297823">
              <w:rPr>
                <w:rFonts w:ascii="Arial" w:hAnsi="Arial" w:cs="Arial"/>
                <w:i/>
                <w:sz w:val="24"/>
                <w:szCs w:val="24"/>
              </w:rPr>
              <w:t>I think I am. I have looked after him for years…</w:t>
            </w:r>
            <w:r w:rsidR="00245A87">
              <w:rPr>
                <w:rFonts w:ascii="Arial" w:hAnsi="Arial" w:cs="Arial"/>
                <w:i/>
                <w:sz w:val="24"/>
                <w:szCs w:val="24"/>
              </w:rPr>
              <w:t>”</w:t>
            </w:r>
          </w:p>
          <w:p w:rsidR="00297823" w:rsidRPr="00297823" w:rsidRDefault="00297823" w:rsidP="008C51C5">
            <w:pPr>
              <w:spacing w:before="60" w:after="60"/>
              <w:rPr>
                <w:rFonts w:ascii="Arial" w:hAnsi="Arial" w:cs="Arial"/>
                <w:i/>
                <w:sz w:val="24"/>
                <w:szCs w:val="24"/>
              </w:rPr>
            </w:pPr>
          </w:p>
          <w:p w:rsidR="00297823" w:rsidRPr="00297823" w:rsidRDefault="00297823" w:rsidP="008C51C5">
            <w:pPr>
              <w:spacing w:before="60" w:after="60"/>
              <w:rPr>
                <w:rFonts w:ascii="Arial" w:hAnsi="Arial" w:cs="Arial"/>
                <w:color w:val="777777"/>
                <w:sz w:val="24"/>
                <w:szCs w:val="24"/>
              </w:rPr>
            </w:pPr>
            <w:r w:rsidRPr="00297823">
              <w:rPr>
                <w:rFonts w:ascii="Arial" w:hAnsi="Arial" w:cs="Arial"/>
                <w:sz w:val="24"/>
                <w:szCs w:val="24"/>
              </w:rPr>
              <w:t xml:space="preserve">Practitioner: </w:t>
            </w:r>
            <w:r w:rsidR="00245A87" w:rsidRPr="00245A87">
              <w:rPr>
                <w:rFonts w:ascii="Arial" w:hAnsi="Arial" w:cs="Arial"/>
                <w:i/>
                <w:iCs/>
                <w:color w:val="00408B"/>
                <w:sz w:val="24"/>
                <w:szCs w:val="24"/>
              </w:rPr>
              <w:t>“</w:t>
            </w:r>
            <w:r w:rsidRPr="00245A87">
              <w:rPr>
                <w:rFonts w:ascii="Arial" w:hAnsi="Arial" w:cs="Arial"/>
                <w:i/>
                <w:iCs/>
                <w:color w:val="00408B"/>
                <w:sz w:val="24"/>
                <w:szCs w:val="24"/>
              </w:rPr>
              <w:t>How many hours a day do you provide care?</w:t>
            </w:r>
            <w:r w:rsidR="00245A87" w:rsidRPr="00245A87">
              <w:rPr>
                <w:rFonts w:ascii="Arial" w:hAnsi="Arial" w:cs="Arial"/>
                <w:i/>
                <w:iCs/>
                <w:color w:val="00408B"/>
                <w:sz w:val="24"/>
                <w:szCs w:val="24"/>
              </w:rPr>
              <w:t>”</w:t>
            </w:r>
            <w:r w:rsidRPr="00297823">
              <w:rPr>
                <w:rFonts w:ascii="Arial" w:hAnsi="Arial" w:cs="Arial"/>
                <w:i/>
                <w:color w:val="44546A" w:themeColor="text2"/>
                <w:sz w:val="24"/>
                <w:szCs w:val="24"/>
              </w:rPr>
              <w:t xml:space="preserve"> </w:t>
            </w:r>
            <w:r w:rsidRPr="00297823">
              <w:rPr>
                <w:rFonts w:ascii="Arial" w:hAnsi="Arial" w:cs="Arial"/>
                <w:color w:val="777777"/>
                <w:sz w:val="24"/>
                <w:szCs w:val="24"/>
              </w:rPr>
              <w:t>[closed question]</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i/>
                <w:sz w:val="24"/>
                <w:szCs w:val="24"/>
              </w:rPr>
            </w:pPr>
            <w:r w:rsidRPr="00297823">
              <w:rPr>
                <w:rFonts w:ascii="Arial" w:hAnsi="Arial" w:cs="Arial"/>
                <w:sz w:val="24"/>
                <w:szCs w:val="24"/>
              </w:rPr>
              <w:t xml:space="preserve">Carer: </w:t>
            </w:r>
            <w:r w:rsidR="00245A87">
              <w:rPr>
                <w:rFonts w:ascii="Arial" w:hAnsi="Arial" w:cs="Arial"/>
                <w:i/>
                <w:sz w:val="24"/>
                <w:szCs w:val="24"/>
              </w:rPr>
              <w:t>“</w:t>
            </w:r>
            <w:r w:rsidRPr="00297823">
              <w:rPr>
                <w:rFonts w:ascii="Arial" w:hAnsi="Arial" w:cs="Arial"/>
                <w:i/>
                <w:sz w:val="24"/>
                <w:szCs w:val="24"/>
              </w:rPr>
              <w:t>I don’t really know…</w:t>
            </w:r>
            <w:r w:rsidR="002C304B">
              <w:rPr>
                <w:rFonts w:ascii="Arial" w:hAnsi="Arial" w:cs="Arial"/>
                <w:i/>
                <w:sz w:val="24"/>
                <w:szCs w:val="24"/>
              </w:rPr>
              <w:t xml:space="preserve"> </w:t>
            </w:r>
            <w:r w:rsidRPr="00297823">
              <w:rPr>
                <w:rFonts w:ascii="Arial" w:hAnsi="Arial" w:cs="Arial"/>
                <w:i/>
                <w:sz w:val="24"/>
                <w:szCs w:val="24"/>
              </w:rPr>
              <w:t>I pretty much do everything</w:t>
            </w:r>
            <w:r w:rsidR="00245A87">
              <w:rPr>
                <w:rFonts w:ascii="Arial" w:hAnsi="Arial" w:cs="Arial"/>
                <w:i/>
                <w:sz w:val="24"/>
                <w:szCs w:val="24"/>
              </w:rPr>
              <w:t>.”</w:t>
            </w:r>
          </w:p>
          <w:p w:rsidR="00297823" w:rsidRPr="00297823" w:rsidRDefault="00297823" w:rsidP="008C51C5">
            <w:pPr>
              <w:spacing w:before="60" w:after="60"/>
              <w:rPr>
                <w:rFonts w:ascii="Arial" w:hAnsi="Arial" w:cs="Arial"/>
                <w:i/>
                <w:sz w:val="24"/>
                <w:szCs w:val="24"/>
              </w:rPr>
            </w:pPr>
          </w:p>
          <w:p w:rsidR="00297823" w:rsidRPr="00297823" w:rsidRDefault="00297823" w:rsidP="008C51C5">
            <w:pPr>
              <w:spacing w:before="60" w:after="60"/>
              <w:rPr>
                <w:rFonts w:ascii="Arial" w:hAnsi="Arial" w:cs="Arial"/>
                <w:color w:val="777777"/>
                <w:sz w:val="24"/>
                <w:szCs w:val="24"/>
              </w:rPr>
            </w:pPr>
            <w:r w:rsidRPr="00297823">
              <w:rPr>
                <w:rFonts w:ascii="Arial" w:hAnsi="Arial" w:cs="Arial"/>
                <w:sz w:val="24"/>
                <w:szCs w:val="24"/>
              </w:rPr>
              <w:t xml:space="preserve">Practitioner: </w:t>
            </w:r>
            <w:r w:rsidR="00245A87" w:rsidRPr="00245A87">
              <w:rPr>
                <w:rFonts w:ascii="Arial" w:hAnsi="Arial" w:cs="Arial"/>
                <w:i/>
                <w:iCs/>
                <w:color w:val="00408B"/>
                <w:sz w:val="24"/>
                <w:szCs w:val="24"/>
              </w:rPr>
              <w:t>“</w:t>
            </w:r>
            <w:r w:rsidRPr="00245A87">
              <w:rPr>
                <w:rFonts w:ascii="Arial" w:hAnsi="Arial" w:cs="Arial"/>
                <w:i/>
                <w:iCs/>
                <w:color w:val="00408B"/>
                <w:sz w:val="24"/>
                <w:szCs w:val="24"/>
              </w:rPr>
              <w:t>With your health problems you are going to get worse, if you can’t take a step back…</w:t>
            </w:r>
            <w:r w:rsidR="00245A87" w:rsidRPr="00245A87">
              <w:rPr>
                <w:rFonts w:ascii="Arial" w:hAnsi="Arial" w:cs="Arial"/>
                <w:i/>
                <w:iCs/>
                <w:color w:val="00408B"/>
                <w:sz w:val="24"/>
                <w:szCs w:val="24"/>
              </w:rPr>
              <w:t xml:space="preserve"> </w:t>
            </w:r>
            <w:r w:rsidRPr="00245A87">
              <w:rPr>
                <w:rFonts w:ascii="Arial" w:hAnsi="Arial" w:cs="Arial"/>
                <w:i/>
                <w:iCs/>
                <w:color w:val="00408B"/>
                <w:sz w:val="24"/>
                <w:szCs w:val="24"/>
              </w:rPr>
              <w:t>you can’t continue like this…</w:t>
            </w:r>
            <w:r w:rsidR="002C304B" w:rsidRPr="00245A87">
              <w:rPr>
                <w:rFonts w:ascii="Arial" w:hAnsi="Arial" w:cs="Arial"/>
                <w:i/>
                <w:iCs/>
                <w:color w:val="00408B"/>
                <w:sz w:val="24"/>
                <w:szCs w:val="24"/>
              </w:rPr>
              <w:t xml:space="preserve"> </w:t>
            </w:r>
            <w:r w:rsidRPr="00245A87">
              <w:rPr>
                <w:rFonts w:ascii="Arial" w:hAnsi="Arial" w:cs="Arial"/>
                <w:i/>
                <w:iCs/>
                <w:color w:val="00408B"/>
                <w:sz w:val="24"/>
                <w:szCs w:val="24"/>
              </w:rPr>
              <w:t>it’s making you ill.</w:t>
            </w:r>
            <w:r w:rsidR="00245A87" w:rsidRPr="00245A87">
              <w:rPr>
                <w:rFonts w:ascii="Arial" w:hAnsi="Arial" w:cs="Arial"/>
                <w:i/>
                <w:iCs/>
                <w:color w:val="00408B"/>
                <w:sz w:val="24"/>
                <w:szCs w:val="24"/>
              </w:rPr>
              <w:t>”</w:t>
            </w:r>
            <w:r w:rsidRPr="00297823">
              <w:rPr>
                <w:rFonts w:ascii="Arial" w:hAnsi="Arial" w:cs="Arial"/>
                <w:i/>
                <w:color w:val="44546A" w:themeColor="text2"/>
                <w:sz w:val="24"/>
                <w:szCs w:val="24"/>
              </w:rPr>
              <w:t xml:space="preserve"> </w:t>
            </w:r>
            <w:r w:rsidRPr="00297823">
              <w:rPr>
                <w:rFonts w:ascii="Arial" w:hAnsi="Arial" w:cs="Arial"/>
                <w:color w:val="808080" w:themeColor="background1" w:themeShade="80"/>
                <w:sz w:val="24"/>
                <w:szCs w:val="24"/>
              </w:rPr>
              <w:t xml:space="preserve"> </w:t>
            </w:r>
            <w:r w:rsidRPr="00297823">
              <w:rPr>
                <w:rFonts w:ascii="Arial" w:hAnsi="Arial" w:cs="Arial"/>
                <w:color w:val="777777"/>
                <w:sz w:val="24"/>
                <w:szCs w:val="24"/>
              </w:rPr>
              <w:t>[confronting]</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i/>
                <w:sz w:val="24"/>
                <w:szCs w:val="24"/>
              </w:rPr>
            </w:pPr>
            <w:r w:rsidRPr="00297823">
              <w:rPr>
                <w:rFonts w:ascii="Arial" w:hAnsi="Arial" w:cs="Arial"/>
                <w:sz w:val="24"/>
                <w:szCs w:val="24"/>
              </w:rPr>
              <w:t xml:space="preserve">Carer: </w:t>
            </w:r>
            <w:r w:rsidR="00245A87" w:rsidRPr="00245A87">
              <w:rPr>
                <w:rFonts w:ascii="Arial" w:hAnsi="Arial" w:cs="Arial"/>
                <w:i/>
                <w:sz w:val="24"/>
                <w:szCs w:val="24"/>
              </w:rPr>
              <w:t>“</w:t>
            </w:r>
            <w:r w:rsidRPr="00297823">
              <w:rPr>
                <w:rFonts w:ascii="Arial" w:hAnsi="Arial" w:cs="Arial"/>
                <w:i/>
                <w:sz w:val="24"/>
                <w:szCs w:val="24"/>
              </w:rPr>
              <w:t>Yes I know but I can’t help feeling this way. I’ve always looked after him.</w:t>
            </w:r>
            <w:r w:rsidR="00245A87">
              <w:rPr>
                <w:rFonts w:ascii="Arial" w:hAnsi="Arial" w:cs="Arial"/>
                <w:i/>
                <w:sz w:val="24"/>
                <w:szCs w:val="24"/>
              </w:rPr>
              <w:t>”</w:t>
            </w:r>
          </w:p>
          <w:p w:rsidR="00297823" w:rsidRPr="00297823" w:rsidRDefault="00297823" w:rsidP="008C51C5">
            <w:pPr>
              <w:spacing w:before="60" w:after="60"/>
              <w:rPr>
                <w:rFonts w:ascii="Arial" w:hAnsi="Arial" w:cs="Arial"/>
                <w:i/>
                <w:color w:val="44546A" w:themeColor="text2"/>
                <w:sz w:val="24"/>
                <w:szCs w:val="24"/>
              </w:rPr>
            </w:pPr>
          </w:p>
          <w:p w:rsidR="00297823" w:rsidRPr="00297823" w:rsidRDefault="00297823" w:rsidP="008C51C5">
            <w:pPr>
              <w:spacing w:before="60" w:after="60"/>
              <w:rPr>
                <w:rFonts w:ascii="Arial" w:hAnsi="Arial" w:cs="Arial"/>
                <w:color w:val="777777"/>
                <w:sz w:val="24"/>
                <w:szCs w:val="24"/>
              </w:rPr>
            </w:pPr>
            <w:r w:rsidRPr="00297823">
              <w:rPr>
                <w:rFonts w:ascii="Arial" w:hAnsi="Arial" w:cs="Arial"/>
                <w:sz w:val="24"/>
                <w:szCs w:val="24"/>
              </w:rPr>
              <w:t xml:space="preserve">Practitioner: </w:t>
            </w:r>
            <w:r w:rsidR="00245A87" w:rsidRPr="00245A87">
              <w:rPr>
                <w:rFonts w:ascii="Arial" w:hAnsi="Arial" w:cs="Arial"/>
                <w:i/>
                <w:iCs/>
                <w:color w:val="00408B"/>
                <w:sz w:val="24"/>
                <w:szCs w:val="24"/>
              </w:rPr>
              <w:t>“</w:t>
            </w:r>
            <w:r w:rsidRPr="00245A87">
              <w:rPr>
                <w:rFonts w:ascii="Arial" w:hAnsi="Arial" w:cs="Arial"/>
                <w:i/>
                <w:iCs/>
                <w:color w:val="00408B"/>
                <w:sz w:val="24"/>
                <w:szCs w:val="24"/>
              </w:rPr>
              <w:t>But if you carry on like this it’s going to make you really ill and you may not be able to care for him like you have done in the past.</w:t>
            </w:r>
            <w:r w:rsidR="00245A87" w:rsidRPr="00245A87">
              <w:rPr>
                <w:rFonts w:ascii="Arial" w:hAnsi="Arial" w:cs="Arial"/>
                <w:i/>
                <w:iCs/>
                <w:color w:val="00408B"/>
                <w:sz w:val="24"/>
                <w:szCs w:val="24"/>
              </w:rPr>
              <w:t>”</w:t>
            </w:r>
            <w:r w:rsidRPr="00297823">
              <w:rPr>
                <w:rFonts w:ascii="Arial" w:hAnsi="Arial" w:cs="Arial"/>
                <w:i/>
                <w:color w:val="44546A" w:themeColor="text2"/>
                <w:sz w:val="24"/>
                <w:szCs w:val="24"/>
              </w:rPr>
              <w:t xml:space="preserve"> </w:t>
            </w:r>
            <w:r w:rsidRPr="00297823">
              <w:rPr>
                <w:rFonts w:ascii="Arial" w:hAnsi="Arial" w:cs="Arial"/>
                <w:color w:val="777777"/>
                <w:sz w:val="24"/>
                <w:szCs w:val="24"/>
              </w:rPr>
              <w:t>[confronting]</w:t>
            </w:r>
          </w:p>
          <w:p w:rsidR="00297823" w:rsidRPr="00297823" w:rsidRDefault="00297823" w:rsidP="008C51C5">
            <w:pPr>
              <w:spacing w:before="60" w:after="60"/>
              <w:rPr>
                <w:rFonts w:ascii="Arial" w:hAnsi="Arial" w:cs="Arial"/>
                <w:color w:val="808080" w:themeColor="background1" w:themeShade="80"/>
                <w:sz w:val="24"/>
                <w:szCs w:val="24"/>
              </w:rPr>
            </w:pPr>
          </w:p>
          <w:p w:rsidR="00297823" w:rsidRPr="00297823" w:rsidRDefault="00297823" w:rsidP="008C51C5">
            <w:pPr>
              <w:spacing w:before="60" w:after="60"/>
              <w:rPr>
                <w:rFonts w:ascii="Arial" w:hAnsi="Arial" w:cs="Arial"/>
                <w:i/>
                <w:sz w:val="24"/>
                <w:szCs w:val="24"/>
              </w:rPr>
            </w:pPr>
            <w:r w:rsidRPr="00297823">
              <w:rPr>
                <w:rFonts w:ascii="Arial" w:hAnsi="Arial" w:cs="Arial"/>
                <w:sz w:val="24"/>
                <w:szCs w:val="24"/>
              </w:rPr>
              <w:t xml:space="preserve">Carer: </w:t>
            </w:r>
            <w:r w:rsidR="00245A87" w:rsidRPr="00245A87">
              <w:rPr>
                <w:rFonts w:ascii="Arial" w:hAnsi="Arial" w:cs="Arial"/>
                <w:i/>
                <w:sz w:val="24"/>
                <w:szCs w:val="24"/>
              </w:rPr>
              <w:t>“</w:t>
            </w:r>
            <w:r w:rsidRPr="00297823">
              <w:rPr>
                <w:rFonts w:ascii="Arial" w:hAnsi="Arial" w:cs="Arial"/>
                <w:i/>
                <w:sz w:val="24"/>
                <w:szCs w:val="24"/>
              </w:rPr>
              <w:t>Yes, I’ll try…</w:t>
            </w:r>
            <w:r w:rsidR="00245A87">
              <w:rPr>
                <w:rFonts w:ascii="Arial" w:hAnsi="Arial" w:cs="Arial"/>
                <w:i/>
                <w:sz w:val="24"/>
                <w:szCs w:val="24"/>
              </w:rPr>
              <w:t>”</w:t>
            </w:r>
          </w:p>
          <w:p w:rsidR="00297823" w:rsidRPr="00297823" w:rsidRDefault="00297823" w:rsidP="008C51C5">
            <w:pPr>
              <w:spacing w:before="60" w:after="60"/>
              <w:rPr>
                <w:rFonts w:ascii="Arial" w:hAnsi="Arial" w:cs="Arial"/>
                <w:i/>
                <w:sz w:val="24"/>
                <w:szCs w:val="24"/>
              </w:rPr>
            </w:pPr>
          </w:p>
          <w:p w:rsidR="00297823" w:rsidRPr="00297823" w:rsidRDefault="00297823" w:rsidP="008C51C5">
            <w:pPr>
              <w:spacing w:before="60" w:after="60"/>
              <w:rPr>
                <w:rFonts w:ascii="Arial" w:hAnsi="Arial" w:cs="Arial"/>
                <w:color w:val="777777"/>
                <w:sz w:val="24"/>
                <w:szCs w:val="24"/>
              </w:rPr>
            </w:pPr>
            <w:r w:rsidRPr="00297823">
              <w:rPr>
                <w:rFonts w:ascii="Arial" w:hAnsi="Arial" w:cs="Arial"/>
                <w:sz w:val="24"/>
                <w:szCs w:val="24"/>
              </w:rPr>
              <w:t xml:space="preserve">Practitioner: </w:t>
            </w:r>
            <w:r w:rsidR="00245A87" w:rsidRPr="00245A87">
              <w:rPr>
                <w:rFonts w:ascii="Arial" w:hAnsi="Arial" w:cs="Arial"/>
                <w:i/>
                <w:iCs/>
                <w:color w:val="00408B"/>
                <w:sz w:val="24"/>
                <w:szCs w:val="24"/>
              </w:rPr>
              <w:t>“</w:t>
            </w:r>
            <w:r w:rsidRPr="00245A87">
              <w:rPr>
                <w:rFonts w:ascii="Arial" w:hAnsi="Arial" w:cs="Arial"/>
                <w:i/>
                <w:iCs/>
                <w:color w:val="00408B"/>
                <w:sz w:val="24"/>
                <w:szCs w:val="24"/>
              </w:rPr>
              <w:t>Well we’ve got some good care agencies that can help you.</w:t>
            </w:r>
            <w:r w:rsidR="00245A87" w:rsidRPr="00245A87">
              <w:rPr>
                <w:rFonts w:ascii="Arial" w:hAnsi="Arial" w:cs="Arial"/>
                <w:i/>
                <w:iCs/>
                <w:color w:val="00408B"/>
                <w:sz w:val="24"/>
                <w:szCs w:val="24"/>
              </w:rPr>
              <w:t>”</w:t>
            </w:r>
            <w:r w:rsidRPr="00297823">
              <w:rPr>
                <w:rFonts w:ascii="Arial" w:hAnsi="Arial" w:cs="Arial"/>
                <w:i/>
                <w:color w:val="44546A" w:themeColor="text2"/>
                <w:sz w:val="24"/>
                <w:szCs w:val="24"/>
              </w:rPr>
              <w:t xml:space="preserve"> </w:t>
            </w:r>
            <w:r w:rsidRPr="00297823">
              <w:rPr>
                <w:rFonts w:ascii="Arial" w:hAnsi="Arial" w:cs="Arial"/>
                <w:color w:val="777777"/>
                <w:sz w:val="24"/>
                <w:szCs w:val="24"/>
              </w:rPr>
              <w:t>[advising and directing]</w:t>
            </w:r>
          </w:p>
          <w:p w:rsidR="00297823" w:rsidRPr="00297823" w:rsidRDefault="00297823" w:rsidP="008C51C5">
            <w:pPr>
              <w:spacing w:before="60" w:after="60"/>
              <w:rPr>
                <w:rFonts w:ascii="Arial" w:hAnsi="Arial" w:cs="Arial"/>
                <w:color w:val="808080" w:themeColor="background1" w:themeShade="80"/>
                <w:sz w:val="24"/>
                <w:szCs w:val="24"/>
              </w:rPr>
            </w:pPr>
          </w:p>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 xml:space="preserve">Carer: </w:t>
            </w:r>
            <w:r w:rsidR="00245A87" w:rsidRPr="00245A87">
              <w:rPr>
                <w:rFonts w:ascii="Arial" w:hAnsi="Arial" w:cs="Arial"/>
                <w:i/>
                <w:sz w:val="24"/>
                <w:szCs w:val="24"/>
              </w:rPr>
              <w:t>“</w:t>
            </w:r>
            <w:r w:rsidRPr="00297823">
              <w:rPr>
                <w:rFonts w:ascii="Arial" w:hAnsi="Arial" w:cs="Arial"/>
                <w:i/>
                <w:sz w:val="24"/>
                <w:szCs w:val="24"/>
              </w:rPr>
              <w:t>Yes okay thanks, I’ll give it some thought, thank you.</w:t>
            </w:r>
            <w:r w:rsidR="00245A87">
              <w:rPr>
                <w:rFonts w:ascii="Arial" w:hAnsi="Arial" w:cs="Arial"/>
                <w:i/>
                <w:sz w:val="24"/>
                <w:szCs w:val="24"/>
              </w:rPr>
              <w:t>”</w:t>
            </w:r>
          </w:p>
        </w:tc>
      </w:tr>
    </w:tbl>
    <w:p w:rsidR="00297823" w:rsidRDefault="00297823" w:rsidP="00B24EE4">
      <w:pPr>
        <w:rPr>
          <w:rFonts w:ascii="Arial" w:hAnsi="Arial" w:cs="Arial"/>
          <w:sz w:val="24"/>
          <w:szCs w:val="24"/>
        </w:rPr>
      </w:pPr>
    </w:p>
    <w:p w:rsidR="00297823" w:rsidRPr="00297823" w:rsidRDefault="00297823" w:rsidP="00B24EE4">
      <w:pPr>
        <w:rPr>
          <w:rFonts w:ascii="Arial" w:hAnsi="Arial" w:cs="Arial"/>
          <w:sz w:val="24"/>
          <w:szCs w:val="24"/>
        </w:rPr>
      </w:pPr>
      <w:r w:rsidRPr="00297823">
        <w:rPr>
          <w:rFonts w:ascii="Arial" w:hAnsi="Arial" w:cs="Arial"/>
          <w:color w:val="000000"/>
          <w:sz w:val="24"/>
          <w:szCs w:val="24"/>
        </w:rPr>
        <w:t>The difference between the two conversations is stark reading. The first conversation opens up the possibilities of change by skilfully using open questions that encourage reflection. The second shuts down reflection, is directive and prescriptive.</w:t>
      </w:r>
    </w:p>
    <w:p w:rsidR="00297823" w:rsidRDefault="00297823" w:rsidP="008C51C5">
      <w:pPr>
        <w:pStyle w:val="Heading3"/>
        <w:rPr>
          <w:rFonts w:ascii="Arial" w:hAnsi="Arial" w:cs="Arial"/>
          <w:color w:val="42B088"/>
        </w:rPr>
      </w:pPr>
      <w:bookmarkStart w:id="81" w:name="_Toc788629"/>
      <w:bookmarkStart w:id="82" w:name="_Toc854288"/>
      <w:bookmarkStart w:id="83" w:name="_Toc942791"/>
      <w:r w:rsidRPr="002C4B78">
        <w:rPr>
          <w:rFonts w:ascii="Arial" w:hAnsi="Arial" w:cs="Arial"/>
          <w:color w:val="42B088"/>
        </w:rPr>
        <w:t>Affirmations</w:t>
      </w:r>
      <w:bookmarkEnd w:id="81"/>
      <w:bookmarkEnd w:id="82"/>
      <w:bookmarkEnd w:id="83"/>
    </w:p>
    <w:p w:rsidR="002C304B" w:rsidRPr="002C304B" w:rsidRDefault="002C304B" w:rsidP="002C304B"/>
    <w:p w:rsidR="00297823" w:rsidRDefault="00297823" w:rsidP="00297823">
      <w:pPr>
        <w:rPr>
          <w:rFonts w:ascii="Arial" w:hAnsi="Arial" w:cs="Arial"/>
          <w:sz w:val="24"/>
          <w:szCs w:val="24"/>
        </w:rPr>
      </w:pPr>
      <w:r w:rsidRPr="00297823">
        <w:rPr>
          <w:rFonts w:ascii="Arial" w:hAnsi="Arial" w:cs="Arial"/>
          <w:sz w:val="24"/>
          <w:szCs w:val="24"/>
        </w:rPr>
        <w:t>Affirmations are also a useful technique to use in a reflective conversation. It shows that you have appreciated and understood the carer’s strengths and resources, it can build confidence and empower the carers. It also improves and strengthens the working relationship between the practitioner and carer:</w:t>
      </w:r>
    </w:p>
    <w:tbl>
      <w:tblPr>
        <w:tblStyle w:val="TableGrid"/>
        <w:tblW w:w="0" w:type="auto"/>
        <w:tblLook w:val="04A0" w:firstRow="1" w:lastRow="0" w:firstColumn="1" w:lastColumn="0" w:noHBand="0" w:noVBand="1"/>
      </w:tblPr>
      <w:tblGrid>
        <w:gridCol w:w="9016"/>
      </w:tblGrid>
      <w:tr w:rsidR="00297823" w:rsidRPr="00297823" w:rsidTr="00297823">
        <w:tc>
          <w:tcPr>
            <w:tcW w:w="9016" w:type="dxa"/>
            <w:tcBorders>
              <w:top w:val="nil"/>
              <w:left w:val="nil"/>
              <w:bottom w:val="nil"/>
              <w:right w:val="nil"/>
            </w:tcBorders>
            <w:shd w:val="clear" w:color="auto" w:fill="42B088"/>
          </w:tcPr>
          <w:p w:rsidR="00297823" w:rsidRPr="00297823" w:rsidRDefault="00297823" w:rsidP="00297823">
            <w:pPr>
              <w:spacing w:before="60" w:after="60"/>
              <w:jc w:val="center"/>
              <w:rPr>
                <w:rFonts w:ascii="Arial" w:hAnsi="Arial" w:cs="Arial"/>
                <w:sz w:val="24"/>
                <w:szCs w:val="24"/>
              </w:rPr>
            </w:pPr>
            <w:r w:rsidRPr="00297823">
              <w:rPr>
                <w:rFonts w:ascii="Arial" w:hAnsi="Arial" w:cs="Arial"/>
                <w:i/>
                <w:sz w:val="24"/>
                <w:szCs w:val="24"/>
              </w:rPr>
              <w:t>“I was so pleased that I met with the dietician; she told me I was doing everything right in sorting out the food for my mum and that I was doing a good job buying the right foods, mashing them up and taking time to feed mum. This meant so much to me especially when the care home was telling me my mum needed one of those peg feeds. The social worker agreed with the dietician and this meant so much to me. It made me feel like I was supported and doing a good job and my mum did not have the trauma of having one of those tube things</w:t>
            </w:r>
            <w:r w:rsidR="00245A87">
              <w:rPr>
                <w:rFonts w:ascii="Arial" w:hAnsi="Arial" w:cs="Arial"/>
                <w:i/>
                <w:sz w:val="24"/>
                <w:szCs w:val="24"/>
              </w:rPr>
              <w:t>.</w:t>
            </w:r>
            <w:r w:rsidRPr="00297823">
              <w:rPr>
                <w:rFonts w:ascii="Arial" w:hAnsi="Arial" w:cs="Arial"/>
                <w:i/>
                <w:sz w:val="24"/>
                <w:szCs w:val="24"/>
              </w:rPr>
              <w:t>”</w:t>
            </w:r>
          </w:p>
        </w:tc>
      </w:tr>
    </w:tbl>
    <w:p w:rsidR="00297823" w:rsidRDefault="00297823" w:rsidP="00297823"/>
    <w:p w:rsidR="00297823" w:rsidRDefault="00297823" w:rsidP="00297823">
      <w:pPr>
        <w:rPr>
          <w:rFonts w:ascii="Arial" w:hAnsi="Arial" w:cs="Arial"/>
          <w:sz w:val="24"/>
          <w:szCs w:val="24"/>
        </w:rPr>
      </w:pPr>
      <w:r w:rsidRPr="00297823">
        <w:rPr>
          <w:rFonts w:ascii="Arial" w:hAnsi="Arial" w:cs="Arial"/>
          <w:sz w:val="24"/>
          <w:szCs w:val="24"/>
        </w:rPr>
        <w:t xml:space="preserve">Affirmations are not simply praising </w:t>
      </w:r>
      <w:r w:rsidR="002C304B">
        <w:rPr>
          <w:rFonts w:ascii="Arial" w:hAnsi="Arial" w:cs="Arial"/>
          <w:sz w:val="24"/>
          <w:szCs w:val="24"/>
        </w:rPr>
        <w:t>–</w:t>
      </w:r>
      <w:r w:rsidRPr="00297823">
        <w:rPr>
          <w:rFonts w:ascii="Arial" w:hAnsi="Arial" w:cs="Arial"/>
          <w:sz w:val="24"/>
          <w:szCs w:val="24"/>
        </w:rPr>
        <w:t xml:space="preserve"> they are positive observations of the carer and recognition of the expertise they bring to the table.</w:t>
      </w:r>
    </w:p>
    <w:tbl>
      <w:tblPr>
        <w:tblStyle w:val="TableGrid"/>
        <w:tblW w:w="0" w:type="auto"/>
        <w:tblLook w:val="04A0" w:firstRow="1" w:lastRow="0" w:firstColumn="1" w:lastColumn="0" w:noHBand="0" w:noVBand="1"/>
      </w:tblPr>
      <w:tblGrid>
        <w:gridCol w:w="9016"/>
      </w:tblGrid>
      <w:tr w:rsidR="008C51C5" w:rsidRPr="00297823" w:rsidTr="008C51C5">
        <w:tc>
          <w:tcPr>
            <w:tcW w:w="9016" w:type="dxa"/>
            <w:shd w:val="clear" w:color="auto" w:fill="EB5E57"/>
          </w:tcPr>
          <w:p w:rsidR="008C51C5" w:rsidRPr="00297823" w:rsidRDefault="008C51C5" w:rsidP="008C51C5">
            <w:pPr>
              <w:pStyle w:val="NormalWeb"/>
              <w:spacing w:before="60" w:beforeAutospacing="0" w:after="60" w:afterAutospacing="0"/>
              <w:rPr>
                <w:rFonts w:ascii="Arial" w:hAnsi="Arial" w:cs="Arial"/>
                <w:b/>
                <w:u w:val="single"/>
              </w:rPr>
            </w:pPr>
            <w:r w:rsidRPr="00297823">
              <w:rPr>
                <w:rFonts w:ascii="Arial" w:hAnsi="Arial" w:cs="Arial"/>
                <w:b/>
                <w:noProof/>
                <w:u w:val="single"/>
              </w:rPr>
              <w:drawing>
                <wp:anchor distT="0" distB="0" distL="114300" distR="114300" simplePos="0" relativeHeight="251948032" behindDoc="0" locked="0" layoutInCell="1" allowOverlap="1" wp14:anchorId="493D6632" wp14:editId="6EA47C7B">
                  <wp:simplePos x="0" y="0"/>
                  <wp:positionH relativeFrom="margin">
                    <wp:posOffset>5093970</wp:posOffset>
                  </wp:positionH>
                  <wp:positionV relativeFrom="margin">
                    <wp:posOffset>17780</wp:posOffset>
                  </wp:positionV>
                  <wp:extent cx="447675" cy="44767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margin">
                    <wp14:pctWidth>0</wp14:pctWidth>
                  </wp14:sizeRelH>
                  <wp14:sizeRelV relativeFrom="margin">
                    <wp14:pctHeight>0</wp14:pctHeight>
                  </wp14:sizeRelV>
                </wp:anchor>
              </w:drawing>
            </w:r>
            <w:r w:rsidRPr="00297823">
              <w:rPr>
                <w:rFonts w:ascii="Arial" w:hAnsi="Arial" w:cs="Arial"/>
                <w:b/>
                <w:u w:val="single"/>
              </w:rPr>
              <w:t>Exercise</w:t>
            </w:r>
          </w:p>
          <w:p w:rsidR="008C51C5" w:rsidRPr="00297823" w:rsidRDefault="008C51C5" w:rsidP="008C51C5">
            <w:pPr>
              <w:pStyle w:val="NormalWeb"/>
              <w:spacing w:before="60" w:beforeAutospacing="0" w:after="60" w:afterAutospacing="0"/>
              <w:rPr>
                <w:rFonts w:ascii="Arial" w:hAnsi="Arial" w:cs="Arial"/>
                <w:b/>
                <w:noProof/>
                <w:u w:val="single"/>
              </w:rPr>
            </w:pPr>
          </w:p>
        </w:tc>
      </w:tr>
      <w:tr w:rsidR="00297823" w:rsidRPr="00297823" w:rsidTr="008C51C5">
        <w:tc>
          <w:tcPr>
            <w:tcW w:w="9016" w:type="dxa"/>
            <w:shd w:val="clear" w:color="auto" w:fill="auto"/>
          </w:tcPr>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This is an exercise that gives practitioners the opportunity to reflect on one or two current carers that they are working with and practice both verbal and written affirmations. You will need approx</w:t>
            </w:r>
            <w:r w:rsidR="002C304B">
              <w:rPr>
                <w:rFonts w:ascii="Arial" w:hAnsi="Arial" w:cs="Arial"/>
                <w:sz w:val="24"/>
                <w:szCs w:val="24"/>
              </w:rPr>
              <w:t>imately</w:t>
            </w:r>
            <w:r w:rsidRPr="00297823">
              <w:rPr>
                <w:rFonts w:ascii="Arial" w:hAnsi="Arial" w:cs="Arial"/>
                <w:sz w:val="24"/>
                <w:szCs w:val="24"/>
              </w:rPr>
              <w:t xml:space="preserve"> 50 min</w:t>
            </w:r>
            <w:r w:rsidR="00245A87">
              <w:rPr>
                <w:rFonts w:ascii="Arial" w:hAnsi="Arial" w:cs="Arial"/>
                <w:sz w:val="24"/>
                <w:szCs w:val="24"/>
              </w:rPr>
              <w:t>ute</w:t>
            </w:r>
            <w:r w:rsidRPr="00297823">
              <w:rPr>
                <w:rFonts w:ascii="Arial" w:hAnsi="Arial" w:cs="Arial"/>
                <w:sz w:val="24"/>
                <w:szCs w:val="24"/>
              </w:rPr>
              <w:t>s to encourage adequate reflection.</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 xml:space="preserve">Part 1:  Ask them to read and reflect </w:t>
            </w:r>
            <w:r w:rsidRPr="00297823">
              <w:rPr>
                <w:rFonts w:ascii="Arial" w:hAnsi="Arial" w:cs="Arial"/>
                <w:i/>
                <w:sz w:val="24"/>
                <w:szCs w:val="24"/>
              </w:rPr>
              <w:t>individually</w:t>
            </w:r>
            <w:r w:rsidRPr="00297823">
              <w:rPr>
                <w:rFonts w:ascii="Arial" w:hAnsi="Arial" w:cs="Arial"/>
                <w:sz w:val="24"/>
                <w:szCs w:val="24"/>
              </w:rPr>
              <w:t xml:space="preserve"> for 10 min</w:t>
            </w:r>
            <w:r w:rsidR="002C304B">
              <w:rPr>
                <w:rFonts w:ascii="Arial" w:hAnsi="Arial" w:cs="Arial"/>
                <w:sz w:val="24"/>
                <w:szCs w:val="24"/>
              </w:rPr>
              <w:t>ute</w:t>
            </w:r>
            <w:r w:rsidRPr="00297823">
              <w:rPr>
                <w:rFonts w:ascii="Arial" w:hAnsi="Arial" w:cs="Arial"/>
                <w:sz w:val="24"/>
                <w:szCs w:val="24"/>
              </w:rPr>
              <w:t>s on the following questions:</w:t>
            </w:r>
          </w:p>
          <w:p w:rsidR="00297823" w:rsidRPr="00297823" w:rsidRDefault="00297823" w:rsidP="00A154FD">
            <w:pPr>
              <w:pStyle w:val="Tablebullet1"/>
              <w:numPr>
                <w:ilvl w:val="0"/>
                <w:numId w:val="19"/>
              </w:numPr>
              <w:spacing w:before="60"/>
              <w:rPr>
                <w:rFonts w:cs="Arial"/>
              </w:rPr>
            </w:pPr>
            <w:r w:rsidRPr="00297823">
              <w:rPr>
                <w:rFonts w:cs="Arial"/>
              </w:rPr>
              <w:t>Think of some carers you have recently worked with.</w:t>
            </w:r>
          </w:p>
          <w:p w:rsidR="00297823" w:rsidRPr="00297823" w:rsidRDefault="00297823" w:rsidP="00A154FD">
            <w:pPr>
              <w:pStyle w:val="Tablebullet1"/>
              <w:numPr>
                <w:ilvl w:val="0"/>
                <w:numId w:val="19"/>
              </w:numPr>
              <w:spacing w:before="60"/>
              <w:rPr>
                <w:rFonts w:cs="Arial"/>
              </w:rPr>
            </w:pPr>
            <w:r w:rsidRPr="00297823">
              <w:rPr>
                <w:rFonts w:cs="Arial"/>
              </w:rPr>
              <w:t>What were their strengths and resources?</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 xml:space="preserve">Part 2: In small groups (no more than </w:t>
            </w:r>
            <w:r w:rsidR="002C304B">
              <w:rPr>
                <w:rFonts w:ascii="Arial" w:hAnsi="Arial" w:cs="Arial"/>
                <w:sz w:val="24"/>
                <w:szCs w:val="24"/>
              </w:rPr>
              <w:t>four</w:t>
            </w:r>
            <w:r w:rsidRPr="00297823">
              <w:rPr>
                <w:rFonts w:ascii="Arial" w:hAnsi="Arial" w:cs="Arial"/>
                <w:sz w:val="24"/>
                <w:szCs w:val="24"/>
              </w:rPr>
              <w:t xml:space="preserve"> members) ask them to think about how they would affirm and recognise the carers strengths and expertise both verbally and in the written form? Ask them to write on a flip chart how they would write affirmations (20 min</w:t>
            </w:r>
            <w:r w:rsidR="002C304B">
              <w:rPr>
                <w:rFonts w:ascii="Arial" w:hAnsi="Arial" w:cs="Arial"/>
                <w:sz w:val="24"/>
                <w:szCs w:val="24"/>
              </w:rPr>
              <w:t>ute</w:t>
            </w:r>
            <w:r w:rsidRPr="00297823">
              <w:rPr>
                <w:rFonts w:ascii="Arial" w:hAnsi="Arial" w:cs="Arial"/>
                <w:sz w:val="24"/>
                <w:szCs w:val="24"/>
              </w:rPr>
              <w:t>s)</w:t>
            </w:r>
            <w:r w:rsidR="00245A87">
              <w:rPr>
                <w:rFonts w:ascii="Arial" w:hAnsi="Arial" w:cs="Arial"/>
                <w:sz w:val="24"/>
                <w:szCs w:val="24"/>
              </w:rPr>
              <w:t>.</w:t>
            </w:r>
          </w:p>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Part 3: Each group to share with the wider group (20 min</w:t>
            </w:r>
            <w:r w:rsidR="002C304B">
              <w:rPr>
                <w:rFonts w:ascii="Arial" w:hAnsi="Arial" w:cs="Arial"/>
                <w:sz w:val="24"/>
                <w:szCs w:val="24"/>
              </w:rPr>
              <w:t>ute</w:t>
            </w:r>
            <w:r w:rsidRPr="00297823">
              <w:rPr>
                <w:rFonts w:ascii="Arial" w:hAnsi="Arial" w:cs="Arial"/>
                <w:sz w:val="24"/>
                <w:szCs w:val="24"/>
              </w:rPr>
              <w:t>s)</w:t>
            </w:r>
            <w:r w:rsidR="00245A87">
              <w:rPr>
                <w:rFonts w:ascii="Arial" w:hAnsi="Arial" w:cs="Arial"/>
                <w:sz w:val="24"/>
                <w:szCs w:val="24"/>
              </w:rPr>
              <w:t>.</w:t>
            </w:r>
          </w:p>
          <w:p w:rsidR="00297823" w:rsidRPr="00297823" w:rsidRDefault="00297823" w:rsidP="008C51C5">
            <w:pPr>
              <w:spacing w:before="60" w:after="60"/>
              <w:rPr>
                <w:rFonts w:ascii="Arial" w:hAnsi="Arial" w:cs="Arial"/>
                <w:b/>
                <w:sz w:val="24"/>
                <w:szCs w:val="24"/>
                <w:u w:val="single"/>
              </w:rPr>
            </w:pPr>
          </w:p>
          <w:p w:rsidR="00297823" w:rsidRPr="00297823" w:rsidRDefault="00297823" w:rsidP="008C51C5">
            <w:pPr>
              <w:spacing w:before="60" w:after="60"/>
              <w:rPr>
                <w:rFonts w:ascii="Arial" w:hAnsi="Arial" w:cs="Arial"/>
                <w:sz w:val="24"/>
                <w:szCs w:val="24"/>
                <w:u w:val="single"/>
              </w:rPr>
            </w:pPr>
            <w:r w:rsidRPr="00297823">
              <w:rPr>
                <w:rFonts w:ascii="Arial" w:hAnsi="Arial" w:cs="Arial"/>
                <w:sz w:val="24"/>
                <w:szCs w:val="24"/>
                <w:u w:val="single"/>
              </w:rPr>
              <w:t>For example:</w:t>
            </w:r>
          </w:p>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 xml:space="preserve">Verbal </w:t>
            </w:r>
            <w:r w:rsidR="002C304B">
              <w:rPr>
                <w:rFonts w:ascii="Arial" w:hAnsi="Arial" w:cs="Arial"/>
                <w:sz w:val="24"/>
                <w:szCs w:val="24"/>
              </w:rPr>
              <w:t>–</w:t>
            </w:r>
            <w:r w:rsidRPr="00297823">
              <w:rPr>
                <w:rFonts w:ascii="Arial" w:hAnsi="Arial" w:cs="Arial"/>
                <w:sz w:val="24"/>
                <w:szCs w:val="24"/>
              </w:rPr>
              <w:t xml:space="preserve"> I think it’s lovely that you and your mum can both stay up at watch films if you want to together. You were right all along that the care agency visits were getting in the way of your evenings together.</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Written – Mary has a very close relationship to her mother, she enjoys her mums company and arranges to have film nights. Mary is very supportive of her mother and brings real positivity to her mum’s evenings.</w:t>
            </w:r>
          </w:p>
          <w:p w:rsidR="00297823" w:rsidRPr="00297823" w:rsidRDefault="00297823" w:rsidP="008C51C5">
            <w:pPr>
              <w:spacing w:before="60" w:after="60"/>
              <w:rPr>
                <w:rFonts w:ascii="Arial" w:hAnsi="Arial" w:cs="Arial"/>
                <w:sz w:val="24"/>
                <w:szCs w:val="24"/>
              </w:rPr>
            </w:pPr>
          </w:p>
          <w:p w:rsidR="00297823" w:rsidRPr="00297823" w:rsidRDefault="00297823" w:rsidP="008C51C5">
            <w:pPr>
              <w:spacing w:before="60" w:after="60"/>
              <w:rPr>
                <w:rFonts w:ascii="Arial" w:hAnsi="Arial" w:cs="Arial"/>
                <w:sz w:val="24"/>
                <w:szCs w:val="24"/>
              </w:rPr>
            </w:pPr>
            <w:r w:rsidRPr="00297823">
              <w:rPr>
                <w:rFonts w:ascii="Arial" w:hAnsi="Arial" w:cs="Arial"/>
                <w:sz w:val="24"/>
                <w:szCs w:val="24"/>
              </w:rPr>
              <w:t>If trainers wish to they can play the video below which is a positive carer story.</w:t>
            </w:r>
          </w:p>
        </w:tc>
      </w:tr>
    </w:tbl>
    <w:p w:rsidR="00297823" w:rsidRDefault="00297823" w:rsidP="00297823"/>
    <w:tbl>
      <w:tblPr>
        <w:tblStyle w:val="TableGrid"/>
        <w:tblW w:w="0" w:type="auto"/>
        <w:tblLook w:val="04A0" w:firstRow="1" w:lastRow="0" w:firstColumn="1" w:lastColumn="0" w:noHBand="0" w:noVBand="1"/>
      </w:tblPr>
      <w:tblGrid>
        <w:gridCol w:w="9016"/>
      </w:tblGrid>
      <w:tr w:rsidR="008C51C5" w:rsidRPr="00297823" w:rsidTr="008C51C5">
        <w:tc>
          <w:tcPr>
            <w:tcW w:w="9016" w:type="dxa"/>
            <w:shd w:val="clear" w:color="auto" w:fill="F7AB64"/>
          </w:tcPr>
          <w:p w:rsidR="008C51C5" w:rsidRPr="00297823" w:rsidRDefault="008C51C5" w:rsidP="008C51C5">
            <w:pPr>
              <w:spacing w:before="60" w:after="60"/>
              <w:rPr>
                <w:rFonts w:ascii="Arial" w:hAnsi="Arial" w:cs="Arial"/>
                <w:b/>
                <w:sz w:val="24"/>
                <w:szCs w:val="24"/>
                <w:u w:val="single"/>
              </w:rPr>
            </w:pPr>
            <w:r w:rsidRPr="00297823">
              <w:rPr>
                <w:rFonts w:ascii="Arial" w:hAnsi="Arial" w:cs="Arial"/>
                <w:b/>
                <w:noProof/>
                <w:sz w:val="24"/>
                <w:szCs w:val="24"/>
                <w:u w:val="single"/>
                <w:lang w:eastAsia="en-GB"/>
              </w:rPr>
              <w:drawing>
                <wp:anchor distT="0" distB="0" distL="114300" distR="114300" simplePos="0" relativeHeight="251950080" behindDoc="0" locked="0" layoutInCell="1" allowOverlap="1" wp14:anchorId="20009095" wp14:editId="27948A47">
                  <wp:simplePos x="0" y="0"/>
                  <wp:positionH relativeFrom="margin">
                    <wp:posOffset>5046980</wp:posOffset>
                  </wp:positionH>
                  <wp:positionV relativeFrom="margin">
                    <wp:posOffset>0</wp:posOffset>
                  </wp:positionV>
                  <wp:extent cx="548640" cy="548640"/>
                  <wp:effectExtent l="0" t="0" r="3810" b="381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4">
                            <a:biLevel thresh="25000"/>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anchor>
              </w:drawing>
            </w:r>
            <w:r w:rsidRPr="00297823">
              <w:rPr>
                <w:rFonts w:ascii="Arial" w:hAnsi="Arial" w:cs="Arial"/>
                <w:b/>
                <w:sz w:val="24"/>
                <w:szCs w:val="24"/>
                <w:u w:val="single"/>
              </w:rPr>
              <w:t xml:space="preserve">Video </w:t>
            </w:r>
            <w:r w:rsidR="002C304B">
              <w:rPr>
                <w:rFonts w:ascii="Arial" w:hAnsi="Arial" w:cs="Arial"/>
                <w:b/>
                <w:sz w:val="24"/>
                <w:szCs w:val="24"/>
                <w:u w:val="single"/>
              </w:rPr>
              <w:t>r</w:t>
            </w:r>
            <w:r w:rsidRPr="00297823">
              <w:rPr>
                <w:rFonts w:ascii="Arial" w:hAnsi="Arial" w:cs="Arial"/>
                <w:b/>
                <w:sz w:val="24"/>
                <w:szCs w:val="24"/>
                <w:u w:val="single"/>
              </w:rPr>
              <w:t>esource</w:t>
            </w:r>
          </w:p>
          <w:p w:rsidR="008C51C5" w:rsidRPr="00297823" w:rsidRDefault="008C51C5" w:rsidP="008C51C5">
            <w:pPr>
              <w:spacing w:before="60" w:after="60"/>
              <w:rPr>
                <w:rFonts w:ascii="Arial" w:hAnsi="Arial" w:cs="Arial"/>
                <w:b/>
                <w:noProof/>
                <w:sz w:val="24"/>
                <w:szCs w:val="24"/>
                <w:u w:val="single"/>
                <w:lang w:eastAsia="en-GB"/>
              </w:rPr>
            </w:pPr>
          </w:p>
        </w:tc>
      </w:tr>
      <w:tr w:rsidR="00297823" w:rsidRPr="00297823" w:rsidTr="008C51C5">
        <w:tc>
          <w:tcPr>
            <w:tcW w:w="9016" w:type="dxa"/>
            <w:shd w:val="clear" w:color="auto" w:fill="auto"/>
          </w:tcPr>
          <w:p w:rsidR="00297823" w:rsidRPr="00297823" w:rsidRDefault="00297823" w:rsidP="008C51C5">
            <w:pPr>
              <w:spacing w:before="60" w:after="60"/>
              <w:rPr>
                <w:rFonts w:ascii="Arial" w:hAnsi="Arial" w:cs="Arial"/>
                <w:sz w:val="24"/>
                <w:szCs w:val="24"/>
              </w:rPr>
            </w:pPr>
            <w:bookmarkStart w:id="84" w:name="_Hlk453728"/>
            <w:r w:rsidRPr="00297823">
              <w:rPr>
                <w:rFonts w:ascii="Arial" w:hAnsi="Arial" w:cs="Arial"/>
                <w:sz w:val="24"/>
                <w:szCs w:val="24"/>
              </w:rPr>
              <w:t xml:space="preserve">Watch this short </w:t>
            </w:r>
            <w:hyperlink r:id="rId85" w:history="1">
              <w:r w:rsidRPr="00297823">
                <w:rPr>
                  <w:rStyle w:val="Hyperlink"/>
                  <w:rFonts w:ascii="Arial" w:hAnsi="Arial" w:cs="Arial"/>
                  <w:color w:val="auto"/>
                  <w:sz w:val="24"/>
                  <w:szCs w:val="24"/>
                </w:rPr>
                <w:t>film</w:t>
              </w:r>
            </w:hyperlink>
            <w:r w:rsidRPr="00297823">
              <w:rPr>
                <w:rFonts w:ascii="Arial" w:hAnsi="Arial" w:cs="Arial"/>
                <w:sz w:val="24"/>
                <w:szCs w:val="24"/>
              </w:rPr>
              <w:t xml:space="preserve"> about Margaret and Susan (mum and daughter relationship </w:t>
            </w:r>
            <w:r w:rsidR="002C304B">
              <w:rPr>
                <w:rFonts w:ascii="Arial" w:hAnsi="Arial" w:cs="Arial"/>
                <w:sz w:val="24"/>
                <w:szCs w:val="24"/>
              </w:rPr>
              <w:t>–</w:t>
            </w:r>
            <w:r w:rsidRPr="00297823">
              <w:rPr>
                <w:rFonts w:ascii="Arial" w:hAnsi="Arial" w:cs="Arial"/>
                <w:sz w:val="24"/>
                <w:szCs w:val="24"/>
              </w:rPr>
              <w:t xml:space="preserve"> with daughter as the carer)</w:t>
            </w:r>
          </w:p>
        </w:tc>
      </w:tr>
      <w:bookmarkEnd w:id="84"/>
    </w:tbl>
    <w:p w:rsidR="00297823" w:rsidRDefault="00297823" w:rsidP="00297823"/>
    <w:p w:rsidR="00297823" w:rsidRDefault="00297823" w:rsidP="008C51C5">
      <w:pPr>
        <w:pStyle w:val="Heading3"/>
        <w:rPr>
          <w:rFonts w:ascii="Arial" w:hAnsi="Arial" w:cs="Arial"/>
          <w:color w:val="42B088"/>
        </w:rPr>
      </w:pPr>
      <w:bookmarkStart w:id="85" w:name="_Toc788630"/>
      <w:bookmarkStart w:id="86" w:name="_Toc854289"/>
      <w:bookmarkStart w:id="87" w:name="_Toc942792"/>
      <w:r w:rsidRPr="002C4B78">
        <w:rPr>
          <w:rFonts w:ascii="Arial" w:hAnsi="Arial" w:cs="Arial"/>
          <w:color w:val="42B088"/>
        </w:rPr>
        <w:t>Summarising</w:t>
      </w:r>
      <w:bookmarkEnd w:id="85"/>
      <w:bookmarkEnd w:id="86"/>
      <w:bookmarkEnd w:id="87"/>
    </w:p>
    <w:p w:rsidR="002C304B" w:rsidRPr="002C304B" w:rsidRDefault="002C304B" w:rsidP="002C304B"/>
    <w:p w:rsidR="00297823" w:rsidRDefault="00297823" w:rsidP="00297823">
      <w:pPr>
        <w:rPr>
          <w:rFonts w:ascii="Arial" w:hAnsi="Arial" w:cs="Arial"/>
          <w:sz w:val="24"/>
          <w:szCs w:val="24"/>
        </w:rPr>
      </w:pPr>
      <w:r w:rsidRPr="00297823">
        <w:rPr>
          <w:rFonts w:ascii="Arial" w:hAnsi="Arial" w:cs="Arial"/>
          <w:sz w:val="24"/>
          <w:szCs w:val="24"/>
        </w:rPr>
        <w:t xml:space="preserve">Assessment conversations with a carer can happen over hours or weeks </w:t>
      </w:r>
      <w:r w:rsidR="002C304B">
        <w:rPr>
          <w:rFonts w:ascii="Arial" w:hAnsi="Arial" w:cs="Arial"/>
          <w:sz w:val="24"/>
          <w:szCs w:val="24"/>
        </w:rPr>
        <w:t>–</w:t>
      </w:r>
      <w:r w:rsidRPr="00297823">
        <w:rPr>
          <w:rFonts w:ascii="Arial" w:hAnsi="Arial" w:cs="Arial"/>
          <w:sz w:val="24"/>
          <w:szCs w:val="24"/>
        </w:rPr>
        <w:t xml:space="preserve"> the importance of regular pauses for summarising where you have both got to with the conversation is important. Summarising is a really good way to keep the carer engaged and hooked in to the conversation(s). Summarising will need to happen </w:t>
      </w:r>
      <w:r w:rsidRPr="00297823">
        <w:rPr>
          <w:rFonts w:ascii="Arial" w:hAnsi="Arial" w:cs="Arial"/>
          <w:i/>
          <w:iCs/>
          <w:sz w:val="24"/>
          <w:szCs w:val="24"/>
        </w:rPr>
        <w:t>within</w:t>
      </w:r>
      <w:r w:rsidRPr="00297823">
        <w:rPr>
          <w:rFonts w:ascii="Arial" w:hAnsi="Arial" w:cs="Arial"/>
          <w:sz w:val="24"/>
          <w:szCs w:val="24"/>
        </w:rPr>
        <w:t xml:space="preserve"> a conversation and </w:t>
      </w:r>
      <w:r w:rsidRPr="00297823">
        <w:rPr>
          <w:rFonts w:ascii="Arial" w:hAnsi="Arial" w:cs="Arial"/>
          <w:i/>
          <w:iCs/>
          <w:sz w:val="24"/>
          <w:szCs w:val="24"/>
        </w:rPr>
        <w:t>between</w:t>
      </w:r>
      <w:r w:rsidRPr="00297823">
        <w:rPr>
          <w:rFonts w:ascii="Arial" w:hAnsi="Arial" w:cs="Arial"/>
          <w:sz w:val="24"/>
          <w:szCs w:val="24"/>
        </w:rPr>
        <w:t xml:space="preserve"> different conversations, so the carer is always at the heart of the assessment. A summary should involve a focus on the key issues, the strengths, skills and motivations that you have observed as a practitioner.  Summaries should also include what actions the carer has decided on and, like affirmations, summaries, should be empowering and positive.</w:t>
      </w:r>
    </w:p>
    <w:p w:rsidR="008C51C5" w:rsidRDefault="008C51C5">
      <w:pPr>
        <w:rPr>
          <w:rFonts w:ascii="Arial" w:hAnsi="Arial" w:cs="Arial"/>
          <w:sz w:val="24"/>
          <w:szCs w:val="24"/>
        </w:rPr>
      </w:pPr>
      <w:r>
        <w:rPr>
          <w:rFonts w:ascii="Arial" w:hAnsi="Arial" w:cs="Arial"/>
          <w:sz w:val="24"/>
          <w:szCs w:val="24"/>
        </w:rPr>
        <w:br w:type="page"/>
      </w:r>
    </w:p>
    <w:p w:rsidR="00744E9A" w:rsidRDefault="00744E9A" w:rsidP="008C51C5">
      <w:pPr>
        <w:pStyle w:val="Heading1"/>
      </w:pPr>
      <w:bookmarkStart w:id="88" w:name="_Toc942793"/>
      <w:bookmarkStart w:id="89" w:name="_Hlk452556"/>
      <w:r w:rsidRPr="00297823">
        <w:t>Assessment</w:t>
      </w:r>
      <w:bookmarkEnd w:id="88"/>
    </w:p>
    <w:p w:rsidR="002C304B" w:rsidRPr="002C304B" w:rsidRDefault="002C304B" w:rsidP="002C304B"/>
    <w:p w:rsidR="00236836" w:rsidRDefault="00236836" w:rsidP="008C51C5">
      <w:pPr>
        <w:pStyle w:val="Heading2"/>
      </w:pPr>
      <w:bookmarkStart w:id="90" w:name="_Toc942794"/>
      <w:bookmarkEnd w:id="89"/>
      <w:r w:rsidRPr="00297823">
        <w:t>Assessment</w:t>
      </w:r>
      <w:r>
        <w:t xml:space="preserve"> and well-being</w:t>
      </w:r>
      <w:bookmarkEnd w:id="90"/>
    </w:p>
    <w:p w:rsidR="00236836" w:rsidRPr="00236836" w:rsidRDefault="00236836" w:rsidP="00236836"/>
    <w:tbl>
      <w:tblPr>
        <w:tblStyle w:val="TableGrid"/>
        <w:tblW w:w="0" w:type="auto"/>
        <w:tblLook w:val="04A0" w:firstRow="1" w:lastRow="0" w:firstColumn="1" w:lastColumn="0" w:noHBand="0" w:noVBand="1"/>
      </w:tblPr>
      <w:tblGrid>
        <w:gridCol w:w="9016"/>
      </w:tblGrid>
      <w:tr w:rsidR="00744E9A" w:rsidTr="006524C0">
        <w:trPr>
          <w:trHeight w:val="8766"/>
        </w:trPr>
        <w:tc>
          <w:tcPr>
            <w:tcW w:w="9016" w:type="dxa"/>
            <w:vAlign w:val="bottom"/>
          </w:tcPr>
          <w:p w:rsidR="00744E9A" w:rsidRPr="002C304B" w:rsidRDefault="00744E9A" w:rsidP="008C51C5">
            <w:pPr>
              <w:spacing w:before="60" w:after="60"/>
              <w:rPr>
                <w:rFonts w:ascii="Arial" w:hAnsi="Arial" w:cs="Arial"/>
                <w:b/>
              </w:rPr>
            </w:pPr>
            <w:r w:rsidRPr="002C304B">
              <w:rPr>
                <w:rFonts w:ascii="Arial" w:hAnsi="Arial" w:cs="Arial"/>
                <w:b/>
              </w:rPr>
              <w:t>Assessment and well-being</w:t>
            </w:r>
          </w:p>
          <w:p w:rsidR="00744E9A" w:rsidRPr="00F81BAF" w:rsidRDefault="00744E9A" w:rsidP="008C51C5">
            <w:pPr>
              <w:spacing w:before="60" w:after="60"/>
              <w:jc w:val="center"/>
              <w:rPr>
                <w:b/>
              </w:rPr>
            </w:pPr>
            <w:r>
              <w:rPr>
                <w:b/>
                <w:noProof/>
              </w:rPr>
              <w:drawing>
                <wp:inline distT="0" distB="0" distL="0" distR="0" wp14:anchorId="70E163E1" wp14:editId="0DC9B312">
                  <wp:extent cx="2607050" cy="2534128"/>
                  <wp:effectExtent l="0" t="0" r="3175"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6">
                            <a:extLst>
                              <a:ext uri="{28A0092B-C50C-407E-A947-70E740481C1C}">
                                <a14:useLocalDpi xmlns:a14="http://schemas.microsoft.com/office/drawing/2010/main" val="0"/>
                              </a:ext>
                            </a:extLst>
                          </a:blip>
                          <a:stretch>
                            <a:fillRect/>
                          </a:stretch>
                        </pic:blipFill>
                        <pic:spPr bwMode="auto">
                          <a:xfrm>
                            <a:off x="0" y="0"/>
                            <a:ext cx="2622522" cy="2549167"/>
                          </a:xfrm>
                          <a:prstGeom prst="rect">
                            <a:avLst/>
                          </a:prstGeom>
                          <a:noFill/>
                        </pic:spPr>
                      </pic:pic>
                    </a:graphicData>
                  </a:graphic>
                </wp:inline>
              </w:drawing>
            </w:r>
            <w:r>
              <w:rPr>
                <w:b/>
                <w:noProof/>
              </w:rPr>
              <w:drawing>
                <wp:inline distT="0" distB="0" distL="0" distR="0" wp14:anchorId="49E918C5" wp14:editId="4FAFE921">
                  <wp:extent cx="2890737" cy="2703195"/>
                  <wp:effectExtent l="0" t="0" r="5080" b="190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a:extLst>
                              <a:ext uri="{28A0092B-C50C-407E-A947-70E740481C1C}">
                                <a14:useLocalDpi xmlns:a14="http://schemas.microsoft.com/office/drawing/2010/main" val="0"/>
                              </a:ext>
                            </a:extLst>
                          </a:blip>
                          <a:stretch>
                            <a:fillRect/>
                          </a:stretch>
                        </pic:blipFill>
                        <pic:spPr bwMode="auto">
                          <a:xfrm>
                            <a:off x="0" y="0"/>
                            <a:ext cx="2897005" cy="2709057"/>
                          </a:xfrm>
                          <a:prstGeom prst="rect">
                            <a:avLst/>
                          </a:prstGeom>
                          <a:noFill/>
                        </pic:spPr>
                      </pic:pic>
                    </a:graphicData>
                  </a:graphic>
                </wp:inline>
              </w:drawing>
            </w:r>
          </w:p>
          <w:p w:rsidR="00744E9A" w:rsidRDefault="00744E9A" w:rsidP="008C51C5">
            <w:pPr>
              <w:spacing w:before="60" w:after="60"/>
              <w:jc w:val="center"/>
            </w:pPr>
            <w:r>
              <w:rPr>
                <w:noProof/>
              </w:rPr>
              <w:drawing>
                <wp:inline distT="0" distB="0" distL="0" distR="0" wp14:anchorId="49E6A77F" wp14:editId="546613E8">
                  <wp:extent cx="3140075" cy="2453410"/>
                  <wp:effectExtent l="0" t="0" r="3175" b="4445"/>
                  <wp:docPr id="320" name="Picture 6">
                    <a:extLst xmlns:a="http://schemas.openxmlformats.org/drawingml/2006/main">
                      <a:ext uri="{FF2B5EF4-FFF2-40B4-BE49-F238E27FC236}">
                        <a16:creationId xmlns:a16="http://schemas.microsoft.com/office/drawing/2014/main" id="{E0564C16-A4A1-4B83-A1B9-9F948A42F4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0564C16-A4A1-4B83-A1B9-9F948A42F40E}"/>
                              </a:ext>
                            </a:extLst>
                          </pic:cNvPr>
                          <pic:cNvPicPr>
                            <a:picLocks noChangeAspect="1"/>
                          </pic:cNvPicPr>
                        </pic:nvPicPr>
                        <pic:blipFill>
                          <a:blip r:embed="rId88">
                            <a:extLst>
                              <a:ext uri="{28A0092B-C50C-407E-A947-70E740481C1C}">
                                <a14:useLocalDpi xmlns:a14="http://schemas.microsoft.com/office/drawing/2010/main" val="0"/>
                              </a:ext>
                            </a:extLst>
                          </a:blip>
                          <a:stretch>
                            <a:fillRect/>
                          </a:stretch>
                        </pic:blipFill>
                        <pic:spPr>
                          <a:xfrm>
                            <a:off x="0" y="0"/>
                            <a:ext cx="3151861" cy="2462619"/>
                          </a:xfrm>
                          <a:prstGeom prst="rect">
                            <a:avLst/>
                          </a:prstGeom>
                        </pic:spPr>
                      </pic:pic>
                    </a:graphicData>
                  </a:graphic>
                </wp:inline>
              </w:drawing>
            </w:r>
          </w:p>
        </w:tc>
      </w:tr>
    </w:tbl>
    <w:p w:rsidR="00744E9A" w:rsidRPr="002C304B" w:rsidRDefault="00744E9A" w:rsidP="00744E9A">
      <w:pPr>
        <w:jc w:val="right"/>
        <w:rPr>
          <w:rFonts w:ascii="Arial" w:hAnsi="Arial" w:cs="Arial"/>
          <w:sz w:val="24"/>
          <w:szCs w:val="24"/>
        </w:rPr>
      </w:pPr>
      <w:r w:rsidRPr="002C304B">
        <w:rPr>
          <w:rFonts w:ascii="Arial" w:hAnsi="Arial" w:cs="Arial"/>
          <w:sz w:val="24"/>
          <w:szCs w:val="24"/>
        </w:rPr>
        <w:t>Slide</w:t>
      </w:r>
      <w:r w:rsidR="000F1874">
        <w:rPr>
          <w:rFonts w:ascii="Arial" w:hAnsi="Arial" w:cs="Arial"/>
          <w:sz w:val="24"/>
          <w:szCs w:val="24"/>
        </w:rPr>
        <w:t>s</w:t>
      </w:r>
      <w:r w:rsidRPr="002C304B">
        <w:rPr>
          <w:rFonts w:ascii="Arial" w:hAnsi="Arial" w:cs="Arial"/>
          <w:sz w:val="24"/>
          <w:szCs w:val="24"/>
        </w:rPr>
        <w:t xml:space="preserve"> </w:t>
      </w:r>
      <w:r w:rsidR="00245A87">
        <w:rPr>
          <w:rFonts w:ascii="Arial" w:hAnsi="Arial" w:cs="Arial"/>
          <w:sz w:val="24"/>
          <w:szCs w:val="24"/>
        </w:rPr>
        <w:t>3</w:t>
      </w:r>
      <w:r w:rsidR="000F1874">
        <w:rPr>
          <w:rFonts w:ascii="Arial" w:hAnsi="Arial" w:cs="Arial"/>
          <w:sz w:val="24"/>
          <w:szCs w:val="24"/>
        </w:rPr>
        <w:t>6,37 and 38</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2C304B">
        <w:rPr>
          <w:rFonts w:ascii="Arial" w:hAnsi="Arial" w:cs="Arial"/>
          <w:b/>
          <w:sz w:val="24"/>
          <w:szCs w:val="24"/>
        </w:rPr>
        <w:t>’</w:t>
      </w:r>
      <w:r w:rsidRPr="00992CFD">
        <w:rPr>
          <w:rFonts w:ascii="Arial" w:hAnsi="Arial" w:cs="Arial"/>
          <w:b/>
          <w:sz w:val="24"/>
          <w:szCs w:val="24"/>
        </w:rPr>
        <w:t xml:space="preserve"> </w:t>
      </w:r>
      <w:r w:rsidR="002C304B">
        <w:rPr>
          <w:rFonts w:ascii="Arial" w:hAnsi="Arial" w:cs="Arial"/>
          <w:b/>
          <w:sz w:val="24"/>
          <w:szCs w:val="24"/>
        </w:rPr>
        <w:t>n</w:t>
      </w:r>
      <w:r w:rsidRPr="00992CFD">
        <w:rPr>
          <w:rFonts w:ascii="Arial" w:hAnsi="Arial" w:cs="Arial"/>
          <w:b/>
          <w:sz w:val="24"/>
          <w:szCs w:val="24"/>
        </w:rPr>
        <w:t>otes</w:t>
      </w:r>
    </w:p>
    <w:p w:rsidR="00744E9A" w:rsidRPr="00297823" w:rsidRDefault="00744E9A" w:rsidP="00744E9A">
      <w:pPr>
        <w:rPr>
          <w:rFonts w:ascii="Arial" w:hAnsi="Arial" w:cs="Arial"/>
          <w:sz w:val="24"/>
          <w:szCs w:val="24"/>
        </w:rPr>
      </w:pPr>
      <w:r w:rsidRPr="00297823">
        <w:rPr>
          <w:rFonts w:ascii="Arial" w:hAnsi="Arial" w:cs="Arial"/>
          <w:sz w:val="24"/>
          <w:szCs w:val="24"/>
        </w:rPr>
        <w:t xml:space="preserve">For most carers the stakes are very high when having an assessment. For example, it could mean the difference between a loved-one being able to stay in their own home if the carer is supported; it could mean that a carer is thinking about giving up work or studying to care; it might be that a carer is on the brink of physical and mental exhaustion </w:t>
      </w:r>
      <w:r w:rsidR="002C304B">
        <w:rPr>
          <w:rFonts w:ascii="Arial" w:hAnsi="Arial" w:cs="Arial"/>
          <w:sz w:val="24"/>
          <w:szCs w:val="24"/>
        </w:rPr>
        <w:t>–</w:t>
      </w:r>
      <w:r w:rsidRPr="00297823">
        <w:rPr>
          <w:rFonts w:ascii="Arial" w:hAnsi="Arial" w:cs="Arial"/>
          <w:sz w:val="24"/>
          <w:szCs w:val="24"/>
        </w:rPr>
        <w:t xml:space="preserve"> the potential scenarios are infinite. What is evident is that the </w:t>
      </w:r>
      <w:r w:rsidRPr="00297823">
        <w:rPr>
          <w:rFonts w:ascii="Arial" w:hAnsi="Arial" w:cs="Arial"/>
          <w:b/>
          <w:i/>
          <w:sz w:val="24"/>
          <w:szCs w:val="24"/>
        </w:rPr>
        <w:t>stakes are high, opinions will vary, and emotions will, more than likely, run strong.</w:t>
      </w:r>
    </w:p>
    <w:p w:rsidR="00744E9A" w:rsidRPr="00297823" w:rsidRDefault="00744E9A" w:rsidP="00744E9A">
      <w:pPr>
        <w:rPr>
          <w:rFonts w:ascii="Arial" w:hAnsi="Arial" w:cs="Arial"/>
          <w:sz w:val="24"/>
          <w:szCs w:val="24"/>
        </w:rPr>
      </w:pPr>
      <w:r w:rsidRPr="00297823">
        <w:rPr>
          <w:rFonts w:ascii="Arial" w:hAnsi="Arial" w:cs="Arial"/>
          <w:sz w:val="24"/>
          <w:szCs w:val="24"/>
        </w:rPr>
        <w:t xml:space="preserve">The purpose of an assessment is to work with an individual, carer and family to understand their capacity and resources and the personal outcomes they want to achieve, as well as the barriers preventing them achieving the outcomes, and what contribution the individual and their family or the wider community can make to achieving those outcomes. </w:t>
      </w:r>
    </w:p>
    <w:p w:rsidR="00744E9A" w:rsidRPr="0023642C" w:rsidRDefault="00744E9A" w:rsidP="00744E9A">
      <w:pPr>
        <w:rPr>
          <w:rFonts w:ascii="Arial" w:hAnsi="Arial" w:cs="Arial"/>
          <w:sz w:val="24"/>
          <w:szCs w:val="24"/>
        </w:rPr>
      </w:pPr>
      <w:r w:rsidRPr="00297823">
        <w:rPr>
          <w:rFonts w:ascii="Arial" w:hAnsi="Arial" w:cs="Arial"/>
          <w:sz w:val="24"/>
          <w:szCs w:val="24"/>
        </w:rPr>
        <w:t xml:space="preserve">Assessments must therefore use an analysis structured around the </w:t>
      </w:r>
      <w:r w:rsidR="002C304B">
        <w:rPr>
          <w:rFonts w:ascii="Arial" w:hAnsi="Arial" w:cs="Arial"/>
          <w:sz w:val="24"/>
          <w:szCs w:val="24"/>
        </w:rPr>
        <w:t>five</w:t>
      </w:r>
      <w:r w:rsidRPr="00297823">
        <w:rPr>
          <w:rFonts w:ascii="Arial" w:hAnsi="Arial" w:cs="Arial"/>
          <w:sz w:val="24"/>
          <w:szCs w:val="24"/>
        </w:rPr>
        <w:t xml:space="preserve"> elements of assessment.</w:t>
      </w:r>
    </w:p>
    <w:p w:rsidR="00744E9A" w:rsidRPr="003F6372" w:rsidRDefault="00744E9A" w:rsidP="00744E9A">
      <w:r w:rsidRPr="00297823">
        <w:rPr>
          <w:rFonts w:ascii="Arial" w:hAnsi="Arial" w:cs="Arial"/>
          <w:sz w:val="24"/>
          <w:szCs w:val="24"/>
        </w:rPr>
        <w:t xml:space="preserve">The process of assessment requires that practitioners must have discussions with people to identify ‘what matters to them’ and the personal outcomes they wish to achieve.  </w:t>
      </w:r>
    </w:p>
    <w:p w:rsidR="00744E9A" w:rsidRDefault="00744E9A" w:rsidP="00744E9A">
      <w:pPr>
        <w:rPr>
          <w:rFonts w:ascii="Arial" w:hAnsi="Arial" w:cs="Arial"/>
          <w:sz w:val="24"/>
          <w:szCs w:val="24"/>
        </w:rPr>
      </w:pPr>
      <w:r w:rsidRPr="00720C6F">
        <w:rPr>
          <w:rFonts w:ascii="Arial" w:hAnsi="Arial" w:cs="Arial"/>
          <w:sz w:val="24"/>
          <w:szCs w:val="24"/>
        </w:rPr>
        <w:t xml:space="preserve">Before the Social Services and Well-being (Wales) Act 2014 practitioners would have explored deficits and problems and tried to meet these needs with services.  Now practitioners are to promote well-being, explore the impacts of caring and what a carer wants to achieve (personal outcomes) </w:t>
      </w:r>
      <w:r w:rsidRPr="00720C6F">
        <w:rPr>
          <w:rFonts w:ascii="Arial" w:hAnsi="Arial" w:cs="Arial"/>
          <w:b/>
          <w:bCs/>
          <w:i/>
          <w:iCs/>
          <w:sz w:val="24"/>
          <w:szCs w:val="24"/>
        </w:rPr>
        <w:t>because of and despite</w:t>
      </w:r>
      <w:r w:rsidRPr="00720C6F">
        <w:rPr>
          <w:rFonts w:ascii="Arial" w:hAnsi="Arial" w:cs="Arial"/>
          <w:sz w:val="24"/>
          <w:szCs w:val="24"/>
        </w:rPr>
        <w:t xml:space="preserve"> their caring role. For example, a young carer may wish to continue helping her mum get ready for bed three nights of the week, but two nights she would like to see her friends and in the future go to college. Well-being that matters to her is:</w:t>
      </w:r>
    </w:p>
    <w:p w:rsidR="00C56AD4" w:rsidRDefault="00C56AD4" w:rsidP="00744E9A">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44E9A" w:rsidRPr="00720C6F" w:rsidTr="001A463F">
        <w:tc>
          <w:tcPr>
            <w:tcW w:w="9016" w:type="dxa"/>
            <w:tcBorders>
              <w:top w:val="nil"/>
              <w:left w:val="nil"/>
              <w:bottom w:val="nil"/>
              <w:right w:val="nil"/>
            </w:tcBorders>
            <w:shd w:val="clear" w:color="auto" w:fill="42B088"/>
          </w:tcPr>
          <w:p w:rsidR="00744E9A" w:rsidRPr="00720C6F" w:rsidRDefault="00744E9A" w:rsidP="001A463F">
            <w:pPr>
              <w:jc w:val="center"/>
              <w:rPr>
                <w:rFonts w:ascii="Arial" w:hAnsi="Arial" w:cs="Arial"/>
                <w:i/>
                <w:sz w:val="24"/>
                <w:szCs w:val="24"/>
              </w:rPr>
            </w:pPr>
            <w:r w:rsidRPr="00720C6F">
              <w:rPr>
                <w:rFonts w:ascii="Arial" w:hAnsi="Arial" w:cs="Arial"/>
                <w:i/>
                <w:sz w:val="24"/>
                <w:szCs w:val="24"/>
              </w:rPr>
              <w:t>“I would like to continue my education as it has been neglected since mum got ill</w:t>
            </w:r>
            <w:r w:rsidR="00245A87">
              <w:rPr>
                <w:rFonts w:ascii="Arial" w:hAnsi="Arial" w:cs="Arial"/>
                <w:i/>
                <w:sz w:val="24"/>
                <w:szCs w:val="24"/>
              </w:rPr>
              <w:t>.</w:t>
            </w:r>
            <w:r w:rsidRPr="00720C6F">
              <w:rPr>
                <w:rFonts w:ascii="Arial" w:hAnsi="Arial" w:cs="Arial"/>
                <w:i/>
                <w:sz w:val="24"/>
                <w:szCs w:val="24"/>
              </w:rPr>
              <w:t>”</w:t>
            </w:r>
          </w:p>
          <w:p w:rsidR="00744E9A" w:rsidRPr="00720C6F" w:rsidRDefault="00744E9A" w:rsidP="001A463F">
            <w:pPr>
              <w:rPr>
                <w:rFonts w:ascii="Arial" w:hAnsi="Arial" w:cs="Arial"/>
                <w:sz w:val="24"/>
                <w:szCs w:val="24"/>
              </w:rPr>
            </w:pPr>
          </w:p>
          <w:p w:rsidR="00744E9A" w:rsidRPr="002C304B" w:rsidRDefault="00744E9A" w:rsidP="002C304B">
            <w:pPr>
              <w:spacing w:before="60" w:after="60"/>
              <w:jc w:val="center"/>
              <w:rPr>
                <w:rFonts w:ascii="Arial" w:hAnsi="Arial" w:cs="Arial"/>
                <w:i/>
                <w:sz w:val="24"/>
                <w:szCs w:val="24"/>
              </w:rPr>
            </w:pPr>
            <w:r w:rsidRPr="00720C6F">
              <w:rPr>
                <w:rFonts w:ascii="Arial" w:hAnsi="Arial" w:cs="Arial"/>
                <w:i/>
                <w:sz w:val="24"/>
                <w:szCs w:val="24"/>
              </w:rPr>
              <w:t xml:space="preserve">“I really miss having a laugh with my friends </w:t>
            </w:r>
            <w:r w:rsidR="002C304B">
              <w:rPr>
                <w:rFonts w:ascii="Arial" w:hAnsi="Arial" w:cs="Arial"/>
                <w:i/>
                <w:sz w:val="24"/>
                <w:szCs w:val="24"/>
              </w:rPr>
              <w:t>–</w:t>
            </w:r>
            <w:r w:rsidRPr="00720C6F">
              <w:rPr>
                <w:rFonts w:ascii="Arial" w:hAnsi="Arial" w:cs="Arial"/>
                <w:i/>
                <w:sz w:val="24"/>
                <w:szCs w:val="24"/>
              </w:rPr>
              <w:t xml:space="preserve"> I would like to spend more time with them</w:t>
            </w:r>
            <w:r w:rsidR="00245A87">
              <w:rPr>
                <w:rFonts w:ascii="Arial" w:hAnsi="Arial" w:cs="Arial"/>
                <w:i/>
                <w:sz w:val="24"/>
                <w:szCs w:val="24"/>
              </w:rPr>
              <w:t>.</w:t>
            </w:r>
            <w:r w:rsidRPr="00720C6F">
              <w:rPr>
                <w:rFonts w:ascii="Arial" w:hAnsi="Arial" w:cs="Arial"/>
                <w:i/>
                <w:sz w:val="24"/>
                <w:szCs w:val="24"/>
              </w:rPr>
              <w:t>”</w:t>
            </w:r>
          </w:p>
        </w:tc>
      </w:tr>
    </w:tbl>
    <w:p w:rsidR="00744E9A" w:rsidRDefault="00744E9A" w:rsidP="00744E9A">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C51C5" w:rsidRPr="00720C6F" w:rsidTr="008C51C5">
        <w:tc>
          <w:tcPr>
            <w:tcW w:w="9016" w:type="dxa"/>
            <w:shd w:val="clear" w:color="auto" w:fill="EB5E57"/>
          </w:tcPr>
          <w:p w:rsidR="008C51C5" w:rsidRPr="00720C6F" w:rsidRDefault="008C51C5" w:rsidP="008C51C5">
            <w:pPr>
              <w:spacing w:before="60" w:after="60"/>
              <w:rPr>
                <w:rFonts w:ascii="Arial" w:hAnsi="Arial" w:cs="Arial"/>
                <w:b/>
                <w:sz w:val="24"/>
                <w:szCs w:val="24"/>
                <w:u w:val="single"/>
              </w:rPr>
            </w:pPr>
            <w:r w:rsidRPr="00720C6F">
              <w:rPr>
                <w:rFonts w:ascii="Arial" w:hAnsi="Arial" w:cs="Arial"/>
                <w:b/>
                <w:noProof/>
                <w:sz w:val="24"/>
                <w:szCs w:val="24"/>
                <w:u w:val="single"/>
                <w:lang w:eastAsia="en-GB"/>
              </w:rPr>
              <w:drawing>
                <wp:anchor distT="0" distB="0" distL="114300" distR="114300" simplePos="0" relativeHeight="251952128" behindDoc="0" locked="0" layoutInCell="1" allowOverlap="1" wp14:anchorId="6791BCB3" wp14:editId="17A7AED9">
                  <wp:simplePos x="0" y="0"/>
                  <wp:positionH relativeFrom="margin">
                    <wp:posOffset>5081270</wp:posOffset>
                  </wp:positionH>
                  <wp:positionV relativeFrom="margin">
                    <wp:posOffset>10160</wp:posOffset>
                  </wp:positionV>
                  <wp:extent cx="480060" cy="4800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pic:spPr>
                      </pic:pic>
                    </a:graphicData>
                  </a:graphic>
                  <wp14:sizeRelH relativeFrom="margin">
                    <wp14:pctWidth>0</wp14:pctWidth>
                  </wp14:sizeRelH>
                  <wp14:sizeRelV relativeFrom="margin">
                    <wp14:pctHeight>0</wp14:pctHeight>
                  </wp14:sizeRelV>
                </wp:anchor>
              </w:drawing>
            </w:r>
            <w:r w:rsidRPr="00720C6F">
              <w:rPr>
                <w:rFonts w:ascii="Arial" w:hAnsi="Arial" w:cs="Arial"/>
                <w:b/>
                <w:sz w:val="24"/>
                <w:szCs w:val="24"/>
                <w:u w:val="single"/>
              </w:rPr>
              <w:t>Exercise</w:t>
            </w:r>
          </w:p>
          <w:p w:rsidR="008C51C5" w:rsidRPr="00720C6F" w:rsidRDefault="008C51C5" w:rsidP="008C51C5">
            <w:pPr>
              <w:spacing w:before="60" w:after="60"/>
              <w:rPr>
                <w:rFonts w:ascii="Arial" w:hAnsi="Arial" w:cs="Arial"/>
                <w:b/>
                <w:noProof/>
                <w:sz w:val="24"/>
                <w:szCs w:val="24"/>
                <w:u w:val="single"/>
                <w:lang w:eastAsia="en-GB"/>
              </w:rPr>
            </w:pPr>
          </w:p>
        </w:tc>
      </w:tr>
      <w:tr w:rsidR="00744E9A" w:rsidRPr="00720C6F" w:rsidTr="008C51C5">
        <w:tc>
          <w:tcPr>
            <w:tcW w:w="9016" w:type="dxa"/>
            <w:shd w:val="clear" w:color="auto" w:fill="auto"/>
          </w:tcPr>
          <w:p w:rsidR="00744E9A" w:rsidRPr="00720C6F" w:rsidRDefault="00FE6440" w:rsidP="008C51C5">
            <w:pPr>
              <w:spacing w:before="60" w:after="60"/>
              <w:rPr>
                <w:rFonts w:ascii="Arial" w:hAnsi="Arial" w:cs="Arial"/>
                <w:b/>
                <w:sz w:val="24"/>
                <w:szCs w:val="24"/>
                <w:u w:val="single"/>
              </w:rPr>
            </w:pPr>
            <w:r w:rsidRPr="00FE6440">
              <w:rPr>
                <w:rFonts w:ascii="Arial" w:hAnsi="Arial" w:cs="Arial"/>
                <w:b/>
                <w:sz w:val="24"/>
                <w:szCs w:val="24"/>
              </w:rPr>
              <w:t xml:space="preserve">                 </w:t>
            </w:r>
            <w:r>
              <w:rPr>
                <w:rFonts w:ascii="Arial" w:hAnsi="Arial" w:cs="Arial"/>
                <w:b/>
                <w:sz w:val="24"/>
                <w:szCs w:val="24"/>
              </w:rPr>
              <w:t xml:space="preserve">  </w:t>
            </w:r>
            <w:r w:rsidRPr="00FE6440">
              <w:rPr>
                <w:rFonts w:ascii="Arial" w:hAnsi="Arial" w:cs="Arial"/>
                <w:b/>
                <w:sz w:val="24"/>
                <w:szCs w:val="24"/>
              </w:rPr>
              <w:t xml:space="preserve"> </w:t>
            </w:r>
            <w:r w:rsidR="00744E9A" w:rsidRPr="00720C6F">
              <w:rPr>
                <w:rFonts w:ascii="Arial" w:hAnsi="Arial" w:cs="Arial"/>
                <w:b/>
                <w:sz w:val="24"/>
                <w:szCs w:val="24"/>
                <w:u w:val="single"/>
              </w:rPr>
              <w:t>Adults</w:t>
            </w:r>
            <w:r w:rsidR="00744E9A" w:rsidRPr="00720C6F">
              <w:rPr>
                <w:rFonts w:ascii="Arial" w:hAnsi="Arial" w:cs="Arial"/>
                <w:b/>
                <w:sz w:val="24"/>
                <w:szCs w:val="24"/>
              </w:rPr>
              <w:t xml:space="preserve">                                                          </w:t>
            </w:r>
            <w:r w:rsidR="00744E9A" w:rsidRPr="00720C6F">
              <w:rPr>
                <w:rFonts w:ascii="Arial" w:hAnsi="Arial" w:cs="Arial"/>
                <w:b/>
                <w:sz w:val="24"/>
                <w:szCs w:val="24"/>
                <w:u w:val="single"/>
              </w:rPr>
              <w:t>Children</w:t>
            </w:r>
          </w:p>
          <w:p w:rsidR="00744E9A" w:rsidRDefault="00FE6440" w:rsidP="008C51C5">
            <w:pPr>
              <w:spacing w:before="60" w:after="60"/>
              <w:rPr>
                <w:rFonts w:ascii="Arial" w:hAnsi="Arial" w:cs="Arial"/>
                <w:b/>
                <w:sz w:val="24"/>
                <w:szCs w:val="24"/>
                <w:u w:val="single"/>
              </w:rPr>
            </w:pPr>
            <w:r w:rsidRPr="009C50B7">
              <w:rPr>
                <w:rFonts w:ascii="Arial" w:hAnsi="Arial" w:cs="Arial"/>
                <w:b/>
                <w:noProof/>
                <w:sz w:val="24"/>
                <w:szCs w:val="24"/>
              </w:rPr>
              <w:drawing>
                <wp:inline distT="0" distB="0" distL="0" distR="0" wp14:anchorId="1B34014E" wp14:editId="7D9BA32A">
                  <wp:extent cx="2628900" cy="245834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ssessment and well-being 2.png"/>
                          <pic:cNvPicPr/>
                        </pic:nvPicPr>
                        <pic:blipFill>
                          <a:blip r:embed="rId87">
                            <a:extLst>
                              <a:ext uri="{28A0092B-C50C-407E-A947-70E740481C1C}">
                                <a14:useLocalDpi xmlns:a14="http://schemas.microsoft.com/office/drawing/2010/main" val="0"/>
                              </a:ext>
                            </a:extLst>
                          </a:blip>
                          <a:stretch>
                            <a:fillRect/>
                          </a:stretch>
                        </pic:blipFill>
                        <pic:spPr>
                          <a:xfrm>
                            <a:off x="0" y="0"/>
                            <a:ext cx="2636013" cy="2464998"/>
                          </a:xfrm>
                          <a:prstGeom prst="rect">
                            <a:avLst/>
                          </a:prstGeom>
                        </pic:spPr>
                      </pic:pic>
                    </a:graphicData>
                  </a:graphic>
                </wp:inline>
              </w:drawing>
            </w:r>
            <w:r w:rsidRPr="009C50B7">
              <w:rPr>
                <w:rFonts w:ascii="Arial" w:hAnsi="Arial" w:cs="Arial"/>
                <w:b/>
                <w:sz w:val="24"/>
                <w:szCs w:val="24"/>
              </w:rPr>
              <w:t xml:space="preserve"> </w:t>
            </w:r>
            <w:r w:rsidRPr="009C50B7">
              <w:rPr>
                <w:rFonts w:ascii="Arial" w:hAnsi="Arial" w:cs="Arial"/>
                <w:b/>
                <w:noProof/>
                <w:sz w:val="24"/>
                <w:szCs w:val="24"/>
              </w:rPr>
              <w:drawing>
                <wp:inline distT="0" distB="0" distL="0" distR="0" wp14:anchorId="384D9D5F" wp14:editId="66CD87FC">
                  <wp:extent cx="2915641" cy="2278051"/>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ssessment and well-being 3.png"/>
                          <pic:cNvPicPr/>
                        </pic:nvPicPr>
                        <pic:blipFill>
                          <a:blip r:embed="rId88">
                            <a:extLst>
                              <a:ext uri="{28A0092B-C50C-407E-A947-70E740481C1C}">
                                <a14:useLocalDpi xmlns:a14="http://schemas.microsoft.com/office/drawing/2010/main" val="0"/>
                              </a:ext>
                            </a:extLst>
                          </a:blip>
                          <a:stretch>
                            <a:fillRect/>
                          </a:stretch>
                        </pic:blipFill>
                        <pic:spPr>
                          <a:xfrm>
                            <a:off x="0" y="0"/>
                            <a:ext cx="2932028" cy="2290855"/>
                          </a:xfrm>
                          <a:prstGeom prst="rect">
                            <a:avLst/>
                          </a:prstGeom>
                        </pic:spPr>
                      </pic:pic>
                    </a:graphicData>
                  </a:graphic>
                </wp:inline>
              </w:drawing>
            </w:r>
          </w:p>
          <w:p w:rsidR="00FE6440" w:rsidRPr="00720C6F" w:rsidRDefault="00FE6440" w:rsidP="008C51C5">
            <w:pPr>
              <w:spacing w:before="60" w:after="60"/>
              <w:rPr>
                <w:rFonts w:ascii="Arial" w:hAnsi="Arial" w:cs="Arial"/>
                <w:b/>
                <w:sz w:val="24"/>
                <w:szCs w:val="24"/>
                <w:u w:val="single"/>
              </w:rPr>
            </w:pPr>
          </w:p>
          <w:p w:rsidR="00744E9A" w:rsidRPr="00720C6F" w:rsidRDefault="00744E9A" w:rsidP="008C51C5">
            <w:pPr>
              <w:spacing w:before="60" w:after="60"/>
              <w:rPr>
                <w:rFonts w:ascii="Arial" w:hAnsi="Arial" w:cs="Arial"/>
                <w:sz w:val="24"/>
                <w:szCs w:val="24"/>
              </w:rPr>
            </w:pPr>
            <w:r w:rsidRPr="00720C6F">
              <w:rPr>
                <w:rFonts w:ascii="Arial" w:hAnsi="Arial" w:cs="Arial"/>
                <w:sz w:val="24"/>
                <w:szCs w:val="24"/>
              </w:rPr>
              <w:t>This is an exercise that gives practitioners the space to think further on what well-being can actual</w:t>
            </w:r>
            <w:r w:rsidR="002C304B">
              <w:rPr>
                <w:rFonts w:ascii="Arial" w:hAnsi="Arial" w:cs="Arial"/>
                <w:sz w:val="24"/>
                <w:szCs w:val="24"/>
              </w:rPr>
              <w:t xml:space="preserve">ly mean for individual carers. </w:t>
            </w:r>
            <w:r w:rsidRPr="00720C6F">
              <w:rPr>
                <w:rFonts w:ascii="Arial" w:hAnsi="Arial" w:cs="Arial"/>
                <w:sz w:val="24"/>
                <w:szCs w:val="24"/>
              </w:rPr>
              <w:t>You will need approx</w:t>
            </w:r>
            <w:r w:rsidR="002C304B">
              <w:rPr>
                <w:rFonts w:ascii="Arial" w:hAnsi="Arial" w:cs="Arial"/>
                <w:sz w:val="24"/>
                <w:szCs w:val="24"/>
              </w:rPr>
              <w:t>imately</w:t>
            </w:r>
            <w:r w:rsidRPr="00720C6F">
              <w:rPr>
                <w:rFonts w:ascii="Arial" w:hAnsi="Arial" w:cs="Arial"/>
                <w:sz w:val="24"/>
                <w:szCs w:val="24"/>
              </w:rPr>
              <w:t xml:space="preserve"> 60 min</w:t>
            </w:r>
            <w:r w:rsidR="002C304B">
              <w:rPr>
                <w:rFonts w:ascii="Arial" w:hAnsi="Arial" w:cs="Arial"/>
                <w:sz w:val="24"/>
                <w:szCs w:val="24"/>
              </w:rPr>
              <w:t>ute</w:t>
            </w:r>
            <w:r w:rsidRPr="00720C6F">
              <w:rPr>
                <w:rFonts w:ascii="Arial" w:hAnsi="Arial" w:cs="Arial"/>
                <w:sz w:val="24"/>
                <w:szCs w:val="24"/>
              </w:rPr>
              <w:t xml:space="preserve">s for this activity.  </w:t>
            </w:r>
          </w:p>
          <w:p w:rsidR="00744E9A" w:rsidRPr="00720C6F" w:rsidRDefault="00744E9A" w:rsidP="008C51C5">
            <w:pPr>
              <w:spacing w:before="60" w:after="60"/>
              <w:rPr>
                <w:rFonts w:ascii="Arial" w:hAnsi="Arial" w:cs="Arial"/>
                <w:sz w:val="24"/>
                <w:szCs w:val="24"/>
              </w:rPr>
            </w:pPr>
          </w:p>
          <w:p w:rsidR="00744E9A" w:rsidRPr="00720C6F" w:rsidRDefault="00744E9A" w:rsidP="008C51C5">
            <w:pPr>
              <w:spacing w:before="60" w:after="60"/>
              <w:rPr>
                <w:rFonts w:ascii="Arial" w:hAnsi="Arial" w:cs="Arial"/>
                <w:sz w:val="24"/>
                <w:szCs w:val="24"/>
              </w:rPr>
            </w:pPr>
            <w:r w:rsidRPr="00720C6F">
              <w:rPr>
                <w:rFonts w:ascii="Arial" w:hAnsi="Arial" w:cs="Arial"/>
                <w:sz w:val="24"/>
                <w:szCs w:val="24"/>
              </w:rPr>
              <w:t>Part 1: Ask the group to have a look at the relevant well-being d</w:t>
            </w:r>
            <w:r w:rsidR="002C304B">
              <w:rPr>
                <w:rFonts w:ascii="Arial" w:hAnsi="Arial" w:cs="Arial"/>
                <w:sz w:val="24"/>
                <w:szCs w:val="24"/>
              </w:rPr>
              <w:t xml:space="preserve">omains for children or adults. </w:t>
            </w:r>
            <w:r w:rsidRPr="00720C6F">
              <w:rPr>
                <w:rFonts w:ascii="Arial" w:hAnsi="Arial" w:cs="Arial"/>
                <w:sz w:val="24"/>
                <w:szCs w:val="24"/>
              </w:rPr>
              <w:t xml:space="preserve">Ask them to work on table as a group. Give each group several well-being domains to consider. </w:t>
            </w:r>
          </w:p>
          <w:p w:rsidR="00744E9A" w:rsidRPr="00720C6F" w:rsidRDefault="00744E9A" w:rsidP="008C51C5">
            <w:pPr>
              <w:spacing w:before="60" w:after="60"/>
              <w:rPr>
                <w:rFonts w:ascii="Arial" w:hAnsi="Arial" w:cs="Arial"/>
                <w:sz w:val="24"/>
                <w:szCs w:val="24"/>
              </w:rPr>
            </w:pPr>
          </w:p>
          <w:p w:rsidR="00744E9A" w:rsidRPr="00720C6F" w:rsidRDefault="00744E9A" w:rsidP="008C51C5">
            <w:pPr>
              <w:spacing w:before="60" w:after="60"/>
              <w:rPr>
                <w:rFonts w:ascii="Arial" w:hAnsi="Arial" w:cs="Arial"/>
                <w:sz w:val="24"/>
                <w:szCs w:val="24"/>
              </w:rPr>
            </w:pPr>
            <w:r w:rsidRPr="00720C6F">
              <w:rPr>
                <w:rFonts w:ascii="Arial" w:hAnsi="Arial" w:cs="Arial"/>
                <w:sz w:val="24"/>
                <w:szCs w:val="24"/>
              </w:rPr>
              <w:t>Ask the group to think about:</w:t>
            </w:r>
          </w:p>
          <w:p w:rsidR="00744E9A" w:rsidRPr="00720C6F" w:rsidRDefault="00744E9A" w:rsidP="00A154FD">
            <w:pPr>
              <w:pStyle w:val="IPCBullet2"/>
              <w:numPr>
                <w:ilvl w:val="0"/>
                <w:numId w:val="20"/>
              </w:numPr>
              <w:spacing w:before="60"/>
              <w:ind w:left="462" w:hanging="425"/>
              <w:rPr>
                <w:rFonts w:cs="Arial"/>
              </w:rPr>
            </w:pPr>
            <w:r w:rsidRPr="00720C6F">
              <w:rPr>
                <w:rFonts w:cs="Arial"/>
              </w:rPr>
              <w:t xml:space="preserve">How they can make these well-being domains understood and made sense of by children/adult carers. </w:t>
            </w:r>
          </w:p>
          <w:p w:rsidR="00744E9A" w:rsidRPr="00720C6F" w:rsidRDefault="00744E9A" w:rsidP="00A154FD">
            <w:pPr>
              <w:pStyle w:val="IPCBullet2"/>
              <w:numPr>
                <w:ilvl w:val="0"/>
                <w:numId w:val="20"/>
              </w:numPr>
              <w:spacing w:before="60"/>
              <w:ind w:left="462" w:hanging="425"/>
              <w:rPr>
                <w:rFonts w:cs="Arial"/>
              </w:rPr>
            </w:pPr>
            <w:r w:rsidRPr="00720C6F">
              <w:rPr>
                <w:rFonts w:cs="Arial"/>
              </w:rPr>
              <w:t>What could these well-being domains mean for a carer?</w:t>
            </w:r>
          </w:p>
          <w:p w:rsidR="00744E9A" w:rsidRPr="00720C6F" w:rsidRDefault="00744E9A" w:rsidP="008C51C5">
            <w:pPr>
              <w:spacing w:before="60" w:after="60"/>
              <w:rPr>
                <w:rFonts w:ascii="Arial" w:hAnsi="Arial" w:cs="Arial"/>
                <w:sz w:val="24"/>
                <w:szCs w:val="24"/>
              </w:rPr>
            </w:pPr>
          </w:p>
          <w:p w:rsidR="00744E9A" w:rsidRPr="00720C6F" w:rsidRDefault="00744E9A" w:rsidP="008C51C5">
            <w:pPr>
              <w:spacing w:before="60" w:after="60"/>
              <w:rPr>
                <w:rFonts w:ascii="Arial" w:hAnsi="Arial" w:cs="Arial"/>
                <w:sz w:val="24"/>
                <w:szCs w:val="24"/>
              </w:rPr>
            </w:pPr>
            <w:r w:rsidRPr="00720C6F">
              <w:rPr>
                <w:rFonts w:ascii="Arial" w:hAnsi="Arial" w:cs="Arial"/>
                <w:color w:val="000000"/>
                <w:sz w:val="24"/>
                <w:szCs w:val="24"/>
              </w:rPr>
              <w:t>For example,</w:t>
            </w:r>
            <w:r w:rsidRPr="00720C6F">
              <w:rPr>
                <w:rFonts w:ascii="Arial" w:hAnsi="Arial" w:cs="Arial"/>
                <w:color w:val="FF00FF"/>
                <w:sz w:val="24"/>
                <w:szCs w:val="24"/>
              </w:rPr>
              <w:t xml:space="preserve"> </w:t>
            </w:r>
            <w:r w:rsidRPr="00720C6F">
              <w:rPr>
                <w:rFonts w:ascii="Arial" w:hAnsi="Arial" w:cs="Arial"/>
                <w:b/>
                <w:color w:val="000000" w:themeColor="text1"/>
                <w:sz w:val="24"/>
                <w:szCs w:val="24"/>
              </w:rPr>
              <w:t xml:space="preserve">‘domestic, family and personal relationships’ </w:t>
            </w:r>
            <w:r w:rsidRPr="00720C6F">
              <w:rPr>
                <w:rFonts w:ascii="Arial" w:hAnsi="Arial" w:cs="Arial"/>
                <w:i/>
                <w:iCs/>
                <w:color w:val="000000"/>
                <w:sz w:val="24"/>
                <w:szCs w:val="24"/>
              </w:rPr>
              <w:t>could mean</w:t>
            </w:r>
            <w:r w:rsidRPr="00720C6F">
              <w:rPr>
                <w:rFonts w:ascii="Arial" w:hAnsi="Arial" w:cs="Arial"/>
                <w:color w:val="000000"/>
                <w:sz w:val="24"/>
                <w:szCs w:val="24"/>
              </w:rPr>
              <w:t xml:space="preserve"> = the relationships that the carer has with family members, friends; what relationships they currently have. </w:t>
            </w:r>
          </w:p>
          <w:p w:rsidR="00744E9A" w:rsidRPr="00720C6F" w:rsidRDefault="00744E9A" w:rsidP="008C51C5">
            <w:pPr>
              <w:spacing w:before="60" w:after="60"/>
              <w:rPr>
                <w:rFonts w:ascii="Arial" w:hAnsi="Arial" w:cs="Arial"/>
                <w:sz w:val="24"/>
                <w:szCs w:val="24"/>
              </w:rPr>
            </w:pPr>
          </w:p>
          <w:p w:rsidR="00744E9A" w:rsidRPr="00720C6F" w:rsidRDefault="00744E9A" w:rsidP="008C51C5">
            <w:pPr>
              <w:spacing w:before="60" w:after="60"/>
              <w:rPr>
                <w:rFonts w:ascii="Arial" w:hAnsi="Arial" w:cs="Arial"/>
                <w:color w:val="000000"/>
                <w:sz w:val="24"/>
                <w:szCs w:val="24"/>
              </w:rPr>
            </w:pPr>
            <w:r w:rsidRPr="00720C6F">
              <w:rPr>
                <w:rFonts w:ascii="Arial" w:hAnsi="Arial" w:cs="Arial"/>
                <w:color w:val="000000"/>
                <w:sz w:val="24"/>
                <w:szCs w:val="24"/>
              </w:rPr>
              <w:t xml:space="preserve">For example, </w:t>
            </w:r>
            <w:r w:rsidRPr="00720C6F">
              <w:rPr>
                <w:rFonts w:ascii="Arial" w:hAnsi="Arial" w:cs="Arial"/>
                <w:b/>
                <w:color w:val="000000" w:themeColor="text1"/>
                <w:sz w:val="24"/>
                <w:szCs w:val="24"/>
              </w:rPr>
              <w:t>‘contribution’ made to society</w:t>
            </w:r>
            <w:r w:rsidRPr="00720C6F">
              <w:rPr>
                <w:rFonts w:ascii="Arial" w:hAnsi="Arial" w:cs="Arial"/>
                <w:color w:val="000000" w:themeColor="text1"/>
                <w:sz w:val="24"/>
                <w:szCs w:val="24"/>
              </w:rPr>
              <w:t xml:space="preserve"> </w:t>
            </w:r>
            <w:r w:rsidRPr="00720C6F">
              <w:rPr>
                <w:rFonts w:ascii="Arial" w:hAnsi="Arial" w:cs="Arial"/>
                <w:i/>
                <w:iCs/>
                <w:color w:val="000000"/>
                <w:sz w:val="24"/>
                <w:szCs w:val="24"/>
              </w:rPr>
              <w:t>could mean =</w:t>
            </w:r>
            <w:r w:rsidRPr="00720C6F">
              <w:rPr>
                <w:rFonts w:ascii="Arial" w:hAnsi="Arial" w:cs="Arial"/>
                <w:color w:val="000000"/>
                <w:sz w:val="24"/>
                <w:szCs w:val="24"/>
              </w:rPr>
              <w:t xml:space="preserve"> the tasks or activities a carer does for their community; such as gymnastics club treasurer, PTA member, lay-person at church, long standing WI member, captain of a pubs dart team, a member of the community choir</w:t>
            </w:r>
            <w:r w:rsidR="002C304B">
              <w:rPr>
                <w:rFonts w:ascii="Arial" w:hAnsi="Arial" w:cs="Arial"/>
                <w:color w:val="000000"/>
                <w:sz w:val="24"/>
                <w:szCs w:val="24"/>
              </w:rPr>
              <w:t>,</w:t>
            </w:r>
            <w:r w:rsidRPr="00720C6F">
              <w:rPr>
                <w:rFonts w:ascii="Arial" w:hAnsi="Arial" w:cs="Arial"/>
                <w:color w:val="000000"/>
                <w:sz w:val="24"/>
                <w:szCs w:val="24"/>
              </w:rPr>
              <w:t xml:space="preserve"> etc).</w:t>
            </w:r>
          </w:p>
          <w:p w:rsidR="00744E9A" w:rsidRPr="00720C6F" w:rsidRDefault="00744E9A" w:rsidP="008C51C5">
            <w:pPr>
              <w:spacing w:before="60" w:after="60"/>
              <w:rPr>
                <w:rFonts w:ascii="Arial" w:hAnsi="Arial" w:cs="Arial"/>
                <w:sz w:val="24"/>
                <w:szCs w:val="24"/>
              </w:rPr>
            </w:pPr>
          </w:p>
          <w:p w:rsidR="00744E9A" w:rsidRPr="00720C6F" w:rsidRDefault="00744E9A" w:rsidP="008C51C5">
            <w:pPr>
              <w:spacing w:before="60" w:after="60"/>
              <w:rPr>
                <w:rFonts w:ascii="Arial" w:hAnsi="Arial" w:cs="Arial"/>
                <w:color w:val="000000"/>
                <w:sz w:val="24"/>
                <w:szCs w:val="24"/>
              </w:rPr>
            </w:pPr>
            <w:r w:rsidRPr="00720C6F">
              <w:rPr>
                <w:rFonts w:ascii="Arial" w:hAnsi="Arial" w:cs="Arial"/>
                <w:color w:val="000000"/>
                <w:sz w:val="24"/>
                <w:szCs w:val="24"/>
              </w:rPr>
              <w:t>Ask the groups to write them down on flip chart paper (20 min</w:t>
            </w:r>
            <w:r w:rsidR="002C304B">
              <w:rPr>
                <w:rFonts w:ascii="Arial" w:hAnsi="Arial" w:cs="Arial"/>
                <w:color w:val="000000"/>
                <w:sz w:val="24"/>
                <w:szCs w:val="24"/>
              </w:rPr>
              <w:t>ute</w:t>
            </w:r>
            <w:r w:rsidRPr="00720C6F">
              <w:rPr>
                <w:rFonts w:ascii="Arial" w:hAnsi="Arial" w:cs="Arial"/>
                <w:color w:val="000000"/>
                <w:sz w:val="24"/>
                <w:szCs w:val="24"/>
              </w:rPr>
              <w:t>s)</w:t>
            </w:r>
          </w:p>
          <w:p w:rsidR="00744E9A" w:rsidRPr="00720C6F" w:rsidRDefault="00744E9A" w:rsidP="008C51C5">
            <w:pPr>
              <w:spacing w:before="60" w:after="60"/>
              <w:rPr>
                <w:rFonts w:ascii="Arial" w:hAnsi="Arial" w:cs="Arial"/>
                <w:color w:val="000000"/>
                <w:sz w:val="24"/>
                <w:szCs w:val="24"/>
              </w:rPr>
            </w:pPr>
          </w:p>
          <w:p w:rsidR="00744E9A" w:rsidRPr="00720C6F" w:rsidRDefault="00744E9A" w:rsidP="008C51C5">
            <w:pPr>
              <w:spacing w:before="60" w:after="60"/>
              <w:rPr>
                <w:rFonts w:ascii="Arial" w:hAnsi="Arial" w:cs="Arial"/>
                <w:color w:val="000000"/>
                <w:sz w:val="24"/>
                <w:szCs w:val="24"/>
              </w:rPr>
            </w:pPr>
            <w:r w:rsidRPr="00720C6F">
              <w:rPr>
                <w:rFonts w:ascii="Arial" w:hAnsi="Arial" w:cs="Arial"/>
                <w:color w:val="000000"/>
                <w:sz w:val="24"/>
                <w:szCs w:val="24"/>
              </w:rPr>
              <w:t xml:space="preserve">Part 2: Ask them to swop their groups written interpretation of the well-being domains with their neighbour’s group. Ask them to add to each other's work </w:t>
            </w:r>
            <w:r w:rsidR="002C304B">
              <w:rPr>
                <w:rFonts w:ascii="Arial" w:hAnsi="Arial" w:cs="Arial"/>
                <w:color w:val="000000"/>
                <w:sz w:val="24"/>
                <w:szCs w:val="24"/>
              </w:rPr>
              <w:t>–</w:t>
            </w:r>
            <w:r w:rsidRPr="00720C6F">
              <w:rPr>
                <w:rFonts w:ascii="Arial" w:hAnsi="Arial" w:cs="Arial"/>
                <w:color w:val="000000"/>
                <w:sz w:val="24"/>
                <w:szCs w:val="24"/>
              </w:rPr>
              <w:t xml:space="preserve"> so they both work on interpreting at least </w:t>
            </w:r>
            <w:r w:rsidRPr="00720C6F">
              <w:rPr>
                <w:rFonts w:ascii="Arial" w:hAnsi="Arial" w:cs="Arial"/>
                <w:i/>
                <w:iCs/>
                <w:color w:val="000000"/>
                <w:sz w:val="24"/>
                <w:szCs w:val="24"/>
              </w:rPr>
              <w:t>two</w:t>
            </w:r>
            <w:r w:rsidRPr="00720C6F">
              <w:rPr>
                <w:rFonts w:ascii="Arial" w:hAnsi="Arial" w:cs="Arial"/>
                <w:color w:val="000000"/>
                <w:sz w:val="24"/>
                <w:szCs w:val="24"/>
              </w:rPr>
              <w:t xml:space="preserve"> sets of well-being domains (20 min</w:t>
            </w:r>
            <w:r w:rsidR="002C304B">
              <w:rPr>
                <w:rFonts w:ascii="Arial" w:hAnsi="Arial" w:cs="Arial"/>
                <w:color w:val="000000"/>
                <w:sz w:val="24"/>
                <w:szCs w:val="24"/>
              </w:rPr>
              <w:t>ute</w:t>
            </w:r>
            <w:r w:rsidRPr="00720C6F">
              <w:rPr>
                <w:rFonts w:ascii="Arial" w:hAnsi="Arial" w:cs="Arial"/>
                <w:color w:val="000000"/>
                <w:sz w:val="24"/>
                <w:szCs w:val="24"/>
              </w:rPr>
              <w:t>s).</w:t>
            </w:r>
          </w:p>
          <w:p w:rsidR="00744E9A" w:rsidRPr="00720C6F" w:rsidRDefault="00744E9A" w:rsidP="008C51C5">
            <w:pPr>
              <w:spacing w:before="60" w:after="60"/>
              <w:rPr>
                <w:rFonts w:ascii="Arial" w:hAnsi="Arial" w:cs="Arial"/>
                <w:color w:val="000000"/>
                <w:sz w:val="24"/>
                <w:szCs w:val="24"/>
              </w:rPr>
            </w:pPr>
          </w:p>
          <w:p w:rsidR="00744E9A" w:rsidRPr="00720C6F" w:rsidRDefault="00744E9A" w:rsidP="008C51C5">
            <w:pPr>
              <w:spacing w:before="60" w:after="60"/>
              <w:rPr>
                <w:rFonts w:ascii="Arial" w:hAnsi="Arial" w:cs="Arial"/>
                <w:sz w:val="24"/>
                <w:szCs w:val="24"/>
              </w:rPr>
            </w:pPr>
            <w:r w:rsidRPr="00720C6F">
              <w:rPr>
                <w:rFonts w:ascii="Arial" w:hAnsi="Arial" w:cs="Arial"/>
                <w:color w:val="000000"/>
                <w:sz w:val="24"/>
                <w:szCs w:val="24"/>
              </w:rPr>
              <w:t xml:space="preserve">Part 3: Each group share with the rest of the team/ wider group the contents of their flip chart. </w:t>
            </w:r>
          </w:p>
          <w:p w:rsidR="00744E9A" w:rsidRPr="00720C6F" w:rsidRDefault="00744E9A" w:rsidP="008C51C5">
            <w:pPr>
              <w:spacing w:before="60" w:after="60"/>
              <w:rPr>
                <w:rFonts w:ascii="Arial" w:hAnsi="Arial" w:cs="Arial"/>
                <w:sz w:val="24"/>
                <w:szCs w:val="24"/>
              </w:rPr>
            </w:pPr>
          </w:p>
          <w:p w:rsidR="00744E9A" w:rsidRPr="00720C6F" w:rsidRDefault="00744E9A" w:rsidP="008C51C5">
            <w:pPr>
              <w:spacing w:before="60" w:after="60"/>
              <w:rPr>
                <w:rFonts w:ascii="Arial" w:hAnsi="Arial" w:cs="Arial"/>
                <w:sz w:val="24"/>
                <w:szCs w:val="24"/>
              </w:rPr>
            </w:pPr>
            <w:r w:rsidRPr="00720C6F">
              <w:rPr>
                <w:rFonts w:ascii="Arial" w:hAnsi="Arial" w:cs="Arial"/>
                <w:sz w:val="24"/>
                <w:szCs w:val="24"/>
              </w:rPr>
              <w:t xml:space="preserve">This is really useful information as it helps practitioners visualise what well-being may look like for a carer, it enables practitioners to explain what they mean by promoting well-being and what areas will be covered in the assessment. It makes well-being become </w:t>
            </w:r>
            <w:r w:rsidRPr="00720C6F">
              <w:rPr>
                <w:rFonts w:ascii="Arial" w:hAnsi="Arial" w:cs="Arial"/>
                <w:b/>
                <w:bCs/>
                <w:i/>
                <w:iCs/>
                <w:sz w:val="24"/>
                <w:szCs w:val="24"/>
              </w:rPr>
              <w:t xml:space="preserve">real </w:t>
            </w:r>
            <w:r w:rsidRPr="00720C6F">
              <w:rPr>
                <w:rFonts w:ascii="Arial" w:hAnsi="Arial" w:cs="Arial"/>
                <w:sz w:val="24"/>
                <w:szCs w:val="24"/>
              </w:rPr>
              <w:t xml:space="preserve">rather than </w:t>
            </w:r>
            <w:r w:rsidRPr="00720C6F">
              <w:rPr>
                <w:rFonts w:ascii="Arial" w:hAnsi="Arial" w:cs="Arial"/>
                <w:b/>
                <w:bCs/>
                <w:i/>
                <w:iCs/>
                <w:sz w:val="24"/>
                <w:szCs w:val="24"/>
              </w:rPr>
              <w:t>‘abstract’ or ‘jargonistic’</w:t>
            </w:r>
            <w:r w:rsidRPr="002C304B">
              <w:rPr>
                <w:rFonts w:ascii="Arial" w:hAnsi="Arial" w:cs="Arial"/>
                <w:bCs/>
                <w:iCs/>
                <w:sz w:val="24"/>
                <w:szCs w:val="24"/>
              </w:rPr>
              <w:t>.</w:t>
            </w:r>
          </w:p>
        </w:tc>
      </w:tr>
    </w:tbl>
    <w:p w:rsidR="008C51C5" w:rsidRDefault="008C51C5" w:rsidP="00744E9A">
      <w:pPr>
        <w:rPr>
          <w:rFonts w:ascii="Arial" w:hAnsi="Arial" w:cs="Arial"/>
          <w:sz w:val="24"/>
          <w:szCs w:val="24"/>
        </w:rPr>
      </w:pPr>
    </w:p>
    <w:p w:rsidR="008C51C5" w:rsidRDefault="008C51C5">
      <w:pPr>
        <w:rPr>
          <w:rFonts w:ascii="Arial" w:hAnsi="Arial" w:cs="Arial"/>
          <w:sz w:val="24"/>
          <w:szCs w:val="24"/>
        </w:rPr>
      </w:pPr>
      <w:r>
        <w:rPr>
          <w:rFonts w:ascii="Arial" w:hAnsi="Arial" w:cs="Arial"/>
          <w:sz w:val="24"/>
          <w:szCs w:val="24"/>
        </w:rPr>
        <w:br w:type="page"/>
      </w:r>
    </w:p>
    <w:p w:rsidR="0023642C" w:rsidRDefault="0023642C" w:rsidP="008C51C5">
      <w:pPr>
        <w:pStyle w:val="Heading2"/>
      </w:pPr>
      <w:bookmarkStart w:id="91" w:name="_Toc942795"/>
      <w:r w:rsidRPr="00E30DBE">
        <w:t>Eligibility</w:t>
      </w:r>
      <w:bookmarkEnd w:id="91"/>
    </w:p>
    <w:p w:rsidR="002C304B" w:rsidRPr="002C304B" w:rsidRDefault="002C304B" w:rsidP="002C304B"/>
    <w:p w:rsidR="0023642C" w:rsidRPr="00A154FD" w:rsidRDefault="0023642C" w:rsidP="008C51C5">
      <w:pPr>
        <w:pStyle w:val="Heading3"/>
        <w:rPr>
          <w:rFonts w:ascii="Arial" w:hAnsi="Arial" w:cs="Arial"/>
          <w:color w:val="42B088"/>
        </w:rPr>
      </w:pPr>
      <w:bookmarkStart w:id="92" w:name="_Toc788634"/>
      <w:bookmarkStart w:id="93" w:name="_Toc854293"/>
      <w:bookmarkStart w:id="94" w:name="_Toc942796"/>
      <w:r w:rsidRPr="00A154FD">
        <w:rPr>
          <w:rFonts w:ascii="Arial" w:hAnsi="Arial" w:cs="Arial"/>
          <w:color w:val="42B088"/>
        </w:rPr>
        <w:t>Adult Carers</w:t>
      </w:r>
      <w:bookmarkEnd w:id="92"/>
      <w:bookmarkEnd w:id="93"/>
      <w:bookmarkEnd w:id="94"/>
    </w:p>
    <w:p w:rsidR="0023642C" w:rsidRPr="0023642C" w:rsidRDefault="0023642C" w:rsidP="0023642C"/>
    <w:tbl>
      <w:tblPr>
        <w:tblStyle w:val="TableGrid"/>
        <w:tblW w:w="9046" w:type="dxa"/>
        <w:tblLook w:val="04A0" w:firstRow="1" w:lastRow="0" w:firstColumn="1" w:lastColumn="0" w:noHBand="0" w:noVBand="1"/>
      </w:tblPr>
      <w:tblGrid>
        <w:gridCol w:w="9046"/>
      </w:tblGrid>
      <w:tr w:rsidR="0023642C" w:rsidTr="00DA1789">
        <w:trPr>
          <w:trHeight w:val="7097"/>
        </w:trPr>
        <w:tc>
          <w:tcPr>
            <w:tcW w:w="9046" w:type="dxa"/>
          </w:tcPr>
          <w:p w:rsidR="008C51C5" w:rsidRDefault="00DA1789" w:rsidP="008C51C5">
            <w:pPr>
              <w:spacing w:before="60" w:after="60"/>
            </w:pPr>
            <w:r w:rsidRPr="00A154FD">
              <w:rPr>
                <w:noProof/>
              </w:rPr>
              <mc:AlternateContent>
                <mc:Choice Requires="wps">
                  <w:drawing>
                    <wp:anchor distT="0" distB="0" distL="114300" distR="114300" simplePos="0" relativeHeight="251960320" behindDoc="0" locked="0" layoutInCell="1" allowOverlap="1" wp14:anchorId="2602A484" wp14:editId="51373E71">
                      <wp:simplePos x="0" y="0"/>
                      <wp:positionH relativeFrom="column">
                        <wp:posOffset>2499995</wp:posOffset>
                      </wp:positionH>
                      <wp:positionV relativeFrom="paragraph">
                        <wp:posOffset>73660</wp:posOffset>
                      </wp:positionV>
                      <wp:extent cx="3044825" cy="3543300"/>
                      <wp:effectExtent l="57150" t="57150" r="60325" b="57150"/>
                      <wp:wrapNone/>
                      <wp:docPr id="312" name="Rounded Rectangle 9">
                        <a:extLst xmlns:a="http://schemas.openxmlformats.org/drawingml/2006/main"/>
                      </wp:docPr>
                      <wp:cNvGraphicFramePr/>
                      <a:graphic xmlns:a="http://schemas.openxmlformats.org/drawingml/2006/main">
                        <a:graphicData uri="http://schemas.microsoft.com/office/word/2010/wordprocessingShape">
                          <wps:wsp>
                            <wps:cNvSpPr/>
                            <wps:spPr>
                              <a:xfrm>
                                <a:off x="0" y="0"/>
                                <a:ext cx="3044825" cy="3543300"/>
                              </a:xfrm>
                              <a:prstGeom prst="roundRect">
                                <a:avLst>
                                  <a:gd name="adj" fmla="val 10220"/>
                                </a:avLst>
                              </a:prstGeom>
                              <a:noFill/>
                              <a:ln w="25400" cap="flat" cmpd="sng" algn="ctr">
                                <a:solidFill>
                                  <a:srgbClr val="4F81BD">
                                    <a:shade val="50000"/>
                                  </a:srgbClr>
                                </a:solidFill>
                                <a:prstDash val="solid"/>
                              </a:ln>
                              <a:effectLst/>
                              <a:scene3d>
                                <a:camera prst="orthographicFront"/>
                                <a:lightRig rig="threePt" dir="t"/>
                              </a:scene3d>
                              <a:sp3d>
                                <a:bevelT prst="relaxedInset"/>
                              </a:sp3d>
                            </wps:spPr>
                            <wps:txbx>
                              <w:txbxContent>
                                <w:p w:rsidR="0038322F" w:rsidRDefault="0038322F" w:rsidP="00A154FD">
                                  <w:pPr>
                                    <w:pStyle w:val="NormalWeb"/>
                                    <w:spacing w:before="0" w:beforeAutospacing="0" w:after="0" w:afterAutospacing="0"/>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2602A484" id="Rounded Rectangle 9" o:spid="_x0000_s1046" style="position:absolute;margin-left:196.85pt;margin-top:5.8pt;width:239.75pt;height:279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" filled="f" strokecolor="#385d8a" strokeweight="2pt">
                      <v:textbox>
                        <w:txbxContent>
                          <w:p w:rsidR="0038322F" w:rsidRDefault="0038322F" w:rsidP="00A154FD">
                            <w:pPr>
                              <w:pStyle w:val="NormalWeb"/>
                              <w:spacing w:before="0" w:beforeAutospacing="0" w:after="0" w:afterAutospacing="0"/>
                            </w:pPr>
                          </w:p>
                        </w:txbxContent>
                      </v:textbox>
                    </v:roundrect>
                  </w:pict>
                </mc:Fallback>
              </mc:AlternateContent>
            </w:r>
            <w:r w:rsidRPr="008C51C5">
              <w:rPr>
                <w:noProof/>
              </w:rPr>
              <mc:AlternateContent>
                <mc:Choice Requires="wps">
                  <w:drawing>
                    <wp:anchor distT="0" distB="0" distL="114300" distR="114300" simplePos="0" relativeHeight="251954176" behindDoc="0" locked="0" layoutInCell="1" allowOverlap="1" wp14:anchorId="5177ABA1" wp14:editId="2F601703">
                      <wp:simplePos x="0" y="0"/>
                      <wp:positionH relativeFrom="column">
                        <wp:posOffset>23495</wp:posOffset>
                      </wp:positionH>
                      <wp:positionV relativeFrom="paragraph">
                        <wp:posOffset>73659</wp:posOffset>
                      </wp:positionV>
                      <wp:extent cx="2137410" cy="2143125"/>
                      <wp:effectExtent l="76200" t="76200" r="72390" b="85725"/>
                      <wp:wrapNone/>
                      <wp:docPr id="302" name="Rounded Rectangle 8">
                        <a:extLst xmlns:a="http://schemas.openxmlformats.org/drawingml/2006/main"/>
                      </wp:docPr>
                      <wp:cNvGraphicFramePr/>
                      <a:graphic xmlns:a="http://schemas.openxmlformats.org/drawingml/2006/main">
                        <a:graphicData uri="http://schemas.microsoft.com/office/word/2010/wordprocessingShape">
                          <wps:wsp>
                            <wps:cNvSpPr/>
                            <wps:spPr>
                              <a:xfrm>
                                <a:off x="0" y="0"/>
                                <a:ext cx="2137410" cy="2143125"/>
                              </a:xfrm>
                              <a:prstGeom prst="roundRect">
                                <a:avLst/>
                              </a:prstGeom>
                              <a:solidFill>
                                <a:sysClr val="window" lastClr="FFFFFF">
                                  <a:lumMod val="95000"/>
                                </a:sysClr>
                              </a:solidFill>
                              <a:ln w="57150" cap="flat" cmpd="sng" algn="ctr">
                                <a:solidFill>
                                  <a:sysClr val="windowText" lastClr="000000">
                                    <a:lumMod val="50000"/>
                                    <a:lumOff val="50000"/>
                                  </a:sysClr>
                                </a:solidFill>
                                <a:prstDash val="solid"/>
                              </a:ln>
                              <a:effectLst/>
                              <a:scene3d>
                                <a:camera prst="orthographicFront"/>
                                <a:lightRig rig="threePt" dir="t"/>
                              </a:scene3d>
                              <a:sp3d>
                                <a:bevelT/>
                              </a:sp3d>
                            </wps:spPr>
                            <wps:txbx>
                              <w:txbxContent>
                                <w:p w:rsidR="0038322F" w:rsidRPr="00DA1789" w:rsidRDefault="0038322F" w:rsidP="008C51C5">
                                  <w:pPr>
                                    <w:pStyle w:val="NormalWeb"/>
                                    <w:spacing w:before="0" w:beforeAutospacing="0" w:after="0" w:afterAutospacing="0"/>
                                    <w:rPr>
                                      <w:rFonts w:ascii="Arial" w:hAnsi="Arial" w:cs="Arial"/>
                                    </w:rPr>
                                  </w:pPr>
                                  <w:r w:rsidRPr="00DA1789">
                                    <w:rPr>
                                      <w:rFonts w:ascii="Arial" w:hAnsi="Arial" w:cs="Arial"/>
                                      <w:color w:val="000000"/>
                                    </w:rPr>
                                    <w:t>Their need is one that arises as a result of providing care for either a disabled child or an adult who has needs arising from physical or mental ill-health, age, disability, dependence on alcohol or drugs or other similar circumstances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5177ABA1" id="Rounded Rectangle 8" o:spid="_x0000_s1047" style="position:absolute;margin-left:1.85pt;margin-top:5.8pt;width:168.3pt;height:168.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" fillcolor="#f2f2f2" strokecolor="#7f7f7f" strokeweight="4.5pt">
                      <v:textbox>
                        <w:txbxContent>
                          <w:p w:rsidR="0038322F" w:rsidRPr="00DA1789" w:rsidRDefault="0038322F" w:rsidP="008C51C5">
                            <w:pPr>
                              <w:pStyle w:val="NormalWeb"/>
                              <w:spacing w:before="0" w:beforeAutospacing="0" w:after="0" w:afterAutospacing="0"/>
                              <w:rPr>
                                <w:rFonts w:ascii="Arial" w:hAnsi="Arial" w:cs="Arial"/>
                              </w:rPr>
                            </w:pPr>
                            <w:r w:rsidRPr="00DA1789">
                              <w:rPr>
                                <w:rFonts w:ascii="Arial" w:hAnsi="Arial" w:cs="Arial"/>
                                <w:color w:val="000000"/>
                              </w:rPr>
                              <w:t>Their need is one that arises as a result of providing care for either a disabled child or an adult who has needs arising from physical or mental ill-health, age, disability, dependence on alcohol or drugs or other similar circumstances</w:t>
                            </w:r>
                          </w:p>
                        </w:txbxContent>
                      </v:textbox>
                    </v:roundrect>
                  </w:pict>
                </mc:Fallback>
              </mc:AlternateContent>
            </w:r>
            <w:r w:rsidRPr="00A154FD">
              <w:rPr>
                <w:noProof/>
              </w:rPr>
              <mc:AlternateContent>
                <mc:Choice Requires="wps">
                  <w:drawing>
                    <wp:anchor distT="0" distB="0" distL="114300" distR="114300" simplePos="0" relativeHeight="251962368" behindDoc="0" locked="0" layoutInCell="1" allowOverlap="1" wp14:anchorId="1771C1F0" wp14:editId="4DB7CD04">
                      <wp:simplePos x="0" y="0"/>
                      <wp:positionH relativeFrom="column">
                        <wp:posOffset>2557145</wp:posOffset>
                      </wp:positionH>
                      <wp:positionV relativeFrom="paragraph">
                        <wp:posOffset>130810</wp:posOffset>
                      </wp:positionV>
                      <wp:extent cx="2895600" cy="3133725"/>
                      <wp:effectExtent l="0" t="0" r="0" b="0"/>
                      <wp:wrapNone/>
                      <wp:docPr id="314" name="Rectangle 2">
                        <a:extLst xmlns:a="http://schemas.openxmlformats.org/drawingml/2006/main"/>
                      </wp:docPr>
                      <wp:cNvGraphicFramePr/>
                      <a:graphic xmlns:a="http://schemas.openxmlformats.org/drawingml/2006/main">
                        <a:graphicData uri="http://schemas.microsoft.com/office/word/2010/wordprocessingShape">
                          <wps:wsp>
                            <wps:cNvSpPr/>
                            <wps:spPr>
                              <a:xfrm>
                                <a:off x="0" y="0"/>
                                <a:ext cx="2895600" cy="3133725"/>
                              </a:xfrm>
                              <a:prstGeom prst="rect">
                                <a:avLst/>
                              </a:prstGeom>
                            </wps:spPr>
                            <wps:txbx>
                              <w:txbxContent>
                                <w:p w:rsidR="0038322F" w:rsidRPr="00DA1789" w:rsidRDefault="0038322F" w:rsidP="00A154FD">
                                  <w:pPr>
                                    <w:pStyle w:val="ListParagraph"/>
                                    <w:numPr>
                                      <w:ilvl w:val="0"/>
                                      <w:numId w:val="64"/>
                                    </w:numPr>
                                    <w:spacing w:after="0" w:line="240" w:lineRule="auto"/>
                                    <w:textAlignment w:val="baseline"/>
                                    <w:rPr>
                                      <w:rFonts w:ascii="Arial" w:eastAsia="Times New Roman" w:hAnsi="Arial" w:cs="Arial"/>
                                      <w:color w:val="00B050"/>
                                      <w:sz w:val="24"/>
                                      <w:szCs w:val="24"/>
                                    </w:rPr>
                                  </w:pPr>
                                  <w:r w:rsidRPr="00DA1789">
                                    <w:rPr>
                                      <w:rFonts w:ascii="Arial" w:hAnsi="Arial" w:cs="Arial"/>
                                      <w:color w:val="000000"/>
                                      <w:kern w:val="24"/>
                                      <w:sz w:val="24"/>
                                      <w:szCs w:val="24"/>
                                    </w:rPr>
                                    <w:t>Ability to carry out self-care or domestic routines</w:t>
                                  </w:r>
                                </w:p>
                                <w:p w:rsidR="0038322F" w:rsidRPr="00DA1789" w:rsidRDefault="0038322F" w:rsidP="00A154FD">
                                  <w:pPr>
                                    <w:pStyle w:val="ListParagraph"/>
                                    <w:numPr>
                                      <w:ilvl w:val="0"/>
                                      <w:numId w:val="64"/>
                                    </w:numPr>
                                    <w:spacing w:after="0" w:line="240" w:lineRule="auto"/>
                                    <w:textAlignment w:val="baseline"/>
                                    <w:rPr>
                                      <w:rFonts w:ascii="Arial" w:eastAsia="Times New Roman" w:hAnsi="Arial" w:cs="Arial"/>
                                      <w:color w:val="00B050"/>
                                      <w:sz w:val="24"/>
                                      <w:szCs w:val="24"/>
                                    </w:rPr>
                                  </w:pPr>
                                  <w:r w:rsidRPr="00DA1789">
                                    <w:rPr>
                                      <w:rFonts w:ascii="Arial" w:hAnsi="Arial" w:cs="Arial"/>
                                      <w:color w:val="000000"/>
                                      <w:kern w:val="24"/>
                                      <w:sz w:val="24"/>
                                      <w:szCs w:val="24"/>
                                    </w:rPr>
                                    <w:t xml:space="preserve">Ability to </w:t>
                                  </w:r>
                                  <w:r w:rsidRPr="00DA1789">
                                    <w:rPr>
                                      <w:rFonts w:ascii="Arial" w:hAnsi="Arial" w:cs="Arial"/>
                                      <w:i/>
                                      <w:iCs/>
                                      <w:color w:val="000000"/>
                                      <w:kern w:val="24"/>
                                      <w:sz w:val="24"/>
                                      <w:szCs w:val="24"/>
                                    </w:rPr>
                                    <w:t>communicate</w:t>
                                  </w:r>
                                </w:p>
                                <w:p w:rsidR="0038322F" w:rsidRPr="00DA1789" w:rsidRDefault="0038322F" w:rsidP="00A154FD">
                                  <w:pPr>
                                    <w:pStyle w:val="ListParagraph"/>
                                    <w:numPr>
                                      <w:ilvl w:val="0"/>
                                      <w:numId w:val="64"/>
                                    </w:numPr>
                                    <w:spacing w:after="0" w:line="240" w:lineRule="auto"/>
                                    <w:textAlignment w:val="baseline"/>
                                    <w:rPr>
                                      <w:rFonts w:ascii="Arial" w:eastAsia="Times New Roman" w:hAnsi="Arial" w:cs="Arial"/>
                                      <w:color w:val="00B050"/>
                                      <w:sz w:val="24"/>
                                      <w:szCs w:val="24"/>
                                    </w:rPr>
                                  </w:pPr>
                                  <w:r w:rsidRPr="00DA1789">
                                    <w:rPr>
                                      <w:rFonts w:ascii="Arial" w:hAnsi="Arial" w:cs="Arial"/>
                                      <w:i/>
                                      <w:iCs/>
                                      <w:color w:val="000000"/>
                                      <w:kern w:val="24"/>
                                      <w:sz w:val="24"/>
                                      <w:szCs w:val="24"/>
                                    </w:rPr>
                                    <w:t>Protection from abuse or neglect</w:t>
                                  </w:r>
                                </w:p>
                                <w:p w:rsidR="0038322F" w:rsidRPr="00DA1789" w:rsidRDefault="0038322F" w:rsidP="00A154FD">
                                  <w:pPr>
                                    <w:pStyle w:val="ListParagraph"/>
                                    <w:numPr>
                                      <w:ilvl w:val="0"/>
                                      <w:numId w:val="64"/>
                                    </w:numPr>
                                    <w:spacing w:after="0" w:line="240" w:lineRule="auto"/>
                                    <w:textAlignment w:val="baseline"/>
                                    <w:rPr>
                                      <w:rFonts w:ascii="Arial" w:eastAsia="Times New Roman" w:hAnsi="Arial" w:cs="Arial"/>
                                      <w:color w:val="00B050"/>
                                      <w:sz w:val="24"/>
                                      <w:szCs w:val="24"/>
                                    </w:rPr>
                                  </w:pPr>
                                  <w:r w:rsidRPr="00DA1789">
                                    <w:rPr>
                                      <w:rFonts w:ascii="Arial" w:hAnsi="Arial" w:cs="Arial"/>
                                      <w:color w:val="000000"/>
                                      <w:kern w:val="24"/>
                                      <w:sz w:val="24"/>
                                      <w:szCs w:val="24"/>
                                    </w:rPr>
                                    <w:t xml:space="preserve">Involvement in work, education, learning or in leisure activities </w:t>
                                  </w:r>
                                </w:p>
                                <w:p w:rsidR="0038322F" w:rsidRPr="00DA1789" w:rsidRDefault="0038322F" w:rsidP="00A154FD">
                                  <w:pPr>
                                    <w:pStyle w:val="ListParagraph"/>
                                    <w:numPr>
                                      <w:ilvl w:val="0"/>
                                      <w:numId w:val="64"/>
                                    </w:numPr>
                                    <w:spacing w:after="0" w:line="240" w:lineRule="auto"/>
                                    <w:textAlignment w:val="baseline"/>
                                    <w:rPr>
                                      <w:rFonts w:ascii="Arial" w:eastAsia="Times New Roman" w:hAnsi="Arial" w:cs="Arial"/>
                                      <w:color w:val="00B050"/>
                                      <w:sz w:val="24"/>
                                      <w:szCs w:val="24"/>
                                    </w:rPr>
                                  </w:pPr>
                                  <w:r w:rsidRPr="00DA1789">
                                    <w:rPr>
                                      <w:rFonts w:ascii="Arial" w:hAnsi="Arial" w:cs="Arial"/>
                                      <w:color w:val="000000"/>
                                      <w:kern w:val="24"/>
                                      <w:sz w:val="24"/>
                                      <w:szCs w:val="24"/>
                                    </w:rPr>
                                    <w:t>Maintenance or development of family or other significant personal relationships</w:t>
                                  </w:r>
                                </w:p>
                                <w:p w:rsidR="0038322F" w:rsidRPr="00DA1789" w:rsidRDefault="0038322F" w:rsidP="00A154FD">
                                  <w:pPr>
                                    <w:pStyle w:val="ListParagraph"/>
                                    <w:numPr>
                                      <w:ilvl w:val="0"/>
                                      <w:numId w:val="64"/>
                                    </w:numPr>
                                    <w:spacing w:after="0" w:line="240" w:lineRule="auto"/>
                                    <w:textAlignment w:val="baseline"/>
                                    <w:rPr>
                                      <w:rFonts w:ascii="Arial" w:eastAsia="Times New Roman" w:hAnsi="Arial" w:cs="Arial"/>
                                      <w:color w:val="00B050"/>
                                      <w:sz w:val="24"/>
                                      <w:szCs w:val="24"/>
                                    </w:rPr>
                                  </w:pPr>
                                  <w:r w:rsidRPr="00DA1789">
                                    <w:rPr>
                                      <w:rFonts w:ascii="Arial" w:hAnsi="Arial" w:cs="Arial"/>
                                      <w:color w:val="000000"/>
                                      <w:kern w:val="24"/>
                                      <w:sz w:val="24"/>
                                      <w:szCs w:val="24"/>
                                    </w:rPr>
                                    <w:t xml:space="preserve">Development and maintenance of social relationships and involvement in the community </w:t>
                                  </w:r>
                                </w:p>
                                <w:p w:rsidR="0038322F" w:rsidRPr="00DA1789" w:rsidRDefault="0038322F" w:rsidP="00A154FD">
                                  <w:pPr>
                                    <w:pStyle w:val="ListParagraph"/>
                                    <w:numPr>
                                      <w:ilvl w:val="0"/>
                                      <w:numId w:val="64"/>
                                    </w:numPr>
                                    <w:spacing w:after="0" w:line="240" w:lineRule="auto"/>
                                    <w:textAlignment w:val="baseline"/>
                                    <w:rPr>
                                      <w:rFonts w:ascii="Arial" w:eastAsia="Times New Roman" w:hAnsi="Arial" w:cs="Arial"/>
                                      <w:color w:val="00B050"/>
                                      <w:sz w:val="24"/>
                                      <w:szCs w:val="24"/>
                                    </w:rPr>
                                  </w:pPr>
                                  <w:r w:rsidRPr="00DA1789">
                                    <w:rPr>
                                      <w:rFonts w:ascii="Arial" w:hAnsi="Arial" w:cs="Arial"/>
                                      <w:color w:val="000000"/>
                                      <w:kern w:val="24"/>
                                      <w:sz w:val="24"/>
                                      <w:szCs w:val="24"/>
                                    </w:rPr>
                                    <w:t>For an adult carer, fulfilment of caring responsibilities for a child</w:t>
                                  </w:r>
                                </w:p>
                                <w:p w:rsidR="0038322F" w:rsidRPr="00DA1789" w:rsidRDefault="0038322F" w:rsidP="00A154FD">
                                  <w:pPr>
                                    <w:pStyle w:val="ListParagraph"/>
                                    <w:numPr>
                                      <w:ilvl w:val="0"/>
                                      <w:numId w:val="64"/>
                                    </w:numPr>
                                    <w:spacing w:after="0" w:line="240" w:lineRule="auto"/>
                                    <w:textAlignment w:val="baseline"/>
                                    <w:rPr>
                                      <w:rFonts w:ascii="Arial" w:eastAsia="Times New Roman" w:hAnsi="Arial" w:cs="Arial"/>
                                      <w:color w:val="00B050"/>
                                      <w:sz w:val="24"/>
                                      <w:szCs w:val="24"/>
                                    </w:rPr>
                                  </w:pPr>
                                  <w:r w:rsidRPr="00DA1789">
                                    <w:rPr>
                                      <w:rFonts w:ascii="Arial" w:hAnsi="Arial" w:cs="Arial"/>
                                      <w:color w:val="000000"/>
                                      <w:kern w:val="24"/>
                                      <w:sz w:val="24"/>
                                      <w:szCs w:val="24"/>
                                    </w:rPr>
                                    <w:t>For a child, achieving developmental goals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771C1F0" id="Rectangle 2" o:spid="_x0000_s1048" style="position:absolute;margin-left:201.35pt;margin-top:10.3pt;width:228pt;height:246.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" filled="f" stroked="f">
                      <v:textbox>
                        <w:txbxContent>
                          <w:p w:rsidR="0038322F" w:rsidRPr="00DA1789" w:rsidRDefault="0038322F" w:rsidP="00A154FD">
                            <w:pPr>
                              <w:pStyle w:val="ListParagraph"/>
                              <w:numPr>
                                <w:ilvl w:val="0"/>
                                <w:numId w:val="64"/>
                              </w:numPr>
                              <w:spacing w:after="0" w:line="240" w:lineRule="auto"/>
                              <w:textAlignment w:val="baseline"/>
                              <w:rPr>
                                <w:rFonts w:ascii="Arial" w:eastAsia="Times New Roman" w:hAnsi="Arial" w:cs="Arial"/>
                                <w:color w:val="00B050"/>
                                <w:sz w:val="24"/>
                                <w:szCs w:val="24"/>
                              </w:rPr>
                            </w:pPr>
                            <w:r w:rsidRPr="00DA1789">
                              <w:rPr>
                                <w:rFonts w:ascii="Arial" w:hAnsi="Arial" w:cs="Arial"/>
                                <w:color w:val="000000"/>
                                <w:kern w:val="24"/>
                                <w:sz w:val="24"/>
                                <w:szCs w:val="24"/>
                              </w:rPr>
                              <w:t>Ability to carry out self-care or domestic routines</w:t>
                            </w:r>
                          </w:p>
                          <w:p w:rsidR="0038322F" w:rsidRPr="00DA1789" w:rsidRDefault="0038322F" w:rsidP="00A154FD">
                            <w:pPr>
                              <w:pStyle w:val="ListParagraph"/>
                              <w:numPr>
                                <w:ilvl w:val="0"/>
                                <w:numId w:val="64"/>
                              </w:numPr>
                              <w:spacing w:after="0" w:line="240" w:lineRule="auto"/>
                              <w:textAlignment w:val="baseline"/>
                              <w:rPr>
                                <w:rFonts w:ascii="Arial" w:eastAsia="Times New Roman" w:hAnsi="Arial" w:cs="Arial"/>
                                <w:color w:val="00B050"/>
                                <w:sz w:val="24"/>
                                <w:szCs w:val="24"/>
                              </w:rPr>
                            </w:pPr>
                            <w:r w:rsidRPr="00DA1789">
                              <w:rPr>
                                <w:rFonts w:ascii="Arial" w:hAnsi="Arial" w:cs="Arial"/>
                                <w:color w:val="000000"/>
                                <w:kern w:val="24"/>
                                <w:sz w:val="24"/>
                                <w:szCs w:val="24"/>
                              </w:rPr>
                              <w:t xml:space="preserve">Ability to </w:t>
                            </w:r>
                            <w:r w:rsidRPr="00DA1789">
                              <w:rPr>
                                <w:rFonts w:ascii="Arial" w:hAnsi="Arial" w:cs="Arial"/>
                                <w:i/>
                                <w:iCs/>
                                <w:color w:val="000000"/>
                                <w:kern w:val="24"/>
                                <w:sz w:val="24"/>
                                <w:szCs w:val="24"/>
                              </w:rPr>
                              <w:t>communicate</w:t>
                            </w:r>
                          </w:p>
                          <w:p w:rsidR="0038322F" w:rsidRPr="00DA1789" w:rsidRDefault="0038322F" w:rsidP="00A154FD">
                            <w:pPr>
                              <w:pStyle w:val="ListParagraph"/>
                              <w:numPr>
                                <w:ilvl w:val="0"/>
                                <w:numId w:val="64"/>
                              </w:numPr>
                              <w:spacing w:after="0" w:line="240" w:lineRule="auto"/>
                              <w:textAlignment w:val="baseline"/>
                              <w:rPr>
                                <w:rFonts w:ascii="Arial" w:eastAsia="Times New Roman" w:hAnsi="Arial" w:cs="Arial"/>
                                <w:color w:val="00B050"/>
                                <w:sz w:val="24"/>
                                <w:szCs w:val="24"/>
                              </w:rPr>
                            </w:pPr>
                            <w:r w:rsidRPr="00DA1789">
                              <w:rPr>
                                <w:rFonts w:ascii="Arial" w:hAnsi="Arial" w:cs="Arial"/>
                                <w:i/>
                                <w:iCs/>
                                <w:color w:val="000000"/>
                                <w:kern w:val="24"/>
                                <w:sz w:val="24"/>
                                <w:szCs w:val="24"/>
                              </w:rPr>
                              <w:t>Protection from abuse or neglect</w:t>
                            </w:r>
                          </w:p>
                          <w:p w:rsidR="0038322F" w:rsidRPr="00DA1789" w:rsidRDefault="0038322F" w:rsidP="00A154FD">
                            <w:pPr>
                              <w:pStyle w:val="ListParagraph"/>
                              <w:numPr>
                                <w:ilvl w:val="0"/>
                                <w:numId w:val="64"/>
                              </w:numPr>
                              <w:spacing w:after="0" w:line="240" w:lineRule="auto"/>
                              <w:textAlignment w:val="baseline"/>
                              <w:rPr>
                                <w:rFonts w:ascii="Arial" w:eastAsia="Times New Roman" w:hAnsi="Arial" w:cs="Arial"/>
                                <w:color w:val="00B050"/>
                                <w:sz w:val="24"/>
                                <w:szCs w:val="24"/>
                              </w:rPr>
                            </w:pPr>
                            <w:r w:rsidRPr="00DA1789">
                              <w:rPr>
                                <w:rFonts w:ascii="Arial" w:hAnsi="Arial" w:cs="Arial"/>
                                <w:color w:val="000000"/>
                                <w:kern w:val="24"/>
                                <w:sz w:val="24"/>
                                <w:szCs w:val="24"/>
                              </w:rPr>
                              <w:t xml:space="preserve">Involvement in work, education, learning or in leisure activities </w:t>
                            </w:r>
                          </w:p>
                          <w:p w:rsidR="0038322F" w:rsidRPr="00DA1789" w:rsidRDefault="0038322F" w:rsidP="00A154FD">
                            <w:pPr>
                              <w:pStyle w:val="ListParagraph"/>
                              <w:numPr>
                                <w:ilvl w:val="0"/>
                                <w:numId w:val="64"/>
                              </w:numPr>
                              <w:spacing w:after="0" w:line="240" w:lineRule="auto"/>
                              <w:textAlignment w:val="baseline"/>
                              <w:rPr>
                                <w:rFonts w:ascii="Arial" w:eastAsia="Times New Roman" w:hAnsi="Arial" w:cs="Arial"/>
                                <w:color w:val="00B050"/>
                                <w:sz w:val="24"/>
                                <w:szCs w:val="24"/>
                              </w:rPr>
                            </w:pPr>
                            <w:r w:rsidRPr="00DA1789">
                              <w:rPr>
                                <w:rFonts w:ascii="Arial" w:hAnsi="Arial" w:cs="Arial"/>
                                <w:color w:val="000000"/>
                                <w:kern w:val="24"/>
                                <w:sz w:val="24"/>
                                <w:szCs w:val="24"/>
                              </w:rPr>
                              <w:t>Maintenance or development of family or other significant personal relationships</w:t>
                            </w:r>
                          </w:p>
                          <w:p w:rsidR="0038322F" w:rsidRPr="00DA1789" w:rsidRDefault="0038322F" w:rsidP="00A154FD">
                            <w:pPr>
                              <w:pStyle w:val="ListParagraph"/>
                              <w:numPr>
                                <w:ilvl w:val="0"/>
                                <w:numId w:val="64"/>
                              </w:numPr>
                              <w:spacing w:after="0" w:line="240" w:lineRule="auto"/>
                              <w:textAlignment w:val="baseline"/>
                              <w:rPr>
                                <w:rFonts w:ascii="Arial" w:eastAsia="Times New Roman" w:hAnsi="Arial" w:cs="Arial"/>
                                <w:color w:val="00B050"/>
                                <w:sz w:val="24"/>
                                <w:szCs w:val="24"/>
                              </w:rPr>
                            </w:pPr>
                            <w:r w:rsidRPr="00DA1789">
                              <w:rPr>
                                <w:rFonts w:ascii="Arial" w:hAnsi="Arial" w:cs="Arial"/>
                                <w:color w:val="000000"/>
                                <w:kern w:val="24"/>
                                <w:sz w:val="24"/>
                                <w:szCs w:val="24"/>
                              </w:rPr>
                              <w:t xml:space="preserve">Development and maintenance of social relationships and involvement in the community </w:t>
                            </w:r>
                          </w:p>
                          <w:p w:rsidR="0038322F" w:rsidRPr="00DA1789" w:rsidRDefault="0038322F" w:rsidP="00A154FD">
                            <w:pPr>
                              <w:pStyle w:val="ListParagraph"/>
                              <w:numPr>
                                <w:ilvl w:val="0"/>
                                <w:numId w:val="64"/>
                              </w:numPr>
                              <w:spacing w:after="0" w:line="240" w:lineRule="auto"/>
                              <w:textAlignment w:val="baseline"/>
                              <w:rPr>
                                <w:rFonts w:ascii="Arial" w:eastAsia="Times New Roman" w:hAnsi="Arial" w:cs="Arial"/>
                                <w:color w:val="00B050"/>
                                <w:sz w:val="24"/>
                                <w:szCs w:val="24"/>
                              </w:rPr>
                            </w:pPr>
                            <w:r w:rsidRPr="00DA1789">
                              <w:rPr>
                                <w:rFonts w:ascii="Arial" w:hAnsi="Arial" w:cs="Arial"/>
                                <w:color w:val="000000"/>
                                <w:kern w:val="24"/>
                                <w:sz w:val="24"/>
                                <w:szCs w:val="24"/>
                              </w:rPr>
                              <w:t>For an adult carer, fulfilment of caring responsibilities for a child</w:t>
                            </w:r>
                          </w:p>
                          <w:p w:rsidR="0038322F" w:rsidRPr="00DA1789" w:rsidRDefault="0038322F" w:rsidP="00A154FD">
                            <w:pPr>
                              <w:pStyle w:val="ListParagraph"/>
                              <w:numPr>
                                <w:ilvl w:val="0"/>
                                <w:numId w:val="64"/>
                              </w:numPr>
                              <w:spacing w:after="0" w:line="240" w:lineRule="auto"/>
                              <w:textAlignment w:val="baseline"/>
                              <w:rPr>
                                <w:rFonts w:ascii="Arial" w:eastAsia="Times New Roman" w:hAnsi="Arial" w:cs="Arial"/>
                                <w:color w:val="00B050"/>
                                <w:sz w:val="24"/>
                                <w:szCs w:val="24"/>
                              </w:rPr>
                            </w:pPr>
                            <w:r w:rsidRPr="00DA1789">
                              <w:rPr>
                                <w:rFonts w:ascii="Arial" w:hAnsi="Arial" w:cs="Arial"/>
                                <w:color w:val="000000"/>
                                <w:kern w:val="24"/>
                                <w:sz w:val="24"/>
                                <w:szCs w:val="24"/>
                              </w:rPr>
                              <w:t>For a child, achieving developmental goals</w:t>
                            </w:r>
                          </w:p>
                        </w:txbxContent>
                      </v:textbox>
                    </v:rect>
                  </w:pict>
                </mc:Fallback>
              </mc:AlternateContent>
            </w:r>
          </w:p>
          <w:p w:rsidR="008C51C5" w:rsidRDefault="008C51C5" w:rsidP="008C51C5">
            <w:pPr>
              <w:spacing w:before="60" w:after="60"/>
            </w:pPr>
          </w:p>
          <w:p w:rsidR="008C51C5" w:rsidRDefault="00A154FD" w:rsidP="008C51C5">
            <w:pPr>
              <w:spacing w:before="60" w:after="60"/>
            </w:pPr>
            <w:r w:rsidRPr="00A154FD">
              <w:rPr>
                <w:noProof/>
              </w:rPr>
              <mc:AlternateContent>
                <mc:Choice Requires="wps">
                  <w:drawing>
                    <wp:anchor distT="0" distB="0" distL="114300" distR="114300" simplePos="0" relativeHeight="251964416" behindDoc="0" locked="0" layoutInCell="1" allowOverlap="1" wp14:anchorId="5C3DA471" wp14:editId="2ECC6775">
                      <wp:simplePos x="0" y="0"/>
                      <wp:positionH relativeFrom="column">
                        <wp:posOffset>2166620</wp:posOffset>
                      </wp:positionH>
                      <wp:positionV relativeFrom="paragraph">
                        <wp:posOffset>12064</wp:posOffset>
                      </wp:positionV>
                      <wp:extent cx="333375" cy="779145"/>
                      <wp:effectExtent l="38100" t="76200" r="9525" b="97155"/>
                      <wp:wrapNone/>
                      <wp:docPr id="316" name="Elbow Connector 13">
                        <a:extLst xmlns:a="http://schemas.openxmlformats.org/drawingml/2006/main"/>
                      </wp:docPr>
                      <wp:cNvGraphicFramePr/>
                      <a:graphic xmlns:a="http://schemas.openxmlformats.org/drawingml/2006/main">
                        <a:graphicData uri="http://schemas.microsoft.com/office/word/2010/wordprocessingShape">
                          <wps:wsp>
                            <wps:cNvCnPr/>
                            <wps:spPr>
                              <a:xfrm flipV="1">
                                <a:off x="0" y="0"/>
                                <a:ext cx="333375" cy="779145"/>
                              </a:xfrm>
                              <a:prstGeom prst="bentConnector3">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47B09C0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170.6pt;margin-top:.95pt;width:26.25pt;height:61.35pt;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" strokecolor="#4f81bd" strokeweight="2pt">
                      <v:stroke endarrow="open"/>
                      <v:shadow on="t" color="black" opacity="24903f" origin=",.5" offset="0,.55556mm"/>
                    </v:shape>
                  </w:pict>
                </mc:Fallback>
              </mc:AlternateContent>
            </w:r>
          </w:p>
          <w:p w:rsidR="008C51C5" w:rsidRDefault="008C51C5" w:rsidP="008C51C5">
            <w:pPr>
              <w:spacing w:before="60" w:after="60"/>
            </w:pPr>
          </w:p>
          <w:p w:rsidR="008C51C5" w:rsidRDefault="008C51C5" w:rsidP="008C51C5">
            <w:pPr>
              <w:spacing w:before="60" w:after="60"/>
            </w:pPr>
          </w:p>
          <w:p w:rsidR="008C51C5" w:rsidRDefault="008C51C5" w:rsidP="008C51C5">
            <w:pPr>
              <w:spacing w:before="60" w:after="60"/>
            </w:pPr>
          </w:p>
          <w:p w:rsidR="008C51C5" w:rsidRDefault="008C51C5" w:rsidP="008C51C5">
            <w:pPr>
              <w:spacing w:before="60" w:after="60"/>
            </w:pPr>
          </w:p>
          <w:p w:rsidR="008C51C5" w:rsidRDefault="008C51C5" w:rsidP="008C51C5">
            <w:pPr>
              <w:spacing w:before="60" w:after="60"/>
            </w:pPr>
          </w:p>
          <w:p w:rsidR="00A154FD" w:rsidRDefault="00A154FD" w:rsidP="008C51C5">
            <w:pPr>
              <w:spacing w:before="60" w:after="60"/>
            </w:pPr>
          </w:p>
          <w:p w:rsidR="00A154FD" w:rsidRDefault="00A154FD" w:rsidP="008C51C5">
            <w:pPr>
              <w:spacing w:before="60" w:after="60"/>
            </w:pPr>
          </w:p>
          <w:p w:rsidR="00A154FD" w:rsidRDefault="00A154FD" w:rsidP="008C51C5">
            <w:pPr>
              <w:spacing w:before="60" w:after="60"/>
            </w:pPr>
          </w:p>
          <w:p w:rsidR="00A154FD" w:rsidRDefault="00DA1789" w:rsidP="008C51C5">
            <w:pPr>
              <w:spacing w:before="60" w:after="60"/>
            </w:pPr>
            <w:r w:rsidRPr="00A154FD">
              <w:rPr>
                <w:noProof/>
              </w:rPr>
              <mc:AlternateContent>
                <mc:Choice Requires="wps">
                  <w:drawing>
                    <wp:anchor distT="0" distB="0" distL="114300" distR="114300" simplePos="0" relativeHeight="251956224" behindDoc="0" locked="0" layoutInCell="1" allowOverlap="1" wp14:anchorId="2C304247" wp14:editId="484988A9">
                      <wp:simplePos x="0" y="0"/>
                      <wp:positionH relativeFrom="column">
                        <wp:posOffset>23495</wp:posOffset>
                      </wp:positionH>
                      <wp:positionV relativeFrom="paragraph">
                        <wp:posOffset>17145</wp:posOffset>
                      </wp:positionV>
                      <wp:extent cx="2165985" cy="1323975"/>
                      <wp:effectExtent l="76200" t="76200" r="81915" b="85725"/>
                      <wp:wrapNone/>
                      <wp:docPr id="308" name="Rounded Rectangle 10">
                        <a:extLst xmlns:a="http://schemas.openxmlformats.org/drawingml/2006/main"/>
                      </wp:docPr>
                      <wp:cNvGraphicFramePr/>
                      <a:graphic xmlns:a="http://schemas.openxmlformats.org/drawingml/2006/main">
                        <a:graphicData uri="http://schemas.microsoft.com/office/word/2010/wordprocessingShape">
                          <wps:wsp>
                            <wps:cNvSpPr/>
                            <wps:spPr>
                              <a:xfrm>
                                <a:off x="0" y="0"/>
                                <a:ext cx="2165985" cy="1323975"/>
                              </a:xfrm>
                              <a:prstGeom prst="roundRect">
                                <a:avLst/>
                              </a:prstGeom>
                              <a:solidFill>
                                <a:sysClr val="window" lastClr="FFFFFF">
                                  <a:lumMod val="95000"/>
                                </a:sysClr>
                              </a:solidFill>
                              <a:ln w="57150" cap="flat" cmpd="sng" algn="ctr">
                                <a:solidFill>
                                  <a:sysClr val="windowText" lastClr="000000">
                                    <a:lumMod val="50000"/>
                                    <a:lumOff val="50000"/>
                                  </a:sysClr>
                                </a:solidFill>
                                <a:prstDash val="solid"/>
                              </a:ln>
                              <a:effectLst/>
                              <a:scene3d>
                                <a:camera prst="orthographicFront"/>
                                <a:lightRig rig="threePt" dir="t"/>
                              </a:scene3d>
                              <a:sp3d>
                                <a:bevelT/>
                              </a:sp3d>
                            </wps:spPr>
                            <wps:txbx>
                              <w:txbxContent>
                                <w:p w:rsidR="0038322F" w:rsidRPr="00DA1789" w:rsidRDefault="0038322F" w:rsidP="00A154FD">
                                  <w:pPr>
                                    <w:pStyle w:val="NormalWeb"/>
                                    <w:spacing w:before="0" w:beforeAutospacing="0" w:after="0" w:afterAutospacing="0"/>
                                    <w:rPr>
                                      <w:rFonts w:ascii="Arial" w:hAnsi="Arial" w:cs="Arial"/>
                                    </w:rPr>
                                  </w:pPr>
                                  <w:r w:rsidRPr="00DA1789">
                                    <w:rPr>
                                      <w:rFonts w:ascii="Arial" w:hAnsi="Arial" w:cs="Arial"/>
                                      <w:color w:val="000000"/>
                                    </w:rPr>
                                    <w:t>As a result, the carer cannot meet the need alone, or with support of willing others, or with assistance of services in the community</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2C304247" id="Rounded Rectangle 10" o:spid="_x0000_s1049" style="position:absolute;margin-left:1.85pt;margin-top:1.35pt;width:170.55pt;height:104.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" fillcolor="#f2f2f2" strokecolor="#7f7f7f" strokeweight="4.5pt">
                      <v:textbox>
                        <w:txbxContent>
                          <w:p w:rsidR="0038322F" w:rsidRPr="00DA1789" w:rsidRDefault="0038322F" w:rsidP="00A154FD">
                            <w:pPr>
                              <w:pStyle w:val="NormalWeb"/>
                              <w:spacing w:before="0" w:beforeAutospacing="0" w:after="0" w:afterAutospacing="0"/>
                              <w:rPr>
                                <w:rFonts w:ascii="Arial" w:hAnsi="Arial" w:cs="Arial"/>
                              </w:rPr>
                            </w:pPr>
                            <w:r w:rsidRPr="00DA1789">
                              <w:rPr>
                                <w:rFonts w:ascii="Arial" w:hAnsi="Arial" w:cs="Arial"/>
                                <w:color w:val="000000"/>
                              </w:rPr>
                              <w:t>As a result, the carer cannot meet the need alone, or with support of willing others, or with assistance of services in the community</w:t>
                            </w:r>
                          </w:p>
                        </w:txbxContent>
                      </v:textbox>
                    </v:roundrect>
                  </w:pict>
                </mc:Fallback>
              </mc:AlternateContent>
            </w:r>
          </w:p>
          <w:p w:rsidR="00A154FD" w:rsidRDefault="00A154FD" w:rsidP="008C51C5">
            <w:pPr>
              <w:spacing w:before="60" w:after="60"/>
            </w:pPr>
          </w:p>
          <w:p w:rsidR="00A154FD" w:rsidRDefault="00A154FD" w:rsidP="008C51C5">
            <w:pPr>
              <w:spacing w:before="60" w:after="60"/>
            </w:pPr>
          </w:p>
          <w:p w:rsidR="00A154FD" w:rsidRDefault="00A154FD" w:rsidP="008C51C5">
            <w:pPr>
              <w:spacing w:before="60" w:after="60"/>
            </w:pPr>
          </w:p>
          <w:p w:rsidR="0023642C" w:rsidRDefault="00DA1789" w:rsidP="008C51C5">
            <w:pPr>
              <w:spacing w:before="60" w:after="60"/>
            </w:pPr>
            <w:r w:rsidRPr="00A154FD">
              <w:rPr>
                <w:noProof/>
              </w:rPr>
              <mc:AlternateContent>
                <mc:Choice Requires="wps">
                  <w:drawing>
                    <wp:anchor distT="0" distB="0" distL="114300" distR="114300" simplePos="0" relativeHeight="251958272" behindDoc="0" locked="0" layoutInCell="1" allowOverlap="1" wp14:anchorId="0B973BF2" wp14:editId="495E60AA">
                      <wp:simplePos x="0" y="0"/>
                      <wp:positionH relativeFrom="column">
                        <wp:posOffset>-24130</wp:posOffset>
                      </wp:positionH>
                      <wp:positionV relativeFrom="paragraph">
                        <wp:posOffset>605790</wp:posOffset>
                      </wp:positionV>
                      <wp:extent cx="5638800" cy="568960"/>
                      <wp:effectExtent l="19050" t="19050" r="19050" b="21590"/>
                      <wp:wrapNone/>
                      <wp:docPr id="311" name="Rectangle 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568960"/>
                              </a:xfrm>
                              <a:prstGeom prst="rect">
                                <a:avLst/>
                              </a:prstGeom>
                              <a:noFill/>
                              <a:ln w="28575">
                                <a:solidFill>
                                  <a:srgbClr val="34B555"/>
                                </a:solidFill>
                                <a:miter lim="800000"/>
                                <a:headEnd/>
                                <a:tailEnd/>
                              </a:ln>
                              <a:extLst>
                                <a:ext uri="{909E8E84-426E-40DD-AFC4-6F175D3DCCD1}">
                                  <a14:hiddenFill xmlns:a14="http://schemas.microsoft.com/office/drawing/2010/main">
                                    <a:solidFill>
                                      <a:srgbClr val="FFFFFF"/>
                                    </a:solidFill>
                                  </a14:hiddenFill>
                                </a:ext>
                              </a:extLst>
                            </wps:spPr>
                            <wps:txbx>
                              <w:txbxContent>
                                <w:p w:rsidR="0038322F" w:rsidRPr="00DA1789" w:rsidRDefault="0038322F" w:rsidP="00A154FD">
                                  <w:pPr>
                                    <w:pStyle w:val="NormalWeb"/>
                                    <w:spacing w:before="0" w:beforeAutospacing="0" w:after="0" w:afterAutospacing="0"/>
                                    <w:jc w:val="center"/>
                                    <w:textAlignment w:val="baseline"/>
                                  </w:pPr>
                                  <w:r w:rsidRPr="00DA1789">
                                    <w:rPr>
                                      <w:rFonts w:ascii="Arial" w:hAnsi="Arial" w:cs="Arial"/>
                                      <w:b/>
                                      <w:bCs/>
                                      <w:color w:val="000000"/>
                                      <w:kern w:val="24"/>
                                    </w:rPr>
                                    <w:t>As a consequence, they are unlikely to achieve one or more personal outcomes unless the local authority provides or arranges support for the carer or care for the cared for person</w:t>
                                  </w:r>
                                </w:p>
                              </w:txbxContent>
                            </wps:txbx>
                            <wps:bodyPr wrap="square">
                              <a:spAutoFit/>
                            </wps:bodyPr>
                          </wps:wsp>
                        </a:graphicData>
                      </a:graphic>
                      <wp14:sizeRelH relativeFrom="margin">
                        <wp14:pctWidth>0</wp14:pctWidth>
                      </wp14:sizeRelH>
                    </wp:anchor>
                  </w:drawing>
                </mc:Choice>
                <mc:Fallback>
                  <w:pict>
                    <v:rect w14:anchorId="0B973BF2" id="Rectangle 8" o:spid="_x0000_s1050" style="position:absolute;margin-left:-1.9pt;margin-top:47.7pt;width:444pt;height:44.8pt;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" filled="f" strokecolor="#34b555" strokeweight="2.25pt">
                      <v:textbox style="mso-fit-shape-to-text:t">
                        <w:txbxContent>
                          <w:p w:rsidR="0038322F" w:rsidRPr="00DA1789" w:rsidRDefault="0038322F" w:rsidP="00A154FD">
                            <w:pPr>
                              <w:pStyle w:val="NormalWeb"/>
                              <w:spacing w:before="0" w:beforeAutospacing="0" w:after="0" w:afterAutospacing="0"/>
                              <w:jc w:val="center"/>
                              <w:textAlignment w:val="baseline"/>
                            </w:pPr>
                            <w:r w:rsidRPr="00DA1789">
                              <w:rPr>
                                <w:rFonts w:ascii="Arial" w:hAnsi="Arial" w:cs="Arial"/>
                                <w:b/>
                                <w:bCs/>
                                <w:color w:val="000000"/>
                                <w:kern w:val="24"/>
                              </w:rPr>
                              <w:t>As a consequence, they are unlikely to achieve one or more personal outcomes unless the local authority provides or arranges support for the carer or care for the cared for person</w:t>
                            </w:r>
                          </w:p>
                        </w:txbxContent>
                      </v:textbox>
                    </v:rect>
                  </w:pict>
                </mc:Fallback>
              </mc:AlternateContent>
            </w:r>
          </w:p>
        </w:tc>
      </w:tr>
    </w:tbl>
    <w:p w:rsidR="0023642C" w:rsidRDefault="0023642C" w:rsidP="0023642C">
      <w:pPr>
        <w:jc w:val="right"/>
        <w:rPr>
          <w:rFonts w:ascii="Arial" w:hAnsi="Arial" w:cs="Arial"/>
          <w:sz w:val="24"/>
          <w:szCs w:val="24"/>
        </w:rPr>
      </w:pPr>
      <w:r w:rsidRPr="002C304B">
        <w:rPr>
          <w:rFonts w:ascii="Arial" w:hAnsi="Arial" w:cs="Arial"/>
          <w:sz w:val="24"/>
          <w:szCs w:val="24"/>
        </w:rPr>
        <w:t xml:space="preserve">Slide </w:t>
      </w:r>
      <w:r w:rsidR="000F1874">
        <w:rPr>
          <w:rFonts w:ascii="Arial" w:hAnsi="Arial" w:cs="Arial"/>
          <w:sz w:val="24"/>
          <w:szCs w:val="24"/>
        </w:rPr>
        <w:t>40</w:t>
      </w:r>
    </w:p>
    <w:p w:rsidR="00992CFD" w:rsidRPr="00992CFD" w:rsidRDefault="00992CFD" w:rsidP="00992CFD">
      <w:pPr>
        <w:rPr>
          <w:rFonts w:ascii="Arial" w:hAnsi="Arial" w:cs="Arial"/>
          <w:b/>
          <w:sz w:val="24"/>
          <w:szCs w:val="24"/>
        </w:rPr>
      </w:pPr>
      <w:r w:rsidRPr="00992CFD">
        <w:rPr>
          <w:rFonts w:ascii="Arial" w:hAnsi="Arial" w:cs="Arial"/>
          <w:b/>
          <w:sz w:val="24"/>
          <w:szCs w:val="24"/>
        </w:rPr>
        <w:t>Facilitators</w:t>
      </w:r>
      <w:r w:rsidR="002C304B">
        <w:rPr>
          <w:rFonts w:ascii="Arial" w:hAnsi="Arial" w:cs="Arial"/>
          <w:b/>
          <w:sz w:val="24"/>
          <w:szCs w:val="24"/>
        </w:rPr>
        <w:t>’</w:t>
      </w:r>
      <w:r w:rsidRPr="00992CFD">
        <w:rPr>
          <w:rFonts w:ascii="Arial" w:hAnsi="Arial" w:cs="Arial"/>
          <w:b/>
          <w:sz w:val="24"/>
          <w:szCs w:val="24"/>
        </w:rPr>
        <w:t xml:space="preserve"> </w:t>
      </w:r>
      <w:r w:rsidR="002C304B">
        <w:rPr>
          <w:rFonts w:ascii="Arial" w:hAnsi="Arial" w:cs="Arial"/>
          <w:b/>
          <w:sz w:val="24"/>
          <w:szCs w:val="24"/>
        </w:rPr>
        <w:t>n</w:t>
      </w:r>
      <w:r w:rsidRPr="00992CFD">
        <w:rPr>
          <w:rFonts w:ascii="Arial" w:hAnsi="Arial" w:cs="Arial"/>
          <w:b/>
          <w:sz w:val="24"/>
          <w:szCs w:val="24"/>
        </w:rPr>
        <w:t>otes</w:t>
      </w:r>
    </w:p>
    <w:p w:rsidR="0023642C" w:rsidRDefault="0023642C" w:rsidP="0023642C">
      <w:pPr>
        <w:rPr>
          <w:rFonts w:ascii="Arial" w:hAnsi="Arial" w:cs="Arial"/>
          <w:sz w:val="24"/>
          <w:szCs w:val="24"/>
        </w:rPr>
      </w:pPr>
      <w:r w:rsidRPr="00E30DBE">
        <w:rPr>
          <w:rFonts w:ascii="Arial" w:hAnsi="Arial" w:cs="Arial"/>
          <w:sz w:val="24"/>
          <w:szCs w:val="24"/>
        </w:rPr>
        <w:t>Following an assessment an eligibility decision will be made to decide whether support will be facilitated by social services.</w:t>
      </w:r>
    </w:p>
    <w:p w:rsidR="0023642C" w:rsidRDefault="0023642C" w:rsidP="00A154FD">
      <w:pPr>
        <w:pStyle w:val="Heading3"/>
        <w:rPr>
          <w:rFonts w:ascii="Arial" w:hAnsi="Arial" w:cs="Arial"/>
          <w:color w:val="42B088"/>
        </w:rPr>
      </w:pPr>
      <w:bookmarkStart w:id="95" w:name="_Toc535499498"/>
      <w:bookmarkStart w:id="96" w:name="_Toc788635"/>
      <w:bookmarkStart w:id="97" w:name="_Toc854294"/>
      <w:bookmarkStart w:id="98" w:name="_Toc942797"/>
      <w:bookmarkStart w:id="99" w:name="_Hlk448191"/>
      <w:r w:rsidRPr="002C4B78">
        <w:rPr>
          <w:rFonts w:ascii="Arial" w:hAnsi="Arial" w:cs="Arial"/>
          <w:color w:val="42B088"/>
        </w:rPr>
        <w:t xml:space="preserve">Young </w:t>
      </w:r>
      <w:r w:rsidR="00DA1789">
        <w:rPr>
          <w:rFonts w:ascii="Arial" w:hAnsi="Arial" w:cs="Arial"/>
          <w:color w:val="42B088"/>
        </w:rPr>
        <w:t>c</w:t>
      </w:r>
      <w:r w:rsidRPr="002C4B78">
        <w:rPr>
          <w:rFonts w:ascii="Arial" w:hAnsi="Arial" w:cs="Arial"/>
          <w:color w:val="42B088"/>
        </w:rPr>
        <w:t>arers</w:t>
      </w:r>
      <w:bookmarkEnd w:id="95"/>
      <w:bookmarkEnd w:id="96"/>
      <w:bookmarkEnd w:id="97"/>
      <w:bookmarkEnd w:id="98"/>
    </w:p>
    <w:p w:rsidR="002C304B" w:rsidRPr="002C304B" w:rsidRDefault="002C304B" w:rsidP="002C304B"/>
    <w:bookmarkEnd w:id="99"/>
    <w:p w:rsidR="0023642C" w:rsidRDefault="0023642C" w:rsidP="0023642C">
      <w:pPr>
        <w:rPr>
          <w:rFonts w:ascii="Arial" w:hAnsi="Arial" w:cs="Arial"/>
          <w:sz w:val="24"/>
          <w:szCs w:val="24"/>
        </w:rPr>
      </w:pPr>
      <w:r w:rsidRPr="00E30DBE">
        <w:rPr>
          <w:rFonts w:ascii="Arial" w:hAnsi="Arial" w:cs="Arial"/>
          <w:sz w:val="24"/>
          <w:szCs w:val="24"/>
        </w:rPr>
        <w:t>Where a young carer’s eligible needs are identified as requiring support, local councils must provide support directly to the young carer or evidence that the ‘cared for persons’ has adequate care and does not require inappropriate care provided by the young carer. If the young person has been identified as a carer and has needs, a plan should be in place for the young carer.</w:t>
      </w:r>
    </w:p>
    <w:p w:rsidR="009A5998" w:rsidRDefault="009A5998">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016"/>
      </w:tblGrid>
      <w:tr w:rsidR="00A154FD" w:rsidTr="00A154FD">
        <w:tc>
          <w:tcPr>
            <w:tcW w:w="9016" w:type="dxa"/>
            <w:shd w:val="clear" w:color="auto" w:fill="EB5E57"/>
          </w:tcPr>
          <w:p w:rsidR="00A154FD" w:rsidRPr="00E168C8" w:rsidRDefault="00A154FD" w:rsidP="00A154FD">
            <w:pPr>
              <w:pStyle w:val="NormalWeb"/>
              <w:spacing w:before="60" w:beforeAutospacing="0" w:after="60" w:afterAutospacing="0"/>
              <w:rPr>
                <w:rFonts w:ascii="Arial" w:hAnsi="Arial" w:cs="Arial"/>
                <w:b/>
                <w:u w:val="single"/>
              </w:rPr>
            </w:pPr>
            <w:r>
              <w:rPr>
                <w:rFonts w:ascii="Arial" w:hAnsi="Arial" w:cs="Arial"/>
                <w:b/>
                <w:noProof/>
                <w:u w:val="single"/>
              </w:rPr>
              <w:drawing>
                <wp:anchor distT="0" distB="0" distL="114300" distR="114300" simplePos="0" relativeHeight="251966464" behindDoc="0" locked="0" layoutInCell="1" allowOverlap="1" wp14:anchorId="49AFAA9E" wp14:editId="03FCED90">
                  <wp:simplePos x="0" y="0"/>
                  <wp:positionH relativeFrom="margin">
                    <wp:posOffset>5106670</wp:posOffset>
                  </wp:positionH>
                  <wp:positionV relativeFrom="margin">
                    <wp:posOffset>635</wp:posOffset>
                  </wp:positionV>
                  <wp:extent cx="546735" cy="546735"/>
                  <wp:effectExtent l="0" t="0" r="0" b="571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u w:val="single"/>
              </w:rPr>
              <w:t>Exercise</w:t>
            </w:r>
          </w:p>
          <w:p w:rsidR="00A154FD" w:rsidRDefault="00A154FD" w:rsidP="00A154FD">
            <w:pPr>
              <w:pStyle w:val="NormalWeb"/>
              <w:spacing w:before="60" w:beforeAutospacing="0" w:after="60" w:afterAutospacing="0"/>
              <w:rPr>
                <w:rFonts w:ascii="Arial" w:hAnsi="Arial" w:cs="Arial"/>
                <w:b/>
                <w:noProof/>
                <w:u w:val="single"/>
              </w:rPr>
            </w:pPr>
          </w:p>
        </w:tc>
      </w:tr>
      <w:tr w:rsidR="0023642C" w:rsidTr="00A154FD">
        <w:tc>
          <w:tcPr>
            <w:tcW w:w="9016" w:type="dxa"/>
            <w:shd w:val="clear" w:color="auto" w:fill="auto"/>
          </w:tcPr>
          <w:p w:rsidR="0023642C" w:rsidRDefault="0023642C" w:rsidP="00A154FD">
            <w:pPr>
              <w:pStyle w:val="NormalWeb"/>
              <w:spacing w:before="60" w:beforeAutospacing="0" w:after="60" w:afterAutospacing="0"/>
              <w:rPr>
                <w:rFonts w:ascii="Arial" w:hAnsi="Arial" w:cs="Arial"/>
              </w:rPr>
            </w:pPr>
            <w:r>
              <w:rPr>
                <w:rFonts w:ascii="Arial" w:hAnsi="Arial" w:cs="Arial"/>
              </w:rPr>
              <w:t xml:space="preserve">This exercise is designed for practitioners to critically evaluate their council’s carers needs assessment forms. The carers needs assessments can be initial assessments as well as full assessments. This is </w:t>
            </w:r>
            <w:r w:rsidRPr="00552FFF">
              <w:rPr>
                <w:rFonts w:ascii="Arial" w:hAnsi="Arial" w:cs="Arial"/>
                <w:i/>
              </w:rPr>
              <w:t>not</w:t>
            </w:r>
            <w:r>
              <w:rPr>
                <w:rFonts w:ascii="Arial" w:hAnsi="Arial" w:cs="Arial"/>
              </w:rPr>
              <w:t xml:space="preserve"> to criticise the council but to identify what is good about the carers needs assessment form and what improvements could be made. When practitioners agree improvements, they themselves can try and incorporate them in their own assessments and sphere of influence. This exercise can also be carried out between practitioners, strategic staff and management (a working group) and can directly influence positive change. Team managers, if they wish to improve the quality of carers needs assessments in their team, they may benefit from doing this exercise as a team.</w:t>
            </w:r>
          </w:p>
          <w:p w:rsidR="0023642C" w:rsidRDefault="0023642C" w:rsidP="00A154FD">
            <w:pPr>
              <w:pStyle w:val="NormalWeb"/>
              <w:spacing w:before="60" w:beforeAutospacing="0" w:after="60" w:afterAutospacing="0"/>
              <w:rPr>
                <w:rFonts w:ascii="Arial" w:hAnsi="Arial" w:cs="Arial"/>
              </w:rPr>
            </w:pPr>
          </w:p>
          <w:p w:rsidR="0023642C" w:rsidRDefault="0023642C" w:rsidP="00A154FD">
            <w:pPr>
              <w:pStyle w:val="NormalWeb"/>
              <w:spacing w:before="60" w:beforeAutospacing="0" w:after="60" w:afterAutospacing="0"/>
              <w:rPr>
                <w:rFonts w:ascii="Arial" w:hAnsi="Arial" w:cs="Arial"/>
              </w:rPr>
            </w:pPr>
            <w:r>
              <w:rPr>
                <w:rFonts w:ascii="Arial" w:hAnsi="Arial" w:cs="Arial"/>
              </w:rPr>
              <w:t>This exercise will require at least 1.5 hours.</w:t>
            </w:r>
          </w:p>
          <w:p w:rsidR="0023642C" w:rsidRDefault="0023642C" w:rsidP="00A154FD">
            <w:pPr>
              <w:pStyle w:val="NormalWeb"/>
              <w:spacing w:before="60" w:beforeAutospacing="0" w:after="60" w:afterAutospacing="0"/>
              <w:rPr>
                <w:rFonts w:ascii="Arial" w:hAnsi="Arial" w:cs="Arial"/>
              </w:rPr>
            </w:pPr>
          </w:p>
          <w:p w:rsidR="0023642C" w:rsidRDefault="0023642C" w:rsidP="00A154FD">
            <w:pPr>
              <w:pStyle w:val="NormalWeb"/>
              <w:spacing w:before="60" w:beforeAutospacing="0" w:after="60" w:afterAutospacing="0"/>
              <w:rPr>
                <w:rFonts w:ascii="Arial" w:hAnsi="Arial" w:cs="Arial"/>
              </w:rPr>
            </w:pPr>
            <w:r>
              <w:rPr>
                <w:rFonts w:ascii="Arial" w:hAnsi="Arial" w:cs="Arial"/>
              </w:rPr>
              <w:t xml:space="preserve">Some examples of other assessments forms </w:t>
            </w:r>
            <w:r w:rsidRPr="004A10FC">
              <w:rPr>
                <w:rFonts w:ascii="Arial" w:hAnsi="Arial" w:cs="Arial"/>
              </w:rPr>
              <w:t xml:space="preserve">(refer to </w:t>
            </w:r>
            <w:r w:rsidR="004A10FC" w:rsidRPr="004A10FC">
              <w:rPr>
                <w:rFonts w:ascii="Arial" w:hAnsi="Arial" w:cs="Arial"/>
              </w:rPr>
              <w:t>5</w:t>
            </w:r>
            <w:r w:rsidRPr="004A10FC">
              <w:rPr>
                <w:rFonts w:ascii="Arial" w:hAnsi="Arial" w:cs="Arial"/>
              </w:rPr>
              <w:t xml:space="preserve">.3 in Toolkit page </w:t>
            </w:r>
            <w:r w:rsidR="004A10FC" w:rsidRPr="004A10FC">
              <w:rPr>
                <w:rFonts w:ascii="Arial" w:hAnsi="Arial" w:cs="Arial"/>
              </w:rPr>
              <w:t>19</w:t>
            </w:r>
            <w:r w:rsidRPr="004A10FC">
              <w:rPr>
                <w:rFonts w:ascii="Arial" w:hAnsi="Arial" w:cs="Arial"/>
              </w:rPr>
              <w:t>)</w:t>
            </w:r>
            <w:r w:rsidR="002C304B">
              <w:rPr>
                <w:rFonts w:ascii="Arial" w:hAnsi="Arial" w:cs="Arial"/>
              </w:rPr>
              <w:t>.</w:t>
            </w:r>
          </w:p>
          <w:p w:rsidR="0023642C" w:rsidRPr="00CF62DC" w:rsidRDefault="0023642C" w:rsidP="00A154FD">
            <w:pPr>
              <w:pStyle w:val="NormalWeb"/>
              <w:spacing w:before="60" w:beforeAutospacing="0" w:after="60" w:afterAutospacing="0"/>
              <w:rPr>
                <w:rFonts w:ascii="Arial" w:hAnsi="Arial" w:cs="Arial"/>
                <w:i/>
              </w:rPr>
            </w:pPr>
            <w:r>
              <w:rPr>
                <w:rFonts w:ascii="Arial" w:hAnsi="Arial" w:cs="Arial"/>
              </w:rPr>
              <w:t xml:space="preserve">Both copies of both </w:t>
            </w:r>
            <w:r w:rsidRPr="00552FFF">
              <w:rPr>
                <w:rFonts w:ascii="Arial" w:hAnsi="Arial" w:cs="Arial"/>
                <w:b/>
              </w:rPr>
              <w:t>Adul</w:t>
            </w:r>
            <w:r>
              <w:rPr>
                <w:rFonts w:ascii="Arial" w:hAnsi="Arial" w:cs="Arial"/>
                <w:b/>
              </w:rPr>
              <w:t xml:space="preserve">t and Children Assessment Content </w:t>
            </w:r>
            <w:r w:rsidRPr="00552FFF">
              <w:rPr>
                <w:rFonts w:ascii="Arial" w:hAnsi="Arial" w:cs="Arial"/>
                <w:b/>
              </w:rPr>
              <w:t>List</w:t>
            </w:r>
            <w:r>
              <w:rPr>
                <w:rFonts w:ascii="Arial" w:hAnsi="Arial" w:cs="Arial"/>
              </w:rPr>
              <w:t xml:space="preserve"> </w:t>
            </w:r>
            <w:r w:rsidR="002E2BC8" w:rsidRPr="002E2BC8">
              <w:rPr>
                <w:rFonts w:ascii="Arial" w:hAnsi="Arial" w:cs="Arial"/>
              </w:rPr>
              <w:t>(see slides</w:t>
            </w:r>
            <w:r w:rsidR="004A10FC">
              <w:rPr>
                <w:rFonts w:ascii="Arial" w:hAnsi="Arial" w:cs="Arial"/>
              </w:rPr>
              <w:t xml:space="preserve"> or toolkit pages 19-20</w:t>
            </w:r>
            <w:r w:rsidR="002E2BC8" w:rsidRPr="002E2BC8">
              <w:rPr>
                <w:rFonts w:ascii="Arial" w:hAnsi="Arial" w:cs="Arial"/>
              </w:rPr>
              <w:t>)</w:t>
            </w:r>
            <w:r w:rsidR="002C304B">
              <w:rPr>
                <w:rFonts w:ascii="Arial" w:hAnsi="Arial" w:cs="Arial"/>
              </w:rPr>
              <w:t>.</w:t>
            </w:r>
          </w:p>
          <w:p w:rsidR="0023642C" w:rsidRDefault="0023642C" w:rsidP="00A154FD">
            <w:pPr>
              <w:pStyle w:val="NormalWeb"/>
              <w:spacing w:before="60" w:beforeAutospacing="0" w:after="60" w:afterAutospacing="0"/>
              <w:rPr>
                <w:rFonts w:ascii="Arial" w:hAnsi="Arial" w:cs="Arial"/>
              </w:rPr>
            </w:pPr>
            <w:r>
              <w:rPr>
                <w:rFonts w:ascii="Arial" w:hAnsi="Arial" w:cs="Arial"/>
              </w:rPr>
              <w:t>Also copies of relevant local assessment forms</w:t>
            </w:r>
            <w:r w:rsidR="002C304B">
              <w:rPr>
                <w:rFonts w:ascii="Arial" w:hAnsi="Arial" w:cs="Arial"/>
              </w:rPr>
              <w:t>.</w:t>
            </w:r>
          </w:p>
          <w:p w:rsidR="0023642C" w:rsidRDefault="0023642C" w:rsidP="00A154FD">
            <w:pPr>
              <w:pStyle w:val="NormalWeb"/>
              <w:spacing w:before="60" w:beforeAutospacing="0" w:after="60" w:afterAutospacing="0"/>
              <w:rPr>
                <w:rFonts w:ascii="Arial" w:hAnsi="Arial" w:cs="Arial"/>
              </w:rPr>
            </w:pPr>
          </w:p>
          <w:p w:rsidR="0023642C" w:rsidRDefault="0023642C" w:rsidP="00A154FD">
            <w:pPr>
              <w:pStyle w:val="NormalWeb"/>
              <w:spacing w:before="60" w:beforeAutospacing="0" w:after="60" w:afterAutospacing="0"/>
              <w:rPr>
                <w:rFonts w:ascii="Arial" w:hAnsi="Arial" w:cs="Arial"/>
              </w:rPr>
            </w:pPr>
            <w:r>
              <w:rPr>
                <w:rFonts w:ascii="Arial" w:hAnsi="Arial" w:cs="Arial"/>
              </w:rPr>
              <w:t>Ask the group to work in small working groups on their table. Make sure practitioners who work in adult teams work with others from adult teams and children teams work together. Put in either adult or children groups</w:t>
            </w:r>
          </w:p>
          <w:p w:rsidR="0023642C" w:rsidRDefault="0023642C" w:rsidP="00A154FD">
            <w:pPr>
              <w:pStyle w:val="NormalWeb"/>
              <w:spacing w:before="60" w:beforeAutospacing="0" w:after="60" w:afterAutospacing="0"/>
              <w:rPr>
                <w:rFonts w:ascii="Arial" w:hAnsi="Arial" w:cs="Arial"/>
              </w:rPr>
            </w:pPr>
          </w:p>
          <w:p w:rsidR="0023642C" w:rsidRDefault="0023642C" w:rsidP="00A154FD">
            <w:pPr>
              <w:pStyle w:val="NormalWeb"/>
              <w:spacing w:before="60" w:beforeAutospacing="0" w:after="60" w:afterAutospacing="0"/>
              <w:rPr>
                <w:rFonts w:ascii="Arial" w:hAnsi="Arial" w:cs="Arial"/>
              </w:rPr>
            </w:pPr>
            <w:r>
              <w:rPr>
                <w:rFonts w:ascii="Arial" w:hAnsi="Arial" w:cs="Arial"/>
              </w:rPr>
              <w:t>Part 1: Ask them to read and reflect on assessment examples given in this resource. They should discuss and agree as a group what good assessment form should look like (30 mins). Ask the group to write down what they have agreed constitutes.</w:t>
            </w:r>
          </w:p>
          <w:p w:rsidR="0023642C" w:rsidRDefault="0023642C" w:rsidP="00A154FD">
            <w:pPr>
              <w:pStyle w:val="NormalWeb"/>
              <w:spacing w:before="60" w:beforeAutospacing="0" w:after="60" w:afterAutospacing="0"/>
              <w:rPr>
                <w:rFonts w:ascii="Arial" w:hAnsi="Arial" w:cs="Arial"/>
              </w:rPr>
            </w:pPr>
          </w:p>
          <w:p w:rsidR="0023642C" w:rsidRDefault="0023642C" w:rsidP="00A154FD">
            <w:pPr>
              <w:pStyle w:val="NormalWeb"/>
              <w:spacing w:before="60" w:beforeAutospacing="0" w:after="60" w:afterAutospacing="0"/>
              <w:rPr>
                <w:rFonts w:ascii="Arial" w:hAnsi="Arial" w:cs="Arial"/>
              </w:rPr>
            </w:pPr>
            <w:r>
              <w:rPr>
                <w:rFonts w:ascii="Arial" w:hAnsi="Arial" w:cs="Arial"/>
              </w:rPr>
              <w:t>Part 2: Ask them then to read the assessment form they currently use in practice.  Ask them to systematically go through the below questions (30 mins).</w:t>
            </w:r>
          </w:p>
          <w:p w:rsidR="0023642C" w:rsidRDefault="0023642C" w:rsidP="00A154FD">
            <w:pPr>
              <w:pStyle w:val="NormalWeb"/>
              <w:spacing w:before="60" w:beforeAutospacing="0" w:after="60" w:afterAutospacing="0"/>
              <w:rPr>
                <w:rFonts w:ascii="Arial" w:hAnsi="Arial" w:cs="Arial"/>
              </w:rPr>
            </w:pPr>
          </w:p>
          <w:p w:rsidR="0023642C" w:rsidRDefault="0023642C" w:rsidP="00A154FD">
            <w:pPr>
              <w:pStyle w:val="IPCBullet2"/>
              <w:numPr>
                <w:ilvl w:val="0"/>
                <w:numId w:val="25"/>
              </w:numPr>
              <w:spacing w:before="60"/>
              <w:ind w:left="746" w:hanging="425"/>
            </w:pPr>
            <w:r>
              <w:t>“Given what you have learnt about good assessments; what are the good things in the one you currently use?”</w:t>
            </w:r>
          </w:p>
          <w:p w:rsidR="0023642C" w:rsidRDefault="0023642C" w:rsidP="00A154FD">
            <w:pPr>
              <w:pStyle w:val="IPCBullet2"/>
              <w:numPr>
                <w:ilvl w:val="0"/>
                <w:numId w:val="25"/>
              </w:numPr>
              <w:spacing w:before="60"/>
              <w:ind w:left="746" w:hanging="425"/>
            </w:pPr>
            <w:r>
              <w:t>“What not so good?”</w:t>
            </w:r>
          </w:p>
          <w:p w:rsidR="0023642C" w:rsidRDefault="0023642C" w:rsidP="00A154FD">
            <w:pPr>
              <w:pStyle w:val="IPCBullet2"/>
              <w:numPr>
                <w:ilvl w:val="0"/>
                <w:numId w:val="25"/>
              </w:numPr>
              <w:spacing w:before="60"/>
              <w:ind w:left="746" w:hanging="425"/>
            </w:pPr>
            <w:r>
              <w:t>“Are there any gaps?”</w:t>
            </w:r>
          </w:p>
          <w:p w:rsidR="0023642C" w:rsidRDefault="0023642C" w:rsidP="00A154FD">
            <w:pPr>
              <w:pStyle w:val="IPCBullet2"/>
              <w:numPr>
                <w:ilvl w:val="0"/>
                <w:numId w:val="25"/>
              </w:numPr>
              <w:spacing w:before="60"/>
              <w:ind w:left="746" w:hanging="425"/>
            </w:pPr>
            <w:r>
              <w:t>“Is their repetition?”</w:t>
            </w:r>
          </w:p>
          <w:p w:rsidR="0023642C" w:rsidRDefault="0023642C" w:rsidP="00A154FD">
            <w:pPr>
              <w:pStyle w:val="IPCBullet2"/>
              <w:numPr>
                <w:ilvl w:val="0"/>
                <w:numId w:val="25"/>
              </w:numPr>
              <w:spacing w:before="60"/>
              <w:ind w:left="746" w:hanging="425"/>
            </w:pPr>
            <w:r>
              <w:t>“What could be done to improve the assessment form?”</w:t>
            </w:r>
          </w:p>
          <w:p w:rsidR="0023642C" w:rsidRDefault="0023642C" w:rsidP="00A154FD">
            <w:pPr>
              <w:pStyle w:val="IPCBullet2"/>
              <w:numPr>
                <w:ilvl w:val="0"/>
                <w:numId w:val="25"/>
              </w:numPr>
              <w:spacing w:before="60"/>
              <w:ind w:left="746" w:hanging="425"/>
            </w:pPr>
            <w:r>
              <w:t>“When you use the current assessment form, given what you have learnt. What might you do differently?</w:t>
            </w:r>
          </w:p>
          <w:p w:rsidR="0023642C" w:rsidRPr="00E30DBE" w:rsidRDefault="0023642C" w:rsidP="00A154FD">
            <w:pPr>
              <w:pStyle w:val="NormalWeb"/>
              <w:spacing w:before="60" w:beforeAutospacing="0" w:after="60" w:afterAutospacing="0"/>
              <w:rPr>
                <w:rFonts w:ascii="Arial" w:hAnsi="Arial" w:cs="Arial"/>
              </w:rPr>
            </w:pPr>
          </w:p>
          <w:p w:rsidR="0023642C" w:rsidRPr="00E30DBE" w:rsidRDefault="0023642C" w:rsidP="00A154FD">
            <w:pPr>
              <w:spacing w:before="60" w:after="60"/>
              <w:rPr>
                <w:rFonts w:ascii="Arial" w:hAnsi="Arial" w:cs="Arial"/>
                <w:sz w:val="24"/>
                <w:szCs w:val="24"/>
              </w:rPr>
            </w:pPr>
            <w:r w:rsidRPr="00E30DBE">
              <w:rPr>
                <w:rFonts w:ascii="Arial" w:hAnsi="Arial" w:cs="Arial"/>
                <w:sz w:val="24"/>
                <w:szCs w:val="24"/>
              </w:rPr>
              <w:t xml:space="preserve">Part 3: Ask the groups to write on a flip chart their answers to the last question </w:t>
            </w:r>
            <w:r w:rsidR="002C304B">
              <w:rPr>
                <w:rFonts w:ascii="Arial" w:hAnsi="Arial" w:cs="Arial"/>
                <w:sz w:val="24"/>
                <w:szCs w:val="24"/>
              </w:rPr>
              <w:t>–</w:t>
            </w:r>
            <w:r w:rsidRPr="00E30DBE">
              <w:rPr>
                <w:rFonts w:ascii="Arial" w:hAnsi="Arial" w:cs="Arial"/>
                <w:sz w:val="24"/>
                <w:szCs w:val="24"/>
              </w:rPr>
              <w:t xml:space="preserve"> “When you use the current assessment form, given what you have learnt. What might you do differently?” (10 mins)</w:t>
            </w:r>
          </w:p>
          <w:p w:rsidR="0023642C" w:rsidRPr="00E30DBE" w:rsidRDefault="0023642C" w:rsidP="00A154FD">
            <w:pPr>
              <w:spacing w:before="60" w:after="60"/>
              <w:rPr>
                <w:rFonts w:ascii="Arial" w:hAnsi="Arial" w:cs="Arial"/>
                <w:sz w:val="24"/>
                <w:szCs w:val="24"/>
              </w:rPr>
            </w:pPr>
          </w:p>
          <w:p w:rsidR="0023642C" w:rsidRPr="00E30DBE" w:rsidRDefault="0023642C" w:rsidP="00A154FD">
            <w:pPr>
              <w:spacing w:before="60" w:after="60"/>
              <w:rPr>
                <w:rFonts w:ascii="Arial" w:hAnsi="Arial" w:cs="Arial"/>
                <w:sz w:val="24"/>
                <w:szCs w:val="24"/>
              </w:rPr>
            </w:pPr>
            <w:r w:rsidRPr="00E30DBE">
              <w:rPr>
                <w:rFonts w:ascii="Arial" w:hAnsi="Arial" w:cs="Arial"/>
                <w:sz w:val="24"/>
                <w:szCs w:val="24"/>
              </w:rPr>
              <w:t xml:space="preserve">Part 4: Groups present answers to the wider group in turn. Facilitator take note of the whole groups contribution and make sure they have a copy of </w:t>
            </w:r>
            <w:r w:rsidRPr="00E30DBE">
              <w:rPr>
                <w:rFonts w:ascii="Arial" w:hAnsi="Arial" w:cs="Arial"/>
                <w:i/>
                <w:sz w:val="24"/>
                <w:szCs w:val="24"/>
              </w:rPr>
              <w:t>all the group’s</w:t>
            </w:r>
            <w:r w:rsidRPr="00E30DBE">
              <w:rPr>
                <w:rFonts w:ascii="Arial" w:hAnsi="Arial" w:cs="Arial"/>
                <w:sz w:val="24"/>
                <w:szCs w:val="24"/>
              </w:rPr>
              <w:t xml:space="preserve"> answers. Remind them they can then take these suggestions forward to improve their own practice. They might also want to share findings with relevant managers or champions (20 min</w:t>
            </w:r>
            <w:r w:rsidR="002C304B">
              <w:rPr>
                <w:rFonts w:ascii="Arial" w:hAnsi="Arial" w:cs="Arial"/>
                <w:sz w:val="24"/>
                <w:szCs w:val="24"/>
              </w:rPr>
              <w:t>ute</w:t>
            </w:r>
            <w:r w:rsidRPr="00E30DBE">
              <w:rPr>
                <w:rFonts w:ascii="Arial" w:hAnsi="Arial" w:cs="Arial"/>
                <w:sz w:val="24"/>
                <w:szCs w:val="24"/>
              </w:rPr>
              <w:t>s).</w:t>
            </w:r>
          </w:p>
          <w:p w:rsidR="0023642C" w:rsidRPr="00E30DBE" w:rsidRDefault="0023642C" w:rsidP="00A154FD">
            <w:pPr>
              <w:spacing w:before="60" w:after="60"/>
              <w:rPr>
                <w:rFonts w:ascii="Arial" w:hAnsi="Arial" w:cs="Arial"/>
                <w:sz w:val="24"/>
                <w:szCs w:val="24"/>
              </w:rPr>
            </w:pPr>
          </w:p>
          <w:p w:rsidR="0023642C" w:rsidRDefault="0023642C" w:rsidP="00A154FD">
            <w:pPr>
              <w:pStyle w:val="IPCBullet2"/>
              <w:numPr>
                <w:ilvl w:val="0"/>
                <w:numId w:val="0"/>
              </w:numPr>
              <w:spacing w:before="60"/>
              <w:rPr>
                <w:rFonts w:cs="Arial"/>
              </w:rPr>
            </w:pPr>
            <w:r w:rsidRPr="00E30DBE">
              <w:rPr>
                <w:rFonts w:cs="Arial"/>
              </w:rPr>
              <w:t>*Note to trainer: There should be discussions within groups about how strengths can be recorded, positive risk choices, how outcomes can be recorded, how a skilled conversation that forms the process of assessment can be written and encapsulated in the assessment forms. Are the forms age appropriate? Are they user-friendly? Is the Welsh core data set being adhered to? Are the written in the first person such as ‘I’ statements. Encourage a wide and deep analysis and debate within the group.</w:t>
            </w:r>
          </w:p>
        </w:tc>
      </w:tr>
    </w:tbl>
    <w:p w:rsidR="0023642C" w:rsidRDefault="0023642C" w:rsidP="0023642C">
      <w:pPr>
        <w:rPr>
          <w:rFonts w:ascii="Arial" w:hAnsi="Arial" w:cs="Arial"/>
          <w:sz w:val="24"/>
          <w:szCs w:val="24"/>
        </w:rPr>
      </w:pPr>
    </w:p>
    <w:p w:rsidR="0023642C" w:rsidRDefault="0023642C" w:rsidP="00A154FD">
      <w:pPr>
        <w:pStyle w:val="Heading2"/>
      </w:pPr>
      <w:bookmarkStart w:id="100" w:name="_Toc942798"/>
      <w:r w:rsidRPr="00E53593">
        <w:t>Assessment document</w:t>
      </w:r>
      <w:bookmarkEnd w:id="100"/>
    </w:p>
    <w:p w:rsidR="002C304B" w:rsidRPr="002C304B" w:rsidRDefault="002C304B" w:rsidP="002C304B"/>
    <w:p w:rsidR="0023642C" w:rsidRDefault="0023642C" w:rsidP="00A154FD">
      <w:pPr>
        <w:pStyle w:val="Heading3"/>
        <w:rPr>
          <w:rFonts w:ascii="Arial" w:hAnsi="Arial" w:cs="Arial"/>
          <w:color w:val="42B088"/>
        </w:rPr>
      </w:pPr>
      <w:bookmarkStart w:id="101" w:name="_Toc535499494"/>
      <w:bookmarkStart w:id="102" w:name="_Toc788637"/>
      <w:bookmarkStart w:id="103" w:name="_Toc854296"/>
      <w:bookmarkStart w:id="104" w:name="_Toc942799"/>
      <w:r w:rsidRPr="00A154FD">
        <w:rPr>
          <w:rFonts w:ascii="Arial" w:hAnsi="Arial" w:cs="Arial"/>
          <w:color w:val="42B088"/>
        </w:rPr>
        <w:t>Adult carers</w:t>
      </w:r>
      <w:bookmarkEnd w:id="101"/>
      <w:bookmarkEnd w:id="102"/>
      <w:bookmarkEnd w:id="103"/>
      <w:bookmarkEnd w:id="104"/>
    </w:p>
    <w:p w:rsidR="00A154FD" w:rsidRPr="00A154FD" w:rsidRDefault="00A154FD" w:rsidP="00A154FD"/>
    <w:tbl>
      <w:tblPr>
        <w:tblStyle w:val="TableGrid"/>
        <w:tblpPr w:leftFromText="180" w:rightFromText="180" w:vertAnchor="text" w:horzAnchor="margin" w:tblpY="26"/>
        <w:tblW w:w="0" w:type="auto"/>
        <w:tblLook w:val="04A0" w:firstRow="1" w:lastRow="0" w:firstColumn="1" w:lastColumn="0" w:noHBand="0" w:noVBand="1"/>
      </w:tblPr>
      <w:tblGrid>
        <w:gridCol w:w="9016"/>
      </w:tblGrid>
      <w:tr w:rsidR="003C2DDD" w:rsidTr="003C2DDD">
        <w:tc>
          <w:tcPr>
            <w:tcW w:w="9016" w:type="dxa"/>
          </w:tcPr>
          <w:p w:rsidR="003C2DDD" w:rsidRPr="002C304B" w:rsidRDefault="003C2DDD" w:rsidP="00A154FD">
            <w:pPr>
              <w:spacing w:before="60" w:after="60"/>
              <w:rPr>
                <w:rFonts w:ascii="Arial" w:hAnsi="Arial" w:cs="Arial"/>
                <w:b/>
                <w:sz w:val="24"/>
                <w:szCs w:val="24"/>
              </w:rPr>
            </w:pPr>
            <w:r w:rsidRPr="002C304B">
              <w:rPr>
                <w:rFonts w:ascii="Arial" w:hAnsi="Arial" w:cs="Arial"/>
                <w:b/>
                <w:sz w:val="24"/>
                <w:szCs w:val="24"/>
              </w:rPr>
              <w:t xml:space="preserve">Assessment </w:t>
            </w:r>
            <w:r w:rsidR="00DA1789">
              <w:rPr>
                <w:rFonts w:ascii="Arial" w:hAnsi="Arial" w:cs="Arial"/>
                <w:b/>
                <w:sz w:val="24"/>
                <w:szCs w:val="24"/>
              </w:rPr>
              <w:t>d</w:t>
            </w:r>
            <w:r w:rsidRPr="002C304B">
              <w:rPr>
                <w:rFonts w:ascii="Arial" w:hAnsi="Arial" w:cs="Arial"/>
                <w:b/>
                <w:sz w:val="24"/>
                <w:szCs w:val="24"/>
              </w:rPr>
              <w:t xml:space="preserve">ocument – Adult </w:t>
            </w:r>
            <w:r w:rsidR="00DA1789">
              <w:rPr>
                <w:rFonts w:ascii="Arial" w:hAnsi="Arial" w:cs="Arial"/>
                <w:b/>
                <w:sz w:val="24"/>
                <w:szCs w:val="24"/>
              </w:rPr>
              <w:t>c</w:t>
            </w:r>
            <w:r w:rsidRPr="002C304B">
              <w:rPr>
                <w:rFonts w:ascii="Arial" w:hAnsi="Arial" w:cs="Arial"/>
                <w:b/>
                <w:sz w:val="24"/>
                <w:szCs w:val="24"/>
              </w:rPr>
              <w:t>arers</w:t>
            </w:r>
          </w:p>
          <w:p w:rsidR="00CD3639" w:rsidRPr="002C304B" w:rsidRDefault="00CD3639" w:rsidP="00A154FD">
            <w:pPr>
              <w:numPr>
                <w:ilvl w:val="0"/>
                <w:numId w:val="65"/>
              </w:numPr>
              <w:spacing w:before="60" w:after="60"/>
              <w:rPr>
                <w:rFonts w:ascii="Arial" w:hAnsi="Arial" w:cs="Arial"/>
                <w:sz w:val="24"/>
                <w:szCs w:val="24"/>
              </w:rPr>
            </w:pPr>
            <w:r w:rsidRPr="002C304B">
              <w:rPr>
                <w:rFonts w:ascii="Arial" w:hAnsi="Arial" w:cs="Arial"/>
                <w:sz w:val="24"/>
                <w:szCs w:val="24"/>
              </w:rPr>
              <w:t>Basic contact information and other key contacts (core data set)</w:t>
            </w:r>
          </w:p>
          <w:p w:rsidR="00784D0B" w:rsidRPr="002C304B" w:rsidRDefault="00784D0B" w:rsidP="00A154FD">
            <w:pPr>
              <w:numPr>
                <w:ilvl w:val="0"/>
                <w:numId w:val="65"/>
              </w:numPr>
              <w:spacing w:before="60" w:after="60"/>
              <w:rPr>
                <w:rFonts w:ascii="Arial" w:hAnsi="Arial" w:cs="Arial"/>
                <w:sz w:val="24"/>
                <w:szCs w:val="24"/>
              </w:rPr>
            </w:pPr>
            <w:r w:rsidRPr="002C304B">
              <w:rPr>
                <w:rFonts w:ascii="Arial" w:hAnsi="Arial" w:cs="Arial"/>
                <w:sz w:val="24"/>
                <w:szCs w:val="24"/>
              </w:rPr>
              <w:t>Impact of the caring role on life and well-being</w:t>
            </w:r>
          </w:p>
          <w:p w:rsidR="00784D0B" w:rsidRPr="002C304B" w:rsidRDefault="00784D0B" w:rsidP="00A154FD">
            <w:pPr>
              <w:numPr>
                <w:ilvl w:val="0"/>
                <w:numId w:val="65"/>
              </w:numPr>
              <w:spacing w:before="60" w:after="60"/>
              <w:rPr>
                <w:rFonts w:ascii="Arial" w:hAnsi="Arial" w:cs="Arial"/>
                <w:sz w:val="24"/>
                <w:szCs w:val="24"/>
              </w:rPr>
            </w:pPr>
            <w:r w:rsidRPr="002C304B">
              <w:rPr>
                <w:rFonts w:ascii="Arial" w:hAnsi="Arial" w:cs="Arial"/>
                <w:sz w:val="24"/>
                <w:szCs w:val="24"/>
              </w:rPr>
              <w:t>Carer’s health – physical, mental and emotional</w:t>
            </w:r>
          </w:p>
          <w:p w:rsidR="00784D0B" w:rsidRPr="002C304B" w:rsidRDefault="00784D0B" w:rsidP="00A154FD">
            <w:pPr>
              <w:numPr>
                <w:ilvl w:val="0"/>
                <w:numId w:val="65"/>
              </w:numPr>
              <w:spacing w:before="60" w:after="60"/>
              <w:rPr>
                <w:rFonts w:ascii="Arial" w:hAnsi="Arial" w:cs="Arial"/>
                <w:sz w:val="24"/>
                <w:szCs w:val="24"/>
              </w:rPr>
            </w:pPr>
            <w:r w:rsidRPr="002C304B">
              <w:rPr>
                <w:rFonts w:ascii="Arial" w:hAnsi="Arial" w:cs="Arial"/>
                <w:sz w:val="24"/>
                <w:szCs w:val="24"/>
              </w:rPr>
              <w:t>What the carer does – the tasks and roles they undertake as a carer</w:t>
            </w:r>
          </w:p>
          <w:p w:rsidR="00784D0B" w:rsidRPr="002C304B" w:rsidRDefault="00784D0B" w:rsidP="00A154FD">
            <w:pPr>
              <w:numPr>
                <w:ilvl w:val="0"/>
                <w:numId w:val="65"/>
              </w:numPr>
              <w:spacing w:before="60" w:after="60"/>
              <w:rPr>
                <w:rFonts w:ascii="Arial" w:hAnsi="Arial" w:cs="Arial"/>
                <w:sz w:val="24"/>
                <w:szCs w:val="24"/>
              </w:rPr>
            </w:pPr>
            <w:r w:rsidRPr="002C304B">
              <w:rPr>
                <w:rFonts w:ascii="Arial" w:hAnsi="Arial" w:cs="Arial"/>
                <w:sz w:val="24"/>
                <w:szCs w:val="24"/>
              </w:rPr>
              <w:t>What is important to them</w:t>
            </w:r>
          </w:p>
          <w:p w:rsidR="00784D0B" w:rsidRPr="002C304B" w:rsidRDefault="00784D0B" w:rsidP="00A154FD">
            <w:pPr>
              <w:numPr>
                <w:ilvl w:val="0"/>
                <w:numId w:val="65"/>
              </w:numPr>
              <w:spacing w:before="60" w:after="60"/>
              <w:rPr>
                <w:rFonts w:ascii="Arial" w:hAnsi="Arial" w:cs="Arial"/>
                <w:sz w:val="24"/>
                <w:szCs w:val="24"/>
              </w:rPr>
            </w:pPr>
            <w:r w:rsidRPr="002C304B">
              <w:rPr>
                <w:rFonts w:ascii="Arial" w:hAnsi="Arial" w:cs="Arial"/>
                <w:sz w:val="24"/>
                <w:szCs w:val="24"/>
              </w:rPr>
              <w:t>What support is needed</w:t>
            </w:r>
          </w:p>
          <w:p w:rsidR="00784D0B" w:rsidRPr="002C304B" w:rsidRDefault="00784D0B" w:rsidP="00A154FD">
            <w:pPr>
              <w:numPr>
                <w:ilvl w:val="0"/>
                <w:numId w:val="65"/>
              </w:numPr>
              <w:spacing w:before="60" w:after="60"/>
              <w:rPr>
                <w:rFonts w:ascii="Arial" w:hAnsi="Arial" w:cs="Arial"/>
                <w:sz w:val="24"/>
                <w:szCs w:val="24"/>
              </w:rPr>
            </w:pPr>
            <w:r w:rsidRPr="002C304B">
              <w:rPr>
                <w:rFonts w:ascii="Arial" w:hAnsi="Arial" w:cs="Arial"/>
                <w:sz w:val="24"/>
                <w:szCs w:val="24"/>
              </w:rPr>
              <w:t>Carers feelings and choices about caring</w:t>
            </w:r>
          </w:p>
          <w:p w:rsidR="00784D0B" w:rsidRPr="002C304B" w:rsidRDefault="00784D0B" w:rsidP="00A154FD">
            <w:pPr>
              <w:numPr>
                <w:ilvl w:val="0"/>
                <w:numId w:val="65"/>
              </w:numPr>
              <w:spacing w:before="60" w:after="60"/>
              <w:rPr>
                <w:rFonts w:ascii="Arial" w:hAnsi="Arial" w:cs="Arial"/>
                <w:sz w:val="24"/>
                <w:szCs w:val="24"/>
              </w:rPr>
            </w:pPr>
            <w:r w:rsidRPr="002C304B">
              <w:rPr>
                <w:rFonts w:ascii="Arial" w:hAnsi="Arial" w:cs="Arial"/>
                <w:sz w:val="24"/>
                <w:szCs w:val="24"/>
              </w:rPr>
              <w:t>Whether the carer works or wishes to do so</w:t>
            </w:r>
          </w:p>
          <w:p w:rsidR="00784D0B" w:rsidRPr="002C304B" w:rsidRDefault="00784D0B" w:rsidP="00A154FD">
            <w:pPr>
              <w:numPr>
                <w:ilvl w:val="0"/>
                <w:numId w:val="65"/>
              </w:numPr>
              <w:spacing w:before="60" w:after="60"/>
              <w:rPr>
                <w:rFonts w:ascii="Arial" w:hAnsi="Arial" w:cs="Arial"/>
                <w:sz w:val="24"/>
                <w:szCs w:val="24"/>
              </w:rPr>
            </w:pPr>
            <w:r w:rsidRPr="002C304B">
              <w:rPr>
                <w:rFonts w:ascii="Arial" w:hAnsi="Arial" w:cs="Arial"/>
                <w:sz w:val="24"/>
                <w:szCs w:val="24"/>
              </w:rPr>
              <w:t>Whether the carer is participating in or wishes to participate in education, training or any leisure activity</w:t>
            </w:r>
          </w:p>
          <w:p w:rsidR="00784D0B" w:rsidRPr="002C304B" w:rsidRDefault="00784D0B" w:rsidP="00A154FD">
            <w:pPr>
              <w:numPr>
                <w:ilvl w:val="0"/>
                <w:numId w:val="65"/>
              </w:numPr>
              <w:spacing w:before="60" w:after="60"/>
              <w:rPr>
                <w:rFonts w:ascii="Arial" w:hAnsi="Arial" w:cs="Arial"/>
                <w:sz w:val="24"/>
                <w:szCs w:val="24"/>
              </w:rPr>
            </w:pPr>
            <w:r w:rsidRPr="002C304B">
              <w:rPr>
                <w:rFonts w:ascii="Arial" w:hAnsi="Arial" w:cs="Arial"/>
                <w:sz w:val="24"/>
                <w:szCs w:val="24"/>
              </w:rPr>
              <w:t>Extent to which the carer is currently able and willing to be a carer and whether they will continue to be able and willing to be a carer</w:t>
            </w:r>
          </w:p>
          <w:p w:rsidR="00784D0B" w:rsidRPr="002C304B" w:rsidRDefault="00784D0B" w:rsidP="00A154FD">
            <w:pPr>
              <w:numPr>
                <w:ilvl w:val="0"/>
                <w:numId w:val="65"/>
              </w:numPr>
              <w:spacing w:before="60" w:after="60"/>
              <w:rPr>
                <w:rFonts w:ascii="Arial" w:hAnsi="Arial" w:cs="Arial"/>
                <w:sz w:val="24"/>
                <w:szCs w:val="24"/>
              </w:rPr>
            </w:pPr>
            <w:r w:rsidRPr="002C304B">
              <w:rPr>
                <w:rFonts w:ascii="Arial" w:hAnsi="Arial" w:cs="Arial"/>
                <w:sz w:val="24"/>
                <w:szCs w:val="24"/>
              </w:rPr>
              <w:t>Carers relationships</w:t>
            </w:r>
          </w:p>
          <w:p w:rsidR="00784D0B" w:rsidRPr="002C304B" w:rsidRDefault="00784D0B" w:rsidP="00A154FD">
            <w:pPr>
              <w:numPr>
                <w:ilvl w:val="0"/>
                <w:numId w:val="65"/>
              </w:numPr>
              <w:spacing w:before="60" w:after="60"/>
              <w:rPr>
                <w:rFonts w:ascii="Arial" w:hAnsi="Arial" w:cs="Arial"/>
                <w:sz w:val="24"/>
                <w:szCs w:val="24"/>
              </w:rPr>
            </w:pPr>
            <w:r w:rsidRPr="002C304B">
              <w:rPr>
                <w:rFonts w:ascii="Arial" w:hAnsi="Arial" w:cs="Arial"/>
                <w:sz w:val="24"/>
                <w:szCs w:val="24"/>
              </w:rPr>
              <w:t>Carer’s housing situation</w:t>
            </w:r>
          </w:p>
          <w:p w:rsidR="00DE3703" w:rsidRDefault="00784D0B" w:rsidP="00A154FD">
            <w:pPr>
              <w:numPr>
                <w:ilvl w:val="0"/>
                <w:numId w:val="65"/>
              </w:numPr>
              <w:spacing w:before="60" w:after="60"/>
            </w:pPr>
            <w:r w:rsidRPr="002C304B">
              <w:rPr>
                <w:rFonts w:ascii="Arial" w:hAnsi="Arial" w:cs="Arial"/>
                <w:sz w:val="24"/>
                <w:szCs w:val="24"/>
              </w:rPr>
              <w:t>Emergency/contingency planning</w:t>
            </w:r>
          </w:p>
        </w:tc>
      </w:tr>
    </w:tbl>
    <w:p w:rsidR="003C2DDD" w:rsidRDefault="003C2DDD" w:rsidP="003C2DDD">
      <w:pPr>
        <w:jc w:val="right"/>
        <w:rPr>
          <w:rFonts w:ascii="Arial" w:hAnsi="Arial" w:cs="Arial"/>
          <w:sz w:val="24"/>
          <w:szCs w:val="24"/>
        </w:rPr>
      </w:pPr>
      <w:r w:rsidRPr="002C304B">
        <w:rPr>
          <w:rFonts w:ascii="Arial" w:hAnsi="Arial" w:cs="Arial"/>
          <w:sz w:val="24"/>
          <w:szCs w:val="24"/>
        </w:rPr>
        <w:t>Slide</w:t>
      </w:r>
      <w:r w:rsidR="00DA1789">
        <w:rPr>
          <w:rFonts w:ascii="Arial" w:hAnsi="Arial" w:cs="Arial"/>
          <w:sz w:val="24"/>
          <w:szCs w:val="24"/>
        </w:rPr>
        <w:t>s</w:t>
      </w:r>
      <w:r w:rsidRPr="002C304B">
        <w:rPr>
          <w:rFonts w:ascii="Arial" w:hAnsi="Arial" w:cs="Arial"/>
          <w:sz w:val="24"/>
          <w:szCs w:val="24"/>
        </w:rPr>
        <w:t xml:space="preserve"> </w:t>
      </w:r>
      <w:r w:rsidR="000E6472" w:rsidRPr="002C304B">
        <w:rPr>
          <w:rFonts w:ascii="Arial" w:hAnsi="Arial" w:cs="Arial"/>
          <w:sz w:val="24"/>
          <w:szCs w:val="24"/>
        </w:rPr>
        <w:t>4</w:t>
      </w:r>
      <w:r w:rsidR="000F1874">
        <w:rPr>
          <w:rFonts w:ascii="Arial" w:hAnsi="Arial" w:cs="Arial"/>
          <w:sz w:val="24"/>
          <w:szCs w:val="24"/>
        </w:rPr>
        <w:t>1</w:t>
      </w:r>
      <w:r w:rsidR="008618F7" w:rsidRPr="002C304B">
        <w:rPr>
          <w:rFonts w:ascii="Arial" w:hAnsi="Arial" w:cs="Arial"/>
          <w:sz w:val="24"/>
          <w:szCs w:val="24"/>
        </w:rPr>
        <w:t>, 4</w:t>
      </w:r>
      <w:r w:rsidR="000F1874">
        <w:rPr>
          <w:rFonts w:ascii="Arial" w:hAnsi="Arial" w:cs="Arial"/>
          <w:sz w:val="24"/>
          <w:szCs w:val="24"/>
        </w:rPr>
        <w:t>2</w:t>
      </w:r>
      <w:r w:rsidR="000E6472" w:rsidRPr="002C304B">
        <w:rPr>
          <w:rFonts w:ascii="Arial" w:hAnsi="Arial" w:cs="Arial"/>
          <w:sz w:val="24"/>
          <w:szCs w:val="24"/>
        </w:rPr>
        <w:t xml:space="preserve"> </w:t>
      </w:r>
      <w:r w:rsidR="002C304B">
        <w:rPr>
          <w:rFonts w:ascii="Arial" w:hAnsi="Arial" w:cs="Arial"/>
          <w:sz w:val="24"/>
          <w:szCs w:val="24"/>
        </w:rPr>
        <w:t>and</w:t>
      </w:r>
      <w:r w:rsidR="000E6472" w:rsidRPr="002C304B">
        <w:rPr>
          <w:rFonts w:ascii="Arial" w:hAnsi="Arial" w:cs="Arial"/>
          <w:sz w:val="24"/>
          <w:szCs w:val="24"/>
        </w:rPr>
        <w:t xml:space="preserve"> 4</w:t>
      </w:r>
      <w:r w:rsidR="000F1874">
        <w:rPr>
          <w:rFonts w:ascii="Arial" w:hAnsi="Arial" w:cs="Arial"/>
          <w:sz w:val="24"/>
          <w:szCs w:val="24"/>
        </w:rPr>
        <w:t>3</w:t>
      </w:r>
    </w:p>
    <w:p w:rsidR="002C304B" w:rsidRPr="002C304B" w:rsidRDefault="002C304B" w:rsidP="003C2DDD">
      <w:pPr>
        <w:jc w:val="right"/>
        <w:rPr>
          <w:rFonts w:ascii="Arial" w:hAnsi="Arial" w:cs="Arial"/>
          <w:sz w:val="24"/>
          <w:szCs w:val="24"/>
        </w:rPr>
      </w:pPr>
    </w:p>
    <w:p w:rsidR="00AB35BE" w:rsidRPr="00992CFD" w:rsidRDefault="00AB35BE" w:rsidP="00AB35BE">
      <w:pPr>
        <w:rPr>
          <w:rFonts w:ascii="Arial" w:hAnsi="Arial" w:cs="Arial"/>
          <w:b/>
          <w:sz w:val="24"/>
          <w:szCs w:val="24"/>
        </w:rPr>
      </w:pPr>
      <w:r w:rsidRPr="00992CFD">
        <w:rPr>
          <w:rFonts w:ascii="Arial" w:hAnsi="Arial" w:cs="Arial"/>
          <w:b/>
          <w:sz w:val="24"/>
          <w:szCs w:val="24"/>
        </w:rPr>
        <w:t>Facilitators</w:t>
      </w:r>
      <w:r w:rsidR="002C304B">
        <w:rPr>
          <w:rFonts w:ascii="Arial" w:hAnsi="Arial" w:cs="Arial"/>
          <w:b/>
          <w:sz w:val="24"/>
          <w:szCs w:val="24"/>
        </w:rPr>
        <w:t>’</w:t>
      </w:r>
      <w:r w:rsidRPr="00992CFD">
        <w:rPr>
          <w:rFonts w:ascii="Arial" w:hAnsi="Arial" w:cs="Arial"/>
          <w:b/>
          <w:sz w:val="24"/>
          <w:szCs w:val="24"/>
        </w:rPr>
        <w:t xml:space="preserve"> </w:t>
      </w:r>
      <w:r w:rsidR="002C304B">
        <w:rPr>
          <w:rFonts w:ascii="Arial" w:hAnsi="Arial" w:cs="Arial"/>
          <w:b/>
          <w:sz w:val="24"/>
          <w:szCs w:val="24"/>
        </w:rPr>
        <w:t>n</w:t>
      </w:r>
      <w:r w:rsidRPr="00992CFD">
        <w:rPr>
          <w:rFonts w:ascii="Arial" w:hAnsi="Arial" w:cs="Arial"/>
          <w:b/>
          <w:sz w:val="24"/>
          <w:szCs w:val="24"/>
        </w:rPr>
        <w:t>otes</w:t>
      </w:r>
    </w:p>
    <w:p w:rsidR="0023642C" w:rsidRDefault="00AB35BE" w:rsidP="00AB35BE">
      <w:pPr>
        <w:rPr>
          <w:rFonts w:ascii="Arial" w:hAnsi="Arial" w:cs="Arial"/>
          <w:sz w:val="24"/>
          <w:szCs w:val="24"/>
        </w:rPr>
      </w:pPr>
      <w:r w:rsidRPr="00E53593">
        <w:rPr>
          <w:rFonts w:ascii="Arial" w:hAnsi="Arial" w:cs="Arial"/>
          <w:sz w:val="24"/>
          <w:szCs w:val="24"/>
        </w:rPr>
        <w:t xml:space="preserve"> </w:t>
      </w:r>
      <w:r w:rsidR="0023642C" w:rsidRPr="00E53593">
        <w:rPr>
          <w:rFonts w:ascii="Arial" w:hAnsi="Arial" w:cs="Arial"/>
          <w:sz w:val="24"/>
          <w:szCs w:val="24"/>
        </w:rPr>
        <w:t xml:space="preserve">“Assessment should begin with the presumption that the </w:t>
      </w:r>
      <w:r w:rsidR="0023642C" w:rsidRPr="00E53593">
        <w:rPr>
          <w:rFonts w:ascii="Arial" w:hAnsi="Arial" w:cs="Arial"/>
          <w:b/>
          <w:bCs/>
          <w:iCs/>
          <w:sz w:val="24"/>
          <w:szCs w:val="24"/>
        </w:rPr>
        <w:t>adult</w:t>
      </w:r>
      <w:r w:rsidR="0023642C" w:rsidRPr="00E53593">
        <w:rPr>
          <w:rFonts w:ascii="Arial" w:hAnsi="Arial" w:cs="Arial"/>
          <w:sz w:val="24"/>
          <w:szCs w:val="24"/>
        </w:rPr>
        <w:t xml:space="preserve"> is best placed to judge their own well-being.”</w:t>
      </w:r>
    </w:p>
    <w:p w:rsidR="00C56AD4" w:rsidRPr="00E53593" w:rsidRDefault="00C56AD4" w:rsidP="0023642C">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154FD" w:rsidRPr="009F7366" w:rsidTr="00A154FD">
        <w:tc>
          <w:tcPr>
            <w:tcW w:w="9016" w:type="dxa"/>
            <w:shd w:val="clear" w:color="auto" w:fill="C6C6C6"/>
          </w:tcPr>
          <w:p w:rsidR="00A154FD" w:rsidRPr="009F7366" w:rsidRDefault="00A154FD" w:rsidP="00A154FD">
            <w:pPr>
              <w:spacing w:before="60" w:after="60"/>
              <w:rPr>
                <w:rFonts w:ascii="Arial" w:hAnsi="Arial" w:cs="Arial"/>
                <w:b/>
                <w:color w:val="000000"/>
                <w:sz w:val="24"/>
                <w:szCs w:val="24"/>
                <w:u w:val="single"/>
              </w:rPr>
            </w:pPr>
            <w:r w:rsidRPr="009F7366">
              <w:rPr>
                <w:rFonts w:ascii="Arial" w:hAnsi="Arial" w:cs="Arial"/>
                <w:noProof/>
                <w:color w:val="000000"/>
                <w:sz w:val="24"/>
                <w:szCs w:val="24"/>
                <w:lang w:eastAsia="en-GB"/>
              </w:rPr>
              <w:drawing>
                <wp:anchor distT="0" distB="0" distL="114300" distR="114300" simplePos="0" relativeHeight="251968512" behindDoc="0" locked="0" layoutInCell="1" allowOverlap="1" wp14:anchorId="75962472" wp14:editId="1C01152A">
                  <wp:simplePos x="0" y="0"/>
                  <wp:positionH relativeFrom="margin">
                    <wp:posOffset>5189220</wp:posOffset>
                  </wp:positionH>
                  <wp:positionV relativeFrom="margin">
                    <wp:posOffset>51435</wp:posOffset>
                  </wp:positionV>
                  <wp:extent cx="381000" cy="38100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cstate="print">
                            <a:biLevel thresh="25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rsidRPr="009F7366">
              <w:rPr>
                <w:rFonts w:ascii="Arial" w:hAnsi="Arial" w:cs="Arial"/>
                <w:b/>
                <w:color w:val="000000"/>
                <w:sz w:val="24"/>
                <w:szCs w:val="24"/>
                <w:u w:val="single"/>
              </w:rPr>
              <w:t>Toolkit</w:t>
            </w:r>
            <w:r w:rsidR="00D86088">
              <w:rPr>
                <w:rFonts w:ascii="Arial" w:hAnsi="Arial" w:cs="Arial"/>
                <w:b/>
                <w:color w:val="000000"/>
                <w:sz w:val="24"/>
                <w:szCs w:val="24"/>
                <w:u w:val="single"/>
              </w:rPr>
              <w:t xml:space="preserve"> – page 19</w:t>
            </w:r>
          </w:p>
          <w:p w:rsidR="00A154FD" w:rsidRPr="009F7366" w:rsidRDefault="00A154FD" w:rsidP="001A463F">
            <w:pPr>
              <w:spacing w:before="60" w:after="60"/>
              <w:rPr>
                <w:rFonts w:ascii="Arial" w:hAnsi="Arial" w:cs="Arial"/>
                <w:noProof/>
                <w:color w:val="000000"/>
                <w:sz w:val="24"/>
                <w:szCs w:val="24"/>
                <w:lang w:eastAsia="en-GB"/>
              </w:rPr>
            </w:pPr>
          </w:p>
        </w:tc>
      </w:tr>
      <w:tr w:rsidR="0023642C" w:rsidRPr="009F7366" w:rsidTr="00A154FD">
        <w:tc>
          <w:tcPr>
            <w:tcW w:w="9016" w:type="dxa"/>
            <w:shd w:val="clear" w:color="auto" w:fill="auto"/>
          </w:tcPr>
          <w:p w:rsidR="0023642C" w:rsidRPr="009F7366" w:rsidRDefault="0023642C" w:rsidP="001A463F">
            <w:pPr>
              <w:spacing w:before="60" w:after="60"/>
              <w:rPr>
                <w:rFonts w:ascii="Arial" w:hAnsi="Arial" w:cs="Arial"/>
                <w:sz w:val="24"/>
                <w:szCs w:val="24"/>
              </w:rPr>
            </w:pPr>
            <w:r w:rsidRPr="009F7366">
              <w:rPr>
                <w:rFonts w:ascii="Arial" w:hAnsi="Arial" w:cs="Arial"/>
                <w:color w:val="000000"/>
                <w:sz w:val="24"/>
                <w:szCs w:val="24"/>
              </w:rPr>
              <w:t>Adult Carer</w:t>
            </w:r>
            <w:r>
              <w:rPr>
                <w:rFonts w:ascii="Arial" w:hAnsi="Arial" w:cs="Arial"/>
                <w:color w:val="000000"/>
                <w:sz w:val="24"/>
                <w:szCs w:val="24"/>
              </w:rPr>
              <w:t>s</w:t>
            </w:r>
            <w:r w:rsidRPr="009F7366">
              <w:rPr>
                <w:rFonts w:ascii="Arial" w:hAnsi="Arial" w:cs="Arial"/>
                <w:color w:val="000000"/>
                <w:sz w:val="24"/>
                <w:szCs w:val="24"/>
              </w:rPr>
              <w:t xml:space="preserve"> </w:t>
            </w:r>
            <w:r>
              <w:rPr>
                <w:rFonts w:ascii="Arial" w:hAnsi="Arial" w:cs="Arial"/>
                <w:color w:val="000000"/>
                <w:sz w:val="24"/>
                <w:szCs w:val="24"/>
              </w:rPr>
              <w:t xml:space="preserve">Needs </w:t>
            </w:r>
            <w:r w:rsidRPr="009F7366">
              <w:rPr>
                <w:rFonts w:ascii="Arial" w:hAnsi="Arial" w:cs="Arial"/>
                <w:color w:val="000000"/>
                <w:sz w:val="24"/>
                <w:szCs w:val="24"/>
              </w:rPr>
              <w:t>Assessment Resource</w:t>
            </w:r>
          </w:p>
        </w:tc>
      </w:tr>
    </w:tbl>
    <w:p w:rsidR="007750DD" w:rsidRDefault="007750DD" w:rsidP="0023642C">
      <w:pPr>
        <w:rPr>
          <w:rFonts w:ascii="Arial" w:hAnsi="Arial" w:cs="Arial"/>
          <w:sz w:val="24"/>
          <w:szCs w:val="24"/>
        </w:rPr>
      </w:pPr>
    </w:p>
    <w:p w:rsidR="0023642C" w:rsidRDefault="0023642C" w:rsidP="00784D0B">
      <w:pPr>
        <w:pStyle w:val="Heading3"/>
        <w:rPr>
          <w:rFonts w:ascii="Arial" w:hAnsi="Arial" w:cs="Arial"/>
          <w:color w:val="42B088"/>
        </w:rPr>
      </w:pPr>
      <w:bookmarkStart w:id="105" w:name="_Toc535499495"/>
      <w:bookmarkStart w:id="106" w:name="_Toc788638"/>
      <w:bookmarkStart w:id="107" w:name="_Toc854297"/>
      <w:bookmarkStart w:id="108" w:name="_Toc942800"/>
      <w:bookmarkStart w:id="109" w:name="_Hlk452663"/>
      <w:r w:rsidRPr="00784D0B">
        <w:rPr>
          <w:rFonts w:ascii="Arial" w:hAnsi="Arial" w:cs="Arial"/>
          <w:color w:val="42B088"/>
        </w:rPr>
        <w:t>Young carers</w:t>
      </w:r>
      <w:bookmarkEnd w:id="105"/>
      <w:bookmarkEnd w:id="106"/>
      <w:bookmarkEnd w:id="107"/>
      <w:bookmarkEnd w:id="108"/>
    </w:p>
    <w:p w:rsidR="00784D0B" w:rsidRPr="00784D0B" w:rsidRDefault="00784D0B" w:rsidP="00784D0B"/>
    <w:tbl>
      <w:tblPr>
        <w:tblStyle w:val="TableGrid"/>
        <w:tblW w:w="0" w:type="auto"/>
        <w:tblLook w:val="04A0" w:firstRow="1" w:lastRow="0" w:firstColumn="1" w:lastColumn="0" w:noHBand="0" w:noVBand="1"/>
      </w:tblPr>
      <w:tblGrid>
        <w:gridCol w:w="9016"/>
      </w:tblGrid>
      <w:tr w:rsidR="003C2DDD" w:rsidTr="003C2DDD">
        <w:tc>
          <w:tcPr>
            <w:tcW w:w="9016" w:type="dxa"/>
          </w:tcPr>
          <w:bookmarkEnd w:id="109"/>
          <w:p w:rsidR="003C2DDD" w:rsidRPr="002C304B" w:rsidRDefault="003C2DDD" w:rsidP="007750DD">
            <w:pPr>
              <w:spacing w:before="60" w:after="60"/>
              <w:rPr>
                <w:rFonts w:ascii="Arial" w:hAnsi="Arial" w:cs="Arial"/>
                <w:b/>
                <w:sz w:val="24"/>
                <w:szCs w:val="24"/>
              </w:rPr>
            </w:pPr>
            <w:r w:rsidRPr="002C304B">
              <w:rPr>
                <w:rFonts w:ascii="Arial" w:hAnsi="Arial" w:cs="Arial"/>
                <w:b/>
                <w:sz w:val="24"/>
                <w:szCs w:val="24"/>
              </w:rPr>
              <w:t xml:space="preserve">Assessment </w:t>
            </w:r>
            <w:r w:rsidR="00DA1789">
              <w:rPr>
                <w:rFonts w:ascii="Arial" w:hAnsi="Arial" w:cs="Arial"/>
                <w:b/>
                <w:sz w:val="24"/>
                <w:szCs w:val="24"/>
              </w:rPr>
              <w:t>d</w:t>
            </w:r>
            <w:r w:rsidRPr="002C304B">
              <w:rPr>
                <w:rFonts w:ascii="Arial" w:hAnsi="Arial" w:cs="Arial"/>
                <w:b/>
                <w:sz w:val="24"/>
                <w:szCs w:val="24"/>
              </w:rPr>
              <w:t xml:space="preserve">ocument – Young </w:t>
            </w:r>
            <w:r w:rsidR="00DA1789">
              <w:rPr>
                <w:rFonts w:ascii="Arial" w:hAnsi="Arial" w:cs="Arial"/>
                <w:b/>
                <w:sz w:val="24"/>
                <w:szCs w:val="24"/>
              </w:rPr>
              <w:t>c</w:t>
            </w:r>
            <w:r w:rsidRPr="002C304B">
              <w:rPr>
                <w:rFonts w:ascii="Arial" w:hAnsi="Arial" w:cs="Arial"/>
                <w:b/>
                <w:sz w:val="24"/>
                <w:szCs w:val="24"/>
              </w:rPr>
              <w:t>arers</w:t>
            </w:r>
          </w:p>
          <w:p w:rsidR="007F6569" w:rsidRPr="002C304B" w:rsidRDefault="007F6569" w:rsidP="007750DD">
            <w:pPr>
              <w:numPr>
                <w:ilvl w:val="0"/>
                <w:numId w:val="66"/>
              </w:numPr>
              <w:spacing w:before="60" w:after="60"/>
              <w:rPr>
                <w:rFonts w:ascii="Arial" w:hAnsi="Arial" w:cs="Arial"/>
                <w:sz w:val="24"/>
                <w:szCs w:val="24"/>
              </w:rPr>
            </w:pPr>
            <w:r w:rsidRPr="002C304B">
              <w:rPr>
                <w:rFonts w:ascii="Arial" w:hAnsi="Arial" w:cs="Arial"/>
                <w:sz w:val="24"/>
                <w:szCs w:val="24"/>
              </w:rPr>
              <w:t>Basic contact information and other key contacts (</w:t>
            </w:r>
            <w:r w:rsidR="00CD3639" w:rsidRPr="002C304B">
              <w:rPr>
                <w:rFonts w:ascii="Arial" w:hAnsi="Arial" w:cs="Arial"/>
                <w:sz w:val="24"/>
                <w:szCs w:val="24"/>
              </w:rPr>
              <w:t xml:space="preserve">Core </w:t>
            </w:r>
            <w:r w:rsidRPr="002C304B">
              <w:rPr>
                <w:rFonts w:ascii="Arial" w:hAnsi="Arial" w:cs="Arial"/>
                <w:sz w:val="24"/>
                <w:szCs w:val="24"/>
              </w:rPr>
              <w:t>data set)</w:t>
            </w:r>
          </w:p>
          <w:p w:rsidR="007F6569" w:rsidRPr="002C304B" w:rsidRDefault="007F6569" w:rsidP="007750DD">
            <w:pPr>
              <w:numPr>
                <w:ilvl w:val="0"/>
                <w:numId w:val="66"/>
              </w:numPr>
              <w:spacing w:before="60" w:after="60"/>
              <w:rPr>
                <w:rFonts w:ascii="Arial" w:hAnsi="Arial" w:cs="Arial"/>
                <w:sz w:val="24"/>
                <w:szCs w:val="24"/>
              </w:rPr>
            </w:pPr>
            <w:r w:rsidRPr="002C304B">
              <w:rPr>
                <w:rFonts w:ascii="Arial" w:hAnsi="Arial" w:cs="Arial"/>
                <w:sz w:val="24"/>
                <w:szCs w:val="24"/>
              </w:rPr>
              <w:t>Role as a carer and information about the cared for</w:t>
            </w:r>
          </w:p>
          <w:p w:rsidR="007F6569" w:rsidRPr="002C304B" w:rsidRDefault="007F6569" w:rsidP="007750DD">
            <w:pPr>
              <w:numPr>
                <w:ilvl w:val="0"/>
                <w:numId w:val="66"/>
              </w:numPr>
              <w:spacing w:before="60" w:after="60"/>
              <w:rPr>
                <w:rFonts w:ascii="Arial" w:hAnsi="Arial" w:cs="Arial"/>
                <w:sz w:val="24"/>
                <w:szCs w:val="24"/>
              </w:rPr>
            </w:pPr>
            <w:r w:rsidRPr="002C304B">
              <w:rPr>
                <w:rFonts w:ascii="Arial" w:hAnsi="Arial" w:cs="Arial"/>
                <w:sz w:val="24"/>
                <w:szCs w:val="24"/>
              </w:rPr>
              <w:t>What caring involves and impacts on well-being</w:t>
            </w:r>
          </w:p>
          <w:p w:rsidR="007F6569" w:rsidRPr="002C304B" w:rsidRDefault="007F6569" w:rsidP="007750DD">
            <w:pPr>
              <w:numPr>
                <w:ilvl w:val="0"/>
                <w:numId w:val="66"/>
              </w:numPr>
              <w:spacing w:before="60" w:after="60"/>
              <w:rPr>
                <w:rFonts w:ascii="Arial" w:hAnsi="Arial" w:cs="Arial"/>
                <w:sz w:val="24"/>
                <w:szCs w:val="24"/>
              </w:rPr>
            </w:pPr>
            <w:r w:rsidRPr="002C304B">
              <w:rPr>
                <w:rFonts w:ascii="Arial" w:hAnsi="Arial" w:cs="Arial"/>
                <w:sz w:val="24"/>
                <w:szCs w:val="24"/>
              </w:rPr>
              <w:t>Parent and other family relationships to the young carer. Young carer’s quality of relationships to other key people</w:t>
            </w:r>
          </w:p>
          <w:p w:rsidR="007F6569" w:rsidRPr="002C304B" w:rsidRDefault="007F6569" w:rsidP="007750DD">
            <w:pPr>
              <w:numPr>
                <w:ilvl w:val="0"/>
                <w:numId w:val="66"/>
              </w:numPr>
              <w:spacing w:before="60" w:after="60"/>
              <w:rPr>
                <w:rFonts w:ascii="Arial" w:hAnsi="Arial" w:cs="Arial"/>
                <w:sz w:val="24"/>
                <w:szCs w:val="24"/>
              </w:rPr>
            </w:pPr>
            <w:r w:rsidRPr="002C304B">
              <w:rPr>
                <w:rFonts w:ascii="Arial" w:hAnsi="Arial" w:cs="Arial"/>
                <w:sz w:val="24"/>
                <w:szCs w:val="24"/>
              </w:rPr>
              <w:t>The things that the young carer does in their role of being a carer</w:t>
            </w:r>
          </w:p>
          <w:p w:rsidR="007F6569" w:rsidRPr="002C304B" w:rsidRDefault="007F6569" w:rsidP="007750DD">
            <w:pPr>
              <w:numPr>
                <w:ilvl w:val="0"/>
                <w:numId w:val="66"/>
              </w:numPr>
              <w:spacing w:before="60" w:after="60"/>
              <w:rPr>
                <w:rFonts w:ascii="Arial" w:hAnsi="Arial" w:cs="Arial"/>
                <w:sz w:val="24"/>
                <w:szCs w:val="24"/>
              </w:rPr>
            </w:pPr>
            <w:r w:rsidRPr="002C304B">
              <w:rPr>
                <w:rFonts w:ascii="Arial" w:hAnsi="Arial" w:cs="Arial"/>
                <w:sz w:val="24"/>
                <w:szCs w:val="24"/>
              </w:rPr>
              <w:t>Impacts of caring on well-being</w:t>
            </w:r>
          </w:p>
          <w:p w:rsidR="007F6569" w:rsidRPr="002C304B" w:rsidRDefault="007F6569" w:rsidP="007750DD">
            <w:pPr>
              <w:numPr>
                <w:ilvl w:val="0"/>
                <w:numId w:val="66"/>
              </w:numPr>
              <w:spacing w:before="60" w:after="60"/>
              <w:rPr>
                <w:rFonts w:ascii="Arial" w:hAnsi="Arial" w:cs="Arial"/>
                <w:sz w:val="24"/>
                <w:szCs w:val="24"/>
              </w:rPr>
            </w:pPr>
            <w:r w:rsidRPr="002C304B">
              <w:rPr>
                <w:rFonts w:ascii="Arial" w:hAnsi="Arial" w:cs="Arial"/>
                <w:sz w:val="24"/>
                <w:szCs w:val="24"/>
              </w:rPr>
              <w:t>How they feel about their caring role (feeling and choices - ‘being heard’)</w:t>
            </w:r>
          </w:p>
          <w:p w:rsidR="007F6569" w:rsidRPr="002C304B" w:rsidRDefault="007F6569" w:rsidP="007750DD">
            <w:pPr>
              <w:numPr>
                <w:ilvl w:val="0"/>
                <w:numId w:val="66"/>
              </w:numPr>
              <w:spacing w:before="60" w:after="60"/>
              <w:rPr>
                <w:rFonts w:ascii="Arial" w:hAnsi="Arial" w:cs="Arial"/>
                <w:sz w:val="24"/>
                <w:szCs w:val="24"/>
              </w:rPr>
            </w:pPr>
            <w:r w:rsidRPr="002C304B">
              <w:rPr>
                <w:rFonts w:ascii="Arial" w:hAnsi="Arial" w:cs="Arial"/>
                <w:sz w:val="24"/>
                <w:szCs w:val="24"/>
              </w:rPr>
              <w:t>Wider information, assistance and advice that may support the carer</w:t>
            </w:r>
          </w:p>
          <w:p w:rsidR="007F6569" w:rsidRPr="002C304B" w:rsidRDefault="007F6569" w:rsidP="007750DD">
            <w:pPr>
              <w:numPr>
                <w:ilvl w:val="0"/>
                <w:numId w:val="66"/>
              </w:numPr>
              <w:spacing w:before="60" w:after="60"/>
              <w:rPr>
                <w:rFonts w:ascii="Arial" w:hAnsi="Arial" w:cs="Arial"/>
                <w:sz w:val="24"/>
                <w:szCs w:val="24"/>
              </w:rPr>
            </w:pPr>
            <w:r w:rsidRPr="002C304B">
              <w:rPr>
                <w:rFonts w:ascii="Arial" w:hAnsi="Arial" w:cs="Arial"/>
                <w:sz w:val="24"/>
                <w:szCs w:val="24"/>
              </w:rPr>
              <w:t>Strengths, interests, hobbies and relationships</w:t>
            </w:r>
          </w:p>
          <w:p w:rsidR="007F6569" w:rsidRPr="002C304B" w:rsidRDefault="007F6569" w:rsidP="007750DD">
            <w:pPr>
              <w:numPr>
                <w:ilvl w:val="0"/>
                <w:numId w:val="66"/>
              </w:numPr>
              <w:spacing w:before="60" w:after="60"/>
              <w:rPr>
                <w:rFonts w:ascii="Arial" w:hAnsi="Arial" w:cs="Arial"/>
                <w:sz w:val="24"/>
                <w:szCs w:val="24"/>
              </w:rPr>
            </w:pPr>
            <w:r w:rsidRPr="002C304B">
              <w:rPr>
                <w:rFonts w:ascii="Arial" w:hAnsi="Arial" w:cs="Arial"/>
                <w:sz w:val="24"/>
                <w:szCs w:val="24"/>
              </w:rPr>
              <w:t>Positive approaches to risk</w:t>
            </w:r>
          </w:p>
          <w:p w:rsidR="007F6569" w:rsidRPr="002C304B" w:rsidRDefault="007F6569" w:rsidP="007750DD">
            <w:pPr>
              <w:numPr>
                <w:ilvl w:val="0"/>
                <w:numId w:val="66"/>
              </w:numPr>
              <w:spacing w:before="60" w:after="60"/>
              <w:rPr>
                <w:rFonts w:ascii="Arial" w:hAnsi="Arial" w:cs="Arial"/>
                <w:sz w:val="24"/>
                <w:szCs w:val="24"/>
              </w:rPr>
            </w:pPr>
            <w:r w:rsidRPr="002C304B">
              <w:rPr>
                <w:rFonts w:ascii="Arial" w:hAnsi="Arial" w:cs="Arial"/>
                <w:sz w:val="24"/>
                <w:szCs w:val="24"/>
              </w:rPr>
              <w:t xml:space="preserve">If the child </w:t>
            </w:r>
            <w:r w:rsidR="00834D88" w:rsidRPr="002C304B">
              <w:rPr>
                <w:rFonts w:ascii="Arial" w:hAnsi="Arial" w:cs="Arial"/>
                <w:sz w:val="24"/>
                <w:szCs w:val="24"/>
              </w:rPr>
              <w:t xml:space="preserve">is </w:t>
            </w:r>
            <w:r w:rsidRPr="002C304B">
              <w:rPr>
                <w:rFonts w:ascii="Arial" w:hAnsi="Arial" w:cs="Arial"/>
                <w:sz w:val="24"/>
                <w:szCs w:val="24"/>
              </w:rPr>
              <w:t>in need</w:t>
            </w:r>
            <w:r w:rsidR="00834D88" w:rsidRPr="002C304B">
              <w:rPr>
                <w:rFonts w:ascii="Arial" w:hAnsi="Arial" w:cs="Arial"/>
                <w:sz w:val="24"/>
                <w:szCs w:val="24"/>
              </w:rPr>
              <w:t xml:space="preserve"> of</w:t>
            </w:r>
            <w:r w:rsidRPr="002C304B">
              <w:rPr>
                <w:rFonts w:ascii="Arial" w:hAnsi="Arial" w:cs="Arial"/>
                <w:sz w:val="24"/>
                <w:szCs w:val="24"/>
              </w:rPr>
              <w:t xml:space="preserve"> </w:t>
            </w:r>
            <w:r w:rsidR="00087CB5" w:rsidRPr="002C304B">
              <w:rPr>
                <w:rFonts w:ascii="Arial" w:hAnsi="Arial" w:cs="Arial"/>
                <w:sz w:val="24"/>
                <w:szCs w:val="24"/>
              </w:rPr>
              <w:t>care and support</w:t>
            </w:r>
          </w:p>
          <w:p w:rsidR="007F6569" w:rsidRPr="002C304B" w:rsidRDefault="007F6569" w:rsidP="007750DD">
            <w:pPr>
              <w:numPr>
                <w:ilvl w:val="0"/>
                <w:numId w:val="66"/>
              </w:numPr>
              <w:spacing w:before="60" w:after="60"/>
              <w:rPr>
                <w:rFonts w:ascii="Arial" w:hAnsi="Arial" w:cs="Arial"/>
                <w:sz w:val="24"/>
                <w:szCs w:val="24"/>
              </w:rPr>
            </w:pPr>
            <w:r w:rsidRPr="002C304B">
              <w:rPr>
                <w:rFonts w:ascii="Arial" w:hAnsi="Arial" w:cs="Arial"/>
                <w:sz w:val="24"/>
                <w:szCs w:val="24"/>
              </w:rPr>
              <w:t>What's happening next</w:t>
            </w:r>
          </w:p>
          <w:p w:rsidR="00BD765A" w:rsidRPr="002C304B" w:rsidRDefault="00BD765A" w:rsidP="00BD765A">
            <w:pPr>
              <w:numPr>
                <w:ilvl w:val="0"/>
                <w:numId w:val="66"/>
              </w:numPr>
              <w:spacing w:before="60" w:after="60"/>
              <w:rPr>
                <w:rFonts w:ascii="Arial" w:hAnsi="Arial" w:cs="Arial"/>
                <w:sz w:val="24"/>
                <w:szCs w:val="24"/>
              </w:rPr>
            </w:pPr>
            <w:r w:rsidRPr="002C304B">
              <w:rPr>
                <w:rFonts w:ascii="Arial" w:hAnsi="Arial" w:cs="Arial"/>
                <w:sz w:val="24"/>
                <w:szCs w:val="24"/>
              </w:rPr>
              <w:t>Conclusion/ practitioner statement</w:t>
            </w:r>
          </w:p>
          <w:p w:rsidR="003C2DDD" w:rsidRPr="003C2DDD" w:rsidRDefault="007F6569" w:rsidP="007750DD">
            <w:pPr>
              <w:numPr>
                <w:ilvl w:val="0"/>
                <w:numId w:val="66"/>
              </w:numPr>
              <w:spacing w:before="60" w:after="60"/>
            </w:pPr>
            <w:r w:rsidRPr="002C304B">
              <w:rPr>
                <w:rFonts w:ascii="Arial" w:hAnsi="Arial" w:cs="Arial"/>
                <w:sz w:val="24"/>
                <w:szCs w:val="24"/>
              </w:rPr>
              <w:t>Practitioner and carer signature</w:t>
            </w:r>
          </w:p>
        </w:tc>
      </w:tr>
    </w:tbl>
    <w:p w:rsidR="003C2DDD" w:rsidRPr="002C304B" w:rsidRDefault="003C2DDD" w:rsidP="003C2DDD">
      <w:pPr>
        <w:jc w:val="right"/>
        <w:rPr>
          <w:rFonts w:ascii="Arial" w:hAnsi="Arial" w:cs="Arial"/>
          <w:sz w:val="24"/>
          <w:szCs w:val="24"/>
        </w:rPr>
      </w:pPr>
      <w:r w:rsidRPr="002C304B">
        <w:rPr>
          <w:rFonts w:ascii="Arial" w:hAnsi="Arial" w:cs="Arial"/>
          <w:sz w:val="24"/>
          <w:szCs w:val="24"/>
        </w:rPr>
        <w:t>Slide</w:t>
      </w:r>
      <w:r w:rsidR="00DA1789">
        <w:rPr>
          <w:rFonts w:ascii="Arial" w:hAnsi="Arial" w:cs="Arial"/>
          <w:sz w:val="24"/>
          <w:szCs w:val="24"/>
        </w:rPr>
        <w:t>s</w:t>
      </w:r>
      <w:r w:rsidRPr="002C304B">
        <w:rPr>
          <w:rFonts w:ascii="Arial" w:hAnsi="Arial" w:cs="Arial"/>
          <w:sz w:val="24"/>
          <w:szCs w:val="24"/>
        </w:rPr>
        <w:t xml:space="preserve"> </w:t>
      </w:r>
      <w:r w:rsidR="000F1874">
        <w:rPr>
          <w:rFonts w:ascii="Arial" w:hAnsi="Arial" w:cs="Arial"/>
          <w:sz w:val="24"/>
          <w:szCs w:val="24"/>
        </w:rPr>
        <w:t>44</w:t>
      </w:r>
      <w:r w:rsidR="008618F7" w:rsidRPr="002C304B">
        <w:rPr>
          <w:rFonts w:ascii="Arial" w:hAnsi="Arial" w:cs="Arial"/>
          <w:sz w:val="24"/>
          <w:szCs w:val="24"/>
        </w:rPr>
        <w:t xml:space="preserve">, </w:t>
      </w:r>
      <w:r w:rsidR="00DA1789">
        <w:rPr>
          <w:rFonts w:ascii="Arial" w:hAnsi="Arial" w:cs="Arial"/>
          <w:sz w:val="24"/>
          <w:szCs w:val="24"/>
        </w:rPr>
        <w:t>4</w:t>
      </w:r>
      <w:r w:rsidR="000F1874">
        <w:rPr>
          <w:rFonts w:ascii="Arial" w:hAnsi="Arial" w:cs="Arial"/>
          <w:sz w:val="24"/>
          <w:szCs w:val="24"/>
        </w:rPr>
        <w:t>5</w:t>
      </w:r>
      <w:r w:rsidR="000E6472" w:rsidRPr="002C304B">
        <w:rPr>
          <w:rFonts w:ascii="Arial" w:hAnsi="Arial" w:cs="Arial"/>
          <w:sz w:val="24"/>
          <w:szCs w:val="24"/>
        </w:rPr>
        <w:t xml:space="preserve"> </w:t>
      </w:r>
      <w:r w:rsidR="002C304B">
        <w:rPr>
          <w:rFonts w:ascii="Arial" w:hAnsi="Arial" w:cs="Arial"/>
          <w:sz w:val="24"/>
          <w:szCs w:val="24"/>
        </w:rPr>
        <w:t>and</w:t>
      </w:r>
      <w:r w:rsidR="000E6472" w:rsidRPr="002C304B">
        <w:rPr>
          <w:rFonts w:ascii="Arial" w:hAnsi="Arial" w:cs="Arial"/>
          <w:sz w:val="24"/>
          <w:szCs w:val="24"/>
        </w:rPr>
        <w:t xml:space="preserve"> </w:t>
      </w:r>
      <w:r w:rsidR="00DA1789">
        <w:rPr>
          <w:rFonts w:ascii="Arial" w:hAnsi="Arial" w:cs="Arial"/>
          <w:sz w:val="24"/>
          <w:szCs w:val="24"/>
        </w:rPr>
        <w:t>4</w:t>
      </w:r>
      <w:r w:rsidR="000F1874">
        <w:rPr>
          <w:rFonts w:ascii="Arial" w:hAnsi="Arial" w:cs="Arial"/>
          <w:sz w:val="24"/>
          <w:szCs w:val="24"/>
        </w:rPr>
        <w:t>6</w:t>
      </w:r>
    </w:p>
    <w:p w:rsidR="00AB35BE" w:rsidRPr="00992CFD" w:rsidRDefault="00AB35BE" w:rsidP="00AB35BE">
      <w:pPr>
        <w:rPr>
          <w:rFonts w:ascii="Arial" w:hAnsi="Arial" w:cs="Arial"/>
          <w:b/>
          <w:sz w:val="24"/>
          <w:szCs w:val="24"/>
        </w:rPr>
      </w:pPr>
      <w:r w:rsidRPr="00992CFD">
        <w:rPr>
          <w:rFonts w:ascii="Arial" w:hAnsi="Arial" w:cs="Arial"/>
          <w:b/>
          <w:sz w:val="24"/>
          <w:szCs w:val="24"/>
        </w:rPr>
        <w:t>Facilitators</w:t>
      </w:r>
      <w:r w:rsidR="002C304B">
        <w:rPr>
          <w:rFonts w:ascii="Arial" w:hAnsi="Arial" w:cs="Arial"/>
          <w:b/>
          <w:sz w:val="24"/>
          <w:szCs w:val="24"/>
        </w:rPr>
        <w:t>’</w:t>
      </w:r>
      <w:r w:rsidRPr="00992CFD">
        <w:rPr>
          <w:rFonts w:ascii="Arial" w:hAnsi="Arial" w:cs="Arial"/>
          <w:b/>
          <w:sz w:val="24"/>
          <w:szCs w:val="24"/>
        </w:rPr>
        <w:t xml:space="preserve"> </w:t>
      </w:r>
      <w:r w:rsidR="002C304B">
        <w:rPr>
          <w:rFonts w:ascii="Arial" w:hAnsi="Arial" w:cs="Arial"/>
          <w:b/>
          <w:sz w:val="24"/>
          <w:szCs w:val="24"/>
        </w:rPr>
        <w:t>n</w:t>
      </w:r>
      <w:r w:rsidRPr="00992CFD">
        <w:rPr>
          <w:rFonts w:ascii="Arial" w:hAnsi="Arial" w:cs="Arial"/>
          <w:b/>
          <w:sz w:val="24"/>
          <w:szCs w:val="24"/>
        </w:rPr>
        <w:t>otes</w:t>
      </w:r>
    </w:p>
    <w:p w:rsidR="0023642C" w:rsidRDefault="0023642C" w:rsidP="0023642C">
      <w:r w:rsidRPr="009F7366">
        <w:rPr>
          <w:rFonts w:ascii="Arial" w:hAnsi="Arial" w:cs="Arial"/>
          <w:sz w:val="24"/>
          <w:szCs w:val="24"/>
        </w:rPr>
        <w:t>The starting point of a young carer</w:t>
      </w:r>
      <w:r>
        <w:rPr>
          <w:rFonts w:ascii="Arial" w:hAnsi="Arial" w:cs="Arial"/>
          <w:sz w:val="24"/>
          <w:szCs w:val="24"/>
        </w:rPr>
        <w:t>s needs</w:t>
      </w:r>
      <w:r w:rsidRPr="009F7366">
        <w:rPr>
          <w:rFonts w:ascii="Arial" w:hAnsi="Arial" w:cs="Arial"/>
          <w:sz w:val="24"/>
          <w:szCs w:val="24"/>
        </w:rPr>
        <w:t xml:space="preserve"> assessment will be that children are children first and foremost not carers.  </w:t>
      </w:r>
    </w:p>
    <w:p w:rsidR="0023642C" w:rsidRPr="00E30DBE" w:rsidRDefault="0023642C" w:rsidP="0023642C">
      <w:pPr>
        <w:rPr>
          <w:rFonts w:ascii="Arial" w:hAnsi="Arial" w:cs="Arial"/>
          <w:sz w:val="24"/>
          <w:szCs w:val="24"/>
        </w:rPr>
      </w:pPr>
      <w:r w:rsidRPr="00E30DBE">
        <w:rPr>
          <w:rFonts w:ascii="Arial" w:hAnsi="Arial" w:cs="Arial"/>
          <w:color w:val="000000"/>
          <w:sz w:val="24"/>
          <w:szCs w:val="24"/>
        </w:rPr>
        <w:t>Young carer</w:t>
      </w:r>
      <w:r>
        <w:rPr>
          <w:rFonts w:ascii="Arial" w:hAnsi="Arial" w:cs="Arial"/>
          <w:color w:val="000000"/>
          <w:sz w:val="24"/>
          <w:szCs w:val="24"/>
        </w:rPr>
        <w:t>s</w:t>
      </w:r>
      <w:r w:rsidRPr="00E30DBE">
        <w:rPr>
          <w:rFonts w:ascii="Arial" w:hAnsi="Arial" w:cs="Arial"/>
          <w:color w:val="000000"/>
          <w:sz w:val="24"/>
          <w:szCs w:val="24"/>
        </w:rPr>
        <w:t xml:space="preserve"> </w:t>
      </w:r>
      <w:r>
        <w:rPr>
          <w:rFonts w:ascii="Arial" w:hAnsi="Arial" w:cs="Arial"/>
          <w:color w:val="000000"/>
          <w:sz w:val="24"/>
          <w:szCs w:val="24"/>
        </w:rPr>
        <w:t xml:space="preserve">needs </w:t>
      </w:r>
      <w:r w:rsidRPr="00E30DBE">
        <w:rPr>
          <w:rFonts w:ascii="Arial" w:hAnsi="Arial" w:cs="Arial"/>
          <w:color w:val="000000"/>
          <w:sz w:val="24"/>
          <w:szCs w:val="24"/>
        </w:rPr>
        <w:t xml:space="preserve">assessments should consider; if the cared for is a parent or has parenting responsibilities, how their health impacts on their capacity to meet children's needs. Taking on board the impact of past experiences on their ability to understand and respond to the young carer’s needs. Their ability to recognise difficulties and accept any help and their capacity to change. </w:t>
      </w:r>
    </w:p>
    <w:p w:rsidR="0023642C" w:rsidRDefault="0023642C" w:rsidP="0023642C">
      <w:pPr>
        <w:rPr>
          <w:rFonts w:ascii="Arial" w:hAnsi="Arial" w:cs="Arial"/>
          <w:color w:val="000000"/>
          <w:sz w:val="24"/>
          <w:szCs w:val="24"/>
        </w:rPr>
      </w:pPr>
      <w:r w:rsidRPr="00E30DBE">
        <w:rPr>
          <w:rFonts w:ascii="Arial" w:hAnsi="Arial" w:cs="Arial"/>
          <w:color w:val="000000"/>
          <w:sz w:val="24"/>
          <w:szCs w:val="24"/>
        </w:rPr>
        <w:t xml:space="preserve">The assessment should also explore whether the young carers tasks are ‘inappropriate’ </w:t>
      </w:r>
      <w:r w:rsidR="002C304B">
        <w:rPr>
          <w:rFonts w:ascii="Arial" w:hAnsi="Arial" w:cs="Arial"/>
          <w:color w:val="000000"/>
          <w:sz w:val="24"/>
          <w:szCs w:val="24"/>
        </w:rPr>
        <w:t>–</w:t>
      </w:r>
      <w:r w:rsidRPr="00E30DBE">
        <w:rPr>
          <w:rFonts w:ascii="Arial" w:hAnsi="Arial" w:cs="Arial"/>
          <w:color w:val="000000"/>
          <w:sz w:val="24"/>
          <w:szCs w:val="24"/>
        </w:rPr>
        <w:t xml:space="preserve"> this</w:t>
      </w:r>
      <w:r w:rsidRPr="00E30DBE">
        <w:rPr>
          <w:rFonts w:ascii="Arial" w:hAnsi="Arial" w:cs="Arial"/>
          <w:i/>
          <w:iCs/>
          <w:color w:val="000000"/>
          <w:sz w:val="24"/>
          <w:szCs w:val="24"/>
        </w:rPr>
        <w:t xml:space="preserve"> could</w:t>
      </w:r>
      <w:r w:rsidRPr="00E30DBE">
        <w:rPr>
          <w:rFonts w:ascii="Arial" w:hAnsi="Arial" w:cs="Arial"/>
          <w:color w:val="000000"/>
          <w:sz w:val="24"/>
          <w:szCs w:val="24"/>
        </w:rPr>
        <w:t xml:space="preserve"> be personal care (bathing and toileting), heavy physical caring, administering medication, managing the family budget, providing complex emotional support or providing excessive care.</w:t>
      </w:r>
    </w:p>
    <w:tbl>
      <w:tblPr>
        <w:tblStyle w:val="TableGrid"/>
        <w:tblW w:w="0" w:type="auto"/>
        <w:tblLook w:val="04A0" w:firstRow="1" w:lastRow="0" w:firstColumn="1" w:lastColumn="0" w:noHBand="0" w:noVBand="1"/>
      </w:tblPr>
      <w:tblGrid>
        <w:gridCol w:w="9016"/>
      </w:tblGrid>
      <w:tr w:rsidR="007750DD" w:rsidRPr="00E30DBE" w:rsidTr="007750DD">
        <w:tc>
          <w:tcPr>
            <w:tcW w:w="9016" w:type="dxa"/>
            <w:shd w:val="clear" w:color="auto" w:fill="C6C6C6"/>
          </w:tcPr>
          <w:p w:rsidR="007750DD" w:rsidRPr="00E30DBE" w:rsidRDefault="007750DD" w:rsidP="007750DD">
            <w:pPr>
              <w:spacing w:before="60" w:after="60"/>
              <w:rPr>
                <w:rFonts w:ascii="Arial" w:hAnsi="Arial" w:cs="Arial"/>
                <w:b/>
                <w:sz w:val="24"/>
                <w:szCs w:val="24"/>
                <w:u w:val="single"/>
              </w:rPr>
            </w:pPr>
            <w:r w:rsidRPr="00E30DBE">
              <w:rPr>
                <w:rFonts w:ascii="Arial" w:hAnsi="Arial" w:cs="Arial"/>
                <w:noProof/>
                <w:sz w:val="24"/>
                <w:szCs w:val="24"/>
                <w:lang w:eastAsia="en-GB"/>
              </w:rPr>
              <w:drawing>
                <wp:anchor distT="0" distB="0" distL="114300" distR="114300" simplePos="0" relativeHeight="251970560" behindDoc="0" locked="0" layoutInCell="1" allowOverlap="1" wp14:anchorId="7ECEC5CB" wp14:editId="5D86F382">
                  <wp:simplePos x="0" y="0"/>
                  <wp:positionH relativeFrom="margin">
                    <wp:posOffset>5198745</wp:posOffset>
                  </wp:positionH>
                  <wp:positionV relativeFrom="margin">
                    <wp:posOffset>1270</wp:posOffset>
                  </wp:positionV>
                  <wp:extent cx="447675" cy="447675"/>
                  <wp:effectExtent l="0" t="0" r="9525" b="952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9" cstate="print">
                            <a:biLevel thresh="25000"/>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margin">
                    <wp14:pctWidth>0</wp14:pctWidth>
                  </wp14:sizeRelH>
                  <wp14:sizeRelV relativeFrom="margin">
                    <wp14:pctHeight>0</wp14:pctHeight>
                  </wp14:sizeRelV>
                </wp:anchor>
              </w:drawing>
            </w:r>
            <w:r w:rsidRPr="00E30DBE">
              <w:rPr>
                <w:rFonts w:ascii="Arial" w:hAnsi="Arial" w:cs="Arial"/>
                <w:b/>
                <w:sz w:val="24"/>
                <w:szCs w:val="24"/>
                <w:u w:val="single"/>
              </w:rPr>
              <w:t>Toolkit</w:t>
            </w:r>
            <w:r>
              <w:rPr>
                <w:rFonts w:ascii="Arial" w:hAnsi="Arial" w:cs="Arial"/>
                <w:b/>
                <w:sz w:val="24"/>
                <w:szCs w:val="24"/>
                <w:u w:val="single"/>
              </w:rPr>
              <w:t xml:space="preserve"> </w:t>
            </w:r>
            <w:r w:rsidR="002C304B">
              <w:rPr>
                <w:rFonts w:ascii="Arial" w:hAnsi="Arial" w:cs="Arial"/>
                <w:b/>
                <w:sz w:val="24"/>
                <w:szCs w:val="24"/>
                <w:u w:val="single"/>
              </w:rPr>
              <w:t>–</w:t>
            </w:r>
            <w:r w:rsidR="00D86088">
              <w:rPr>
                <w:rFonts w:ascii="Arial" w:hAnsi="Arial" w:cs="Arial"/>
                <w:b/>
                <w:sz w:val="24"/>
                <w:szCs w:val="24"/>
                <w:u w:val="single"/>
              </w:rPr>
              <w:t xml:space="preserve"> </w:t>
            </w:r>
            <w:r w:rsidRPr="00D86088">
              <w:rPr>
                <w:rFonts w:ascii="Arial" w:hAnsi="Arial" w:cs="Arial"/>
                <w:b/>
                <w:sz w:val="24"/>
                <w:szCs w:val="24"/>
                <w:u w:val="single"/>
              </w:rPr>
              <w:t>page</w:t>
            </w:r>
            <w:r w:rsidR="00D86088" w:rsidRPr="00D86088">
              <w:rPr>
                <w:rFonts w:ascii="Arial" w:hAnsi="Arial" w:cs="Arial"/>
                <w:b/>
                <w:sz w:val="24"/>
                <w:szCs w:val="24"/>
                <w:u w:val="single"/>
              </w:rPr>
              <w:t xml:space="preserve"> 19</w:t>
            </w:r>
          </w:p>
          <w:p w:rsidR="007750DD" w:rsidRPr="00E30DBE" w:rsidRDefault="007750DD" w:rsidP="007750DD">
            <w:pPr>
              <w:spacing w:before="60" w:after="60"/>
              <w:rPr>
                <w:rFonts w:ascii="Arial" w:hAnsi="Arial" w:cs="Arial"/>
                <w:noProof/>
                <w:sz w:val="24"/>
                <w:szCs w:val="24"/>
                <w:lang w:eastAsia="en-GB"/>
              </w:rPr>
            </w:pPr>
          </w:p>
        </w:tc>
      </w:tr>
      <w:tr w:rsidR="0023642C" w:rsidRPr="00E30DBE" w:rsidTr="007750DD">
        <w:tc>
          <w:tcPr>
            <w:tcW w:w="9016" w:type="dxa"/>
            <w:shd w:val="clear" w:color="auto" w:fill="auto"/>
          </w:tcPr>
          <w:p w:rsidR="0023642C" w:rsidRPr="00E30DBE" w:rsidRDefault="0023642C" w:rsidP="007750DD">
            <w:pPr>
              <w:spacing w:before="60" w:after="60"/>
              <w:rPr>
                <w:rFonts w:ascii="Arial" w:hAnsi="Arial" w:cs="Arial"/>
                <w:sz w:val="24"/>
                <w:szCs w:val="24"/>
              </w:rPr>
            </w:pPr>
            <w:r w:rsidRPr="00E30DBE">
              <w:rPr>
                <w:rFonts w:ascii="Arial" w:hAnsi="Arial" w:cs="Arial"/>
                <w:sz w:val="24"/>
                <w:szCs w:val="24"/>
              </w:rPr>
              <w:t>Young carer</w:t>
            </w:r>
            <w:r>
              <w:rPr>
                <w:rFonts w:ascii="Arial" w:hAnsi="Arial" w:cs="Arial"/>
                <w:sz w:val="24"/>
                <w:szCs w:val="24"/>
              </w:rPr>
              <w:t>s</w:t>
            </w:r>
            <w:r w:rsidRPr="00E30DBE">
              <w:rPr>
                <w:rFonts w:ascii="Arial" w:hAnsi="Arial" w:cs="Arial"/>
                <w:sz w:val="24"/>
                <w:szCs w:val="24"/>
              </w:rPr>
              <w:t xml:space="preserve"> </w:t>
            </w:r>
            <w:r>
              <w:rPr>
                <w:rFonts w:ascii="Arial" w:hAnsi="Arial" w:cs="Arial"/>
                <w:sz w:val="24"/>
                <w:szCs w:val="24"/>
              </w:rPr>
              <w:t xml:space="preserve">needs </w:t>
            </w:r>
            <w:r w:rsidRPr="00E30DBE">
              <w:rPr>
                <w:rFonts w:ascii="Arial" w:hAnsi="Arial" w:cs="Arial"/>
                <w:sz w:val="24"/>
                <w:szCs w:val="24"/>
              </w:rPr>
              <w:t>assessment resource</w:t>
            </w:r>
            <w:r w:rsidR="00965F8C">
              <w:rPr>
                <w:rFonts w:ascii="Arial" w:hAnsi="Arial" w:cs="Arial"/>
                <w:sz w:val="24"/>
                <w:szCs w:val="24"/>
              </w:rPr>
              <w:t>.</w:t>
            </w:r>
          </w:p>
        </w:tc>
      </w:tr>
    </w:tbl>
    <w:p w:rsidR="007750DD" w:rsidRDefault="007750DD" w:rsidP="00744E9A">
      <w:pPr>
        <w:rPr>
          <w:rFonts w:ascii="Arial" w:hAnsi="Arial" w:cs="Arial"/>
          <w:sz w:val="24"/>
          <w:szCs w:val="24"/>
        </w:rPr>
      </w:pPr>
    </w:p>
    <w:p w:rsidR="00D06248" w:rsidRDefault="00D06248" w:rsidP="007750DD">
      <w:pPr>
        <w:pStyle w:val="Heading2"/>
      </w:pPr>
      <w:bookmarkStart w:id="110" w:name="_Toc942801"/>
      <w:bookmarkStart w:id="111" w:name="_Hlk446034"/>
      <w:r w:rsidRPr="00BD3D74">
        <w:t>Proportionate assessments</w:t>
      </w:r>
      <w:bookmarkEnd w:id="110"/>
    </w:p>
    <w:p w:rsidR="007750DD" w:rsidRPr="007750DD" w:rsidRDefault="007750DD" w:rsidP="007750DD"/>
    <w:tbl>
      <w:tblPr>
        <w:tblStyle w:val="TableGrid"/>
        <w:tblW w:w="0" w:type="auto"/>
        <w:tblLook w:val="04A0" w:firstRow="1" w:lastRow="0" w:firstColumn="1" w:lastColumn="0" w:noHBand="0" w:noVBand="1"/>
      </w:tblPr>
      <w:tblGrid>
        <w:gridCol w:w="9016"/>
      </w:tblGrid>
      <w:tr w:rsidR="00D06248" w:rsidTr="001A463F">
        <w:tc>
          <w:tcPr>
            <w:tcW w:w="9016" w:type="dxa"/>
          </w:tcPr>
          <w:bookmarkEnd w:id="111"/>
          <w:p w:rsidR="00D06248" w:rsidRPr="00DA1789" w:rsidRDefault="00D06248" w:rsidP="007750DD">
            <w:pPr>
              <w:spacing w:before="60" w:after="60"/>
              <w:rPr>
                <w:rFonts w:ascii="Arial" w:hAnsi="Arial" w:cs="Arial"/>
                <w:b/>
                <w:sz w:val="24"/>
                <w:szCs w:val="24"/>
              </w:rPr>
            </w:pPr>
            <w:r w:rsidRPr="00DA1789">
              <w:rPr>
                <w:rFonts w:ascii="Arial" w:hAnsi="Arial" w:cs="Arial"/>
                <w:b/>
                <w:sz w:val="24"/>
                <w:szCs w:val="24"/>
              </w:rPr>
              <w:t>Proportionate assessments</w:t>
            </w:r>
          </w:p>
          <w:p w:rsidR="007750DD" w:rsidRPr="00965F8C" w:rsidRDefault="007750DD" w:rsidP="007750DD">
            <w:pPr>
              <w:spacing w:before="60" w:after="60"/>
              <w:rPr>
                <w:rFonts w:ascii="Arial" w:hAnsi="Arial" w:cs="Arial"/>
                <w:sz w:val="24"/>
                <w:szCs w:val="24"/>
              </w:rPr>
            </w:pPr>
            <w:r w:rsidRPr="00965F8C">
              <w:rPr>
                <w:rFonts w:ascii="Arial" w:hAnsi="Arial" w:cs="Arial"/>
                <w:sz w:val="24"/>
                <w:szCs w:val="24"/>
              </w:rPr>
              <w:t>Assessment should be appropriate and proportionate:</w:t>
            </w:r>
          </w:p>
          <w:p w:rsidR="007F6569" w:rsidRPr="00965F8C" w:rsidRDefault="007F6569" w:rsidP="007750DD">
            <w:pPr>
              <w:numPr>
                <w:ilvl w:val="0"/>
                <w:numId w:val="67"/>
              </w:numPr>
              <w:spacing w:before="60" w:after="60"/>
              <w:rPr>
                <w:rFonts w:ascii="Arial" w:hAnsi="Arial" w:cs="Arial"/>
                <w:sz w:val="24"/>
                <w:szCs w:val="24"/>
              </w:rPr>
            </w:pPr>
            <w:r w:rsidRPr="00965F8C">
              <w:rPr>
                <w:rFonts w:ascii="Arial" w:hAnsi="Arial" w:cs="Arial"/>
                <w:sz w:val="24"/>
                <w:szCs w:val="24"/>
              </w:rPr>
              <w:t>To be appropriate assessments should meet the person’s communication and cultural needs</w:t>
            </w:r>
          </w:p>
          <w:p w:rsidR="007F6569" w:rsidRPr="00965F8C" w:rsidRDefault="007F6569" w:rsidP="007750DD">
            <w:pPr>
              <w:numPr>
                <w:ilvl w:val="0"/>
                <w:numId w:val="67"/>
              </w:numPr>
              <w:spacing w:before="60" w:after="60"/>
              <w:rPr>
                <w:rFonts w:ascii="Arial" w:hAnsi="Arial" w:cs="Arial"/>
                <w:sz w:val="24"/>
                <w:szCs w:val="24"/>
              </w:rPr>
            </w:pPr>
            <w:r w:rsidRPr="00965F8C">
              <w:rPr>
                <w:rFonts w:ascii="Arial" w:hAnsi="Arial" w:cs="Arial"/>
                <w:sz w:val="24"/>
                <w:szCs w:val="24"/>
              </w:rPr>
              <w:t>To be proportionate assessments should consider fully the assets and barriers identified during the conversation</w:t>
            </w:r>
          </w:p>
          <w:p w:rsidR="007F6569" w:rsidRPr="00965F8C" w:rsidRDefault="007F6569" w:rsidP="007750DD">
            <w:pPr>
              <w:numPr>
                <w:ilvl w:val="0"/>
                <w:numId w:val="67"/>
              </w:numPr>
              <w:spacing w:before="60" w:after="60"/>
              <w:rPr>
                <w:rFonts w:ascii="Arial" w:hAnsi="Arial" w:cs="Arial"/>
                <w:sz w:val="24"/>
                <w:szCs w:val="24"/>
              </w:rPr>
            </w:pPr>
            <w:r w:rsidRPr="00965F8C">
              <w:rPr>
                <w:rFonts w:ascii="Arial" w:hAnsi="Arial" w:cs="Arial"/>
                <w:sz w:val="24"/>
                <w:szCs w:val="24"/>
              </w:rPr>
              <w:t>Talking to carers separately</w:t>
            </w:r>
          </w:p>
          <w:p w:rsidR="00D06248" w:rsidRPr="007750DD" w:rsidRDefault="007F6569" w:rsidP="007750DD">
            <w:pPr>
              <w:numPr>
                <w:ilvl w:val="0"/>
                <w:numId w:val="67"/>
              </w:numPr>
              <w:spacing w:before="60" w:after="60"/>
              <w:rPr>
                <w:b/>
              </w:rPr>
            </w:pPr>
            <w:r w:rsidRPr="00965F8C">
              <w:rPr>
                <w:rFonts w:ascii="Arial" w:hAnsi="Arial" w:cs="Arial"/>
                <w:sz w:val="24"/>
                <w:szCs w:val="24"/>
              </w:rPr>
              <w:t>Combined assessments</w:t>
            </w:r>
          </w:p>
        </w:tc>
      </w:tr>
    </w:tbl>
    <w:p w:rsidR="00D06248" w:rsidRPr="00965F8C" w:rsidRDefault="00D06248" w:rsidP="00D06248">
      <w:pPr>
        <w:jc w:val="right"/>
        <w:rPr>
          <w:rFonts w:ascii="Arial" w:hAnsi="Arial" w:cs="Arial"/>
          <w:sz w:val="24"/>
          <w:szCs w:val="24"/>
        </w:rPr>
      </w:pPr>
      <w:r w:rsidRPr="00965F8C">
        <w:rPr>
          <w:rFonts w:ascii="Arial" w:hAnsi="Arial" w:cs="Arial"/>
          <w:sz w:val="24"/>
          <w:szCs w:val="24"/>
        </w:rPr>
        <w:t xml:space="preserve">Slide </w:t>
      </w:r>
      <w:r w:rsidR="00DA1789">
        <w:rPr>
          <w:rFonts w:ascii="Arial" w:hAnsi="Arial" w:cs="Arial"/>
          <w:sz w:val="24"/>
          <w:szCs w:val="24"/>
        </w:rPr>
        <w:t>4</w:t>
      </w:r>
      <w:r w:rsidR="000F1874">
        <w:rPr>
          <w:rFonts w:ascii="Arial" w:hAnsi="Arial" w:cs="Arial"/>
          <w:sz w:val="24"/>
          <w:szCs w:val="24"/>
        </w:rPr>
        <w:t>7</w:t>
      </w:r>
    </w:p>
    <w:p w:rsidR="00AB35BE" w:rsidRPr="00992CFD" w:rsidRDefault="00AB35BE" w:rsidP="00AB35BE">
      <w:pPr>
        <w:rPr>
          <w:rFonts w:ascii="Arial" w:hAnsi="Arial" w:cs="Arial"/>
          <w:b/>
          <w:sz w:val="24"/>
          <w:szCs w:val="24"/>
        </w:rPr>
      </w:pPr>
      <w:r w:rsidRPr="00992CFD">
        <w:rPr>
          <w:rFonts w:ascii="Arial" w:hAnsi="Arial" w:cs="Arial"/>
          <w:b/>
          <w:sz w:val="24"/>
          <w:szCs w:val="24"/>
        </w:rPr>
        <w:t>Facilitators</w:t>
      </w:r>
      <w:r w:rsidR="00965F8C">
        <w:rPr>
          <w:rFonts w:ascii="Arial" w:hAnsi="Arial" w:cs="Arial"/>
          <w:b/>
          <w:sz w:val="24"/>
          <w:szCs w:val="24"/>
        </w:rPr>
        <w:t>’</w:t>
      </w:r>
      <w:r w:rsidRPr="00992CFD">
        <w:rPr>
          <w:rFonts w:ascii="Arial" w:hAnsi="Arial" w:cs="Arial"/>
          <w:b/>
          <w:sz w:val="24"/>
          <w:szCs w:val="24"/>
        </w:rPr>
        <w:t xml:space="preserve"> </w:t>
      </w:r>
      <w:r w:rsidR="00965F8C">
        <w:rPr>
          <w:rFonts w:ascii="Arial" w:hAnsi="Arial" w:cs="Arial"/>
          <w:b/>
          <w:sz w:val="24"/>
          <w:szCs w:val="24"/>
        </w:rPr>
        <w:t>n</w:t>
      </w:r>
      <w:r w:rsidRPr="00992CFD">
        <w:rPr>
          <w:rFonts w:ascii="Arial" w:hAnsi="Arial" w:cs="Arial"/>
          <w:b/>
          <w:sz w:val="24"/>
          <w:szCs w:val="24"/>
        </w:rPr>
        <w:t>otes</w:t>
      </w:r>
    </w:p>
    <w:p w:rsidR="00D06248" w:rsidRDefault="00D06248" w:rsidP="00D06248">
      <w:pPr>
        <w:rPr>
          <w:rFonts w:ascii="Arial" w:hAnsi="Arial" w:cs="Arial"/>
          <w:sz w:val="24"/>
          <w:szCs w:val="24"/>
        </w:rPr>
      </w:pPr>
      <w:r w:rsidRPr="00BD3D74">
        <w:rPr>
          <w:rFonts w:ascii="Arial" w:hAnsi="Arial" w:cs="Arial"/>
          <w:sz w:val="24"/>
          <w:szCs w:val="24"/>
        </w:rPr>
        <w:t>The practitioner should undertake an assessment that is</w:t>
      </w:r>
      <w:r w:rsidRPr="00BD3D74">
        <w:rPr>
          <w:rFonts w:ascii="Arial" w:hAnsi="Arial" w:cs="Arial"/>
          <w:i/>
          <w:sz w:val="24"/>
          <w:szCs w:val="24"/>
        </w:rPr>
        <w:t xml:space="preserve"> proportionate</w:t>
      </w:r>
      <w:r w:rsidRPr="00BD3D74">
        <w:rPr>
          <w:rFonts w:ascii="Arial" w:hAnsi="Arial" w:cs="Arial"/>
          <w:sz w:val="24"/>
          <w:szCs w:val="24"/>
        </w:rPr>
        <w:t xml:space="preserve"> to the carers needs and circumstances. </w:t>
      </w:r>
      <w:r>
        <w:rPr>
          <w:rFonts w:ascii="Arial" w:hAnsi="Arial" w:cs="Arial"/>
          <w:sz w:val="24"/>
          <w:szCs w:val="24"/>
        </w:rPr>
        <w:t xml:space="preserve">A proportionate assessment requires the practitioner </w:t>
      </w:r>
      <w:r w:rsidR="00434F32">
        <w:rPr>
          <w:rFonts w:ascii="Arial" w:hAnsi="Arial" w:cs="Arial"/>
          <w:sz w:val="24"/>
          <w:szCs w:val="24"/>
        </w:rPr>
        <w:t xml:space="preserve">to </w:t>
      </w:r>
      <w:r>
        <w:rPr>
          <w:rFonts w:ascii="Arial" w:hAnsi="Arial" w:cs="Arial"/>
          <w:sz w:val="24"/>
          <w:szCs w:val="24"/>
        </w:rPr>
        <w:t>be person centred, ensuring the assessment is flexible and adapted to the carer.  For example, there may be times such as during times of crisis where assessments maybe more complex and/or specialist and other times when a carer’s main concern might be to want to reflect and discuss future training opportunities and reduce some caring hours. Both situations will require an assessment, but they will differ in detail and scope.</w:t>
      </w:r>
    </w:p>
    <w:p w:rsidR="00D06248" w:rsidRPr="00BD3D74" w:rsidRDefault="00D06248" w:rsidP="00D06248">
      <w:pPr>
        <w:rPr>
          <w:rFonts w:ascii="Arial" w:hAnsi="Arial" w:cs="Arial"/>
          <w:sz w:val="24"/>
          <w:szCs w:val="24"/>
        </w:rPr>
      </w:pPr>
      <w:r w:rsidRPr="00BD3D74">
        <w:rPr>
          <w:rFonts w:ascii="Arial" w:hAnsi="Arial" w:cs="Arial"/>
          <w:sz w:val="24"/>
          <w:szCs w:val="24"/>
        </w:rPr>
        <w:t>Nonetheless</w:t>
      </w:r>
      <w:r w:rsidR="00965F8C">
        <w:rPr>
          <w:rFonts w:ascii="Arial" w:hAnsi="Arial" w:cs="Arial"/>
          <w:sz w:val="24"/>
          <w:szCs w:val="24"/>
        </w:rPr>
        <w:t>,</w:t>
      </w:r>
      <w:r w:rsidRPr="00BD3D74">
        <w:rPr>
          <w:rFonts w:ascii="Arial" w:hAnsi="Arial" w:cs="Arial"/>
          <w:sz w:val="24"/>
          <w:szCs w:val="24"/>
        </w:rPr>
        <w:t xml:space="preserve"> a</w:t>
      </w:r>
      <w:r>
        <w:rPr>
          <w:rFonts w:ascii="Arial" w:hAnsi="Arial" w:cs="Arial"/>
          <w:sz w:val="24"/>
          <w:szCs w:val="24"/>
        </w:rPr>
        <w:t xml:space="preserve"> carer</w:t>
      </w:r>
      <w:r w:rsidR="00965F8C">
        <w:rPr>
          <w:rFonts w:ascii="Arial" w:hAnsi="Arial" w:cs="Arial"/>
          <w:sz w:val="24"/>
          <w:szCs w:val="24"/>
        </w:rPr>
        <w:t>’</w:t>
      </w:r>
      <w:r>
        <w:rPr>
          <w:rFonts w:ascii="Arial" w:hAnsi="Arial" w:cs="Arial"/>
          <w:sz w:val="24"/>
          <w:szCs w:val="24"/>
        </w:rPr>
        <w:t xml:space="preserve">s needs </w:t>
      </w:r>
      <w:r w:rsidRPr="00BD3D74">
        <w:rPr>
          <w:rFonts w:ascii="Arial" w:hAnsi="Arial" w:cs="Arial"/>
          <w:sz w:val="24"/>
          <w:szCs w:val="24"/>
        </w:rPr>
        <w:t>assessment</w:t>
      </w:r>
      <w:r>
        <w:rPr>
          <w:rFonts w:ascii="Arial" w:hAnsi="Arial" w:cs="Arial"/>
          <w:sz w:val="24"/>
          <w:szCs w:val="24"/>
        </w:rPr>
        <w:t>,</w:t>
      </w:r>
      <w:r w:rsidRPr="00BD3D74">
        <w:rPr>
          <w:rFonts w:ascii="Arial" w:hAnsi="Arial" w:cs="Arial"/>
          <w:sz w:val="24"/>
          <w:szCs w:val="24"/>
        </w:rPr>
        <w:t xml:space="preserve"> as a minimum</w:t>
      </w:r>
      <w:r>
        <w:rPr>
          <w:rFonts w:ascii="Arial" w:hAnsi="Arial" w:cs="Arial"/>
          <w:sz w:val="24"/>
          <w:szCs w:val="24"/>
        </w:rPr>
        <w:t>,</w:t>
      </w:r>
      <w:r w:rsidRPr="00BD3D74">
        <w:rPr>
          <w:rFonts w:ascii="Arial" w:hAnsi="Arial" w:cs="Arial"/>
          <w:sz w:val="24"/>
          <w:szCs w:val="24"/>
        </w:rPr>
        <w:t xml:space="preserve"> should record the core data </w:t>
      </w:r>
      <w:r>
        <w:rPr>
          <w:rFonts w:ascii="Arial" w:hAnsi="Arial" w:cs="Arial"/>
          <w:sz w:val="24"/>
          <w:szCs w:val="24"/>
        </w:rPr>
        <w:t xml:space="preserve">set, this is important because, if done right, it can smooth the way for carers navigating a tricky system and avoid repetition of information, contacts and services.  The assessment must also explore </w:t>
      </w:r>
      <w:r w:rsidRPr="00BD3D74">
        <w:rPr>
          <w:rFonts w:ascii="Arial" w:hAnsi="Arial" w:cs="Arial"/>
          <w:sz w:val="24"/>
          <w:szCs w:val="24"/>
        </w:rPr>
        <w:t xml:space="preserve">and consider the five elements to determine eligibility. The five </w:t>
      </w:r>
      <w:r>
        <w:rPr>
          <w:rFonts w:ascii="Arial" w:hAnsi="Arial" w:cs="Arial"/>
          <w:sz w:val="24"/>
          <w:szCs w:val="24"/>
        </w:rPr>
        <w:t xml:space="preserve">inter-related </w:t>
      </w:r>
      <w:r w:rsidRPr="00BD3D74">
        <w:rPr>
          <w:rFonts w:ascii="Arial" w:hAnsi="Arial" w:cs="Arial"/>
          <w:sz w:val="24"/>
          <w:szCs w:val="24"/>
        </w:rPr>
        <w:t>elements</w:t>
      </w:r>
      <w:r>
        <w:rPr>
          <w:rFonts w:ascii="Arial" w:hAnsi="Arial" w:cs="Arial"/>
          <w:sz w:val="24"/>
          <w:szCs w:val="24"/>
        </w:rPr>
        <w:t xml:space="preserve"> of assessment</w:t>
      </w:r>
      <w:r w:rsidRPr="00BD3D74">
        <w:rPr>
          <w:rFonts w:ascii="Arial" w:hAnsi="Arial" w:cs="Arial"/>
          <w:sz w:val="24"/>
          <w:szCs w:val="24"/>
        </w:rPr>
        <w:t xml:space="preserve"> are personal circumstances, personal outcomes, barriers to meeting outcomes, risks in not meeting personal outcomes and strengths and capabilities.</w:t>
      </w:r>
    </w:p>
    <w:p w:rsidR="00D06248" w:rsidRPr="00BD3D74" w:rsidRDefault="00D06248" w:rsidP="00D06248">
      <w:pPr>
        <w:rPr>
          <w:rFonts w:ascii="Arial" w:hAnsi="Arial" w:cs="Arial"/>
          <w:sz w:val="24"/>
          <w:szCs w:val="24"/>
        </w:rPr>
      </w:pPr>
      <w:r w:rsidRPr="00BD3D74">
        <w:rPr>
          <w:rFonts w:ascii="Arial" w:hAnsi="Arial" w:cs="Arial"/>
          <w:sz w:val="24"/>
          <w:szCs w:val="24"/>
        </w:rPr>
        <w:t>Recording of assessments must also be proportionate to the carer being assessed, be in an accessible format (including easy read if appropriate) that will be understood by the young carer or adult carer.</w:t>
      </w:r>
    </w:p>
    <w:p w:rsidR="00D06248" w:rsidRDefault="00D06248" w:rsidP="00D06248">
      <w:pPr>
        <w:rPr>
          <w:rFonts w:ascii="Arial" w:hAnsi="Arial" w:cs="Arial"/>
          <w:i/>
          <w:sz w:val="24"/>
          <w:szCs w:val="24"/>
        </w:rPr>
      </w:pPr>
      <w:r w:rsidRPr="00BD3D74">
        <w:rPr>
          <w:rFonts w:ascii="Arial" w:hAnsi="Arial" w:cs="Arial"/>
          <w:i/>
          <w:sz w:val="24"/>
          <w:szCs w:val="24"/>
        </w:rPr>
        <w:t xml:space="preserve">Personal outcomes must be identified through the process of proportionate assessment, and although individual to each person, will relate to the national outcomes set out in the well-being statement, which have been defined against the definition of well-being in the Act. </w:t>
      </w:r>
      <w:r w:rsidRPr="00BD3D74">
        <w:rPr>
          <w:rStyle w:val="FootnoteReference"/>
          <w:rFonts w:ascii="Arial" w:hAnsi="Arial" w:cs="Arial"/>
          <w:i/>
          <w:sz w:val="24"/>
          <w:szCs w:val="24"/>
        </w:rPr>
        <w:footnoteReference w:id="35"/>
      </w:r>
    </w:p>
    <w:p w:rsidR="00965F8C" w:rsidRDefault="00965F8C" w:rsidP="00D06248">
      <w:pPr>
        <w:rPr>
          <w:rFonts w:ascii="Arial" w:hAnsi="Arial" w:cs="Arial"/>
          <w:i/>
          <w:sz w:val="24"/>
          <w:szCs w:val="24"/>
        </w:rPr>
      </w:pPr>
    </w:p>
    <w:p w:rsidR="00E2451D" w:rsidRDefault="00236836" w:rsidP="007750DD">
      <w:pPr>
        <w:pStyle w:val="Heading3"/>
        <w:rPr>
          <w:rFonts w:ascii="Arial" w:hAnsi="Arial" w:cs="Arial"/>
          <w:color w:val="42B088"/>
        </w:rPr>
      </w:pPr>
      <w:bookmarkStart w:id="112" w:name="_Toc788640"/>
      <w:bookmarkStart w:id="113" w:name="_Toc854299"/>
      <w:bookmarkStart w:id="114" w:name="_Toc942802"/>
      <w:r w:rsidRPr="007750DD">
        <w:rPr>
          <w:rFonts w:ascii="Arial" w:hAnsi="Arial" w:cs="Arial"/>
          <w:color w:val="42B088"/>
        </w:rPr>
        <w:t>Talking to carers separately</w:t>
      </w:r>
      <w:bookmarkEnd w:id="112"/>
      <w:bookmarkEnd w:id="113"/>
      <w:bookmarkEnd w:id="114"/>
    </w:p>
    <w:p w:rsidR="00965F8C" w:rsidRPr="00965F8C" w:rsidRDefault="00965F8C" w:rsidP="00965F8C"/>
    <w:p w:rsidR="007E3720" w:rsidRDefault="00E2451D" w:rsidP="00E2451D">
      <w:pPr>
        <w:rPr>
          <w:rFonts w:ascii="Arial" w:hAnsi="Arial" w:cs="Arial"/>
          <w:sz w:val="24"/>
          <w:szCs w:val="24"/>
        </w:rPr>
      </w:pPr>
      <w:r>
        <w:rPr>
          <w:rFonts w:ascii="Arial" w:hAnsi="Arial" w:cs="Arial"/>
          <w:sz w:val="24"/>
          <w:szCs w:val="24"/>
        </w:rPr>
        <w:t>Most carers will have some feelings of ambiguity about their caring role. Given this it is really important to engage carers on their own so they can reflect and consider options. The practitioner will need to facilitate private discussions as well as joint discussions with the carer and cared for.</w:t>
      </w:r>
      <w:r w:rsidR="007750DD">
        <w:rPr>
          <w:rFonts w:ascii="Arial" w:hAnsi="Arial" w:cs="Arial"/>
          <w:sz w:val="24"/>
          <w:szCs w:val="24"/>
        </w:rPr>
        <w:t xml:space="preserve"> </w:t>
      </w:r>
      <w:r>
        <w:rPr>
          <w:rFonts w:ascii="Arial" w:hAnsi="Arial" w:cs="Arial"/>
          <w:sz w:val="24"/>
          <w:szCs w:val="24"/>
        </w:rPr>
        <w:t>Practitioners should take the lead from the carer as to how this might be done – for example the carer might want to meet in a public space, talk in a different room or catch up on the phone when the person they care for is napping</w:t>
      </w:r>
      <w:r w:rsidR="004C2599">
        <w:rPr>
          <w:rFonts w:ascii="Arial" w:hAnsi="Arial" w:cs="Arial"/>
          <w:sz w:val="24"/>
          <w:szCs w:val="24"/>
        </w:rPr>
        <w:t xml:space="preserve"> </w:t>
      </w:r>
      <w:r w:rsidR="00965F8C">
        <w:rPr>
          <w:rFonts w:ascii="Arial" w:hAnsi="Arial" w:cs="Arial"/>
          <w:sz w:val="24"/>
          <w:szCs w:val="24"/>
        </w:rPr>
        <w:t>–</w:t>
      </w:r>
      <w:r>
        <w:rPr>
          <w:rFonts w:ascii="Arial" w:hAnsi="Arial" w:cs="Arial"/>
          <w:sz w:val="24"/>
          <w:szCs w:val="24"/>
        </w:rPr>
        <w:t xml:space="preserve"> the options are numerous. What the practitioner wants to avoid is a hurried conversation with the carer at the front door </w:t>
      </w:r>
      <w:r w:rsidR="00965F8C">
        <w:rPr>
          <w:rFonts w:ascii="Arial" w:hAnsi="Arial" w:cs="Arial"/>
          <w:sz w:val="24"/>
          <w:szCs w:val="24"/>
        </w:rPr>
        <w:t>–</w:t>
      </w:r>
      <w:r>
        <w:rPr>
          <w:rFonts w:ascii="Arial" w:hAnsi="Arial" w:cs="Arial"/>
          <w:sz w:val="24"/>
          <w:szCs w:val="24"/>
        </w:rPr>
        <w:t xml:space="preserve"> out of ear shot of cared for dad </w:t>
      </w:r>
      <w:r w:rsidR="00965F8C">
        <w:rPr>
          <w:rFonts w:ascii="Arial" w:hAnsi="Arial" w:cs="Arial"/>
          <w:sz w:val="24"/>
          <w:szCs w:val="24"/>
        </w:rPr>
        <w:t>–</w:t>
      </w:r>
      <w:r>
        <w:rPr>
          <w:rFonts w:ascii="Arial" w:hAnsi="Arial" w:cs="Arial"/>
          <w:sz w:val="24"/>
          <w:szCs w:val="24"/>
        </w:rPr>
        <w:t xml:space="preserve"> on an assessment visit - panicking ‘saying I can’t do this’ or ‘what dad says isn’t quite right…’</w:t>
      </w:r>
      <w:r w:rsidR="007750DD">
        <w:rPr>
          <w:rFonts w:ascii="Arial" w:hAnsi="Arial" w:cs="Arial"/>
          <w:sz w:val="24"/>
          <w:szCs w:val="24"/>
        </w:rPr>
        <w:t xml:space="preserve">. </w:t>
      </w:r>
      <w:r>
        <w:rPr>
          <w:rFonts w:ascii="Arial" w:hAnsi="Arial" w:cs="Arial"/>
          <w:sz w:val="24"/>
          <w:szCs w:val="24"/>
        </w:rPr>
        <w:t>Set a time and space with the carer to talk individually and give them time. Sometimes it might be as straight forward as the practitioner offering a private conversation with both on the same visit and being open and honest about why they are doing this. For other situations this might not be appropriate – the key is to facilitate the time and space for a carer to explore ambiguity.</w:t>
      </w:r>
    </w:p>
    <w:p w:rsidR="00965F8C" w:rsidRDefault="00965F8C" w:rsidP="00E2451D">
      <w:pPr>
        <w:rPr>
          <w:rFonts w:ascii="Arial" w:hAnsi="Arial" w:cs="Arial"/>
          <w:sz w:val="24"/>
          <w:szCs w:val="24"/>
        </w:rPr>
      </w:pPr>
    </w:p>
    <w:p w:rsidR="00236836" w:rsidRDefault="00236836" w:rsidP="007750DD">
      <w:pPr>
        <w:pStyle w:val="Heading3"/>
        <w:rPr>
          <w:rFonts w:ascii="Arial" w:hAnsi="Arial" w:cs="Arial"/>
          <w:color w:val="42B088"/>
        </w:rPr>
      </w:pPr>
      <w:bookmarkStart w:id="115" w:name="_Toc788641"/>
      <w:bookmarkStart w:id="116" w:name="_Toc854300"/>
      <w:bookmarkStart w:id="117" w:name="_Toc942803"/>
      <w:r w:rsidRPr="007750DD">
        <w:rPr>
          <w:rFonts w:ascii="Arial" w:hAnsi="Arial" w:cs="Arial"/>
          <w:color w:val="42B088"/>
        </w:rPr>
        <w:t>Combined assessment</w:t>
      </w:r>
      <w:bookmarkEnd w:id="115"/>
      <w:bookmarkEnd w:id="116"/>
      <w:bookmarkEnd w:id="117"/>
    </w:p>
    <w:p w:rsidR="00965F8C" w:rsidRPr="00965F8C" w:rsidRDefault="00965F8C" w:rsidP="00965F8C"/>
    <w:p w:rsidR="007E3720" w:rsidRDefault="007E3720" w:rsidP="007E3720">
      <w:pPr>
        <w:rPr>
          <w:rFonts w:ascii="Arial" w:hAnsi="Arial" w:cs="Arial"/>
          <w:sz w:val="24"/>
          <w:szCs w:val="24"/>
        </w:rPr>
      </w:pPr>
      <w:r>
        <w:rPr>
          <w:rFonts w:ascii="Arial" w:hAnsi="Arial" w:cs="Arial"/>
          <w:sz w:val="24"/>
          <w:szCs w:val="24"/>
        </w:rPr>
        <w:t xml:space="preserve">Adult carers can also have a combined assessment with the person they care for; if they </w:t>
      </w:r>
      <w:r w:rsidRPr="0035233B">
        <w:rPr>
          <w:rFonts w:ascii="Arial" w:hAnsi="Arial" w:cs="Arial"/>
          <w:i/>
          <w:sz w:val="24"/>
          <w:szCs w:val="24"/>
        </w:rPr>
        <w:t>both</w:t>
      </w:r>
      <w:r>
        <w:rPr>
          <w:rFonts w:ascii="Arial" w:hAnsi="Arial" w:cs="Arial"/>
          <w:sz w:val="24"/>
          <w:szCs w:val="24"/>
        </w:rPr>
        <w:t xml:space="preserve"> decide that this is a better way of understanding their situation and planning for them both. A better way to promote well-being and outcomes. For children carers under the age of 16 an assessment can also be combined </w:t>
      </w:r>
      <w:r w:rsidRPr="00A25CC8">
        <w:rPr>
          <w:rFonts w:ascii="Arial" w:hAnsi="Arial" w:cs="Arial"/>
          <w:i/>
          <w:sz w:val="24"/>
          <w:szCs w:val="24"/>
        </w:rPr>
        <w:t>if</w:t>
      </w:r>
      <w:r>
        <w:rPr>
          <w:rFonts w:ascii="Arial" w:hAnsi="Arial" w:cs="Arial"/>
          <w:i/>
          <w:sz w:val="24"/>
          <w:szCs w:val="24"/>
        </w:rPr>
        <w:t xml:space="preserve"> </w:t>
      </w:r>
      <w:r w:rsidRPr="00A25CC8">
        <w:rPr>
          <w:rFonts w:ascii="Arial" w:hAnsi="Arial" w:cs="Arial"/>
          <w:sz w:val="24"/>
          <w:szCs w:val="24"/>
        </w:rPr>
        <w:t>the counci</w:t>
      </w:r>
      <w:r>
        <w:rPr>
          <w:rFonts w:ascii="Arial" w:hAnsi="Arial" w:cs="Arial"/>
          <w:sz w:val="24"/>
          <w:szCs w:val="24"/>
        </w:rPr>
        <w:t xml:space="preserve">l is satisfied that this would be consistent with the child’s well-being and beneficial to them. Each carer situation is unique combined assessments will not be appropriate for some carers but will be appropriate for others. The practitioner will only know what is the best way to assess when they have engaged and have started working </w:t>
      </w:r>
      <w:r w:rsidRPr="00A25CC8">
        <w:rPr>
          <w:rFonts w:ascii="Arial" w:hAnsi="Arial" w:cs="Arial"/>
          <w:i/>
          <w:sz w:val="24"/>
          <w:szCs w:val="24"/>
        </w:rPr>
        <w:t xml:space="preserve">with </w:t>
      </w:r>
      <w:r>
        <w:rPr>
          <w:rFonts w:ascii="Arial" w:hAnsi="Arial" w:cs="Arial"/>
          <w:sz w:val="24"/>
          <w:szCs w:val="24"/>
        </w:rPr>
        <w:t>carers in a skilled way employing skilled conversations as part of the assessment process – there is no one size fits all.</w:t>
      </w:r>
    </w:p>
    <w:p w:rsidR="00676AEF" w:rsidRDefault="00676AEF">
      <w:pPr>
        <w:rPr>
          <w:rFonts w:ascii="Arial" w:hAnsi="Arial" w:cs="Arial"/>
          <w:i/>
          <w:sz w:val="24"/>
          <w:szCs w:val="24"/>
        </w:rPr>
      </w:pPr>
      <w:r>
        <w:rPr>
          <w:rFonts w:ascii="Arial" w:hAnsi="Arial" w:cs="Arial"/>
          <w:i/>
          <w:sz w:val="24"/>
          <w:szCs w:val="24"/>
        </w:rPr>
        <w:br w:type="page"/>
      </w:r>
    </w:p>
    <w:p w:rsidR="00720C6F" w:rsidRDefault="00720C6F" w:rsidP="007750DD">
      <w:pPr>
        <w:pStyle w:val="Heading2"/>
      </w:pPr>
      <w:bookmarkStart w:id="118" w:name="_Toc942804"/>
      <w:bookmarkStart w:id="119" w:name="_Hlk448715"/>
      <w:r w:rsidRPr="00720C6F">
        <w:t>Understanding outcomes</w:t>
      </w:r>
      <w:bookmarkEnd w:id="118"/>
    </w:p>
    <w:p w:rsidR="007750DD" w:rsidRPr="007750DD" w:rsidRDefault="007750DD" w:rsidP="007750DD"/>
    <w:tbl>
      <w:tblPr>
        <w:tblStyle w:val="TableGrid"/>
        <w:tblW w:w="0" w:type="auto"/>
        <w:tblLook w:val="04A0" w:firstRow="1" w:lastRow="0" w:firstColumn="1" w:lastColumn="0" w:noHBand="0" w:noVBand="1"/>
      </w:tblPr>
      <w:tblGrid>
        <w:gridCol w:w="9016"/>
      </w:tblGrid>
      <w:tr w:rsidR="003F6372" w:rsidTr="003F6372">
        <w:tc>
          <w:tcPr>
            <w:tcW w:w="9016" w:type="dxa"/>
          </w:tcPr>
          <w:bookmarkEnd w:id="119"/>
          <w:p w:rsidR="003F6372" w:rsidRPr="00965F8C" w:rsidRDefault="00965F8C" w:rsidP="003F6372">
            <w:pPr>
              <w:rPr>
                <w:rFonts w:ascii="Arial" w:hAnsi="Arial" w:cs="Arial"/>
                <w:b/>
              </w:rPr>
            </w:pPr>
            <w:r>
              <w:rPr>
                <w:rFonts w:ascii="Arial" w:hAnsi="Arial" w:cs="Arial"/>
                <w:b/>
              </w:rPr>
              <w:t>Understanding o</w:t>
            </w:r>
            <w:r w:rsidR="002A4C08" w:rsidRPr="00965F8C">
              <w:rPr>
                <w:rFonts w:ascii="Arial" w:hAnsi="Arial" w:cs="Arial"/>
                <w:b/>
              </w:rPr>
              <w:t>utcomes</w:t>
            </w:r>
          </w:p>
          <w:tbl>
            <w:tblPr>
              <w:tblW w:w="8866" w:type="dxa"/>
              <w:tblCellMar>
                <w:left w:w="0" w:type="dxa"/>
                <w:right w:w="0" w:type="dxa"/>
              </w:tblCellMar>
              <w:tblLook w:val="0420" w:firstRow="1" w:lastRow="0" w:firstColumn="0" w:lastColumn="0" w:noHBand="0" w:noVBand="1"/>
            </w:tblPr>
            <w:tblGrid>
              <w:gridCol w:w="1462"/>
              <w:gridCol w:w="2468"/>
              <w:gridCol w:w="2468"/>
              <w:gridCol w:w="2468"/>
            </w:tblGrid>
            <w:tr w:rsidR="00676AEF" w:rsidRPr="00676AEF" w:rsidTr="000F1874">
              <w:trPr>
                <w:trHeight w:val="847"/>
              </w:trPr>
              <w:tc>
                <w:tcPr>
                  <w:tcW w:w="146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676AEF" w:rsidRPr="00965F8C" w:rsidRDefault="00676AEF" w:rsidP="00676AEF">
                  <w:pPr>
                    <w:spacing w:after="0" w:line="240" w:lineRule="auto"/>
                    <w:rPr>
                      <w:rFonts w:ascii="Arial" w:hAnsi="Arial" w:cs="Arial"/>
                    </w:rPr>
                  </w:pPr>
                </w:p>
              </w:tc>
              <w:tc>
                <w:tcPr>
                  <w:tcW w:w="246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676AEF" w:rsidRPr="00965F8C" w:rsidRDefault="00676AEF" w:rsidP="00676AEF">
                  <w:pPr>
                    <w:spacing w:after="0" w:line="240" w:lineRule="auto"/>
                    <w:rPr>
                      <w:rFonts w:ascii="Arial" w:hAnsi="Arial" w:cs="Arial"/>
                    </w:rPr>
                  </w:pPr>
                  <w:r w:rsidRPr="00965F8C">
                    <w:rPr>
                      <w:rFonts w:ascii="Arial" w:hAnsi="Arial" w:cs="Arial"/>
                      <w:b/>
                      <w:bCs/>
                    </w:rPr>
                    <w:t>Well-being domains</w:t>
                  </w:r>
                </w:p>
              </w:tc>
              <w:tc>
                <w:tcPr>
                  <w:tcW w:w="246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676AEF" w:rsidRPr="00965F8C" w:rsidRDefault="00676AEF" w:rsidP="00676AEF">
                  <w:pPr>
                    <w:spacing w:after="0" w:line="240" w:lineRule="auto"/>
                    <w:rPr>
                      <w:rFonts w:ascii="Arial" w:hAnsi="Arial" w:cs="Arial"/>
                    </w:rPr>
                  </w:pPr>
                  <w:r w:rsidRPr="00965F8C">
                    <w:rPr>
                      <w:rFonts w:ascii="Arial" w:hAnsi="Arial" w:cs="Arial"/>
                      <w:b/>
                      <w:bCs/>
                    </w:rPr>
                    <w:t>Personal outcomes</w:t>
                  </w:r>
                </w:p>
              </w:tc>
              <w:tc>
                <w:tcPr>
                  <w:tcW w:w="246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676AEF" w:rsidRPr="00965F8C" w:rsidRDefault="00676AEF" w:rsidP="00676AEF">
                  <w:pPr>
                    <w:spacing w:after="0" w:line="240" w:lineRule="auto"/>
                    <w:rPr>
                      <w:rFonts w:ascii="Arial" w:hAnsi="Arial" w:cs="Arial"/>
                    </w:rPr>
                  </w:pPr>
                  <w:r w:rsidRPr="00965F8C">
                    <w:rPr>
                      <w:rFonts w:ascii="Arial" w:hAnsi="Arial" w:cs="Arial"/>
                      <w:b/>
                      <w:bCs/>
                    </w:rPr>
                    <w:t>Link to carer model of support</w:t>
                  </w:r>
                </w:p>
              </w:tc>
            </w:tr>
            <w:tr w:rsidR="00676AEF" w:rsidRPr="00676AEF" w:rsidTr="000F1874">
              <w:trPr>
                <w:trHeight w:val="2279"/>
              </w:trPr>
              <w:tc>
                <w:tcPr>
                  <w:tcW w:w="14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676AEF" w:rsidRPr="00965F8C" w:rsidRDefault="00676AEF" w:rsidP="00676AEF">
                  <w:pPr>
                    <w:spacing w:after="0" w:line="240" w:lineRule="auto"/>
                    <w:rPr>
                      <w:rFonts w:ascii="Arial" w:hAnsi="Arial" w:cs="Arial"/>
                    </w:rPr>
                  </w:pPr>
                  <w:r w:rsidRPr="00965F8C">
                    <w:rPr>
                      <w:rFonts w:ascii="Arial" w:hAnsi="Arial" w:cs="Arial"/>
                    </w:rPr>
                    <w:t>Adult carer</w:t>
                  </w:r>
                </w:p>
              </w:tc>
              <w:tc>
                <w:tcPr>
                  <w:tcW w:w="246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BA2982" w:rsidRPr="00965F8C" w:rsidRDefault="00C53A77" w:rsidP="00676AEF">
                  <w:pPr>
                    <w:numPr>
                      <w:ilvl w:val="0"/>
                      <w:numId w:val="71"/>
                    </w:numPr>
                    <w:spacing w:after="0" w:line="240" w:lineRule="auto"/>
                    <w:rPr>
                      <w:rFonts w:ascii="Arial" w:hAnsi="Arial" w:cs="Arial"/>
                    </w:rPr>
                  </w:pPr>
                  <w:r w:rsidRPr="00965F8C">
                    <w:rPr>
                      <w:rFonts w:ascii="Arial" w:hAnsi="Arial" w:cs="Arial"/>
                    </w:rPr>
                    <w:t>Participation in work</w:t>
                  </w:r>
                </w:p>
                <w:p w:rsidR="00BA2982" w:rsidRPr="00965F8C" w:rsidRDefault="00C53A77" w:rsidP="00676AEF">
                  <w:pPr>
                    <w:numPr>
                      <w:ilvl w:val="0"/>
                      <w:numId w:val="71"/>
                    </w:numPr>
                    <w:spacing w:after="0" w:line="240" w:lineRule="auto"/>
                    <w:rPr>
                      <w:rFonts w:ascii="Arial" w:hAnsi="Arial" w:cs="Arial"/>
                    </w:rPr>
                  </w:pPr>
                  <w:r w:rsidRPr="00965F8C">
                    <w:rPr>
                      <w:rFonts w:ascii="Arial" w:hAnsi="Arial" w:cs="Arial"/>
                    </w:rPr>
                    <w:t>Physical, mental and emotional health</w:t>
                  </w:r>
                </w:p>
              </w:tc>
              <w:tc>
                <w:tcPr>
                  <w:tcW w:w="246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BA2982" w:rsidRPr="00965F8C" w:rsidRDefault="00C53A77" w:rsidP="00676AEF">
                  <w:pPr>
                    <w:numPr>
                      <w:ilvl w:val="0"/>
                      <w:numId w:val="71"/>
                    </w:numPr>
                    <w:spacing w:after="0" w:line="240" w:lineRule="auto"/>
                    <w:rPr>
                      <w:rFonts w:ascii="Arial" w:hAnsi="Arial" w:cs="Arial"/>
                    </w:rPr>
                  </w:pPr>
                  <w:r w:rsidRPr="00965F8C">
                    <w:rPr>
                      <w:rFonts w:ascii="Arial" w:hAnsi="Arial" w:cs="Arial"/>
                    </w:rPr>
                    <w:t>I want to continue to work in paid employment</w:t>
                  </w:r>
                </w:p>
                <w:p w:rsidR="00BA2982" w:rsidRPr="00965F8C" w:rsidRDefault="00C53A77" w:rsidP="00676AEF">
                  <w:pPr>
                    <w:numPr>
                      <w:ilvl w:val="0"/>
                      <w:numId w:val="71"/>
                    </w:numPr>
                    <w:spacing w:after="0" w:line="240" w:lineRule="auto"/>
                    <w:rPr>
                      <w:rFonts w:ascii="Arial" w:hAnsi="Arial" w:cs="Arial"/>
                    </w:rPr>
                  </w:pPr>
                  <w:r w:rsidRPr="00965F8C">
                    <w:rPr>
                      <w:rFonts w:ascii="Arial" w:hAnsi="Arial" w:cs="Arial"/>
                    </w:rPr>
                    <w:t>I want to be able to support my husband to move around our house without injuring my back</w:t>
                  </w:r>
                </w:p>
              </w:tc>
              <w:tc>
                <w:tcPr>
                  <w:tcW w:w="246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BA2982" w:rsidRPr="00965F8C" w:rsidRDefault="00C53A77" w:rsidP="00676AEF">
                  <w:pPr>
                    <w:numPr>
                      <w:ilvl w:val="0"/>
                      <w:numId w:val="71"/>
                    </w:numPr>
                    <w:spacing w:after="0" w:line="240" w:lineRule="auto"/>
                    <w:rPr>
                      <w:rFonts w:ascii="Arial" w:hAnsi="Arial" w:cs="Arial"/>
                    </w:rPr>
                  </w:pPr>
                  <w:r w:rsidRPr="00965F8C">
                    <w:rPr>
                      <w:rFonts w:ascii="Arial" w:hAnsi="Arial" w:cs="Arial"/>
                    </w:rPr>
                    <w:t>Support to have other roles and identities past that of carer</w:t>
                  </w:r>
                </w:p>
                <w:p w:rsidR="00BA2982" w:rsidRPr="00965F8C" w:rsidRDefault="00C53A77" w:rsidP="00676AEF">
                  <w:pPr>
                    <w:numPr>
                      <w:ilvl w:val="0"/>
                      <w:numId w:val="71"/>
                    </w:numPr>
                    <w:spacing w:after="0" w:line="240" w:lineRule="auto"/>
                    <w:rPr>
                      <w:rFonts w:ascii="Arial" w:hAnsi="Arial" w:cs="Arial"/>
                    </w:rPr>
                  </w:pPr>
                  <w:r w:rsidRPr="00965F8C">
                    <w:rPr>
                      <w:rFonts w:ascii="Arial" w:hAnsi="Arial" w:cs="Arial"/>
                    </w:rPr>
                    <w:t>Support to manage the condition and symptoms</w:t>
                  </w:r>
                </w:p>
              </w:tc>
            </w:tr>
            <w:tr w:rsidR="00676AEF" w:rsidRPr="00676AEF" w:rsidTr="000F1874">
              <w:trPr>
                <w:trHeight w:val="1501"/>
              </w:trPr>
              <w:tc>
                <w:tcPr>
                  <w:tcW w:w="146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676AEF" w:rsidRPr="00965F8C" w:rsidRDefault="00676AEF" w:rsidP="00676AEF">
                  <w:pPr>
                    <w:spacing w:after="0" w:line="240" w:lineRule="auto"/>
                    <w:rPr>
                      <w:rFonts w:ascii="Arial" w:hAnsi="Arial" w:cs="Arial"/>
                    </w:rPr>
                  </w:pPr>
                  <w:r w:rsidRPr="00965F8C">
                    <w:rPr>
                      <w:rFonts w:ascii="Arial" w:hAnsi="Arial" w:cs="Arial"/>
                    </w:rPr>
                    <w:t>Young carer</w:t>
                  </w:r>
                </w:p>
              </w:tc>
              <w:tc>
                <w:tcPr>
                  <w:tcW w:w="246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BA2982" w:rsidRPr="00965F8C" w:rsidRDefault="00C53A77" w:rsidP="00676AEF">
                  <w:pPr>
                    <w:numPr>
                      <w:ilvl w:val="0"/>
                      <w:numId w:val="72"/>
                    </w:numPr>
                    <w:spacing w:after="0" w:line="240" w:lineRule="auto"/>
                    <w:rPr>
                      <w:rFonts w:ascii="Arial" w:hAnsi="Arial" w:cs="Arial"/>
                    </w:rPr>
                  </w:pPr>
                  <w:r w:rsidRPr="00965F8C">
                    <w:rPr>
                      <w:rFonts w:ascii="Arial" w:hAnsi="Arial" w:cs="Arial"/>
                    </w:rPr>
                    <w:t>Education, Training and recreation</w:t>
                  </w:r>
                </w:p>
                <w:p w:rsidR="00BA2982" w:rsidRPr="00965F8C" w:rsidRDefault="00C53A77" w:rsidP="00676AEF">
                  <w:pPr>
                    <w:numPr>
                      <w:ilvl w:val="0"/>
                      <w:numId w:val="72"/>
                    </w:numPr>
                    <w:spacing w:after="0" w:line="240" w:lineRule="auto"/>
                    <w:rPr>
                      <w:rFonts w:ascii="Arial" w:hAnsi="Arial" w:cs="Arial"/>
                    </w:rPr>
                  </w:pPr>
                  <w:r w:rsidRPr="00965F8C">
                    <w:rPr>
                      <w:rFonts w:ascii="Arial" w:hAnsi="Arial" w:cs="Arial"/>
                    </w:rPr>
                    <w:t>Domestic, family and personal relationships</w:t>
                  </w:r>
                </w:p>
              </w:tc>
              <w:tc>
                <w:tcPr>
                  <w:tcW w:w="246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BA2982" w:rsidRPr="00965F8C" w:rsidRDefault="00C53A77" w:rsidP="00676AEF">
                  <w:pPr>
                    <w:numPr>
                      <w:ilvl w:val="0"/>
                      <w:numId w:val="72"/>
                    </w:numPr>
                    <w:spacing w:after="0" w:line="240" w:lineRule="auto"/>
                    <w:rPr>
                      <w:rFonts w:ascii="Arial" w:hAnsi="Arial" w:cs="Arial"/>
                    </w:rPr>
                  </w:pPr>
                  <w:r w:rsidRPr="00965F8C">
                    <w:rPr>
                      <w:rFonts w:ascii="Arial" w:hAnsi="Arial" w:cs="Arial"/>
                    </w:rPr>
                    <w:t>I want to go to my dance class with my friends every week</w:t>
                  </w:r>
                </w:p>
                <w:p w:rsidR="00BA2982" w:rsidRPr="00965F8C" w:rsidRDefault="00C53A77" w:rsidP="00676AEF">
                  <w:pPr>
                    <w:numPr>
                      <w:ilvl w:val="0"/>
                      <w:numId w:val="72"/>
                    </w:numPr>
                    <w:spacing w:after="0" w:line="240" w:lineRule="auto"/>
                    <w:rPr>
                      <w:rFonts w:ascii="Arial" w:hAnsi="Arial" w:cs="Arial"/>
                    </w:rPr>
                  </w:pPr>
                  <w:r w:rsidRPr="00965F8C">
                    <w:rPr>
                      <w:rFonts w:ascii="Arial" w:hAnsi="Arial" w:cs="Arial"/>
                    </w:rPr>
                    <w:t>I want to enjoy doing fun things with my Mum not just look after her</w:t>
                  </w:r>
                </w:p>
              </w:tc>
              <w:tc>
                <w:tcPr>
                  <w:tcW w:w="246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BA2982" w:rsidRPr="00965F8C" w:rsidRDefault="00C53A77" w:rsidP="00676AEF">
                  <w:pPr>
                    <w:numPr>
                      <w:ilvl w:val="0"/>
                      <w:numId w:val="72"/>
                    </w:numPr>
                    <w:spacing w:after="0" w:line="240" w:lineRule="auto"/>
                    <w:rPr>
                      <w:rFonts w:ascii="Arial" w:hAnsi="Arial" w:cs="Arial"/>
                    </w:rPr>
                  </w:pPr>
                  <w:r w:rsidRPr="00965F8C">
                    <w:rPr>
                      <w:rFonts w:ascii="Arial" w:hAnsi="Arial" w:cs="Arial"/>
                    </w:rPr>
                    <w:t>Support to access the community</w:t>
                  </w:r>
                </w:p>
                <w:p w:rsidR="00BA2982" w:rsidRPr="00965F8C" w:rsidRDefault="00C53A77" w:rsidP="00676AEF">
                  <w:pPr>
                    <w:numPr>
                      <w:ilvl w:val="0"/>
                      <w:numId w:val="72"/>
                    </w:numPr>
                    <w:spacing w:after="0" w:line="240" w:lineRule="auto"/>
                    <w:rPr>
                      <w:rFonts w:ascii="Arial" w:hAnsi="Arial" w:cs="Arial"/>
                    </w:rPr>
                  </w:pPr>
                  <w:r w:rsidRPr="00965F8C">
                    <w:rPr>
                      <w:rFonts w:ascii="Arial" w:hAnsi="Arial" w:cs="Arial"/>
                    </w:rPr>
                    <w:t>Support to have a positive relationship with the care recipient</w:t>
                  </w:r>
                </w:p>
              </w:tc>
            </w:tr>
          </w:tbl>
          <w:p w:rsidR="003F6372" w:rsidRDefault="003F6372" w:rsidP="003F6372"/>
        </w:tc>
      </w:tr>
    </w:tbl>
    <w:p w:rsidR="003F6372" w:rsidRPr="00965F8C" w:rsidRDefault="003F6372" w:rsidP="003F6372">
      <w:pPr>
        <w:jc w:val="right"/>
        <w:rPr>
          <w:rFonts w:ascii="Arial" w:hAnsi="Arial" w:cs="Arial"/>
          <w:sz w:val="24"/>
          <w:szCs w:val="24"/>
        </w:rPr>
      </w:pPr>
      <w:r w:rsidRPr="00965F8C">
        <w:rPr>
          <w:rFonts w:ascii="Arial" w:hAnsi="Arial" w:cs="Arial"/>
          <w:sz w:val="24"/>
          <w:szCs w:val="24"/>
        </w:rPr>
        <w:t xml:space="preserve">Slide </w:t>
      </w:r>
      <w:r w:rsidR="00DA1789">
        <w:rPr>
          <w:rFonts w:ascii="Arial" w:hAnsi="Arial" w:cs="Arial"/>
          <w:sz w:val="24"/>
          <w:szCs w:val="24"/>
        </w:rPr>
        <w:t>4</w:t>
      </w:r>
      <w:r w:rsidR="000F1874">
        <w:rPr>
          <w:rFonts w:ascii="Arial" w:hAnsi="Arial" w:cs="Arial"/>
          <w:sz w:val="24"/>
          <w:szCs w:val="24"/>
        </w:rPr>
        <w:t>9</w:t>
      </w:r>
    </w:p>
    <w:p w:rsidR="00AB35BE" w:rsidRPr="00992CFD" w:rsidRDefault="00AB35BE" w:rsidP="00AB35BE">
      <w:pPr>
        <w:rPr>
          <w:rFonts w:ascii="Arial" w:hAnsi="Arial" w:cs="Arial"/>
          <w:b/>
          <w:sz w:val="24"/>
          <w:szCs w:val="24"/>
        </w:rPr>
      </w:pPr>
      <w:r w:rsidRPr="00992CFD">
        <w:rPr>
          <w:rFonts w:ascii="Arial" w:hAnsi="Arial" w:cs="Arial"/>
          <w:b/>
          <w:sz w:val="24"/>
          <w:szCs w:val="24"/>
        </w:rPr>
        <w:t>Facilitators</w:t>
      </w:r>
      <w:r w:rsidR="00965F8C">
        <w:rPr>
          <w:rFonts w:ascii="Arial" w:hAnsi="Arial" w:cs="Arial"/>
          <w:b/>
          <w:sz w:val="24"/>
          <w:szCs w:val="24"/>
        </w:rPr>
        <w:t>’</w:t>
      </w:r>
      <w:r w:rsidRPr="00992CFD">
        <w:rPr>
          <w:rFonts w:ascii="Arial" w:hAnsi="Arial" w:cs="Arial"/>
          <w:b/>
          <w:sz w:val="24"/>
          <w:szCs w:val="24"/>
        </w:rPr>
        <w:t xml:space="preserve"> </w:t>
      </w:r>
      <w:r w:rsidR="00965F8C">
        <w:rPr>
          <w:rFonts w:ascii="Arial" w:hAnsi="Arial" w:cs="Arial"/>
          <w:b/>
          <w:sz w:val="24"/>
          <w:szCs w:val="24"/>
        </w:rPr>
        <w:t>n</w:t>
      </w:r>
      <w:r w:rsidRPr="00992CFD">
        <w:rPr>
          <w:rFonts w:ascii="Arial" w:hAnsi="Arial" w:cs="Arial"/>
          <w:b/>
          <w:sz w:val="24"/>
          <w:szCs w:val="24"/>
        </w:rPr>
        <w:t>otes</w:t>
      </w:r>
    </w:p>
    <w:p w:rsidR="00720C6F" w:rsidRDefault="00720C6F" w:rsidP="00B24EE4">
      <w:pPr>
        <w:rPr>
          <w:rFonts w:ascii="Arial" w:hAnsi="Arial" w:cs="Arial"/>
          <w:sz w:val="24"/>
          <w:szCs w:val="24"/>
        </w:rPr>
      </w:pPr>
      <w:r w:rsidRPr="00720C6F">
        <w:rPr>
          <w:rFonts w:ascii="Arial" w:hAnsi="Arial" w:cs="Arial"/>
          <w:sz w:val="24"/>
          <w:szCs w:val="24"/>
        </w:rPr>
        <w:t>Developing personal outcomes with the carer is a way of creating actionable, measurable targets on the journey towards well-being. It is useful to think about the overlaps between the well-being diagrams and the model of carer support diagram.  Below is an example of the type of outcomes that might be relevant to carers.</w:t>
      </w:r>
    </w:p>
    <w:p w:rsidR="00720C6F" w:rsidRDefault="00EC1A13" w:rsidP="00EC1A13">
      <w:pPr>
        <w:rPr>
          <w:rFonts w:ascii="Arial" w:hAnsi="Arial" w:cs="Arial"/>
          <w:sz w:val="24"/>
          <w:szCs w:val="24"/>
        </w:rPr>
      </w:pPr>
      <w:r w:rsidRPr="00EC1A13">
        <w:rPr>
          <w:rFonts w:ascii="Arial" w:hAnsi="Arial" w:cs="Arial"/>
          <w:sz w:val="24"/>
          <w:szCs w:val="24"/>
        </w:rPr>
        <w:t xml:space="preserve">Outcomes should be recorded according to SMART principles. SMART principles have been used in a variety of settings and they can work very well in any social care planning context that involve personal outcomes.  </w:t>
      </w:r>
    </w:p>
    <w:tbl>
      <w:tblPr>
        <w:tblStyle w:val="TableGrid"/>
        <w:tblW w:w="0" w:type="auto"/>
        <w:tblLook w:val="04A0" w:firstRow="1" w:lastRow="0" w:firstColumn="1" w:lastColumn="0" w:noHBand="0" w:noVBand="1"/>
      </w:tblPr>
      <w:tblGrid>
        <w:gridCol w:w="9016"/>
      </w:tblGrid>
      <w:tr w:rsidR="00EC1A13" w:rsidRPr="00EC1A13" w:rsidTr="00EC1A13">
        <w:tc>
          <w:tcPr>
            <w:tcW w:w="9016" w:type="dxa"/>
            <w:tcBorders>
              <w:top w:val="nil"/>
              <w:left w:val="nil"/>
              <w:bottom w:val="nil"/>
              <w:right w:val="nil"/>
            </w:tcBorders>
            <w:shd w:val="clear" w:color="auto" w:fill="42B088"/>
          </w:tcPr>
          <w:p w:rsidR="00EC1A13" w:rsidRPr="00EC1A13" w:rsidRDefault="00EC1A13" w:rsidP="00EC1A13">
            <w:pPr>
              <w:spacing w:before="60" w:after="60"/>
              <w:jc w:val="center"/>
              <w:rPr>
                <w:rFonts w:ascii="Arial" w:hAnsi="Arial" w:cs="Arial"/>
                <w:sz w:val="24"/>
                <w:szCs w:val="24"/>
              </w:rPr>
            </w:pPr>
            <w:r w:rsidRPr="00EC1A13">
              <w:rPr>
                <w:rFonts w:ascii="Arial" w:hAnsi="Arial" w:cs="Arial"/>
                <w:i/>
                <w:sz w:val="24"/>
                <w:szCs w:val="24"/>
              </w:rPr>
              <w:t>“Although the SMART principles provide a good framework, they should be applied in a way that is responsive to each individual’s needs. Above all, goals must be person-centred and developed with as much participation as possible by the individual”</w:t>
            </w:r>
            <w:r w:rsidRPr="00EC1A13">
              <w:rPr>
                <w:rStyle w:val="FootnoteReference"/>
                <w:rFonts w:ascii="Arial" w:hAnsi="Arial" w:cs="Arial"/>
                <w:i/>
                <w:sz w:val="24"/>
                <w:szCs w:val="24"/>
              </w:rPr>
              <w:footnoteReference w:id="36"/>
            </w:r>
            <w:r w:rsidRPr="00EC1A13">
              <w:rPr>
                <w:rFonts w:ascii="Arial" w:hAnsi="Arial" w:cs="Arial"/>
                <w:i/>
                <w:sz w:val="24"/>
                <w:szCs w:val="24"/>
              </w:rPr>
              <w:t>.</w:t>
            </w:r>
          </w:p>
        </w:tc>
      </w:tr>
    </w:tbl>
    <w:p w:rsidR="00720C6F" w:rsidRDefault="00720C6F" w:rsidP="00B24EE4">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337DB" w:rsidRPr="00EC1A13" w:rsidTr="009A5998">
        <w:trPr>
          <w:trHeight w:val="566"/>
        </w:trPr>
        <w:tc>
          <w:tcPr>
            <w:tcW w:w="9016" w:type="dxa"/>
            <w:shd w:val="clear" w:color="auto" w:fill="257D86"/>
          </w:tcPr>
          <w:p w:rsidR="00D337DB" w:rsidRPr="00C56AD4" w:rsidRDefault="00D337DB" w:rsidP="00D337DB">
            <w:pPr>
              <w:spacing w:before="60" w:after="60"/>
              <w:rPr>
                <w:rFonts w:ascii="Arial" w:hAnsi="Arial" w:cs="Arial"/>
                <w:b/>
                <w:bCs/>
                <w:sz w:val="24"/>
                <w:szCs w:val="24"/>
                <w:u w:val="single"/>
              </w:rPr>
            </w:pPr>
            <w:r w:rsidRPr="00EC1A13">
              <w:rPr>
                <w:rFonts w:ascii="Arial" w:hAnsi="Arial" w:cs="Arial"/>
                <w:bCs/>
                <w:noProof/>
                <w:sz w:val="24"/>
                <w:szCs w:val="24"/>
                <w:lang w:eastAsia="en-GB"/>
              </w:rPr>
              <w:drawing>
                <wp:anchor distT="0" distB="0" distL="114300" distR="114300" simplePos="0" relativeHeight="251972608" behindDoc="0" locked="0" layoutInCell="1" allowOverlap="1" wp14:anchorId="5670F1AC" wp14:editId="13534935">
                  <wp:simplePos x="0" y="0"/>
                  <wp:positionH relativeFrom="margin">
                    <wp:posOffset>5218430</wp:posOffset>
                  </wp:positionH>
                  <wp:positionV relativeFrom="margin">
                    <wp:posOffset>20955</wp:posOffset>
                  </wp:positionV>
                  <wp:extent cx="342900" cy="342900"/>
                  <wp:effectExtent l="0" t="0" r="0" b="0"/>
                  <wp:wrapSquare wrapText="bothSides"/>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pic:spPr>
                      </pic:pic>
                    </a:graphicData>
                  </a:graphic>
                  <wp14:sizeRelH relativeFrom="margin">
                    <wp14:pctWidth>0</wp14:pctWidth>
                  </wp14:sizeRelH>
                  <wp14:sizeRelV relativeFrom="margin">
                    <wp14:pctHeight>0</wp14:pctHeight>
                  </wp14:sizeRelV>
                </wp:anchor>
              </w:drawing>
            </w:r>
            <w:r w:rsidRPr="00EC1A13">
              <w:rPr>
                <w:rFonts w:ascii="Arial" w:hAnsi="Arial" w:cs="Arial"/>
                <w:b/>
                <w:bCs/>
                <w:sz w:val="24"/>
                <w:szCs w:val="24"/>
                <w:u w:val="single"/>
              </w:rPr>
              <w:t>Toolkit</w:t>
            </w:r>
            <w:r w:rsidR="00DA1789">
              <w:rPr>
                <w:rFonts w:ascii="Arial" w:hAnsi="Arial" w:cs="Arial"/>
                <w:b/>
                <w:bCs/>
                <w:sz w:val="24"/>
                <w:szCs w:val="24"/>
                <w:u w:val="single"/>
              </w:rPr>
              <w:t xml:space="preserve"> </w:t>
            </w:r>
            <w:r w:rsidR="00D86088" w:rsidRPr="00D86088">
              <w:rPr>
                <w:rFonts w:ascii="Arial" w:hAnsi="Arial" w:cs="Arial"/>
                <w:b/>
                <w:bCs/>
                <w:sz w:val="24"/>
                <w:szCs w:val="24"/>
                <w:u w:val="single"/>
              </w:rPr>
              <w:t>– page 18</w:t>
            </w:r>
          </w:p>
        </w:tc>
      </w:tr>
      <w:tr w:rsidR="00EC1A13" w:rsidRPr="00EC1A13" w:rsidTr="00D337DB">
        <w:tc>
          <w:tcPr>
            <w:tcW w:w="9016" w:type="dxa"/>
            <w:shd w:val="clear" w:color="auto" w:fill="auto"/>
          </w:tcPr>
          <w:p w:rsidR="00EC1A13" w:rsidRPr="00EC1A13" w:rsidRDefault="00EC1A13" w:rsidP="00D337DB">
            <w:pPr>
              <w:spacing w:before="60" w:after="60"/>
              <w:rPr>
                <w:rFonts w:ascii="Arial" w:hAnsi="Arial" w:cs="Arial"/>
                <w:sz w:val="24"/>
                <w:szCs w:val="24"/>
              </w:rPr>
            </w:pPr>
            <w:r w:rsidRPr="00EC1A13">
              <w:rPr>
                <w:rFonts w:ascii="Arial" w:hAnsi="Arial" w:cs="Arial"/>
                <w:bCs/>
                <w:sz w:val="24"/>
                <w:szCs w:val="24"/>
              </w:rPr>
              <w:t xml:space="preserve">Outcomes </w:t>
            </w:r>
            <w:r w:rsidR="00DA1789">
              <w:rPr>
                <w:rFonts w:ascii="Arial" w:hAnsi="Arial" w:cs="Arial"/>
                <w:bCs/>
                <w:sz w:val="24"/>
                <w:szCs w:val="24"/>
              </w:rPr>
              <w:t>t</w:t>
            </w:r>
            <w:r w:rsidRPr="00EC1A13">
              <w:rPr>
                <w:rFonts w:ascii="Arial" w:hAnsi="Arial" w:cs="Arial"/>
                <w:bCs/>
                <w:sz w:val="24"/>
                <w:szCs w:val="24"/>
              </w:rPr>
              <w:t xml:space="preserve">ool: SMART </w:t>
            </w:r>
            <w:r w:rsidR="00DA1789">
              <w:rPr>
                <w:rFonts w:ascii="Arial" w:hAnsi="Arial" w:cs="Arial"/>
                <w:bCs/>
                <w:sz w:val="24"/>
                <w:szCs w:val="24"/>
              </w:rPr>
              <w:t>p</w:t>
            </w:r>
            <w:r w:rsidRPr="00EC1A13">
              <w:rPr>
                <w:rFonts w:ascii="Arial" w:hAnsi="Arial" w:cs="Arial"/>
                <w:bCs/>
                <w:sz w:val="24"/>
                <w:szCs w:val="24"/>
              </w:rPr>
              <w:t>rinciples</w:t>
            </w:r>
          </w:p>
        </w:tc>
      </w:tr>
    </w:tbl>
    <w:p w:rsidR="00720C6F" w:rsidRDefault="00720C6F" w:rsidP="00B24EE4">
      <w:pPr>
        <w:rPr>
          <w:rFonts w:ascii="Arial" w:hAnsi="Arial" w:cs="Arial"/>
          <w:sz w:val="24"/>
          <w:szCs w:val="24"/>
        </w:rPr>
      </w:pPr>
    </w:p>
    <w:tbl>
      <w:tblPr>
        <w:tblStyle w:val="TableGrid"/>
        <w:tblW w:w="0" w:type="auto"/>
        <w:shd w:val="clear" w:color="auto" w:fill="EB5E57"/>
        <w:tblLook w:val="04A0" w:firstRow="1" w:lastRow="0" w:firstColumn="1" w:lastColumn="0" w:noHBand="0" w:noVBand="1"/>
      </w:tblPr>
      <w:tblGrid>
        <w:gridCol w:w="9016"/>
      </w:tblGrid>
      <w:tr w:rsidR="00D337DB" w:rsidTr="00D337DB">
        <w:tc>
          <w:tcPr>
            <w:tcW w:w="9016" w:type="dxa"/>
            <w:shd w:val="clear" w:color="auto" w:fill="EB5E57"/>
          </w:tcPr>
          <w:p w:rsidR="00D337DB" w:rsidRDefault="00D337DB" w:rsidP="00D337DB">
            <w:pPr>
              <w:spacing w:before="60" w:after="60"/>
              <w:rPr>
                <w:rFonts w:ascii="Arial" w:hAnsi="Arial" w:cs="Arial"/>
                <w:b/>
                <w:sz w:val="24"/>
                <w:szCs w:val="24"/>
                <w:u w:val="single"/>
              </w:rPr>
            </w:pPr>
            <w:r>
              <w:rPr>
                <w:rFonts w:ascii="Arial" w:hAnsi="Arial" w:cs="Arial"/>
                <w:b/>
                <w:noProof/>
                <w:u w:val="single"/>
              </w:rPr>
              <w:drawing>
                <wp:anchor distT="0" distB="0" distL="114300" distR="114300" simplePos="0" relativeHeight="251974656" behindDoc="0" locked="0" layoutInCell="1" allowOverlap="1" wp14:anchorId="20DB18AF" wp14:editId="5DFB2524">
                  <wp:simplePos x="0" y="0"/>
                  <wp:positionH relativeFrom="margin">
                    <wp:posOffset>5062220</wp:posOffset>
                  </wp:positionH>
                  <wp:positionV relativeFrom="margin">
                    <wp:posOffset>0</wp:posOffset>
                  </wp:positionV>
                  <wp:extent cx="499110" cy="49911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u w:val="single"/>
              </w:rPr>
              <w:t>Exercise</w:t>
            </w:r>
          </w:p>
          <w:p w:rsidR="00D337DB" w:rsidRDefault="00D337DB" w:rsidP="00D337DB">
            <w:pPr>
              <w:spacing w:before="60" w:after="60"/>
              <w:rPr>
                <w:rFonts w:ascii="Arial" w:hAnsi="Arial" w:cs="Arial"/>
                <w:b/>
                <w:noProof/>
                <w:u w:val="single"/>
              </w:rPr>
            </w:pPr>
          </w:p>
        </w:tc>
      </w:tr>
      <w:tr w:rsidR="00EC1A13" w:rsidTr="00D337DB">
        <w:tc>
          <w:tcPr>
            <w:tcW w:w="9016" w:type="dxa"/>
            <w:shd w:val="clear" w:color="auto" w:fill="auto"/>
          </w:tcPr>
          <w:p w:rsidR="00E53593" w:rsidRDefault="00E53593" w:rsidP="00D337DB">
            <w:pPr>
              <w:pStyle w:val="NormalWeb"/>
              <w:spacing w:before="60" w:beforeAutospacing="0" w:after="60" w:afterAutospacing="0"/>
              <w:rPr>
                <w:rFonts w:ascii="Arial" w:hAnsi="Arial" w:cs="Arial"/>
              </w:rPr>
            </w:pPr>
            <w:r w:rsidRPr="007747D9">
              <w:rPr>
                <w:rFonts w:ascii="Arial" w:hAnsi="Arial" w:cs="Arial"/>
              </w:rPr>
              <w:t>This i</w:t>
            </w:r>
            <w:r>
              <w:rPr>
                <w:rFonts w:ascii="Arial" w:hAnsi="Arial" w:cs="Arial"/>
              </w:rPr>
              <w:t>s an exercise that helps practitioners to think about how they may record outcomes, using the SMART principles. It helps them begin to think about recording outcomes and using the SMART tool to help them. You will need (60 min</w:t>
            </w:r>
            <w:r w:rsidR="00965F8C">
              <w:rPr>
                <w:rFonts w:ascii="Arial" w:hAnsi="Arial" w:cs="Arial"/>
              </w:rPr>
              <w:t>ute</w:t>
            </w:r>
            <w:r>
              <w:rPr>
                <w:rFonts w:ascii="Arial" w:hAnsi="Arial" w:cs="Arial"/>
              </w:rPr>
              <w:t xml:space="preserve">s). You will need to </w:t>
            </w:r>
            <w:r w:rsidRPr="00096A6F">
              <w:rPr>
                <w:rFonts w:ascii="Arial" w:hAnsi="Arial" w:cs="Arial"/>
                <w:b/>
              </w:rPr>
              <w:t xml:space="preserve">Outcomes </w:t>
            </w:r>
            <w:r w:rsidR="00DA1789">
              <w:rPr>
                <w:rFonts w:ascii="Arial" w:hAnsi="Arial" w:cs="Arial"/>
                <w:b/>
              </w:rPr>
              <w:t>t</w:t>
            </w:r>
            <w:r w:rsidRPr="00096A6F">
              <w:rPr>
                <w:rFonts w:ascii="Arial" w:hAnsi="Arial" w:cs="Arial"/>
                <w:b/>
              </w:rPr>
              <w:t xml:space="preserve">ool: SMART </w:t>
            </w:r>
            <w:r w:rsidR="00DA1789">
              <w:rPr>
                <w:rFonts w:ascii="Arial" w:hAnsi="Arial" w:cs="Arial"/>
                <w:b/>
              </w:rPr>
              <w:t>p</w:t>
            </w:r>
            <w:r w:rsidRPr="00096A6F">
              <w:rPr>
                <w:rFonts w:ascii="Arial" w:hAnsi="Arial" w:cs="Arial"/>
                <w:b/>
              </w:rPr>
              <w:t>rinciples</w:t>
            </w:r>
            <w:r>
              <w:rPr>
                <w:rFonts w:ascii="Arial" w:hAnsi="Arial" w:cs="Arial"/>
                <w:b/>
              </w:rPr>
              <w:t xml:space="preserve"> </w:t>
            </w:r>
            <w:r w:rsidRPr="00E53593">
              <w:rPr>
                <w:rFonts w:ascii="Arial" w:hAnsi="Arial" w:cs="Arial"/>
              </w:rPr>
              <w:t>(refer to</w:t>
            </w:r>
            <w:r w:rsidR="004A10FC">
              <w:rPr>
                <w:rFonts w:ascii="Arial" w:hAnsi="Arial" w:cs="Arial"/>
              </w:rPr>
              <w:t xml:space="preserve"> toolkit page 18</w:t>
            </w:r>
            <w:r w:rsidRPr="00E53593">
              <w:rPr>
                <w:rFonts w:ascii="Arial" w:hAnsi="Arial" w:cs="Arial"/>
              </w:rPr>
              <w:t>).</w:t>
            </w:r>
          </w:p>
          <w:p w:rsidR="00E53593" w:rsidRDefault="00E53593" w:rsidP="00D337DB">
            <w:pPr>
              <w:pStyle w:val="NormalWeb"/>
              <w:spacing w:before="60" w:beforeAutospacing="0" w:after="60" w:afterAutospacing="0"/>
              <w:rPr>
                <w:rFonts w:ascii="Arial" w:hAnsi="Arial" w:cs="Arial"/>
              </w:rPr>
            </w:pPr>
          </w:p>
          <w:p w:rsidR="00E53593" w:rsidRDefault="00E53593" w:rsidP="00D337DB">
            <w:pPr>
              <w:pStyle w:val="NormalWeb"/>
              <w:spacing w:before="60" w:beforeAutospacing="0" w:after="60" w:afterAutospacing="0"/>
              <w:rPr>
                <w:rFonts w:ascii="Arial" w:hAnsi="Arial" w:cs="Arial"/>
              </w:rPr>
            </w:pPr>
            <w:r>
              <w:rPr>
                <w:rFonts w:ascii="Arial" w:hAnsi="Arial" w:cs="Arial"/>
              </w:rPr>
              <w:t xml:space="preserve">Part 1: Ask the practitioners to individually recall and reflect on a case they are very familiar with and one where they have recorded outcomes that the carer wishes to be achieved.  </w:t>
            </w:r>
          </w:p>
          <w:p w:rsidR="00E53593" w:rsidRDefault="00E53593" w:rsidP="00D337DB">
            <w:pPr>
              <w:pStyle w:val="NormalWeb"/>
              <w:spacing w:before="60" w:beforeAutospacing="0" w:after="60" w:afterAutospacing="0"/>
              <w:rPr>
                <w:rFonts w:ascii="Arial" w:hAnsi="Arial" w:cs="Arial"/>
              </w:rPr>
            </w:pPr>
          </w:p>
          <w:p w:rsidR="00E53593" w:rsidRDefault="00E53593" w:rsidP="00D337DB">
            <w:pPr>
              <w:pStyle w:val="NormalWeb"/>
              <w:spacing w:before="60" w:beforeAutospacing="0" w:after="60" w:afterAutospacing="0"/>
              <w:rPr>
                <w:rFonts w:ascii="Arial" w:hAnsi="Arial" w:cs="Arial"/>
              </w:rPr>
            </w:pPr>
            <w:r>
              <w:rPr>
                <w:rFonts w:ascii="Arial" w:hAnsi="Arial" w:cs="Arial"/>
              </w:rPr>
              <w:t>Ask the practitioners, from memory, to write down the carer outcomes in accordance to SMART principles. Memory does not have to be perfect but to simply recall what were the themes and outcomes they wanted to achieve as a carer. Ask them to look at each outcome and start with S and work through to T to shape and craft the individual outcomes (40 min</w:t>
            </w:r>
            <w:r w:rsidR="00965F8C">
              <w:rPr>
                <w:rFonts w:ascii="Arial" w:hAnsi="Arial" w:cs="Arial"/>
              </w:rPr>
              <w:t>ute</w:t>
            </w:r>
            <w:r>
              <w:rPr>
                <w:rFonts w:ascii="Arial" w:hAnsi="Arial" w:cs="Arial"/>
              </w:rPr>
              <w:t>s).</w:t>
            </w:r>
          </w:p>
          <w:p w:rsidR="00E53593" w:rsidRDefault="00E53593" w:rsidP="00D337DB">
            <w:pPr>
              <w:pStyle w:val="NormalWeb"/>
              <w:spacing w:before="60" w:beforeAutospacing="0" w:after="60" w:afterAutospacing="0"/>
              <w:rPr>
                <w:rFonts w:ascii="Arial" w:hAnsi="Arial" w:cs="Arial"/>
              </w:rPr>
            </w:pPr>
          </w:p>
          <w:p w:rsidR="00E53593" w:rsidRDefault="00E53593" w:rsidP="00D337DB">
            <w:pPr>
              <w:pStyle w:val="NormalWeb"/>
              <w:spacing w:before="60" w:beforeAutospacing="0" w:after="60" w:afterAutospacing="0"/>
              <w:rPr>
                <w:rFonts w:ascii="Arial" w:hAnsi="Arial" w:cs="Arial"/>
              </w:rPr>
            </w:pPr>
            <w:r>
              <w:rPr>
                <w:rFonts w:ascii="Arial" w:hAnsi="Arial" w:cs="Arial"/>
              </w:rPr>
              <w:t>Part 2: Ask the practitioners to look at what the outcomes look like written in this way and reflect on the following as a whole group (20 min</w:t>
            </w:r>
            <w:r w:rsidR="00965F8C">
              <w:rPr>
                <w:rFonts w:ascii="Arial" w:hAnsi="Arial" w:cs="Arial"/>
              </w:rPr>
              <w:t>ute</w:t>
            </w:r>
            <w:r>
              <w:rPr>
                <w:rFonts w:ascii="Arial" w:hAnsi="Arial" w:cs="Arial"/>
              </w:rPr>
              <w:t>s):</w:t>
            </w:r>
          </w:p>
          <w:p w:rsidR="00E53593" w:rsidRDefault="00E53593" w:rsidP="00D337DB">
            <w:pPr>
              <w:pStyle w:val="IPCBullet2"/>
              <w:numPr>
                <w:ilvl w:val="0"/>
                <w:numId w:val="23"/>
              </w:numPr>
              <w:spacing w:before="60"/>
            </w:pPr>
            <w:r>
              <w:t>How are they different from the usual recording of outcomes?</w:t>
            </w:r>
          </w:p>
          <w:p w:rsidR="00E53593" w:rsidRPr="00E53593" w:rsidRDefault="00E53593" w:rsidP="00D337DB">
            <w:pPr>
              <w:pStyle w:val="IPCBullet2"/>
              <w:numPr>
                <w:ilvl w:val="0"/>
                <w:numId w:val="23"/>
              </w:numPr>
              <w:spacing w:before="60"/>
            </w:pPr>
            <w:r>
              <w:t>How might practitioners use the SMART principles in practice?</w:t>
            </w:r>
          </w:p>
        </w:tc>
      </w:tr>
    </w:tbl>
    <w:p w:rsidR="00676AEF" w:rsidRDefault="00676AEF" w:rsidP="00E53593">
      <w:pPr>
        <w:rPr>
          <w:rFonts w:ascii="Arial" w:hAnsi="Arial" w:cs="Arial"/>
          <w:sz w:val="24"/>
          <w:szCs w:val="24"/>
        </w:rPr>
      </w:pPr>
      <w:bookmarkStart w:id="120" w:name="_Hlk532291258"/>
    </w:p>
    <w:p w:rsidR="00E53593" w:rsidRDefault="00E53593" w:rsidP="00E53593">
      <w:pPr>
        <w:rPr>
          <w:rFonts w:ascii="Arial" w:hAnsi="Arial" w:cs="Arial"/>
          <w:sz w:val="24"/>
          <w:szCs w:val="24"/>
        </w:rPr>
      </w:pPr>
      <w:r w:rsidRPr="00E53593">
        <w:rPr>
          <w:rFonts w:ascii="Arial" w:hAnsi="Arial" w:cs="Arial"/>
          <w:sz w:val="24"/>
          <w:szCs w:val="24"/>
        </w:rPr>
        <w:t xml:space="preserve">In a traditional model of a carer’s assessment, the assessor might think of </w:t>
      </w:r>
      <w:r w:rsidRPr="00E53593">
        <w:rPr>
          <w:rFonts w:ascii="Arial" w:hAnsi="Arial" w:cs="Arial"/>
          <w:i/>
          <w:sz w:val="24"/>
          <w:szCs w:val="24"/>
        </w:rPr>
        <w:t>one</w:t>
      </w:r>
      <w:r w:rsidRPr="00E53593">
        <w:rPr>
          <w:rFonts w:ascii="Arial" w:hAnsi="Arial" w:cs="Arial"/>
          <w:sz w:val="24"/>
          <w:szCs w:val="24"/>
        </w:rPr>
        <w:t xml:space="preserve"> carer, caring for one person with support nee</w:t>
      </w:r>
      <w:r w:rsidR="00965F8C">
        <w:rPr>
          <w:rFonts w:ascii="Arial" w:hAnsi="Arial" w:cs="Arial"/>
          <w:sz w:val="24"/>
          <w:szCs w:val="24"/>
        </w:rPr>
        <w:t xml:space="preserve">ds. </w:t>
      </w:r>
      <w:r w:rsidRPr="00E53593">
        <w:rPr>
          <w:rFonts w:ascii="Arial" w:hAnsi="Arial" w:cs="Arial"/>
          <w:sz w:val="24"/>
          <w:szCs w:val="24"/>
        </w:rPr>
        <w:t>However often people’s situation are more complex than this as the carer is part of a family network that is providing care and support. For example, mutual caring is where the carer and person being cared for rely on each other for support and care. Many carers care for more than one person at a time, for example sandwich carers, where middle aged/older women will look after a parent who is significantly older but also care for grandchildren. Some carers will not live with or near the person with care needs and care at a distance, such as telephoning, using the internet, giving vital support, checking and reassurance and visiting when they can. The assessor should consider the wider family and friends; what roles are people playing; what does everyone in this family need?</w:t>
      </w:r>
    </w:p>
    <w:p w:rsidR="00676AEF" w:rsidRPr="00E53593" w:rsidRDefault="00676AEF" w:rsidP="00E53593">
      <w:pPr>
        <w:rPr>
          <w:rFonts w:ascii="Arial" w:hAnsi="Arial" w:cs="Arial"/>
          <w:sz w:val="24"/>
          <w:szCs w:val="24"/>
        </w:rPr>
      </w:pPr>
    </w:p>
    <w:p w:rsidR="00E53593" w:rsidRDefault="00E30DBE" w:rsidP="00D337DB">
      <w:pPr>
        <w:pStyle w:val="Heading2"/>
      </w:pPr>
      <w:bookmarkStart w:id="121" w:name="_Toc942805"/>
      <w:bookmarkEnd w:id="120"/>
      <w:r w:rsidRPr="00E30DBE">
        <w:t>After an assessment</w:t>
      </w:r>
      <w:bookmarkEnd w:id="121"/>
    </w:p>
    <w:p w:rsidR="00D337DB" w:rsidRPr="00965F8C" w:rsidRDefault="00D337DB" w:rsidP="00D337D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F6372" w:rsidRPr="00965F8C" w:rsidTr="003F6372">
        <w:tc>
          <w:tcPr>
            <w:tcW w:w="9016" w:type="dxa"/>
          </w:tcPr>
          <w:p w:rsidR="003F6372" w:rsidRPr="00965F8C" w:rsidRDefault="002A4C08" w:rsidP="00D337DB">
            <w:pPr>
              <w:spacing w:before="60" w:after="60"/>
              <w:rPr>
                <w:rFonts w:ascii="Arial" w:hAnsi="Arial" w:cs="Arial"/>
                <w:b/>
                <w:sz w:val="24"/>
                <w:szCs w:val="24"/>
              </w:rPr>
            </w:pPr>
            <w:r w:rsidRPr="00965F8C">
              <w:rPr>
                <w:rFonts w:ascii="Arial" w:hAnsi="Arial" w:cs="Arial"/>
                <w:b/>
                <w:sz w:val="24"/>
                <w:szCs w:val="24"/>
              </w:rPr>
              <w:t>After an assessment</w:t>
            </w:r>
          </w:p>
          <w:p w:rsidR="003F6372" w:rsidRPr="00965F8C" w:rsidRDefault="00D337DB" w:rsidP="00965F8C">
            <w:pPr>
              <w:spacing w:before="60" w:after="60"/>
              <w:jc w:val="center"/>
              <w:rPr>
                <w:rFonts w:ascii="Arial" w:hAnsi="Arial" w:cs="Arial"/>
                <w:i/>
                <w:iCs/>
                <w:sz w:val="24"/>
                <w:szCs w:val="24"/>
              </w:rPr>
            </w:pPr>
            <w:r w:rsidRPr="00965F8C">
              <w:rPr>
                <w:rFonts w:ascii="Arial" w:hAnsi="Arial" w:cs="Arial"/>
                <w:i/>
                <w:iCs/>
                <w:sz w:val="24"/>
                <w:szCs w:val="24"/>
              </w:rPr>
              <w:t xml:space="preserve">At a minimum, social services must provide all carers </w:t>
            </w:r>
            <w:r w:rsidR="00965F8C">
              <w:rPr>
                <w:rFonts w:ascii="Arial" w:hAnsi="Arial" w:cs="Arial"/>
                <w:i/>
                <w:iCs/>
                <w:sz w:val="24"/>
                <w:szCs w:val="24"/>
              </w:rPr>
              <w:t>–</w:t>
            </w:r>
            <w:r w:rsidRPr="00965F8C">
              <w:rPr>
                <w:rFonts w:ascii="Arial" w:hAnsi="Arial" w:cs="Arial"/>
                <w:i/>
                <w:iCs/>
                <w:sz w:val="24"/>
                <w:szCs w:val="24"/>
              </w:rPr>
              <w:t xml:space="preserve"> including those not considered eligible for suppo</w:t>
            </w:r>
            <w:r w:rsidR="00965F8C">
              <w:rPr>
                <w:rFonts w:ascii="Arial" w:hAnsi="Arial" w:cs="Arial"/>
                <w:i/>
                <w:iCs/>
                <w:sz w:val="24"/>
                <w:szCs w:val="24"/>
              </w:rPr>
              <w:t>r</w:t>
            </w:r>
            <w:r w:rsidRPr="00965F8C">
              <w:rPr>
                <w:rFonts w:ascii="Arial" w:hAnsi="Arial" w:cs="Arial"/>
                <w:i/>
                <w:iCs/>
                <w:sz w:val="24"/>
                <w:szCs w:val="24"/>
              </w:rPr>
              <w:t xml:space="preserve">t </w:t>
            </w:r>
            <w:r w:rsidR="00965F8C">
              <w:rPr>
                <w:rFonts w:ascii="Arial" w:hAnsi="Arial" w:cs="Arial"/>
                <w:i/>
                <w:iCs/>
                <w:sz w:val="24"/>
                <w:szCs w:val="24"/>
              </w:rPr>
              <w:t>–</w:t>
            </w:r>
            <w:r w:rsidRPr="00965F8C">
              <w:rPr>
                <w:rFonts w:ascii="Arial" w:hAnsi="Arial" w:cs="Arial"/>
                <w:i/>
                <w:iCs/>
                <w:sz w:val="24"/>
                <w:szCs w:val="24"/>
              </w:rPr>
              <w:t xml:space="preserve"> with information and advice on local services to prevent their needs from developing further.</w:t>
            </w:r>
          </w:p>
        </w:tc>
      </w:tr>
    </w:tbl>
    <w:p w:rsidR="003F6372" w:rsidRPr="00965F8C" w:rsidRDefault="003F6372" w:rsidP="003F6372">
      <w:pPr>
        <w:jc w:val="right"/>
        <w:rPr>
          <w:rFonts w:ascii="Arial" w:hAnsi="Arial" w:cs="Arial"/>
          <w:sz w:val="24"/>
          <w:szCs w:val="24"/>
        </w:rPr>
      </w:pPr>
      <w:r w:rsidRPr="00965F8C">
        <w:rPr>
          <w:rFonts w:ascii="Arial" w:hAnsi="Arial" w:cs="Arial"/>
          <w:sz w:val="24"/>
          <w:szCs w:val="24"/>
        </w:rPr>
        <w:t xml:space="preserve">Slide </w:t>
      </w:r>
      <w:r w:rsidR="000F1874">
        <w:rPr>
          <w:rFonts w:ascii="Arial" w:hAnsi="Arial" w:cs="Arial"/>
          <w:sz w:val="24"/>
          <w:szCs w:val="24"/>
        </w:rPr>
        <w:t>50</w:t>
      </w:r>
    </w:p>
    <w:p w:rsidR="00AB35BE" w:rsidRPr="00992CFD" w:rsidRDefault="00AB35BE" w:rsidP="00AB35BE">
      <w:pPr>
        <w:rPr>
          <w:rFonts w:ascii="Arial" w:hAnsi="Arial" w:cs="Arial"/>
          <w:b/>
          <w:sz w:val="24"/>
          <w:szCs w:val="24"/>
        </w:rPr>
      </w:pPr>
      <w:r w:rsidRPr="00992CFD">
        <w:rPr>
          <w:rFonts w:ascii="Arial" w:hAnsi="Arial" w:cs="Arial"/>
          <w:b/>
          <w:sz w:val="24"/>
          <w:szCs w:val="24"/>
        </w:rPr>
        <w:t>Facilitators</w:t>
      </w:r>
      <w:r w:rsidR="00965F8C">
        <w:rPr>
          <w:rFonts w:ascii="Arial" w:hAnsi="Arial" w:cs="Arial"/>
          <w:b/>
          <w:sz w:val="24"/>
          <w:szCs w:val="24"/>
        </w:rPr>
        <w:t>’</w:t>
      </w:r>
      <w:r w:rsidRPr="00992CFD">
        <w:rPr>
          <w:rFonts w:ascii="Arial" w:hAnsi="Arial" w:cs="Arial"/>
          <w:b/>
          <w:sz w:val="24"/>
          <w:szCs w:val="24"/>
        </w:rPr>
        <w:t xml:space="preserve"> </w:t>
      </w:r>
      <w:r w:rsidR="00965F8C">
        <w:rPr>
          <w:rFonts w:ascii="Arial" w:hAnsi="Arial" w:cs="Arial"/>
          <w:b/>
          <w:sz w:val="24"/>
          <w:szCs w:val="24"/>
        </w:rPr>
        <w:t>n</w:t>
      </w:r>
      <w:r w:rsidRPr="00992CFD">
        <w:rPr>
          <w:rFonts w:ascii="Arial" w:hAnsi="Arial" w:cs="Arial"/>
          <w:b/>
          <w:sz w:val="24"/>
          <w:szCs w:val="24"/>
        </w:rPr>
        <w:t>otes</w:t>
      </w:r>
    </w:p>
    <w:p w:rsidR="00E30DBE" w:rsidRDefault="00E30DBE" w:rsidP="00B24EE4">
      <w:pPr>
        <w:rPr>
          <w:rFonts w:ascii="Arial" w:hAnsi="Arial" w:cs="Arial"/>
          <w:sz w:val="24"/>
          <w:szCs w:val="24"/>
        </w:rPr>
      </w:pPr>
      <w:r w:rsidRPr="00E30DBE">
        <w:rPr>
          <w:rFonts w:ascii="Arial" w:hAnsi="Arial" w:cs="Arial"/>
          <w:sz w:val="24"/>
          <w:szCs w:val="24"/>
        </w:rPr>
        <w:t>After an assessment, depending on the eligibility decision, there may be no further action or it may proceed on to a support plan. If there is no further action, the carer should still be given information and advice to support them in their caring role.</w:t>
      </w:r>
    </w:p>
    <w:p w:rsidR="00E30DBE" w:rsidRPr="00E30DBE" w:rsidRDefault="00E30DBE" w:rsidP="00E30DBE">
      <w:pPr>
        <w:rPr>
          <w:rFonts w:ascii="Arial" w:hAnsi="Arial" w:cs="Arial"/>
          <w:sz w:val="24"/>
          <w:szCs w:val="24"/>
        </w:rPr>
      </w:pPr>
      <w:r w:rsidRPr="00E30DBE">
        <w:rPr>
          <w:rFonts w:ascii="Arial" w:hAnsi="Arial" w:cs="Arial"/>
          <w:sz w:val="24"/>
          <w:szCs w:val="24"/>
        </w:rPr>
        <w:t>If the eligible needs are agreed, a practitioner will act as a key worker to put a plan in place outlining how the carer’s outcomes can be met and how their well-being can be promoted thus supporting them in their caring role.</w:t>
      </w:r>
    </w:p>
    <w:p w:rsidR="00E30DBE" w:rsidRDefault="00E30DBE" w:rsidP="00E30DBE">
      <w:pPr>
        <w:rPr>
          <w:rFonts w:ascii="Arial" w:hAnsi="Arial" w:cs="Arial"/>
          <w:i/>
          <w:iCs/>
          <w:color w:val="000000"/>
          <w:sz w:val="24"/>
          <w:szCs w:val="24"/>
          <w:u w:val="single"/>
        </w:rPr>
      </w:pPr>
      <w:r w:rsidRPr="00E30DBE">
        <w:rPr>
          <w:rFonts w:ascii="Arial" w:hAnsi="Arial" w:cs="Arial"/>
          <w:color w:val="000000"/>
          <w:sz w:val="24"/>
          <w:szCs w:val="24"/>
        </w:rPr>
        <w:t xml:space="preserve">Remember this is </w:t>
      </w:r>
      <w:r w:rsidRPr="00E30DBE">
        <w:rPr>
          <w:rFonts w:ascii="Arial" w:hAnsi="Arial" w:cs="Arial"/>
          <w:i/>
          <w:iCs/>
          <w:color w:val="000000"/>
          <w:sz w:val="24"/>
          <w:szCs w:val="24"/>
          <w:u w:val="single"/>
        </w:rPr>
        <w:t>not a plan that sets out needs and services</w:t>
      </w:r>
      <w:r w:rsidRPr="00E30DBE">
        <w:rPr>
          <w:rFonts w:ascii="Arial" w:hAnsi="Arial" w:cs="Arial"/>
          <w:color w:val="000000"/>
          <w:sz w:val="24"/>
          <w:szCs w:val="24"/>
        </w:rPr>
        <w:t xml:space="preserve">. It is a plan that </w:t>
      </w:r>
      <w:r w:rsidRPr="00E30DBE">
        <w:rPr>
          <w:rFonts w:ascii="Arial" w:hAnsi="Arial" w:cs="Arial"/>
          <w:i/>
          <w:iCs/>
          <w:color w:val="000000"/>
          <w:sz w:val="24"/>
          <w:szCs w:val="24"/>
          <w:u w:val="single"/>
        </w:rPr>
        <w:t>states outcomes to promote well-being and support</w:t>
      </w:r>
      <w:r w:rsidRPr="00DA1789">
        <w:rPr>
          <w:rFonts w:ascii="Arial" w:hAnsi="Arial" w:cs="Arial"/>
          <w:i/>
          <w:iCs/>
          <w:color w:val="000000"/>
          <w:sz w:val="24"/>
          <w:szCs w:val="24"/>
        </w:rPr>
        <w:t>.</w:t>
      </w:r>
    </w:p>
    <w:p w:rsidR="001068D0" w:rsidRDefault="001068D0">
      <w:pPr>
        <w:rPr>
          <w:rFonts w:ascii="Arial" w:hAnsi="Arial" w:cs="Arial"/>
          <w:sz w:val="24"/>
          <w:szCs w:val="24"/>
        </w:rPr>
      </w:pPr>
      <w:r>
        <w:rPr>
          <w:rFonts w:ascii="Arial" w:hAnsi="Arial" w:cs="Arial"/>
          <w:sz w:val="24"/>
          <w:szCs w:val="24"/>
        </w:rPr>
        <w:br w:type="page"/>
      </w:r>
    </w:p>
    <w:p w:rsidR="00E30DBE" w:rsidRPr="00790FCA" w:rsidRDefault="00E30DBE" w:rsidP="001068D0">
      <w:pPr>
        <w:pStyle w:val="Heading1"/>
        <w:rPr>
          <w:color w:val="auto"/>
        </w:rPr>
      </w:pPr>
      <w:bookmarkStart w:id="122" w:name="_Toc942806"/>
      <w:r w:rsidRPr="00790FCA">
        <w:rPr>
          <w:color w:val="auto"/>
        </w:rPr>
        <w:t xml:space="preserve">Support </w:t>
      </w:r>
      <w:r w:rsidR="00790FCA">
        <w:rPr>
          <w:color w:val="auto"/>
        </w:rPr>
        <w:t>p</w:t>
      </w:r>
      <w:r w:rsidRPr="00790FCA">
        <w:rPr>
          <w:color w:val="auto"/>
        </w:rPr>
        <w:t>lanning</w:t>
      </w:r>
      <w:bookmarkEnd w:id="122"/>
    </w:p>
    <w:p w:rsidR="001068D0" w:rsidRPr="001068D0" w:rsidRDefault="001068D0" w:rsidP="001068D0"/>
    <w:tbl>
      <w:tblPr>
        <w:tblStyle w:val="TableGrid"/>
        <w:tblW w:w="0" w:type="auto"/>
        <w:tblLook w:val="04A0" w:firstRow="1" w:lastRow="0" w:firstColumn="1" w:lastColumn="0" w:noHBand="0" w:noVBand="1"/>
      </w:tblPr>
      <w:tblGrid>
        <w:gridCol w:w="9016"/>
      </w:tblGrid>
      <w:tr w:rsidR="003F6372" w:rsidTr="00790FCA">
        <w:trPr>
          <w:trHeight w:val="5283"/>
        </w:trPr>
        <w:tc>
          <w:tcPr>
            <w:tcW w:w="9016" w:type="dxa"/>
          </w:tcPr>
          <w:p w:rsidR="003F6372" w:rsidRPr="00790FCA" w:rsidRDefault="002A4C08" w:rsidP="001068D0">
            <w:pPr>
              <w:spacing w:before="60" w:after="60"/>
              <w:rPr>
                <w:rFonts w:ascii="Arial" w:hAnsi="Arial" w:cs="Arial"/>
                <w:b/>
              </w:rPr>
            </w:pPr>
            <w:r w:rsidRPr="00790FCA">
              <w:rPr>
                <w:rFonts w:ascii="Arial" w:hAnsi="Arial" w:cs="Arial"/>
                <w:b/>
              </w:rPr>
              <w:t xml:space="preserve">Support </w:t>
            </w:r>
            <w:r w:rsidR="00790FCA">
              <w:rPr>
                <w:rFonts w:ascii="Arial" w:hAnsi="Arial" w:cs="Arial"/>
                <w:b/>
              </w:rPr>
              <w:t>planning r</w:t>
            </w:r>
            <w:r w:rsidRPr="00790FCA">
              <w:rPr>
                <w:rFonts w:ascii="Arial" w:hAnsi="Arial" w:cs="Arial"/>
                <w:b/>
              </w:rPr>
              <w:t>esource</w:t>
            </w:r>
          </w:p>
          <w:p w:rsidR="003F6372" w:rsidRPr="001068D0" w:rsidRDefault="002A4C08" w:rsidP="001068D0">
            <w:pPr>
              <w:spacing w:before="60" w:after="60"/>
              <w:rPr>
                <w:b/>
              </w:rPr>
            </w:pPr>
            <w:r>
              <w:rPr>
                <w:noProof/>
              </w:rPr>
              <w:drawing>
                <wp:inline distT="0" distB="0" distL="0" distR="0" wp14:anchorId="10AADA10" wp14:editId="7F10C1DD">
                  <wp:extent cx="5204460" cy="3209925"/>
                  <wp:effectExtent l="0" t="0" r="15240" b="9525"/>
                  <wp:docPr id="324" name="Diagram 324">
                    <a:extLst xmlns:a="http://schemas.openxmlformats.org/drawingml/2006/main">
                      <a:ext uri="{FF2B5EF4-FFF2-40B4-BE49-F238E27FC236}">
                        <a16:creationId xmlns:a16="http://schemas.microsoft.com/office/drawing/2014/main" id="{A28247B2-533D-40C6-B06F-1AAD70DA59C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tc>
      </w:tr>
    </w:tbl>
    <w:p w:rsidR="003F6372" w:rsidRPr="00790FCA" w:rsidRDefault="003F6372" w:rsidP="003F6372">
      <w:pPr>
        <w:jc w:val="right"/>
        <w:rPr>
          <w:rFonts w:ascii="Arial" w:hAnsi="Arial" w:cs="Arial"/>
        </w:rPr>
      </w:pPr>
      <w:r w:rsidRPr="00790FCA">
        <w:rPr>
          <w:rFonts w:ascii="Arial" w:hAnsi="Arial" w:cs="Arial"/>
        </w:rPr>
        <w:t xml:space="preserve">Slide </w:t>
      </w:r>
      <w:r w:rsidR="00DA1789">
        <w:rPr>
          <w:rFonts w:ascii="Arial" w:hAnsi="Arial" w:cs="Arial"/>
        </w:rPr>
        <w:t>5</w:t>
      </w:r>
      <w:r w:rsidR="000F1874">
        <w:rPr>
          <w:rFonts w:ascii="Arial" w:hAnsi="Arial" w:cs="Arial"/>
        </w:rPr>
        <w:t>2</w:t>
      </w:r>
    </w:p>
    <w:p w:rsidR="00AB35BE" w:rsidRPr="00992CFD" w:rsidRDefault="00AB35BE" w:rsidP="00AB35BE">
      <w:pPr>
        <w:rPr>
          <w:rFonts w:ascii="Arial" w:hAnsi="Arial" w:cs="Arial"/>
          <w:b/>
          <w:sz w:val="24"/>
          <w:szCs w:val="24"/>
        </w:rPr>
      </w:pPr>
      <w:r w:rsidRPr="00992CFD">
        <w:rPr>
          <w:rFonts w:ascii="Arial" w:hAnsi="Arial" w:cs="Arial"/>
          <w:b/>
          <w:sz w:val="24"/>
          <w:szCs w:val="24"/>
        </w:rPr>
        <w:t>Facilitators</w:t>
      </w:r>
      <w:r w:rsidR="00790FCA">
        <w:rPr>
          <w:rFonts w:ascii="Arial" w:hAnsi="Arial" w:cs="Arial"/>
          <w:b/>
          <w:sz w:val="24"/>
          <w:szCs w:val="24"/>
        </w:rPr>
        <w:t>’</w:t>
      </w:r>
      <w:r w:rsidRPr="00992CFD">
        <w:rPr>
          <w:rFonts w:ascii="Arial" w:hAnsi="Arial" w:cs="Arial"/>
          <w:b/>
          <w:sz w:val="24"/>
          <w:szCs w:val="24"/>
        </w:rPr>
        <w:t xml:space="preserve"> </w:t>
      </w:r>
      <w:r w:rsidR="00790FCA">
        <w:rPr>
          <w:rFonts w:ascii="Arial" w:hAnsi="Arial" w:cs="Arial"/>
          <w:b/>
          <w:sz w:val="24"/>
          <w:szCs w:val="24"/>
        </w:rPr>
        <w:t>n</w:t>
      </w:r>
      <w:r w:rsidRPr="00992CFD">
        <w:rPr>
          <w:rFonts w:ascii="Arial" w:hAnsi="Arial" w:cs="Arial"/>
          <w:b/>
          <w:sz w:val="24"/>
          <w:szCs w:val="24"/>
        </w:rPr>
        <w:t>otes</w:t>
      </w:r>
    </w:p>
    <w:p w:rsidR="00890D81" w:rsidRDefault="00E30DBE" w:rsidP="00E30DBE">
      <w:pPr>
        <w:rPr>
          <w:rFonts w:ascii="Arial" w:hAnsi="Arial" w:cs="Arial"/>
          <w:sz w:val="24"/>
          <w:szCs w:val="24"/>
        </w:rPr>
      </w:pPr>
      <w:r w:rsidRPr="00E30DBE">
        <w:rPr>
          <w:rFonts w:ascii="Arial" w:hAnsi="Arial" w:cs="Arial"/>
          <w:sz w:val="24"/>
          <w:szCs w:val="24"/>
        </w:rPr>
        <w:t xml:space="preserve">Support to achieve outcomes may come from a variety of places </w:t>
      </w:r>
      <w:r w:rsidR="00790FCA">
        <w:rPr>
          <w:rFonts w:ascii="Arial" w:hAnsi="Arial" w:cs="Arial"/>
          <w:sz w:val="24"/>
          <w:szCs w:val="24"/>
        </w:rPr>
        <w:t>–</w:t>
      </w:r>
      <w:r w:rsidRPr="00E30DBE">
        <w:rPr>
          <w:rFonts w:ascii="Arial" w:hAnsi="Arial" w:cs="Arial"/>
          <w:sz w:val="24"/>
          <w:szCs w:val="24"/>
        </w:rPr>
        <w:t xml:space="preserve"> it might be an employer agreeing to reduce shifts or hours, so their employee can provide care for a loved one; it might mean that another member of the family will support the carer for example becoming attorney for finances. Or it could come from more usual sources such as respite and day centre. </w:t>
      </w:r>
    </w:p>
    <w:p w:rsidR="00676AEF" w:rsidRDefault="00676AEF">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016"/>
      </w:tblGrid>
      <w:tr w:rsidR="001068D0" w:rsidRPr="00E30DBE" w:rsidTr="001068D0">
        <w:tc>
          <w:tcPr>
            <w:tcW w:w="9016" w:type="dxa"/>
            <w:shd w:val="clear" w:color="auto" w:fill="86BC25"/>
          </w:tcPr>
          <w:p w:rsidR="001068D0" w:rsidRPr="00E30DBE" w:rsidRDefault="001068D0" w:rsidP="001068D0">
            <w:pPr>
              <w:spacing w:before="60" w:after="60"/>
              <w:rPr>
                <w:rFonts w:ascii="Arial" w:hAnsi="Arial" w:cs="Arial"/>
                <w:b/>
                <w:sz w:val="24"/>
                <w:szCs w:val="24"/>
                <w:u w:val="single"/>
              </w:rPr>
            </w:pPr>
            <w:r w:rsidRPr="00E30DBE">
              <w:rPr>
                <w:rFonts w:ascii="Arial" w:hAnsi="Arial" w:cs="Arial"/>
                <w:b/>
                <w:noProof/>
                <w:sz w:val="24"/>
                <w:szCs w:val="24"/>
                <w:u w:val="single"/>
                <w:lang w:eastAsia="en-GB"/>
              </w:rPr>
              <w:drawing>
                <wp:anchor distT="0" distB="0" distL="114300" distR="114300" simplePos="0" relativeHeight="251976704" behindDoc="0" locked="0" layoutInCell="1" allowOverlap="1" wp14:anchorId="674E576F" wp14:editId="5C0E2780">
                  <wp:simplePos x="0" y="0"/>
                  <wp:positionH relativeFrom="margin">
                    <wp:posOffset>5138420</wp:posOffset>
                  </wp:positionH>
                  <wp:positionV relativeFrom="margin">
                    <wp:posOffset>16510</wp:posOffset>
                  </wp:positionV>
                  <wp:extent cx="424180" cy="424180"/>
                  <wp:effectExtent l="0" t="0" r="0" b="0"/>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24180" cy="424180"/>
                          </a:xfrm>
                          <a:prstGeom prst="rect">
                            <a:avLst/>
                          </a:prstGeom>
                          <a:noFill/>
                        </pic:spPr>
                      </pic:pic>
                    </a:graphicData>
                  </a:graphic>
                  <wp14:sizeRelH relativeFrom="margin">
                    <wp14:pctWidth>0</wp14:pctWidth>
                  </wp14:sizeRelH>
                  <wp14:sizeRelV relativeFrom="margin">
                    <wp14:pctHeight>0</wp14:pctHeight>
                  </wp14:sizeRelV>
                </wp:anchor>
              </w:drawing>
            </w:r>
            <w:r w:rsidRPr="00E30DBE">
              <w:rPr>
                <w:rFonts w:ascii="Arial" w:hAnsi="Arial" w:cs="Arial"/>
                <w:b/>
                <w:sz w:val="24"/>
                <w:szCs w:val="24"/>
                <w:u w:val="single"/>
              </w:rPr>
              <w:t xml:space="preserve">Case </w:t>
            </w:r>
            <w:r w:rsidR="00790FCA">
              <w:rPr>
                <w:rFonts w:ascii="Arial" w:hAnsi="Arial" w:cs="Arial"/>
                <w:b/>
                <w:sz w:val="24"/>
                <w:szCs w:val="24"/>
                <w:u w:val="single"/>
              </w:rPr>
              <w:t>s</w:t>
            </w:r>
            <w:r w:rsidRPr="00E30DBE">
              <w:rPr>
                <w:rFonts w:ascii="Arial" w:hAnsi="Arial" w:cs="Arial"/>
                <w:b/>
                <w:sz w:val="24"/>
                <w:szCs w:val="24"/>
                <w:u w:val="single"/>
              </w:rPr>
              <w:t>tudy</w:t>
            </w:r>
          </w:p>
          <w:p w:rsidR="001068D0" w:rsidRPr="00E30DBE" w:rsidRDefault="001068D0" w:rsidP="001068D0">
            <w:pPr>
              <w:spacing w:before="60" w:after="60"/>
              <w:rPr>
                <w:rFonts w:ascii="Arial" w:hAnsi="Arial" w:cs="Arial"/>
                <w:b/>
                <w:noProof/>
                <w:sz w:val="24"/>
                <w:szCs w:val="24"/>
                <w:u w:val="single"/>
                <w:lang w:eastAsia="en-GB"/>
              </w:rPr>
            </w:pPr>
          </w:p>
        </w:tc>
      </w:tr>
      <w:tr w:rsidR="00E30DBE" w:rsidRPr="00E30DBE" w:rsidTr="001068D0">
        <w:tc>
          <w:tcPr>
            <w:tcW w:w="9016" w:type="dxa"/>
            <w:shd w:val="clear" w:color="auto" w:fill="auto"/>
          </w:tcPr>
          <w:p w:rsidR="00E30DBE" w:rsidRPr="00E30DBE" w:rsidRDefault="00E30DBE" w:rsidP="001068D0">
            <w:pPr>
              <w:spacing w:before="60" w:after="60"/>
              <w:rPr>
                <w:rFonts w:ascii="Arial" w:hAnsi="Arial" w:cs="Arial"/>
                <w:sz w:val="24"/>
                <w:szCs w:val="24"/>
              </w:rPr>
            </w:pPr>
            <w:r w:rsidRPr="00E30DBE">
              <w:rPr>
                <w:rFonts w:ascii="Arial" w:hAnsi="Arial" w:cs="Arial"/>
                <w:sz w:val="24"/>
                <w:szCs w:val="24"/>
              </w:rPr>
              <w:t xml:space="preserve">Mrs M would like her mother, Mrs S to have a good quality of life, to stay in her extra care housing (ECH) for life, despite a low Bartel and MTS score </w:t>
            </w:r>
            <w:r w:rsidRPr="00E30DBE">
              <w:rPr>
                <w:rFonts w:ascii="Arial" w:hAnsi="Arial" w:cs="Arial"/>
                <w:b/>
                <w:bCs/>
                <w:i/>
                <w:iCs/>
                <w:sz w:val="24"/>
                <w:szCs w:val="24"/>
              </w:rPr>
              <w:t>(Quality of life [well-being] cared for person)</w:t>
            </w:r>
            <w:r w:rsidRPr="00790FCA">
              <w:rPr>
                <w:rFonts w:ascii="Arial" w:hAnsi="Arial" w:cs="Arial"/>
                <w:bCs/>
                <w:iCs/>
                <w:sz w:val="24"/>
                <w:szCs w:val="24"/>
              </w:rPr>
              <w:t>.</w:t>
            </w:r>
            <w:r w:rsidRPr="00790FCA">
              <w:rPr>
                <w:rFonts w:ascii="Arial" w:hAnsi="Arial" w:cs="Arial"/>
                <w:sz w:val="24"/>
                <w:szCs w:val="24"/>
              </w:rPr>
              <w:t xml:space="preserve"> </w:t>
            </w:r>
            <w:r w:rsidRPr="00E30DBE">
              <w:rPr>
                <w:rFonts w:ascii="Arial" w:hAnsi="Arial" w:cs="Arial"/>
                <w:sz w:val="24"/>
                <w:szCs w:val="24"/>
              </w:rPr>
              <w:t xml:space="preserve">This means that Mrs S, will require carer visits throughout the day and a hoist amongst other arrangements. Mrs M wants to support her mother but also wants a ‘life of her own’ for example continue going to the Women's Institute (WI) monthly and going to her daughters once a week </w:t>
            </w:r>
            <w:r w:rsidRPr="00E30DBE">
              <w:rPr>
                <w:rFonts w:ascii="Arial" w:hAnsi="Arial" w:cs="Arial"/>
                <w:b/>
                <w:bCs/>
                <w:i/>
                <w:iCs/>
                <w:sz w:val="24"/>
                <w:szCs w:val="24"/>
              </w:rPr>
              <w:t>(quality of life [well-being] for the carer)</w:t>
            </w:r>
            <w:r w:rsidRPr="00E30DBE">
              <w:rPr>
                <w:rFonts w:ascii="Arial" w:hAnsi="Arial" w:cs="Arial"/>
                <w:sz w:val="24"/>
                <w:szCs w:val="24"/>
              </w:rPr>
              <w:t xml:space="preserve">. Mrs M, with the social worker have agreed that Mrs M will provide certain times for care in between care package visits (she will have an OT and dietician visit to explain how to help mum at meal times). She will have a Wednesday evening out of every month to go to the WI and will visit her daughter weekly </w:t>
            </w:r>
            <w:r w:rsidR="00790FCA">
              <w:rPr>
                <w:rFonts w:ascii="Arial" w:hAnsi="Arial" w:cs="Arial"/>
                <w:sz w:val="24"/>
                <w:szCs w:val="24"/>
              </w:rPr>
              <w:t>–</w:t>
            </w:r>
            <w:r w:rsidRPr="00E30DBE">
              <w:rPr>
                <w:rFonts w:ascii="Arial" w:hAnsi="Arial" w:cs="Arial"/>
                <w:sz w:val="24"/>
                <w:szCs w:val="24"/>
              </w:rPr>
              <w:t xml:space="preserve"> the care package will put in extra visits for these times. Mrs M is also in telephone contact with the local carers centre and the details of support are included in a support plan, with other key telephone numbers and a contingency plan in place </w:t>
            </w:r>
            <w:r w:rsidRPr="00E30DBE">
              <w:rPr>
                <w:rFonts w:ascii="Arial" w:hAnsi="Arial" w:cs="Arial"/>
                <w:b/>
                <w:bCs/>
                <w:i/>
                <w:iCs/>
                <w:sz w:val="24"/>
                <w:szCs w:val="24"/>
              </w:rPr>
              <w:t>(Managing the caring role)</w:t>
            </w:r>
            <w:r w:rsidRPr="00E30DBE">
              <w:rPr>
                <w:rFonts w:ascii="Arial" w:hAnsi="Arial" w:cs="Arial"/>
                <w:sz w:val="24"/>
                <w:szCs w:val="24"/>
              </w:rPr>
              <w:t xml:space="preserve">. The practitioner and Mrs M agree to see ‘how it goes’ over the next few weeks </w:t>
            </w:r>
            <w:r w:rsidR="00790FCA">
              <w:rPr>
                <w:rFonts w:ascii="Arial" w:hAnsi="Arial" w:cs="Arial"/>
                <w:sz w:val="24"/>
                <w:szCs w:val="24"/>
              </w:rPr>
              <w:t>–</w:t>
            </w:r>
            <w:r w:rsidRPr="00E30DBE">
              <w:rPr>
                <w:rFonts w:ascii="Arial" w:hAnsi="Arial" w:cs="Arial"/>
                <w:sz w:val="24"/>
                <w:szCs w:val="24"/>
              </w:rPr>
              <w:t xml:space="preserve"> Mrs M feels comfortable that she is recognised as a carer, her knowledge and expertise is respected and feels confident to be open and honest with the practitioners </w:t>
            </w:r>
            <w:r w:rsidRPr="00E30DBE">
              <w:rPr>
                <w:rFonts w:ascii="Arial" w:hAnsi="Arial" w:cs="Arial"/>
                <w:b/>
                <w:bCs/>
                <w:i/>
                <w:iCs/>
                <w:sz w:val="24"/>
                <w:szCs w:val="24"/>
              </w:rPr>
              <w:t>(process)</w:t>
            </w:r>
            <w:r w:rsidRPr="00790FCA">
              <w:rPr>
                <w:rFonts w:ascii="Arial" w:hAnsi="Arial" w:cs="Arial"/>
                <w:bCs/>
                <w:iCs/>
                <w:sz w:val="24"/>
                <w:szCs w:val="24"/>
              </w:rPr>
              <w:t>.</w:t>
            </w:r>
          </w:p>
        </w:tc>
      </w:tr>
    </w:tbl>
    <w:p w:rsidR="009C539E" w:rsidRDefault="009C539E" w:rsidP="00B24EE4">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76AEF" w:rsidTr="00676AEF">
        <w:tc>
          <w:tcPr>
            <w:tcW w:w="9016" w:type="dxa"/>
            <w:shd w:val="clear" w:color="auto" w:fill="F7AB64"/>
          </w:tcPr>
          <w:p w:rsidR="00676AEF" w:rsidRPr="00297823" w:rsidRDefault="00676AEF" w:rsidP="00676AEF">
            <w:pPr>
              <w:spacing w:before="60" w:after="60"/>
              <w:rPr>
                <w:rFonts w:ascii="Arial" w:hAnsi="Arial" w:cs="Arial"/>
                <w:b/>
                <w:sz w:val="24"/>
                <w:szCs w:val="24"/>
                <w:u w:val="single"/>
              </w:rPr>
            </w:pPr>
            <w:r w:rsidRPr="00297823">
              <w:rPr>
                <w:rFonts w:ascii="Arial" w:hAnsi="Arial" w:cs="Arial"/>
                <w:b/>
                <w:noProof/>
                <w:sz w:val="24"/>
                <w:szCs w:val="24"/>
                <w:u w:val="single"/>
                <w:lang w:eastAsia="en-GB"/>
              </w:rPr>
              <w:drawing>
                <wp:anchor distT="0" distB="0" distL="114300" distR="114300" simplePos="0" relativeHeight="252009472" behindDoc="0" locked="0" layoutInCell="1" allowOverlap="1" wp14:anchorId="75A71B39" wp14:editId="26CC46F4">
                  <wp:simplePos x="0" y="0"/>
                  <wp:positionH relativeFrom="margin">
                    <wp:posOffset>5124450</wp:posOffset>
                  </wp:positionH>
                  <wp:positionV relativeFrom="margin">
                    <wp:posOffset>0</wp:posOffset>
                  </wp:positionV>
                  <wp:extent cx="466725" cy="466725"/>
                  <wp:effectExtent l="0" t="0" r="9525" b="9525"/>
                  <wp:wrapSquare wrapText="bothSides"/>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4">
                            <a:biLevel thresh="2500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pic:spPr>
                      </pic:pic>
                    </a:graphicData>
                  </a:graphic>
                  <wp14:sizeRelH relativeFrom="margin">
                    <wp14:pctWidth>0</wp14:pctWidth>
                  </wp14:sizeRelH>
                  <wp14:sizeRelV relativeFrom="margin">
                    <wp14:pctHeight>0</wp14:pctHeight>
                  </wp14:sizeRelV>
                </wp:anchor>
              </w:drawing>
            </w:r>
            <w:r w:rsidRPr="00297823">
              <w:rPr>
                <w:rFonts w:ascii="Arial" w:hAnsi="Arial" w:cs="Arial"/>
                <w:b/>
                <w:sz w:val="24"/>
                <w:szCs w:val="24"/>
                <w:u w:val="single"/>
              </w:rPr>
              <w:t xml:space="preserve">Video </w:t>
            </w:r>
            <w:r w:rsidR="00790FCA">
              <w:rPr>
                <w:rFonts w:ascii="Arial" w:hAnsi="Arial" w:cs="Arial"/>
                <w:b/>
                <w:sz w:val="24"/>
                <w:szCs w:val="24"/>
                <w:u w:val="single"/>
              </w:rPr>
              <w:t>r</w:t>
            </w:r>
            <w:r w:rsidRPr="00297823">
              <w:rPr>
                <w:rFonts w:ascii="Arial" w:hAnsi="Arial" w:cs="Arial"/>
                <w:b/>
                <w:sz w:val="24"/>
                <w:szCs w:val="24"/>
                <w:u w:val="single"/>
              </w:rPr>
              <w:t>esource</w:t>
            </w:r>
          </w:p>
          <w:p w:rsidR="00676AEF" w:rsidRDefault="00676AEF" w:rsidP="00676AEF">
            <w:pPr>
              <w:spacing w:before="60" w:after="60"/>
              <w:rPr>
                <w:rFonts w:ascii="Arial" w:hAnsi="Arial" w:cs="Arial"/>
                <w:sz w:val="24"/>
                <w:szCs w:val="24"/>
              </w:rPr>
            </w:pPr>
          </w:p>
        </w:tc>
      </w:tr>
      <w:tr w:rsidR="00676AEF" w:rsidTr="00676AEF">
        <w:tc>
          <w:tcPr>
            <w:tcW w:w="9016" w:type="dxa"/>
          </w:tcPr>
          <w:p w:rsidR="00676AEF" w:rsidRDefault="00676AEF" w:rsidP="00676AEF">
            <w:pPr>
              <w:spacing w:before="60" w:after="60"/>
              <w:rPr>
                <w:rFonts w:ascii="Arial" w:hAnsi="Arial" w:cs="Arial"/>
                <w:sz w:val="24"/>
                <w:szCs w:val="24"/>
              </w:rPr>
            </w:pPr>
            <w:r w:rsidRPr="00E30DBE">
              <w:rPr>
                <w:rFonts w:ascii="Arial" w:hAnsi="Arial" w:cs="Arial"/>
                <w:sz w:val="24"/>
                <w:szCs w:val="24"/>
              </w:rPr>
              <w:t xml:space="preserve">This </w:t>
            </w:r>
            <w:hyperlink r:id="rId95" w:history="1">
              <w:r w:rsidRPr="00E30DBE">
                <w:rPr>
                  <w:rStyle w:val="Hyperlink"/>
                  <w:rFonts w:ascii="Arial" w:hAnsi="Arial" w:cs="Arial"/>
                  <w:color w:val="auto"/>
                  <w:sz w:val="24"/>
                  <w:szCs w:val="24"/>
                </w:rPr>
                <w:t>film</w:t>
              </w:r>
            </w:hyperlink>
            <w:r w:rsidRPr="00E30DBE">
              <w:rPr>
                <w:rFonts w:ascii="Arial" w:hAnsi="Arial" w:cs="Arial"/>
                <w:sz w:val="24"/>
                <w:szCs w:val="24"/>
              </w:rPr>
              <w:t xml:space="preserve"> on Mr and Mrs Drake shows how a good support plan for a loved one can meet carer outcomes and positively manage risk.</w:t>
            </w:r>
          </w:p>
        </w:tc>
      </w:tr>
    </w:tbl>
    <w:p w:rsidR="00676AEF" w:rsidRDefault="00676AEF" w:rsidP="00B24EE4">
      <w:pPr>
        <w:rPr>
          <w:rFonts w:ascii="Arial" w:hAnsi="Arial" w:cs="Arial"/>
          <w:sz w:val="24"/>
          <w:szCs w:val="24"/>
        </w:rPr>
      </w:pPr>
    </w:p>
    <w:p w:rsidR="00E30DBE" w:rsidRPr="00E30DBE" w:rsidRDefault="00E30DBE" w:rsidP="00E30DBE">
      <w:pPr>
        <w:rPr>
          <w:rFonts w:ascii="Arial" w:hAnsi="Arial" w:cs="Arial"/>
          <w:sz w:val="24"/>
          <w:szCs w:val="24"/>
        </w:rPr>
      </w:pPr>
      <w:r w:rsidRPr="00E30DBE">
        <w:rPr>
          <w:rFonts w:ascii="Arial" w:hAnsi="Arial" w:cs="Arial"/>
          <w:color w:val="000000"/>
          <w:sz w:val="24"/>
          <w:szCs w:val="24"/>
        </w:rPr>
        <w:t>Plans resulting from an assessment (for both adult and young carers) will vary in terms of:</w:t>
      </w:r>
    </w:p>
    <w:p w:rsidR="00E30DBE" w:rsidRDefault="00E30DBE" w:rsidP="00A154FD">
      <w:pPr>
        <w:pStyle w:val="IPCBullet1"/>
        <w:numPr>
          <w:ilvl w:val="0"/>
          <w:numId w:val="26"/>
        </w:numPr>
      </w:pPr>
      <w:r>
        <w:t>What they are called</w:t>
      </w:r>
    </w:p>
    <w:p w:rsidR="00E30DBE" w:rsidRDefault="00E30DBE" w:rsidP="00A154FD">
      <w:pPr>
        <w:pStyle w:val="IPCBullet1"/>
        <w:numPr>
          <w:ilvl w:val="0"/>
          <w:numId w:val="26"/>
        </w:numPr>
      </w:pPr>
      <w:r>
        <w:t>What they look like</w:t>
      </w:r>
    </w:p>
    <w:p w:rsidR="00E30DBE" w:rsidRDefault="00E30DBE" w:rsidP="00A154FD">
      <w:pPr>
        <w:pStyle w:val="IPCBullet1"/>
        <w:numPr>
          <w:ilvl w:val="0"/>
          <w:numId w:val="26"/>
        </w:numPr>
      </w:pPr>
      <w:r>
        <w:t>Where they may sit within the social care pathway of other assessments and plans</w:t>
      </w:r>
    </w:p>
    <w:p w:rsidR="009C539E" w:rsidRPr="009C539E" w:rsidRDefault="009C539E" w:rsidP="009C539E">
      <w:pPr>
        <w:pStyle w:val="IPCBullet1"/>
        <w:ind w:left="425" w:hanging="425"/>
      </w:pPr>
    </w:p>
    <w:p w:rsidR="00E30DBE" w:rsidRPr="00E30DBE" w:rsidRDefault="00E30DBE" w:rsidP="00E30DBE">
      <w:pPr>
        <w:rPr>
          <w:rFonts w:ascii="Arial" w:hAnsi="Arial" w:cs="Arial"/>
          <w:b/>
          <w:color w:val="000000"/>
          <w:sz w:val="24"/>
          <w:szCs w:val="24"/>
        </w:rPr>
      </w:pPr>
      <w:r w:rsidRPr="00E30DBE">
        <w:rPr>
          <w:rFonts w:ascii="Arial" w:hAnsi="Arial" w:cs="Arial"/>
          <w:color w:val="000000"/>
          <w:sz w:val="24"/>
          <w:szCs w:val="24"/>
        </w:rPr>
        <w:t xml:space="preserve">Nonetheless a good plan should </w:t>
      </w:r>
      <w:r w:rsidRPr="00E30DBE">
        <w:rPr>
          <w:rFonts w:ascii="Arial" w:hAnsi="Arial" w:cs="Arial"/>
          <w:b/>
          <w:bCs/>
          <w:i/>
          <w:iCs/>
          <w:color w:val="000000"/>
          <w:sz w:val="24"/>
          <w:szCs w:val="24"/>
        </w:rPr>
        <w:t>state outcomes</w:t>
      </w:r>
      <w:r w:rsidRPr="00E30DBE">
        <w:rPr>
          <w:rFonts w:ascii="Arial" w:hAnsi="Arial" w:cs="Arial"/>
          <w:color w:val="000000"/>
          <w:sz w:val="24"/>
          <w:szCs w:val="24"/>
        </w:rPr>
        <w:t xml:space="preserve"> to be achieved, and outcomes should be written in the </w:t>
      </w:r>
      <w:r w:rsidRPr="00E30DBE">
        <w:rPr>
          <w:rFonts w:ascii="Arial" w:hAnsi="Arial" w:cs="Arial"/>
          <w:b/>
          <w:bCs/>
          <w:i/>
          <w:iCs/>
          <w:color w:val="000000"/>
          <w:sz w:val="24"/>
          <w:szCs w:val="24"/>
        </w:rPr>
        <w:t>carer’s own words/first person</w:t>
      </w:r>
      <w:r w:rsidRPr="00E30DBE">
        <w:rPr>
          <w:rFonts w:ascii="Arial" w:hAnsi="Arial" w:cs="Arial"/>
          <w:color w:val="000000"/>
          <w:sz w:val="24"/>
          <w:szCs w:val="24"/>
        </w:rPr>
        <w:t>. For young carers, plans should include:</w:t>
      </w:r>
    </w:p>
    <w:p w:rsidR="00E30DBE" w:rsidRPr="00F56074" w:rsidRDefault="00E30DBE" w:rsidP="00A154FD">
      <w:pPr>
        <w:pStyle w:val="IPCBullet1"/>
        <w:numPr>
          <w:ilvl w:val="0"/>
          <w:numId w:val="27"/>
        </w:numPr>
      </w:pPr>
      <w:r w:rsidRPr="00F56074">
        <w:t>What is in place to support them in all areas of well-being</w:t>
      </w:r>
    </w:p>
    <w:p w:rsidR="00E30DBE" w:rsidRPr="00F56074" w:rsidRDefault="00E30DBE" w:rsidP="00A154FD">
      <w:pPr>
        <w:pStyle w:val="IPCBullet1"/>
        <w:numPr>
          <w:ilvl w:val="0"/>
          <w:numId w:val="27"/>
        </w:numPr>
      </w:pPr>
      <w:r w:rsidRPr="00F56074">
        <w:t>Who will look after them (who will maintain their routines, who will look after siblings and pets</w:t>
      </w:r>
      <w:r w:rsidR="00790FCA">
        <w:t>,</w:t>
      </w:r>
      <w:r w:rsidRPr="00F56074">
        <w:t xml:space="preserve"> etc)</w:t>
      </w:r>
    </w:p>
    <w:p w:rsidR="00E30DBE" w:rsidRPr="00F56074" w:rsidRDefault="00E30DBE" w:rsidP="00A154FD">
      <w:pPr>
        <w:pStyle w:val="IPCBullet1"/>
        <w:numPr>
          <w:ilvl w:val="0"/>
          <w:numId w:val="27"/>
        </w:numPr>
      </w:pPr>
      <w:r w:rsidRPr="00F56074">
        <w:t>Who their contact is at school</w:t>
      </w:r>
    </w:p>
    <w:p w:rsidR="00E30DBE" w:rsidRPr="00F56074" w:rsidRDefault="00E30DBE" w:rsidP="00A154FD">
      <w:pPr>
        <w:pStyle w:val="IPCBullet1"/>
        <w:numPr>
          <w:ilvl w:val="0"/>
          <w:numId w:val="27"/>
        </w:numPr>
      </w:pPr>
      <w:r w:rsidRPr="00F56074">
        <w:t>What the young carer would like their parent to do for them</w:t>
      </w:r>
    </w:p>
    <w:p w:rsidR="00E30DBE" w:rsidRPr="00F56074" w:rsidRDefault="00E30DBE" w:rsidP="00A154FD">
      <w:pPr>
        <w:pStyle w:val="IPCBullet1"/>
        <w:numPr>
          <w:ilvl w:val="0"/>
          <w:numId w:val="27"/>
        </w:numPr>
      </w:pPr>
      <w:r w:rsidRPr="00F56074">
        <w:t>What their strengths and resources are and how can these be nurtured to promote well-being</w:t>
      </w:r>
    </w:p>
    <w:p w:rsidR="00E30DBE" w:rsidRPr="00F56074" w:rsidRDefault="00E30DBE" w:rsidP="00A154FD">
      <w:pPr>
        <w:pStyle w:val="IPCBullet1"/>
        <w:numPr>
          <w:ilvl w:val="0"/>
          <w:numId w:val="27"/>
        </w:numPr>
      </w:pPr>
      <w:r w:rsidRPr="00F56074">
        <w:t>Plans should also cover how risk is to be positively managed and cont</w:t>
      </w:r>
      <w:r>
        <w:t>ingency plans should be in situ</w:t>
      </w:r>
    </w:p>
    <w:p w:rsidR="00E30DBE" w:rsidRPr="00E30DBE" w:rsidRDefault="00E30DBE" w:rsidP="00E30DBE">
      <w:pPr>
        <w:rPr>
          <w:rFonts w:ascii="Arial" w:hAnsi="Arial" w:cs="Arial"/>
          <w:sz w:val="24"/>
          <w:szCs w:val="24"/>
        </w:rPr>
      </w:pPr>
    </w:p>
    <w:p w:rsidR="00E30DBE" w:rsidRPr="00E30DBE" w:rsidRDefault="00E30DBE" w:rsidP="00E30DBE">
      <w:pPr>
        <w:rPr>
          <w:rFonts w:ascii="Arial" w:hAnsi="Arial" w:cs="Arial"/>
          <w:sz w:val="24"/>
          <w:szCs w:val="24"/>
        </w:rPr>
      </w:pPr>
      <w:r w:rsidRPr="00E30DBE">
        <w:rPr>
          <w:rFonts w:ascii="Arial" w:hAnsi="Arial" w:cs="Arial"/>
          <w:sz w:val="24"/>
          <w:szCs w:val="24"/>
        </w:rPr>
        <w:t xml:space="preserve">Plans need to be clear, meaningful, effective and supporting. It should set out check-in points, how these will be carried out (text, phone or a visit) and how the plan will be reviewed. They should be easily understood by the carer and any professional who may work with the person along their pathway.  </w:t>
      </w:r>
    </w:p>
    <w:p w:rsidR="00E30DBE" w:rsidRPr="00E30DBE" w:rsidRDefault="00E30DBE" w:rsidP="00E30DBE">
      <w:pPr>
        <w:rPr>
          <w:rFonts w:ascii="Arial" w:hAnsi="Arial" w:cs="Arial"/>
          <w:sz w:val="24"/>
          <w:szCs w:val="24"/>
        </w:rPr>
      </w:pPr>
      <w:r w:rsidRPr="00E30DBE">
        <w:rPr>
          <w:rFonts w:ascii="Arial" w:hAnsi="Arial" w:cs="Arial"/>
          <w:sz w:val="24"/>
          <w:szCs w:val="24"/>
        </w:rPr>
        <w:t>The 7 Cs of communication is a good checklist for practitioners to use when writing plans. These are:</w:t>
      </w:r>
    </w:p>
    <w:p w:rsidR="00E30DBE" w:rsidRDefault="00E30DBE" w:rsidP="00A154FD">
      <w:pPr>
        <w:pStyle w:val="IPCBullet1"/>
        <w:numPr>
          <w:ilvl w:val="0"/>
          <w:numId w:val="28"/>
        </w:numPr>
      </w:pPr>
      <w:r>
        <w:t>Clear</w:t>
      </w:r>
    </w:p>
    <w:p w:rsidR="00E30DBE" w:rsidRDefault="00E30DBE" w:rsidP="00A154FD">
      <w:pPr>
        <w:pStyle w:val="IPCBullet1"/>
        <w:numPr>
          <w:ilvl w:val="0"/>
          <w:numId w:val="28"/>
        </w:numPr>
      </w:pPr>
      <w:r>
        <w:t>Concise</w:t>
      </w:r>
    </w:p>
    <w:p w:rsidR="00E30DBE" w:rsidRDefault="00E30DBE" w:rsidP="00A154FD">
      <w:pPr>
        <w:pStyle w:val="IPCBullet1"/>
        <w:numPr>
          <w:ilvl w:val="0"/>
          <w:numId w:val="28"/>
        </w:numPr>
      </w:pPr>
      <w:r>
        <w:t>Concrete</w:t>
      </w:r>
    </w:p>
    <w:p w:rsidR="00E30DBE" w:rsidRDefault="00E30DBE" w:rsidP="00A154FD">
      <w:pPr>
        <w:pStyle w:val="IPCBullet1"/>
        <w:numPr>
          <w:ilvl w:val="0"/>
          <w:numId w:val="28"/>
        </w:numPr>
      </w:pPr>
      <w:r>
        <w:t>Correct</w:t>
      </w:r>
    </w:p>
    <w:p w:rsidR="00E30DBE" w:rsidRDefault="00E30DBE" w:rsidP="00A154FD">
      <w:pPr>
        <w:pStyle w:val="IPCBullet1"/>
        <w:numPr>
          <w:ilvl w:val="0"/>
          <w:numId w:val="28"/>
        </w:numPr>
      </w:pPr>
      <w:r>
        <w:t>Coherent</w:t>
      </w:r>
    </w:p>
    <w:p w:rsidR="00E30DBE" w:rsidRDefault="00E30DBE" w:rsidP="00A154FD">
      <w:pPr>
        <w:pStyle w:val="IPCBullet1"/>
        <w:numPr>
          <w:ilvl w:val="0"/>
          <w:numId w:val="28"/>
        </w:numPr>
      </w:pPr>
      <w:r>
        <w:t>Complete</w:t>
      </w:r>
    </w:p>
    <w:p w:rsidR="00E30DBE" w:rsidRDefault="00E30DBE" w:rsidP="00A154FD">
      <w:pPr>
        <w:pStyle w:val="IPCBullet1"/>
        <w:numPr>
          <w:ilvl w:val="0"/>
          <w:numId w:val="28"/>
        </w:numPr>
      </w:pPr>
      <w:r>
        <w:t>Courteous</w:t>
      </w:r>
    </w:p>
    <w:p w:rsidR="00E30DBE" w:rsidRPr="001068D0" w:rsidRDefault="00E30DBE" w:rsidP="00E30DBE">
      <w:pPr>
        <w:rPr>
          <w:rFonts w:ascii="Arial" w:hAnsi="Arial" w:cs="Arial"/>
          <w:i/>
          <w:color w:val="000000"/>
          <w:sz w:val="24"/>
          <w:szCs w:val="24"/>
        </w:rPr>
      </w:pPr>
      <w:r w:rsidRPr="001068D0">
        <w:rPr>
          <w:rFonts w:ascii="Arial" w:hAnsi="Arial" w:cs="Arial"/>
          <w:i/>
          <w:color w:val="000000"/>
          <w:sz w:val="24"/>
          <w:szCs w:val="24"/>
        </w:rPr>
        <w:t xml:space="preserve">(Note, that this checklist can be used by practitioners to reflect on the quality of </w:t>
      </w:r>
      <w:r w:rsidRPr="001068D0">
        <w:rPr>
          <w:rFonts w:ascii="Arial" w:hAnsi="Arial" w:cs="Arial"/>
          <w:i/>
          <w:iCs/>
          <w:color w:val="000000"/>
          <w:sz w:val="24"/>
          <w:szCs w:val="24"/>
        </w:rPr>
        <w:t xml:space="preserve">all </w:t>
      </w:r>
      <w:r w:rsidRPr="001068D0">
        <w:rPr>
          <w:rFonts w:ascii="Arial" w:hAnsi="Arial" w:cs="Arial"/>
          <w:i/>
          <w:color w:val="000000"/>
          <w:sz w:val="24"/>
          <w:szCs w:val="24"/>
        </w:rPr>
        <w:t>their communication; written and verbal).</w:t>
      </w:r>
    </w:p>
    <w:p w:rsidR="00EB548D" w:rsidRDefault="00CF62DC" w:rsidP="00CF62DC">
      <w:pPr>
        <w:rPr>
          <w:rFonts w:ascii="Arial" w:hAnsi="Arial" w:cs="Arial"/>
          <w:sz w:val="24"/>
          <w:szCs w:val="24"/>
          <w:shd w:val="clear" w:color="auto" w:fill="FFFFFF"/>
        </w:rPr>
      </w:pPr>
      <w:r>
        <w:rPr>
          <w:rFonts w:ascii="Arial" w:hAnsi="Arial" w:cs="Arial"/>
          <w:sz w:val="24"/>
          <w:szCs w:val="24"/>
        </w:rPr>
        <w:t xml:space="preserve">To help practitioners check the quality of their support planning we have created a Carer Support Plan Self Audit tool. </w:t>
      </w:r>
      <w:r>
        <w:rPr>
          <w:rFonts w:ascii="Arial" w:hAnsi="Arial" w:cs="Arial"/>
          <w:sz w:val="24"/>
          <w:szCs w:val="24"/>
          <w:shd w:val="clear" w:color="auto" w:fill="FFFFFF"/>
        </w:rPr>
        <w:t xml:space="preserve">The audit is based on good practice knowledge, research on support planning and based on the engagement with carers as part of this project </w:t>
      </w:r>
      <w:r w:rsidR="00790FCA">
        <w:rPr>
          <w:rFonts w:ascii="Arial" w:hAnsi="Arial" w:cs="Arial"/>
          <w:sz w:val="24"/>
          <w:szCs w:val="24"/>
          <w:shd w:val="clear" w:color="auto" w:fill="FFFFFF"/>
        </w:rPr>
        <w:t>–</w:t>
      </w:r>
      <w:r>
        <w:rPr>
          <w:rFonts w:ascii="Arial" w:hAnsi="Arial" w:cs="Arial"/>
          <w:sz w:val="24"/>
          <w:szCs w:val="24"/>
          <w:shd w:val="clear" w:color="auto" w:fill="FFFFFF"/>
        </w:rPr>
        <w:t xml:space="preserve"> Assessing Carers Support Needs. It also encompasses the well-being domains. It covers both adults and children carers.</w:t>
      </w:r>
    </w:p>
    <w:tbl>
      <w:tblPr>
        <w:tblStyle w:val="TableGrid"/>
        <w:tblW w:w="0" w:type="auto"/>
        <w:tblLook w:val="04A0" w:firstRow="1" w:lastRow="0" w:firstColumn="1" w:lastColumn="0" w:noHBand="0" w:noVBand="1"/>
      </w:tblPr>
      <w:tblGrid>
        <w:gridCol w:w="9016"/>
      </w:tblGrid>
      <w:tr w:rsidR="001068D0" w:rsidRPr="0018218A" w:rsidTr="0018218A">
        <w:tc>
          <w:tcPr>
            <w:tcW w:w="9016" w:type="dxa"/>
            <w:tcBorders>
              <w:bottom w:val="single" w:sz="4" w:space="0" w:color="auto"/>
            </w:tcBorders>
            <w:shd w:val="clear" w:color="auto" w:fill="257D86"/>
          </w:tcPr>
          <w:p w:rsidR="001068D0" w:rsidRPr="0018218A" w:rsidRDefault="001068D0" w:rsidP="001068D0">
            <w:pPr>
              <w:spacing w:before="60" w:after="60"/>
              <w:rPr>
                <w:rFonts w:ascii="Arial" w:hAnsi="Arial" w:cs="Arial"/>
                <w:b/>
                <w:sz w:val="24"/>
                <w:szCs w:val="24"/>
                <w:shd w:val="clear" w:color="auto" w:fill="257D86"/>
              </w:rPr>
            </w:pPr>
            <w:r w:rsidRPr="0018218A">
              <w:rPr>
                <w:rFonts w:ascii="Arial" w:hAnsi="Arial"/>
                <w:b/>
                <w:noProof/>
                <w:sz w:val="24"/>
                <w:szCs w:val="24"/>
                <w:u w:val="single"/>
                <w:shd w:val="clear" w:color="auto" w:fill="257D86"/>
              </w:rPr>
              <w:drawing>
                <wp:anchor distT="0" distB="0" distL="114300" distR="114300" simplePos="0" relativeHeight="251982848" behindDoc="0" locked="0" layoutInCell="1" allowOverlap="1" wp14:anchorId="506B6298" wp14:editId="25F31AA0">
                  <wp:simplePos x="0" y="0"/>
                  <wp:positionH relativeFrom="margin">
                    <wp:posOffset>5099050</wp:posOffset>
                  </wp:positionH>
                  <wp:positionV relativeFrom="margin">
                    <wp:posOffset>0</wp:posOffset>
                  </wp:positionV>
                  <wp:extent cx="466725" cy="466725"/>
                  <wp:effectExtent l="0" t="0" r="0" b="0"/>
                  <wp:wrapSquare wrapText="bothSides"/>
                  <wp:docPr id="317" name="Graphic 317"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ilyCalendar.svg"/>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Pr="0018218A">
              <w:rPr>
                <w:rFonts w:ascii="Arial" w:hAnsi="Arial" w:cs="Arial"/>
                <w:b/>
                <w:sz w:val="24"/>
                <w:szCs w:val="24"/>
                <w:shd w:val="clear" w:color="auto" w:fill="257D86"/>
              </w:rPr>
              <w:t>Toolkit</w:t>
            </w:r>
            <w:r w:rsidR="00D86088">
              <w:rPr>
                <w:rFonts w:ascii="Arial" w:hAnsi="Arial" w:cs="Arial"/>
                <w:b/>
                <w:sz w:val="24"/>
                <w:szCs w:val="24"/>
                <w:shd w:val="clear" w:color="auto" w:fill="257D86"/>
              </w:rPr>
              <w:t xml:space="preserve"> </w:t>
            </w:r>
            <w:r w:rsidR="00790FCA">
              <w:rPr>
                <w:rFonts w:ascii="Arial" w:hAnsi="Arial" w:cs="Arial"/>
                <w:b/>
                <w:sz w:val="24"/>
                <w:szCs w:val="24"/>
                <w:shd w:val="clear" w:color="auto" w:fill="257D86"/>
              </w:rPr>
              <w:t>–</w:t>
            </w:r>
            <w:r w:rsidR="00D86088">
              <w:rPr>
                <w:rFonts w:ascii="Arial" w:hAnsi="Arial" w:cs="Arial"/>
                <w:b/>
                <w:sz w:val="24"/>
                <w:szCs w:val="24"/>
                <w:shd w:val="clear" w:color="auto" w:fill="257D86"/>
              </w:rPr>
              <w:t xml:space="preserve"> </w:t>
            </w:r>
            <w:r w:rsidRPr="0018218A">
              <w:rPr>
                <w:rFonts w:ascii="Arial" w:hAnsi="Arial" w:cs="Arial"/>
                <w:b/>
                <w:sz w:val="24"/>
                <w:szCs w:val="24"/>
                <w:shd w:val="clear" w:color="auto" w:fill="257D86"/>
              </w:rPr>
              <w:t>page 2</w:t>
            </w:r>
            <w:r w:rsidR="00D86088">
              <w:rPr>
                <w:rFonts w:ascii="Arial" w:hAnsi="Arial" w:cs="Arial"/>
                <w:b/>
                <w:sz w:val="24"/>
                <w:szCs w:val="24"/>
                <w:shd w:val="clear" w:color="auto" w:fill="257D86"/>
              </w:rPr>
              <w:t>1</w:t>
            </w:r>
          </w:p>
        </w:tc>
      </w:tr>
      <w:tr w:rsidR="001068D0" w:rsidRPr="0018218A" w:rsidTr="0018218A">
        <w:tc>
          <w:tcPr>
            <w:tcW w:w="9016" w:type="dxa"/>
            <w:shd w:val="clear" w:color="auto" w:fill="auto"/>
          </w:tcPr>
          <w:p w:rsidR="001068D0" w:rsidRPr="0018218A" w:rsidRDefault="001068D0" w:rsidP="001068D0">
            <w:pPr>
              <w:spacing w:before="60" w:after="60"/>
              <w:rPr>
                <w:rFonts w:ascii="Arial" w:hAnsi="Arial" w:cs="Arial"/>
                <w:sz w:val="24"/>
                <w:szCs w:val="24"/>
                <w:shd w:val="clear" w:color="auto" w:fill="257D86"/>
              </w:rPr>
            </w:pPr>
            <w:r w:rsidRPr="0018218A">
              <w:rPr>
                <w:rFonts w:ascii="Arial" w:hAnsi="Arial" w:cs="Arial"/>
                <w:sz w:val="24"/>
                <w:szCs w:val="24"/>
                <w:shd w:val="clear" w:color="auto" w:fill="FFFFFF" w:themeFill="background1"/>
              </w:rPr>
              <w:t xml:space="preserve">Support plan self-assessment tool </w:t>
            </w:r>
            <w:r w:rsidRPr="0018218A">
              <w:rPr>
                <w:rStyle w:val="FootnoteReference"/>
                <w:rFonts w:ascii="Arial" w:hAnsi="Arial" w:cs="Arial"/>
                <w:sz w:val="24"/>
                <w:szCs w:val="24"/>
                <w:shd w:val="clear" w:color="auto" w:fill="FFFFFF" w:themeFill="background1"/>
              </w:rPr>
              <w:footnoteReference w:id="37"/>
            </w:r>
          </w:p>
        </w:tc>
      </w:tr>
    </w:tbl>
    <w:p w:rsidR="001068D0" w:rsidRDefault="001068D0" w:rsidP="00CF62DC">
      <w:pPr>
        <w:rPr>
          <w:rFonts w:ascii="Arial" w:hAnsi="Arial" w:cs="Arial"/>
          <w:sz w:val="24"/>
          <w:szCs w:val="24"/>
          <w:shd w:val="clear" w:color="auto" w:fill="FFFFFF"/>
        </w:rPr>
      </w:pPr>
    </w:p>
    <w:p w:rsidR="00E30DBE" w:rsidRPr="00E30DBE" w:rsidRDefault="00E30DBE" w:rsidP="00E30DBE">
      <w:pPr>
        <w:rPr>
          <w:rFonts w:ascii="Arial" w:hAnsi="Arial" w:cs="Arial"/>
          <w:sz w:val="24"/>
          <w:szCs w:val="24"/>
        </w:rPr>
      </w:pPr>
      <w:r w:rsidRPr="00E30DBE">
        <w:rPr>
          <w:rFonts w:ascii="Arial" w:hAnsi="Arial" w:cs="Arial"/>
          <w:color w:val="000000"/>
          <w:sz w:val="24"/>
          <w:szCs w:val="24"/>
        </w:rPr>
        <w:t xml:space="preserve">Social Care Wales have developed a tool called ‘Capturing the heart of the matter’.  It is a summary sheet for all who are deemed eligible as a result of an assessment, including young and adult carers. It is a summary of the plan in place that can be read and understood by whichever practitioner may be involved.  </w:t>
      </w:r>
    </w:p>
    <w:p w:rsidR="00E30DBE" w:rsidRPr="00E30DBE" w:rsidRDefault="00E30DBE" w:rsidP="00E30DBE">
      <w:pPr>
        <w:rPr>
          <w:rFonts w:ascii="Arial" w:hAnsi="Arial" w:cs="Arial"/>
          <w:sz w:val="24"/>
          <w:szCs w:val="24"/>
        </w:rPr>
      </w:pPr>
      <w:r w:rsidRPr="00E30DBE">
        <w:rPr>
          <w:rFonts w:ascii="Arial" w:hAnsi="Arial" w:cs="Arial"/>
          <w:color w:val="000000"/>
          <w:sz w:val="24"/>
          <w:szCs w:val="24"/>
        </w:rPr>
        <w:t xml:space="preserve">It is designed to give an immediate snapshot of the situation rather than having to trawl through files (files are there for more detail if necessary). It shows an overview of the </w:t>
      </w:r>
      <w:r w:rsidRPr="00E30DBE">
        <w:rPr>
          <w:rFonts w:ascii="Arial" w:hAnsi="Arial" w:cs="Arial"/>
          <w:sz w:val="24"/>
          <w:szCs w:val="24"/>
        </w:rPr>
        <w:t xml:space="preserve">family outcome and </w:t>
      </w:r>
      <w:r w:rsidRPr="00E30DBE">
        <w:rPr>
          <w:rFonts w:ascii="Arial" w:hAnsi="Arial" w:cs="Arial"/>
          <w:color w:val="000000"/>
          <w:sz w:val="24"/>
          <w:szCs w:val="24"/>
        </w:rPr>
        <w:t>within this, relevant personal outcomes that may be different or at</w:t>
      </w:r>
      <w:r w:rsidR="00790FCA">
        <w:rPr>
          <w:rFonts w:ascii="Arial" w:hAnsi="Arial" w:cs="Arial"/>
          <w:color w:val="000000"/>
          <w:sz w:val="24"/>
          <w:szCs w:val="24"/>
        </w:rPr>
        <w:t xml:space="preserve"> odds with the family outcome. </w:t>
      </w:r>
      <w:r w:rsidRPr="00E30DBE">
        <w:rPr>
          <w:rFonts w:ascii="Arial" w:hAnsi="Arial" w:cs="Arial"/>
          <w:color w:val="000000"/>
          <w:sz w:val="24"/>
          <w:szCs w:val="24"/>
        </w:rPr>
        <w:t>It situates the carer in a context of family and relationships and gives a picture of the carer in a wider nexus (eco-social system).</w:t>
      </w:r>
    </w:p>
    <w:p w:rsidR="00E30DBE" w:rsidRDefault="00E30DBE" w:rsidP="00E30DBE">
      <w:pPr>
        <w:rPr>
          <w:rFonts w:ascii="Arial" w:hAnsi="Arial" w:cs="Arial"/>
          <w:color w:val="000000"/>
          <w:sz w:val="24"/>
          <w:szCs w:val="24"/>
        </w:rPr>
      </w:pPr>
      <w:r w:rsidRPr="00E30DBE">
        <w:rPr>
          <w:rFonts w:ascii="Arial" w:hAnsi="Arial" w:cs="Arial"/>
          <w:color w:val="000000"/>
          <w:sz w:val="24"/>
          <w:szCs w:val="24"/>
        </w:rPr>
        <w:t>It pulls out the strengths of the carer and relevant others, such as family and social network, so these can be built upon rather than being ignored/bypassed, for example by a duty worker who may not know the carer. It summarises priority risks that impact on well-being, any contingency plans, it sets out the direction in which the carer wishes to move, where they are now and where they may wish to be in the future.</w:t>
      </w:r>
    </w:p>
    <w:tbl>
      <w:tblPr>
        <w:tblStyle w:val="TableGrid"/>
        <w:tblW w:w="0" w:type="auto"/>
        <w:tblLook w:val="04A0" w:firstRow="1" w:lastRow="0" w:firstColumn="1" w:lastColumn="0" w:noHBand="0" w:noVBand="1"/>
      </w:tblPr>
      <w:tblGrid>
        <w:gridCol w:w="9016"/>
      </w:tblGrid>
      <w:tr w:rsidR="0018218A" w:rsidRPr="008B2408" w:rsidTr="0018218A">
        <w:tc>
          <w:tcPr>
            <w:tcW w:w="9016" w:type="dxa"/>
            <w:shd w:val="clear" w:color="auto" w:fill="C6C6C6"/>
          </w:tcPr>
          <w:p w:rsidR="0018218A" w:rsidRPr="008B2408" w:rsidRDefault="0018218A" w:rsidP="0018218A">
            <w:pPr>
              <w:spacing w:before="60" w:after="60"/>
              <w:rPr>
                <w:rFonts w:ascii="Arial" w:hAnsi="Arial" w:cs="Arial"/>
                <w:b/>
                <w:sz w:val="24"/>
                <w:szCs w:val="24"/>
                <w:u w:val="single"/>
              </w:rPr>
            </w:pPr>
            <w:r w:rsidRPr="008B2408">
              <w:rPr>
                <w:rFonts w:ascii="Arial" w:hAnsi="Arial" w:cs="Arial"/>
                <w:noProof/>
                <w:sz w:val="24"/>
                <w:szCs w:val="24"/>
                <w:lang w:eastAsia="en-GB"/>
              </w:rPr>
              <w:drawing>
                <wp:anchor distT="0" distB="0" distL="114300" distR="114300" simplePos="0" relativeHeight="251984896" behindDoc="0" locked="0" layoutInCell="1" allowOverlap="1" wp14:anchorId="7EA0CA62" wp14:editId="79810776">
                  <wp:simplePos x="0" y="0"/>
                  <wp:positionH relativeFrom="margin">
                    <wp:posOffset>5208270</wp:posOffset>
                  </wp:positionH>
                  <wp:positionV relativeFrom="margin">
                    <wp:posOffset>1905</wp:posOffset>
                  </wp:positionV>
                  <wp:extent cx="447040" cy="447040"/>
                  <wp:effectExtent l="0" t="0" r="0" b="0"/>
                  <wp:wrapSquare wrapText="bothSides"/>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6" cstate="print">
                            <a:biLevel thresh="25000"/>
                            <a:extLst>
                              <a:ext uri="{28A0092B-C50C-407E-A947-70E740481C1C}">
                                <a14:useLocalDpi xmlns:a14="http://schemas.microsoft.com/office/drawing/2010/main" val="0"/>
                              </a:ext>
                            </a:extLst>
                          </a:blip>
                          <a:srcRect/>
                          <a:stretch>
                            <a:fillRect/>
                          </a:stretch>
                        </pic:blipFill>
                        <pic:spPr bwMode="auto">
                          <a:xfrm>
                            <a:off x="0" y="0"/>
                            <a:ext cx="447040" cy="447040"/>
                          </a:xfrm>
                          <a:prstGeom prst="rect">
                            <a:avLst/>
                          </a:prstGeom>
                          <a:noFill/>
                        </pic:spPr>
                      </pic:pic>
                    </a:graphicData>
                  </a:graphic>
                  <wp14:sizeRelH relativeFrom="margin">
                    <wp14:pctWidth>0</wp14:pctWidth>
                  </wp14:sizeRelH>
                  <wp14:sizeRelV relativeFrom="margin">
                    <wp14:pctHeight>0</wp14:pctHeight>
                  </wp14:sizeRelV>
                </wp:anchor>
              </w:drawing>
            </w:r>
            <w:r w:rsidRPr="008B2408">
              <w:rPr>
                <w:rFonts w:ascii="Arial" w:hAnsi="Arial" w:cs="Arial"/>
                <w:b/>
                <w:sz w:val="24"/>
                <w:szCs w:val="24"/>
                <w:u w:val="single"/>
              </w:rPr>
              <w:t>Toolkit</w:t>
            </w:r>
            <w:r>
              <w:rPr>
                <w:rFonts w:ascii="Arial" w:hAnsi="Arial" w:cs="Arial"/>
                <w:b/>
                <w:sz w:val="24"/>
                <w:szCs w:val="24"/>
                <w:u w:val="single"/>
              </w:rPr>
              <w:t xml:space="preserve"> </w:t>
            </w:r>
            <w:r w:rsidR="00790FCA">
              <w:rPr>
                <w:rFonts w:ascii="Arial" w:hAnsi="Arial" w:cs="Arial"/>
                <w:b/>
                <w:sz w:val="24"/>
                <w:szCs w:val="24"/>
                <w:u w:val="single"/>
              </w:rPr>
              <w:t>–</w:t>
            </w:r>
            <w:r w:rsidR="00D86088">
              <w:rPr>
                <w:rFonts w:ascii="Arial" w:hAnsi="Arial" w:cs="Arial"/>
                <w:b/>
                <w:sz w:val="24"/>
                <w:szCs w:val="24"/>
                <w:u w:val="single"/>
              </w:rPr>
              <w:t xml:space="preserve"> </w:t>
            </w:r>
            <w:r w:rsidRPr="00D86088">
              <w:rPr>
                <w:rFonts w:ascii="Arial" w:hAnsi="Arial" w:cs="Arial"/>
                <w:b/>
                <w:sz w:val="24"/>
                <w:szCs w:val="24"/>
                <w:u w:val="single"/>
              </w:rPr>
              <w:t>page 2</w:t>
            </w:r>
            <w:r w:rsidR="00D86088" w:rsidRPr="00D86088">
              <w:rPr>
                <w:rFonts w:ascii="Arial" w:hAnsi="Arial" w:cs="Arial"/>
                <w:b/>
                <w:sz w:val="24"/>
                <w:szCs w:val="24"/>
                <w:u w:val="single"/>
              </w:rPr>
              <w:t>7</w:t>
            </w:r>
          </w:p>
          <w:p w:rsidR="0018218A" w:rsidRPr="008B2408" w:rsidRDefault="0018218A" w:rsidP="0018218A">
            <w:pPr>
              <w:spacing w:before="60" w:after="60"/>
              <w:rPr>
                <w:rFonts w:ascii="Arial" w:hAnsi="Arial" w:cs="Arial"/>
                <w:noProof/>
                <w:sz w:val="24"/>
                <w:szCs w:val="24"/>
                <w:lang w:eastAsia="en-GB"/>
              </w:rPr>
            </w:pPr>
          </w:p>
        </w:tc>
      </w:tr>
      <w:tr w:rsidR="008B2408" w:rsidRPr="008B2408" w:rsidTr="0018218A">
        <w:tc>
          <w:tcPr>
            <w:tcW w:w="9016" w:type="dxa"/>
            <w:shd w:val="clear" w:color="auto" w:fill="auto"/>
          </w:tcPr>
          <w:p w:rsidR="008B2408" w:rsidRPr="008B2408" w:rsidRDefault="008B2408" w:rsidP="0018218A">
            <w:pPr>
              <w:spacing w:before="60" w:after="60"/>
              <w:rPr>
                <w:rFonts w:ascii="Arial" w:hAnsi="Arial" w:cs="Arial"/>
                <w:sz w:val="24"/>
                <w:szCs w:val="24"/>
              </w:rPr>
            </w:pPr>
            <w:r w:rsidRPr="008B2408">
              <w:rPr>
                <w:rFonts w:ascii="Arial" w:hAnsi="Arial" w:cs="Arial"/>
                <w:sz w:val="24"/>
                <w:szCs w:val="24"/>
              </w:rPr>
              <w:t xml:space="preserve">Support </w:t>
            </w:r>
            <w:r w:rsidR="00DA1789">
              <w:rPr>
                <w:rFonts w:ascii="Arial" w:hAnsi="Arial" w:cs="Arial"/>
                <w:sz w:val="24"/>
                <w:szCs w:val="24"/>
              </w:rPr>
              <w:t>p</w:t>
            </w:r>
            <w:r w:rsidRPr="008B2408">
              <w:rPr>
                <w:rFonts w:ascii="Arial" w:hAnsi="Arial" w:cs="Arial"/>
                <w:sz w:val="24"/>
                <w:szCs w:val="24"/>
              </w:rPr>
              <w:t xml:space="preserve">lanning </w:t>
            </w:r>
            <w:r w:rsidR="00DA1789">
              <w:rPr>
                <w:rFonts w:ascii="Arial" w:hAnsi="Arial" w:cs="Arial"/>
                <w:sz w:val="24"/>
                <w:szCs w:val="24"/>
              </w:rPr>
              <w:t>r</w:t>
            </w:r>
            <w:r w:rsidRPr="008B2408">
              <w:rPr>
                <w:rFonts w:ascii="Arial" w:hAnsi="Arial" w:cs="Arial"/>
                <w:sz w:val="24"/>
                <w:szCs w:val="24"/>
              </w:rPr>
              <w:t>esource</w:t>
            </w:r>
          </w:p>
        </w:tc>
      </w:tr>
    </w:tbl>
    <w:p w:rsidR="00E30DBE" w:rsidRDefault="00E30DBE" w:rsidP="00B24EE4">
      <w:pPr>
        <w:rPr>
          <w:rFonts w:ascii="Arial" w:hAnsi="Arial" w:cs="Arial"/>
          <w:sz w:val="24"/>
          <w:szCs w:val="24"/>
        </w:rPr>
      </w:pPr>
    </w:p>
    <w:p w:rsidR="008B2408" w:rsidRDefault="008B2408" w:rsidP="008B2408">
      <w:pPr>
        <w:rPr>
          <w:rFonts w:ascii="Arial" w:hAnsi="Arial" w:cs="Arial"/>
          <w:color w:val="000000"/>
          <w:sz w:val="24"/>
          <w:szCs w:val="24"/>
        </w:rPr>
      </w:pPr>
      <w:r w:rsidRPr="008B2408">
        <w:rPr>
          <w:rFonts w:ascii="Arial" w:hAnsi="Arial" w:cs="Arial"/>
          <w:sz w:val="24"/>
          <w:szCs w:val="24"/>
        </w:rPr>
        <w:t xml:space="preserve">The resource </w:t>
      </w:r>
      <w:r w:rsidRPr="008B2408">
        <w:rPr>
          <w:rFonts w:ascii="Arial" w:hAnsi="Arial" w:cs="Arial"/>
          <w:color w:val="000000"/>
          <w:sz w:val="24"/>
          <w:szCs w:val="24"/>
        </w:rPr>
        <w:t xml:space="preserve">recognises that carers are on a </w:t>
      </w:r>
      <w:r w:rsidRPr="008B2408">
        <w:rPr>
          <w:rFonts w:ascii="Arial" w:hAnsi="Arial" w:cs="Arial"/>
          <w:b/>
          <w:bCs/>
          <w:i/>
          <w:iCs/>
          <w:color w:val="000000"/>
          <w:sz w:val="24"/>
          <w:szCs w:val="24"/>
        </w:rPr>
        <w:t>journey of change</w:t>
      </w:r>
      <w:r w:rsidRPr="008B2408">
        <w:rPr>
          <w:rFonts w:ascii="Arial" w:hAnsi="Arial" w:cs="Arial"/>
          <w:color w:val="000000"/>
          <w:sz w:val="24"/>
          <w:szCs w:val="24"/>
        </w:rPr>
        <w:t xml:space="preserve"> and that this needs to be respected and supported as far as possible. It also makes this explicit to practitioners who may become involved and it </w:t>
      </w:r>
      <w:r w:rsidRPr="008B2408">
        <w:rPr>
          <w:rFonts w:ascii="Arial" w:hAnsi="Arial" w:cs="Arial"/>
          <w:b/>
          <w:i/>
          <w:color w:val="000000"/>
          <w:sz w:val="24"/>
          <w:szCs w:val="24"/>
        </w:rPr>
        <w:t>reminds them to respect the carer journey and support them in this.</w:t>
      </w:r>
      <w:r w:rsidRPr="008B2408">
        <w:rPr>
          <w:rFonts w:ascii="Arial" w:hAnsi="Arial" w:cs="Arial"/>
          <w:color w:val="000000"/>
          <w:sz w:val="24"/>
          <w:szCs w:val="24"/>
        </w:rPr>
        <w:t xml:space="preserve"> Depending on what may happen to the carer the message is clear </w:t>
      </w:r>
      <w:r w:rsidR="00790FCA">
        <w:rPr>
          <w:rFonts w:ascii="Arial" w:hAnsi="Arial" w:cs="Arial"/>
          <w:color w:val="000000"/>
          <w:sz w:val="24"/>
          <w:szCs w:val="24"/>
        </w:rPr>
        <w:t>–</w:t>
      </w:r>
      <w:r w:rsidRPr="008B2408">
        <w:rPr>
          <w:rFonts w:ascii="Arial" w:hAnsi="Arial" w:cs="Arial"/>
          <w:color w:val="000000"/>
          <w:sz w:val="24"/>
          <w:szCs w:val="24"/>
        </w:rPr>
        <w:t xml:space="preserve"> to support them to stay on track as far as possible </w:t>
      </w:r>
      <w:r w:rsidR="00790FCA">
        <w:rPr>
          <w:rFonts w:ascii="Arial" w:hAnsi="Arial" w:cs="Arial"/>
          <w:color w:val="000000"/>
          <w:sz w:val="24"/>
          <w:szCs w:val="24"/>
        </w:rPr>
        <w:t>–</w:t>
      </w:r>
      <w:r w:rsidRPr="008B2408">
        <w:rPr>
          <w:rFonts w:ascii="Arial" w:hAnsi="Arial" w:cs="Arial"/>
          <w:color w:val="000000"/>
          <w:sz w:val="24"/>
          <w:szCs w:val="24"/>
        </w:rPr>
        <w:t xml:space="preserve"> so well-being is promoted and outcomes met. If ‘Capturing the heart of the matter’ document is in place prior to a reassessment it helps the practitioner go in with a good and meaningful summary.</w:t>
      </w:r>
    </w:p>
    <w:tbl>
      <w:tblPr>
        <w:tblStyle w:val="TableGrid"/>
        <w:tblW w:w="0" w:type="auto"/>
        <w:tblLook w:val="04A0" w:firstRow="1" w:lastRow="0" w:firstColumn="1" w:lastColumn="0" w:noHBand="0" w:noVBand="1"/>
      </w:tblPr>
      <w:tblGrid>
        <w:gridCol w:w="9016"/>
      </w:tblGrid>
      <w:tr w:rsidR="0018218A" w:rsidTr="0018218A">
        <w:tc>
          <w:tcPr>
            <w:tcW w:w="9016" w:type="dxa"/>
            <w:shd w:val="clear" w:color="auto" w:fill="EB5E57"/>
          </w:tcPr>
          <w:p w:rsidR="0018218A" w:rsidRPr="00E168C8" w:rsidRDefault="0018218A" w:rsidP="0018218A">
            <w:pPr>
              <w:pStyle w:val="NormalWeb"/>
              <w:spacing w:before="60" w:beforeAutospacing="0" w:after="60" w:afterAutospacing="0"/>
              <w:rPr>
                <w:rFonts w:ascii="Arial" w:hAnsi="Arial" w:cs="Arial"/>
                <w:b/>
                <w:u w:val="single"/>
              </w:rPr>
            </w:pPr>
            <w:r>
              <w:rPr>
                <w:rFonts w:ascii="Arial" w:hAnsi="Arial" w:cs="Arial"/>
                <w:b/>
                <w:noProof/>
                <w:u w:val="single"/>
              </w:rPr>
              <w:drawing>
                <wp:anchor distT="0" distB="0" distL="114300" distR="114300" simplePos="0" relativeHeight="251986944" behindDoc="0" locked="0" layoutInCell="1" allowOverlap="1" wp14:anchorId="64CF95D0" wp14:editId="62A5271B">
                  <wp:simplePos x="0" y="0"/>
                  <wp:positionH relativeFrom="margin">
                    <wp:posOffset>5201920</wp:posOffset>
                  </wp:positionH>
                  <wp:positionV relativeFrom="margin">
                    <wp:posOffset>4445</wp:posOffset>
                  </wp:positionV>
                  <wp:extent cx="451485" cy="451485"/>
                  <wp:effectExtent l="0" t="0" r="0" b="571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1485" cy="45148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u w:val="single"/>
              </w:rPr>
              <w:t>Exercise</w:t>
            </w:r>
          </w:p>
          <w:p w:rsidR="0018218A" w:rsidRDefault="0018218A" w:rsidP="0018218A">
            <w:pPr>
              <w:pStyle w:val="NormalWeb"/>
              <w:spacing w:before="60" w:beforeAutospacing="0" w:after="60" w:afterAutospacing="0"/>
              <w:rPr>
                <w:rFonts w:ascii="Arial" w:hAnsi="Arial" w:cs="Arial"/>
                <w:b/>
                <w:noProof/>
                <w:u w:val="single"/>
              </w:rPr>
            </w:pPr>
          </w:p>
        </w:tc>
      </w:tr>
      <w:tr w:rsidR="008B2408" w:rsidTr="0018218A">
        <w:tc>
          <w:tcPr>
            <w:tcW w:w="9016" w:type="dxa"/>
            <w:shd w:val="clear" w:color="auto" w:fill="auto"/>
          </w:tcPr>
          <w:p w:rsidR="008B2408" w:rsidRPr="006E3340" w:rsidRDefault="008B2408" w:rsidP="0018218A">
            <w:pPr>
              <w:pStyle w:val="NormalWeb"/>
              <w:spacing w:before="60" w:beforeAutospacing="0" w:after="60" w:afterAutospacing="0"/>
              <w:rPr>
                <w:rFonts w:ascii="Arial" w:hAnsi="Arial" w:cs="Arial"/>
                <w:b/>
              </w:rPr>
            </w:pPr>
            <w:r>
              <w:rPr>
                <w:rFonts w:ascii="Arial" w:hAnsi="Arial" w:cs="Arial"/>
              </w:rPr>
              <w:t xml:space="preserve">This is an exercise that helps practitioners reflect on the quality of support plans and planning arrangements. You will need the </w:t>
            </w:r>
            <w:r w:rsidRPr="006E3340">
              <w:rPr>
                <w:rFonts w:ascii="Arial" w:hAnsi="Arial" w:cs="Arial"/>
                <w:b/>
              </w:rPr>
              <w:t>Support plan self-</w:t>
            </w:r>
            <w:r w:rsidR="001B216A">
              <w:rPr>
                <w:rFonts w:ascii="Arial" w:hAnsi="Arial" w:cs="Arial"/>
                <w:b/>
              </w:rPr>
              <w:t>audit</w:t>
            </w:r>
            <w:r w:rsidRPr="006E3340">
              <w:rPr>
                <w:rFonts w:ascii="Arial" w:hAnsi="Arial" w:cs="Arial"/>
                <w:b/>
              </w:rPr>
              <w:t xml:space="preserve"> tool</w:t>
            </w:r>
            <w:r>
              <w:rPr>
                <w:rFonts w:ascii="Arial" w:hAnsi="Arial" w:cs="Arial"/>
                <w:b/>
              </w:rPr>
              <w:t xml:space="preserve"> </w:t>
            </w:r>
            <w:r w:rsidR="00D86088" w:rsidRPr="00D86088">
              <w:rPr>
                <w:rFonts w:ascii="Arial" w:hAnsi="Arial" w:cs="Arial"/>
              </w:rPr>
              <w:t>(Toolkit page 21)</w:t>
            </w:r>
            <w:r>
              <w:rPr>
                <w:rFonts w:ascii="Arial" w:hAnsi="Arial" w:cs="Arial"/>
              </w:rPr>
              <w:t xml:space="preserve"> and, if appropriate, the practitioner should bring along a redacted carer support plan from practice. This can be done in training or in a team meeting or supervision. However, the instructions below are for training or team event. You will need approx</w:t>
            </w:r>
            <w:r w:rsidR="00790FCA">
              <w:rPr>
                <w:rFonts w:ascii="Arial" w:hAnsi="Arial" w:cs="Arial"/>
              </w:rPr>
              <w:t>imately</w:t>
            </w:r>
            <w:r>
              <w:rPr>
                <w:rFonts w:ascii="Arial" w:hAnsi="Arial" w:cs="Arial"/>
              </w:rPr>
              <w:t xml:space="preserve"> </w:t>
            </w:r>
            <w:r w:rsidR="00790FCA">
              <w:rPr>
                <w:rFonts w:ascii="Arial" w:hAnsi="Arial" w:cs="Arial"/>
              </w:rPr>
              <w:t>two</w:t>
            </w:r>
            <w:r>
              <w:rPr>
                <w:rFonts w:ascii="Arial" w:hAnsi="Arial" w:cs="Arial"/>
              </w:rPr>
              <w:t xml:space="preserve"> hours.  </w:t>
            </w:r>
          </w:p>
          <w:p w:rsidR="008B2408" w:rsidRDefault="008B2408" w:rsidP="0018218A">
            <w:pPr>
              <w:pStyle w:val="NormalWeb"/>
              <w:spacing w:before="60" w:beforeAutospacing="0" w:after="60" w:afterAutospacing="0"/>
              <w:rPr>
                <w:rFonts w:ascii="Arial" w:hAnsi="Arial" w:cs="Arial"/>
              </w:rPr>
            </w:pPr>
          </w:p>
          <w:p w:rsidR="008B2408" w:rsidRDefault="008B2408" w:rsidP="0018218A">
            <w:pPr>
              <w:pStyle w:val="NormalWeb"/>
              <w:spacing w:before="60" w:beforeAutospacing="0" w:after="60" w:afterAutospacing="0"/>
              <w:rPr>
                <w:rFonts w:ascii="Arial" w:hAnsi="Arial" w:cs="Arial"/>
              </w:rPr>
            </w:pPr>
            <w:r>
              <w:rPr>
                <w:rFonts w:ascii="Arial" w:hAnsi="Arial" w:cs="Arial"/>
              </w:rPr>
              <w:t>Part 1: Practitioners to work individually, read the support plan they have brought with them, and then audit it against the Support plan a</w:t>
            </w:r>
            <w:r w:rsidR="001B216A">
              <w:rPr>
                <w:rFonts w:ascii="Arial" w:hAnsi="Arial" w:cs="Arial"/>
              </w:rPr>
              <w:t>udit</w:t>
            </w:r>
            <w:r>
              <w:rPr>
                <w:rFonts w:ascii="Arial" w:hAnsi="Arial" w:cs="Arial"/>
              </w:rPr>
              <w:t xml:space="preserve"> too</w:t>
            </w:r>
            <w:r w:rsidR="001B216A">
              <w:rPr>
                <w:rFonts w:ascii="Arial" w:hAnsi="Arial" w:cs="Arial"/>
              </w:rPr>
              <w:t>l.</w:t>
            </w:r>
          </w:p>
          <w:p w:rsidR="008B2408" w:rsidRDefault="008B2408" w:rsidP="0018218A">
            <w:pPr>
              <w:pStyle w:val="NormalWeb"/>
              <w:spacing w:before="60" w:beforeAutospacing="0" w:after="60" w:afterAutospacing="0"/>
              <w:rPr>
                <w:rFonts w:ascii="Arial" w:hAnsi="Arial" w:cs="Arial"/>
              </w:rPr>
            </w:pPr>
          </w:p>
          <w:p w:rsidR="008B2408" w:rsidRDefault="008B2408" w:rsidP="0018218A">
            <w:pPr>
              <w:pStyle w:val="NormalWeb"/>
              <w:spacing w:before="60" w:beforeAutospacing="0" w:after="60" w:afterAutospacing="0"/>
              <w:rPr>
                <w:rFonts w:ascii="Arial" w:hAnsi="Arial" w:cs="Arial"/>
              </w:rPr>
            </w:pPr>
            <w:r>
              <w:rPr>
                <w:rFonts w:ascii="Arial" w:hAnsi="Arial" w:cs="Arial"/>
              </w:rPr>
              <w:t>Part 2: Individual reflection on the following questions:</w:t>
            </w:r>
          </w:p>
          <w:p w:rsidR="008B2408" w:rsidRDefault="008B2408" w:rsidP="0018218A">
            <w:pPr>
              <w:pStyle w:val="IPCBullet2"/>
              <w:numPr>
                <w:ilvl w:val="0"/>
                <w:numId w:val="29"/>
              </w:numPr>
              <w:spacing w:before="60"/>
            </w:pPr>
            <w:r>
              <w:t>Where do I score well?</w:t>
            </w:r>
          </w:p>
          <w:p w:rsidR="008B2408" w:rsidRDefault="008B2408" w:rsidP="0018218A">
            <w:pPr>
              <w:pStyle w:val="IPCBullet2"/>
              <w:numPr>
                <w:ilvl w:val="0"/>
                <w:numId w:val="29"/>
              </w:numPr>
              <w:spacing w:before="60"/>
            </w:pPr>
            <w:r>
              <w:t>What can I build upon?</w:t>
            </w:r>
          </w:p>
          <w:p w:rsidR="008B2408" w:rsidRDefault="008B2408" w:rsidP="0018218A">
            <w:pPr>
              <w:pStyle w:val="IPCBullet2"/>
              <w:numPr>
                <w:ilvl w:val="0"/>
                <w:numId w:val="29"/>
              </w:numPr>
              <w:spacing w:before="60"/>
            </w:pPr>
            <w:r>
              <w:t>Where do I score low?</w:t>
            </w:r>
          </w:p>
          <w:p w:rsidR="008B2408" w:rsidRDefault="008B2408" w:rsidP="0018218A">
            <w:pPr>
              <w:pStyle w:val="IPCBullet2"/>
              <w:numPr>
                <w:ilvl w:val="0"/>
                <w:numId w:val="29"/>
              </w:numPr>
              <w:spacing w:before="60"/>
            </w:pPr>
            <w:r>
              <w:t>Why do I think I am scoring low and how does it make me feel?</w:t>
            </w:r>
          </w:p>
          <w:p w:rsidR="008B2408" w:rsidRDefault="008B2408" w:rsidP="0018218A">
            <w:pPr>
              <w:pStyle w:val="IPCBullet2"/>
              <w:numPr>
                <w:ilvl w:val="0"/>
                <w:numId w:val="29"/>
              </w:numPr>
              <w:spacing w:before="60"/>
            </w:pPr>
            <w:r>
              <w:t>What can I do to improve practice?</w:t>
            </w:r>
          </w:p>
          <w:p w:rsidR="008B2408" w:rsidRDefault="008B2408" w:rsidP="0018218A">
            <w:pPr>
              <w:pStyle w:val="IPCBullet2"/>
              <w:numPr>
                <w:ilvl w:val="0"/>
                <w:numId w:val="0"/>
              </w:numPr>
              <w:spacing w:before="60"/>
            </w:pPr>
          </w:p>
          <w:p w:rsidR="008B2408" w:rsidRDefault="00790FCA" w:rsidP="0018218A">
            <w:pPr>
              <w:pStyle w:val="IPCBullet2"/>
              <w:numPr>
                <w:ilvl w:val="0"/>
                <w:numId w:val="0"/>
              </w:numPr>
              <w:spacing w:before="60"/>
            </w:pPr>
            <w:r>
              <w:t>Part 1 and 2 to take approximately one</w:t>
            </w:r>
            <w:r w:rsidR="008B2408">
              <w:t xml:space="preserve"> hour.</w:t>
            </w:r>
          </w:p>
          <w:p w:rsidR="008B2408" w:rsidRDefault="008B2408" w:rsidP="0018218A">
            <w:pPr>
              <w:pStyle w:val="IPCBullet2"/>
              <w:numPr>
                <w:ilvl w:val="0"/>
                <w:numId w:val="0"/>
              </w:numPr>
              <w:spacing w:before="60"/>
            </w:pPr>
          </w:p>
          <w:p w:rsidR="008B2408" w:rsidRPr="008B2408" w:rsidRDefault="008B2408" w:rsidP="0018218A">
            <w:pPr>
              <w:spacing w:before="60" w:after="60"/>
              <w:rPr>
                <w:rFonts w:ascii="Arial" w:hAnsi="Arial" w:cs="Arial"/>
                <w:sz w:val="24"/>
                <w:szCs w:val="24"/>
              </w:rPr>
            </w:pPr>
            <w:r w:rsidRPr="008B2408">
              <w:rPr>
                <w:rFonts w:ascii="Arial" w:hAnsi="Arial" w:cs="Arial"/>
                <w:sz w:val="24"/>
                <w:szCs w:val="24"/>
              </w:rPr>
              <w:t>Part 3: Share with a partner both of your reflections and agree ways to improve practice.</w:t>
            </w:r>
          </w:p>
          <w:p w:rsidR="008B2408" w:rsidRPr="008B2408" w:rsidRDefault="008B2408" w:rsidP="0018218A">
            <w:pPr>
              <w:spacing w:before="60" w:after="60"/>
              <w:rPr>
                <w:rFonts w:ascii="Arial" w:hAnsi="Arial" w:cs="Arial"/>
                <w:sz w:val="24"/>
                <w:szCs w:val="24"/>
              </w:rPr>
            </w:pPr>
          </w:p>
          <w:p w:rsidR="008B2408" w:rsidRPr="008B2408" w:rsidRDefault="008B2408" w:rsidP="0018218A">
            <w:pPr>
              <w:spacing w:before="60" w:after="60"/>
              <w:rPr>
                <w:rFonts w:ascii="Arial" w:hAnsi="Arial" w:cs="Arial"/>
                <w:sz w:val="24"/>
                <w:szCs w:val="24"/>
              </w:rPr>
            </w:pPr>
            <w:r w:rsidRPr="008B2408">
              <w:rPr>
                <w:rFonts w:ascii="Arial" w:hAnsi="Arial" w:cs="Arial"/>
                <w:sz w:val="24"/>
                <w:szCs w:val="24"/>
              </w:rPr>
              <w:t>Part 4: Each partnership write on a flip chart – three top tips to improve practice and present to the wider group.</w:t>
            </w:r>
          </w:p>
          <w:p w:rsidR="008B2408" w:rsidRDefault="008B2408" w:rsidP="0018218A">
            <w:pPr>
              <w:pStyle w:val="NormalWeb"/>
              <w:spacing w:before="60" w:beforeAutospacing="0" w:after="60" w:afterAutospacing="0"/>
              <w:rPr>
                <w:rFonts w:ascii="Arial" w:hAnsi="Arial" w:cs="Arial"/>
              </w:rPr>
            </w:pPr>
          </w:p>
          <w:p w:rsidR="008B2408" w:rsidRDefault="008B2408" w:rsidP="0018218A">
            <w:pPr>
              <w:pStyle w:val="NormalWeb"/>
              <w:spacing w:before="60" w:beforeAutospacing="0" w:after="60" w:afterAutospacing="0"/>
              <w:rPr>
                <w:rFonts w:ascii="Arial" w:hAnsi="Arial" w:cs="Arial"/>
              </w:rPr>
            </w:pPr>
            <w:r>
              <w:rPr>
                <w:rFonts w:ascii="Arial" w:hAnsi="Arial" w:cs="Arial"/>
              </w:rPr>
              <w:t>Exercise 2</w:t>
            </w:r>
          </w:p>
          <w:p w:rsidR="008B2408" w:rsidRDefault="008B2408" w:rsidP="0018218A">
            <w:pPr>
              <w:pStyle w:val="NormalWeb"/>
              <w:spacing w:before="60" w:beforeAutospacing="0" w:after="60" w:afterAutospacing="0"/>
              <w:rPr>
                <w:rFonts w:ascii="Arial" w:hAnsi="Arial" w:cs="Arial"/>
              </w:rPr>
            </w:pPr>
            <w:r>
              <w:rPr>
                <w:rFonts w:ascii="Arial" w:hAnsi="Arial" w:cs="Arial"/>
              </w:rPr>
              <w:t xml:space="preserve">This is an exercise for practitioners to practice writing good </w:t>
            </w:r>
            <w:r w:rsidRPr="00FA1B1A">
              <w:rPr>
                <w:rFonts w:ascii="Arial" w:hAnsi="Arial" w:cs="Arial"/>
                <w:i/>
              </w:rPr>
              <w:t>positive</w:t>
            </w:r>
            <w:r>
              <w:rPr>
                <w:rFonts w:ascii="Arial" w:hAnsi="Arial" w:cs="Arial"/>
              </w:rPr>
              <w:t xml:space="preserve"> case summaries. You will need the </w:t>
            </w:r>
            <w:r w:rsidRPr="00FA1B1A">
              <w:rPr>
                <w:rFonts w:ascii="Arial" w:hAnsi="Arial" w:cs="Arial"/>
                <w:b/>
              </w:rPr>
              <w:t>‘Capturing the Heart of the Matter’</w:t>
            </w:r>
            <w:r>
              <w:rPr>
                <w:rFonts w:ascii="Arial" w:hAnsi="Arial" w:cs="Arial"/>
              </w:rPr>
              <w:t xml:space="preserve"> </w:t>
            </w:r>
            <w:r w:rsidRPr="00D86088">
              <w:rPr>
                <w:rFonts w:ascii="Arial" w:hAnsi="Arial" w:cs="Arial"/>
              </w:rPr>
              <w:t>(</w:t>
            </w:r>
            <w:r w:rsidR="00D86088">
              <w:rPr>
                <w:rFonts w:ascii="Arial" w:hAnsi="Arial" w:cs="Arial"/>
              </w:rPr>
              <w:t xml:space="preserve">Support </w:t>
            </w:r>
            <w:r w:rsidR="00AB02EE">
              <w:rPr>
                <w:rFonts w:ascii="Arial" w:hAnsi="Arial" w:cs="Arial"/>
              </w:rPr>
              <w:t>p</w:t>
            </w:r>
            <w:r w:rsidR="00D86088">
              <w:rPr>
                <w:rFonts w:ascii="Arial" w:hAnsi="Arial" w:cs="Arial"/>
              </w:rPr>
              <w:t xml:space="preserve">lanning </w:t>
            </w:r>
            <w:r w:rsidR="00AB02EE">
              <w:rPr>
                <w:rFonts w:ascii="Arial" w:hAnsi="Arial" w:cs="Arial"/>
              </w:rPr>
              <w:t>r</w:t>
            </w:r>
            <w:r w:rsidR="00D86088">
              <w:rPr>
                <w:rFonts w:ascii="Arial" w:hAnsi="Arial" w:cs="Arial"/>
              </w:rPr>
              <w:t>esource – page 27</w:t>
            </w:r>
            <w:r w:rsidR="001B216A" w:rsidRPr="00D86088">
              <w:rPr>
                <w:rFonts w:ascii="Arial" w:hAnsi="Arial" w:cs="Arial"/>
              </w:rPr>
              <w:t xml:space="preserve"> in Toolkit</w:t>
            </w:r>
            <w:r>
              <w:rPr>
                <w:rFonts w:ascii="Arial" w:hAnsi="Arial" w:cs="Arial"/>
              </w:rPr>
              <w:t xml:space="preserve"> </w:t>
            </w:r>
            <w:r w:rsidR="00AB02EE">
              <w:rPr>
                <w:rFonts w:ascii="Arial" w:hAnsi="Arial" w:cs="Arial"/>
              </w:rPr>
              <w:t>d</w:t>
            </w:r>
            <w:r>
              <w:rPr>
                <w:rFonts w:ascii="Arial" w:hAnsi="Arial" w:cs="Arial"/>
              </w:rPr>
              <w:t>ocument</w:t>
            </w:r>
            <w:r w:rsidR="00D86088">
              <w:rPr>
                <w:rFonts w:ascii="Arial" w:hAnsi="Arial" w:cs="Arial"/>
              </w:rPr>
              <w:t>)</w:t>
            </w:r>
            <w:r>
              <w:rPr>
                <w:rFonts w:ascii="Arial" w:hAnsi="Arial" w:cs="Arial"/>
              </w:rPr>
              <w:t>. This can be done as a training exercise, carried out in a team meeting, supervision or in any peer learning activities. You will need about 60-90 min</w:t>
            </w:r>
            <w:r w:rsidR="00790FCA">
              <w:rPr>
                <w:rFonts w:ascii="Arial" w:hAnsi="Arial" w:cs="Arial"/>
              </w:rPr>
              <w:t>ute</w:t>
            </w:r>
            <w:r>
              <w:rPr>
                <w:rFonts w:ascii="Arial" w:hAnsi="Arial" w:cs="Arial"/>
              </w:rPr>
              <w:t>s.</w:t>
            </w:r>
          </w:p>
          <w:p w:rsidR="008B2408" w:rsidRDefault="008B2408" w:rsidP="0018218A">
            <w:pPr>
              <w:pStyle w:val="NormalWeb"/>
              <w:spacing w:before="60" w:beforeAutospacing="0" w:after="60" w:afterAutospacing="0"/>
              <w:rPr>
                <w:rFonts w:ascii="Arial" w:hAnsi="Arial" w:cs="Arial"/>
              </w:rPr>
            </w:pPr>
          </w:p>
          <w:p w:rsidR="008B2408" w:rsidRDefault="008B2408" w:rsidP="0018218A">
            <w:pPr>
              <w:pStyle w:val="NormalWeb"/>
              <w:spacing w:before="60" w:beforeAutospacing="0" w:after="60" w:afterAutospacing="0"/>
              <w:rPr>
                <w:rFonts w:ascii="Arial" w:hAnsi="Arial" w:cs="Arial"/>
              </w:rPr>
            </w:pPr>
            <w:r>
              <w:rPr>
                <w:rFonts w:ascii="Arial" w:hAnsi="Arial" w:cs="Arial"/>
              </w:rPr>
              <w:t>Part 1: Ask practitioners to think of a complex case they are currently working on and reflect on the seven elements of ‘Capturing the heart of the matter’ tool. Ask them to fill out the tool so a good summary of the case is presented (60 min</w:t>
            </w:r>
            <w:r w:rsidR="00790FCA">
              <w:rPr>
                <w:rFonts w:ascii="Arial" w:hAnsi="Arial" w:cs="Arial"/>
              </w:rPr>
              <w:t>ute</w:t>
            </w:r>
            <w:r>
              <w:rPr>
                <w:rFonts w:ascii="Arial" w:hAnsi="Arial" w:cs="Arial"/>
              </w:rPr>
              <w:t>s).</w:t>
            </w:r>
          </w:p>
          <w:p w:rsidR="008B2408" w:rsidRDefault="008B2408" w:rsidP="0018218A">
            <w:pPr>
              <w:pStyle w:val="NormalWeb"/>
              <w:spacing w:before="60" w:beforeAutospacing="0" w:after="60" w:afterAutospacing="0"/>
              <w:rPr>
                <w:rFonts w:ascii="Arial" w:hAnsi="Arial" w:cs="Arial"/>
              </w:rPr>
            </w:pPr>
          </w:p>
          <w:p w:rsidR="008B2408" w:rsidRDefault="00AB02EE" w:rsidP="0018218A">
            <w:pPr>
              <w:pStyle w:val="NormalWeb"/>
              <w:spacing w:before="60" w:beforeAutospacing="0" w:after="60" w:afterAutospacing="0"/>
              <w:rPr>
                <w:rFonts w:ascii="Arial" w:hAnsi="Arial" w:cs="Arial"/>
              </w:rPr>
            </w:pPr>
            <w:r>
              <w:rPr>
                <w:rFonts w:ascii="Arial" w:hAnsi="Arial" w:cs="Arial"/>
              </w:rPr>
              <w:t xml:space="preserve">Part 2: </w:t>
            </w:r>
            <w:r w:rsidR="008B2408">
              <w:rPr>
                <w:rFonts w:ascii="Arial" w:hAnsi="Arial" w:cs="Arial"/>
              </w:rPr>
              <w:t>Swop your filled in tool with a colleague. Read through and give feedback around the following questions (30 min</w:t>
            </w:r>
            <w:r w:rsidR="00790FCA">
              <w:rPr>
                <w:rFonts w:ascii="Arial" w:hAnsi="Arial" w:cs="Arial"/>
              </w:rPr>
              <w:t>ute</w:t>
            </w:r>
            <w:r w:rsidR="008B2408">
              <w:rPr>
                <w:rFonts w:ascii="Arial" w:hAnsi="Arial" w:cs="Arial"/>
              </w:rPr>
              <w:t>s):</w:t>
            </w:r>
          </w:p>
          <w:p w:rsidR="008B2408" w:rsidRDefault="008B2408" w:rsidP="0018218A">
            <w:pPr>
              <w:pStyle w:val="NormalWeb"/>
              <w:spacing w:before="60" w:beforeAutospacing="0" w:after="60" w:afterAutospacing="0"/>
              <w:rPr>
                <w:rFonts w:ascii="Arial" w:hAnsi="Arial" w:cs="Arial"/>
              </w:rPr>
            </w:pPr>
          </w:p>
          <w:p w:rsidR="008B2408" w:rsidRDefault="008B2408" w:rsidP="0018218A">
            <w:pPr>
              <w:pStyle w:val="IPCBullet2"/>
              <w:numPr>
                <w:ilvl w:val="0"/>
                <w:numId w:val="30"/>
              </w:numPr>
              <w:spacing w:before="60"/>
            </w:pPr>
            <w:r>
              <w:t>Is the summary clear and understandable?</w:t>
            </w:r>
          </w:p>
          <w:p w:rsidR="008B2408" w:rsidRDefault="008B2408" w:rsidP="0018218A">
            <w:pPr>
              <w:pStyle w:val="IPCBullet2"/>
              <w:numPr>
                <w:ilvl w:val="0"/>
                <w:numId w:val="30"/>
              </w:numPr>
              <w:spacing w:before="60"/>
            </w:pPr>
            <w:r>
              <w:t>Given what you have learnt in this resource, what works well about the summary?</w:t>
            </w:r>
          </w:p>
          <w:p w:rsidR="008B2408" w:rsidRDefault="008B2408" w:rsidP="0018218A">
            <w:pPr>
              <w:pStyle w:val="IPCBullet2"/>
              <w:numPr>
                <w:ilvl w:val="0"/>
                <w:numId w:val="30"/>
              </w:numPr>
              <w:spacing w:before="60"/>
            </w:pPr>
            <w:r>
              <w:t>What not so well?</w:t>
            </w:r>
          </w:p>
          <w:p w:rsidR="008B2408" w:rsidRPr="008B2408" w:rsidRDefault="008B2408" w:rsidP="0018218A">
            <w:pPr>
              <w:pStyle w:val="ListParagraph"/>
              <w:numPr>
                <w:ilvl w:val="0"/>
                <w:numId w:val="30"/>
              </w:numPr>
              <w:spacing w:before="60" w:after="60"/>
              <w:rPr>
                <w:rFonts w:ascii="Arial" w:hAnsi="Arial" w:cs="Arial"/>
                <w:sz w:val="24"/>
                <w:szCs w:val="24"/>
              </w:rPr>
            </w:pPr>
            <w:r w:rsidRPr="008B2408">
              <w:rPr>
                <w:rFonts w:ascii="Arial" w:hAnsi="Arial" w:cs="Arial"/>
                <w:sz w:val="24"/>
                <w:szCs w:val="24"/>
              </w:rPr>
              <w:t>Agree together on improvements to be made.</w:t>
            </w:r>
          </w:p>
        </w:tc>
      </w:tr>
    </w:tbl>
    <w:p w:rsidR="00676AEF" w:rsidRDefault="00676AEF" w:rsidP="00B24EE4">
      <w:pPr>
        <w:rPr>
          <w:rFonts w:ascii="Arial" w:hAnsi="Arial" w:cs="Arial"/>
          <w:sz w:val="24"/>
          <w:szCs w:val="24"/>
        </w:rPr>
      </w:pPr>
    </w:p>
    <w:p w:rsidR="00676AEF" w:rsidRDefault="00676AEF">
      <w:pPr>
        <w:rPr>
          <w:rFonts w:ascii="Arial" w:hAnsi="Arial" w:cs="Arial"/>
          <w:sz w:val="24"/>
          <w:szCs w:val="24"/>
        </w:rPr>
      </w:pPr>
      <w:r>
        <w:rPr>
          <w:rFonts w:ascii="Arial" w:hAnsi="Arial" w:cs="Arial"/>
          <w:sz w:val="24"/>
          <w:szCs w:val="24"/>
        </w:rPr>
        <w:br w:type="page"/>
      </w:r>
    </w:p>
    <w:p w:rsidR="00485F70" w:rsidRDefault="00790FCA" w:rsidP="0018218A">
      <w:pPr>
        <w:pStyle w:val="Heading1"/>
      </w:pPr>
      <w:bookmarkStart w:id="124" w:name="_Toc942807"/>
      <w:r>
        <w:t>Direct p</w:t>
      </w:r>
      <w:r w:rsidR="00485F70">
        <w:t>ayments</w:t>
      </w:r>
      <w:bookmarkEnd w:id="124"/>
    </w:p>
    <w:p w:rsidR="0018218A" w:rsidRPr="0018218A" w:rsidRDefault="0018218A" w:rsidP="0018218A"/>
    <w:tbl>
      <w:tblPr>
        <w:tblStyle w:val="TableGrid"/>
        <w:tblW w:w="0" w:type="auto"/>
        <w:tblLook w:val="04A0" w:firstRow="1" w:lastRow="0" w:firstColumn="1" w:lastColumn="0" w:noHBand="0" w:noVBand="1"/>
      </w:tblPr>
      <w:tblGrid>
        <w:gridCol w:w="9016"/>
      </w:tblGrid>
      <w:tr w:rsidR="009C539E" w:rsidTr="009C539E">
        <w:tc>
          <w:tcPr>
            <w:tcW w:w="9016" w:type="dxa"/>
          </w:tcPr>
          <w:p w:rsidR="009C539E" w:rsidRPr="00790FCA" w:rsidRDefault="00790FCA" w:rsidP="0018218A">
            <w:pPr>
              <w:spacing w:before="60" w:after="60"/>
              <w:rPr>
                <w:rFonts w:ascii="Arial" w:hAnsi="Arial" w:cs="Arial"/>
                <w:b/>
                <w:sz w:val="24"/>
                <w:szCs w:val="24"/>
              </w:rPr>
            </w:pPr>
            <w:r w:rsidRPr="00790FCA">
              <w:rPr>
                <w:rFonts w:ascii="Arial" w:hAnsi="Arial" w:cs="Arial"/>
                <w:b/>
                <w:sz w:val="24"/>
                <w:szCs w:val="24"/>
              </w:rPr>
              <w:t>Direct p</w:t>
            </w:r>
            <w:r w:rsidR="00BA53A4" w:rsidRPr="00790FCA">
              <w:rPr>
                <w:rFonts w:ascii="Arial" w:hAnsi="Arial" w:cs="Arial"/>
                <w:b/>
                <w:sz w:val="24"/>
                <w:szCs w:val="24"/>
              </w:rPr>
              <w:t>ayments</w:t>
            </w:r>
          </w:p>
          <w:p w:rsidR="009C539E" w:rsidRPr="0018218A" w:rsidRDefault="00BA53A4" w:rsidP="0018218A">
            <w:pPr>
              <w:spacing w:before="60" w:after="60"/>
              <w:jc w:val="center"/>
              <w:rPr>
                <w:rFonts w:cs="Arial"/>
                <w:b/>
              </w:rPr>
            </w:pPr>
            <w:r>
              <w:rPr>
                <w:noProof/>
                <w:lang w:eastAsia="en-GB"/>
              </w:rPr>
              <w:drawing>
                <wp:inline distT="0" distB="0" distL="0" distR="0" wp14:anchorId="31EE017F" wp14:editId="30A5C638">
                  <wp:extent cx="3451860" cy="1866900"/>
                  <wp:effectExtent l="0" t="38100" r="0" b="57150"/>
                  <wp:docPr id="2" name="Diagram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tc>
      </w:tr>
    </w:tbl>
    <w:p w:rsidR="00485F70" w:rsidRPr="00790FCA" w:rsidRDefault="00BA53A4" w:rsidP="00BA53A4">
      <w:pPr>
        <w:jc w:val="right"/>
        <w:rPr>
          <w:rFonts w:ascii="Arial" w:hAnsi="Arial" w:cs="Arial"/>
          <w:sz w:val="24"/>
          <w:szCs w:val="24"/>
        </w:rPr>
      </w:pPr>
      <w:r w:rsidRPr="00790FCA">
        <w:rPr>
          <w:rFonts w:ascii="Arial" w:hAnsi="Arial" w:cs="Arial"/>
          <w:sz w:val="24"/>
          <w:szCs w:val="24"/>
        </w:rPr>
        <w:t xml:space="preserve">Slide </w:t>
      </w:r>
      <w:r w:rsidR="00AB02EE">
        <w:rPr>
          <w:rFonts w:ascii="Arial" w:hAnsi="Arial" w:cs="Arial"/>
          <w:sz w:val="24"/>
          <w:szCs w:val="24"/>
        </w:rPr>
        <w:t>5</w:t>
      </w:r>
      <w:r w:rsidR="000F1874">
        <w:rPr>
          <w:rFonts w:ascii="Arial" w:hAnsi="Arial" w:cs="Arial"/>
          <w:sz w:val="24"/>
          <w:szCs w:val="24"/>
        </w:rPr>
        <w:t>4</w:t>
      </w:r>
    </w:p>
    <w:p w:rsidR="00AB35BE" w:rsidRPr="00992CFD" w:rsidRDefault="00AB35BE" w:rsidP="00AB35BE">
      <w:pPr>
        <w:rPr>
          <w:rFonts w:ascii="Arial" w:hAnsi="Arial" w:cs="Arial"/>
          <w:b/>
          <w:sz w:val="24"/>
          <w:szCs w:val="24"/>
        </w:rPr>
      </w:pPr>
      <w:r w:rsidRPr="00992CFD">
        <w:rPr>
          <w:rFonts w:ascii="Arial" w:hAnsi="Arial" w:cs="Arial"/>
          <w:b/>
          <w:sz w:val="24"/>
          <w:szCs w:val="24"/>
        </w:rPr>
        <w:t>Facilitators</w:t>
      </w:r>
      <w:r w:rsidR="00790FCA">
        <w:rPr>
          <w:rFonts w:ascii="Arial" w:hAnsi="Arial" w:cs="Arial"/>
          <w:b/>
          <w:sz w:val="24"/>
          <w:szCs w:val="24"/>
        </w:rPr>
        <w:t>’</w:t>
      </w:r>
      <w:r w:rsidRPr="00992CFD">
        <w:rPr>
          <w:rFonts w:ascii="Arial" w:hAnsi="Arial" w:cs="Arial"/>
          <w:b/>
          <w:sz w:val="24"/>
          <w:szCs w:val="24"/>
        </w:rPr>
        <w:t xml:space="preserve"> </w:t>
      </w:r>
      <w:r w:rsidR="00790FCA">
        <w:rPr>
          <w:rFonts w:ascii="Arial" w:hAnsi="Arial" w:cs="Arial"/>
          <w:b/>
          <w:sz w:val="24"/>
          <w:szCs w:val="24"/>
        </w:rPr>
        <w:t>n</w:t>
      </w:r>
      <w:r w:rsidRPr="00992CFD">
        <w:rPr>
          <w:rFonts w:ascii="Arial" w:hAnsi="Arial" w:cs="Arial"/>
          <w:b/>
          <w:sz w:val="24"/>
          <w:szCs w:val="24"/>
        </w:rPr>
        <w:t>otes</w:t>
      </w:r>
    </w:p>
    <w:p w:rsidR="00485F70" w:rsidRDefault="00485F70" w:rsidP="00485F70">
      <w:pPr>
        <w:tabs>
          <w:tab w:val="left" w:pos="1860"/>
        </w:tabs>
        <w:rPr>
          <w:rFonts w:ascii="Arial" w:hAnsi="Arial" w:cs="Arial"/>
          <w:sz w:val="24"/>
          <w:szCs w:val="24"/>
        </w:rPr>
      </w:pPr>
      <w:r w:rsidRPr="00217FF9">
        <w:rPr>
          <w:rFonts w:ascii="Arial" w:hAnsi="Arial" w:cs="Arial"/>
          <w:sz w:val="24"/>
          <w:szCs w:val="24"/>
        </w:rPr>
        <w:t xml:space="preserve">If a carer </w:t>
      </w:r>
      <w:r>
        <w:rPr>
          <w:rFonts w:ascii="Arial" w:hAnsi="Arial" w:cs="Arial"/>
          <w:sz w:val="24"/>
          <w:szCs w:val="24"/>
        </w:rPr>
        <w:t>has eligible needs for care and support they are entitled, if they wish, to h</w:t>
      </w:r>
      <w:r w:rsidR="00790FCA">
        <w:rPr>
          <w:rFonts w:ascii="Arial" w:hAnsi="Arial" w:cs="Arial"/>
          <w:sz w:val="24"/>
          <w:szCs w:val="24"/>
        </w:rPr>
        <w:t xml:space="preserve">ave a direct payment in place. </w:t>
      </w:r>
      <w:r>
        <w:rPr>
          <w:rFonts w:ascii="Arial" w:hAnsi="Arial" w:cs="Arial"/>
          <w:sz w:val="24"/>
          <w:szCs w:val="24"/>
        </w:rPr>
        <w:t>This can be used instead of services commissioned by the local authority or the support plan might be a mixture of both. Direct payments should be offered and support given to the carer so they can set-up manage their direct payment.</w:t>
      </w:r>
    </w:p>
    <w:p w:rsidR="00485F70" w:rsidRDefault="00485F70" w:rsidP="00485F70">
      <w:pPr>
        <w:tabs>
          <w:tab w:val="left" w:pos="1860"/>
        </w:tabs>
        <w:rPr>
          <w:rFonts w:ascii="Arial" w:hAnsi="Arial" w:cs="Arial"/>
          <w:sz w:val="24"/>
          <w:szCs w:val="24"/>
        </w:rPr>
      </w:pPr>
      <w:r>
        <w:rPr>
          <w:rFonts w:ascii="Arial" w:hAnsi="Arial" w:cs="Arial"/>
          <w:sz w:val="24"/>
          <w:szCs w:val="24"/>
        </w:rPr>
        <w:t xml:space="preserve">Direct payments give real opportunities for individualised and meaningful support for carers. Carers can use direct payments to achieve personal outcomes set out on their support plan – the advantages of direct payments is that carers can flexibly spend money on promoting their </w:t>
      </w:r>
      <w:r w:rsidRPr="009C56B4">
        <w:rPr>
          <w:rFonts w:ascii="Arial" w:hAnsi="Arial" w:cs="Arial"/>
          <w:i/>
          <w:sz w:val="24"/>
          <w:szCs w:val="24"/>
        </w:rPr>
        <w:t>own</w:t>
      </w:r>
      <w:r>
        <w:rPr>
          <w:rFonts w:ascii="Arial" w:hAnsi="Arial" w:cs="Arial"/>
          <w:sz w:val="24"/>
          <w:szCs w:val="24"/>
        </w:rPr>
        <w:t xml:space="preserve"> well-being to support them in their caring role.  Lucy’s carer story illustrates this.  </w:t>
      </w:r>
    </w:p>
    <w:p w:rsidR="00485F70" w:rsidRDefault="00485F70" w:rsidP="00485F70">
      <w:pPr>
        <w:tabs>
          <w:tab w:val="left" w:pos="1860"/>
        </w:tabs>
        <w:rPr>
          <w:rFonts w:ascii="Arial" w:hAnsi="Arial" w:cs="Arial"/>
          <w:sz w:val="24"/>
          <w:szCs w:val="24"/>
        </w:rPr>
      </w:pPr>
      <w:r>
        <w:rPr>
          <w:rFonts w:ascii="Arial" w:hAnsi="Arial" w:cs="Arial"/>
          <w:sz w:val="24"/>
          <w:szCs w:val="24"/>
        </w:rPr>
        <w:t>Lucy is a carer to her mother-in-law, Mary, and is supported with a direct payment which she uses to look after her own well-being so she can continue to provide support for Mary.</w:t>
      </w:r>
    </w:p>
    <w:p w:rsidR="00CA5AB8" w:rsidRDefault="00CA5AB8">
      <w:pPr>
        <w:rPr>
          <w:rFonts w:ascii="Arial" w:hAnsi="Arial" w:cs="Arial"/>
          <w:sz w:val="24"/>
          <w:szCs w:val="24"/>
        </w:rPr>
      </w:pPr>
      <w:r>
        <w:rPr>
          <w:rFonts w:ascii="Arial" w:hAnsi="Arial" w:cs="Arial"/>
          <w:sz w:val="24"/>
          <w:szCs w:val="24"/>
        </w:rPr>
        <w:br w:type="page"/>
      </w:r>
    </w:p>
    <w:tbl>
      <w:tblPr>
        <w:tblStyle w:val="TableGrid"/>
        <w:tblW w:w="0" w:type="auto"/>
        <w:shd w:val="clear" w:color="auto" w:fill="92D050"/>
        <w:tblLook w:val="04A0" w:firstRow="1" w:lastRow="0" w:firstColumn="1" w:lastColumn="0" w:noHBand="0" w:noVBand="1"/>
      </w:tblPr>
      <w:tblGrid>
        <w:gridCol w:w="9016"/>
      </w:tblGrid>
      <w:tr w:rsidR="0018218A" w:rsidTr="0018218A">
        <w:tc>
          <w:tcPr>
            <w:tcW w:w="9016" w:type="dxa"/>
            <w:shd w:val="clear" w:color="auto" w:fill="86BC25"/>
          </w:tcPr>
          <w:p w:rsidR="0018218A" w:rsidRPr="00BB70E5" w:rsidRDefault="0018218A" w:rsidP="0018218A">
            <w:pPr>
              <w:tabs>
                <w:tab w:val="left" w:pos="1860"/>
              </w:tabs>
              <w:spacing w:before="60" w:after="60"/>
              <w:rPr>
                <w:rFonts w:ascii="Arial" w:hAnsi="Arial" w:cs="Arial"/>
                <w:b/>
                <w:sz w:val="24"/>
                <w:szCs w:val="24"/>
              </w:rPr>
            </w:pPr>
            <w:r w:rsidRPr="00BB70E5">
              <w:rPr>
                <w:rFonts w:ascii="Arial" w:hAnsi="Arial" w:cs="Arial"/>
                <w:b/>
                <w:sz w:val="24"/>
                <w:szCs w:val="24"/>
              </w:rPr>
              <w:t>Lucy’s story as a carer with a direct payment</w:t>
            </w:r>
            <w:r>
              <w:rPr>
                <w:rFonts w:ascii="Arial" w:hAnsi="Arial" w:cs="Arial"/>
                <w:b/>
                <w:noProof/>
                <w:sz w:val="24"/>
                <w:szCs w:val="24"/>
              </w:rPr>
              <w:drawing>
                <wp:anchor distT="0" distB="0" distL="114300" distR="114300" simplePos="0" relativeHeight="251988992" behindDoc="0" locked="0" layoutInCell="1" allowOverlap="1" wp14:anchorId="41EEC096" wp14:editId="7F5F1993">
                  <wp:simplePos x="4236720" y="1287780"/>
                  <wp:positionH relativeFrom="margin">
                    <wp:align>right</wp:align>
                  </wp:positionH>
                  <wp:positionV relativeFrom="margin">
                    <wp:align>top</wp:align>
                  </wp:positionV>
                  <wp:extent cx="567055" cy="567055"/>
                  <wp:effectExtent l="0" t="0" r="4445" b="4445"/>
                  <wp:wrapSquare wrapText="bothSides"/>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p>
          <w:p w:rsidR="0018218A" w:rsidRPr="00BB70E5" w:rsidRDefault="0018218A" w:rsidP="0018218A">
            <w:pPr>
              <w:tabs>
                <w:tab w:val="left" w:pos="1860"/>
              </w:tabs>
              <w:spacing w:before="60" w:after="60"/>
              <w:rPr>
                <w:rFonts w:ascii="Arial" w:hAnsi="Arial" w:cs="Arial"/>
                <w:b/>
                <w:sz w:val="24"/>
                <w:szCs w:val="24"/>
              </w:rPr>
            </w:pPr>
          </w:p>
        </w:tc>
      </w:tr>
      <w:tr w:rsidR="00485F70" w:rsidTr="0018218A">
        <w:tc>
          <w:tcPr>
            <w:tcW w:w="9016" w:type="dxa"/>
            <w:shd w:val="clear" w:color="auto" w:fill="auto"/>
          </w:tcPr>
          <w:p w:rsidR="00485F70" w:rsidRDefault="00485F70" w:rsidP="0018218A">
            <w:pPr>
              <w:tabs>
                <w:tab w:val="left" w:pos="1860"/>
              </w:tabs>
              <w:spacing w:before="60" w:after="60"/>
              <w:rPr>
                <w:rFonts w:ascii="Arial" w:hAnsi="Arial" w:cs="Arial"/>
                <w:sz w:val="24"/>
                <w:szCs w:val="24"/>
              </w:rPr>
            </w:pPr>
            <w:r>
              <w:rPr>
                <w:rFonts w:ascii="Arial" w:hAnsi="Arial" w:cs="Arial"/>
                <w:sz w:val="24"/>
                <w:szCs w:val="24"/>
              </w:rPr>
              <w:t>My name is Lucy and I am ca</w:t>
            </w:r>
            <w:r w:rsidR="00790FCA">
              <w:rPr>
                <w:rFonts w:ascii="Arial" w:hAnsi="Arial" w:cs="Arial"/>
                <w:sz w:val="24"/>
                <w:szCs w:val="24"/>
              </w:rPr>
              <w:t xml:space="preserve">rer to my mother-in-law, Mary. </w:t>
            </w:r>
            <w:r>
              <w:rPr>
                <w:rFonts w:ascii="Arial" w:hAnsi="Arial" w:cs="Arial"/>
                <w:sz w:val="24"/>
                <w:szCs w:val="24"/>
              </w:rPr>
              <w:t xml:space="preserve">She has had a stroke and has some cognitive impairment.  The left side of her body is weak and her walking can be very unsteady and struggles moving around indoors. I go and visit Mary </w:t>
            </w:r>
            <w:r w:rsidR="0018218A">
              <w:rPr>
                <w:rFonts w:ascii="Arial" w:hAnsi="Arial" w:cs="Arial"/>
                <w:sz w:val="24"/>
                <w:szCs w:val="24"/>
              </w:rPr>
              <w:t>every day</w:t>
            </w:r>
            <w:r>
              <w:rPr>
                <w:rFonts w:ascii="Arial" w:hAnsi="Arial" w:cs="Arial"/>
                <w:sz w:val="24"/>
                <w:szCs w:val="24"/>
              </w:rPr>
              <w:t xml:space="preserve"> from Tues</w:t>
            </w:r>
            <w:r w:rsidR="00790FCA">
              <w:rPr>
                <w:rFonts w:ascii="Arial" w:hAnsi="Arial" w:cs="Arial"/>
                <w:sz w:val="24"/>
                <w:szCs w:val="24"/>
              </w:rPr>
              <w:t>day to</w:t>
            </w:r>
            <w:r>
              <w:rPr>
                <w:rFonts w:ascii="Arial" w:hAnsi="Arial" w:cs="Arial"/>
                <w:sz w:val="24"/>
                <w:szCs w:val="24"/>
              </w:rPr>
              <w:t xml:space="preserve"> Friday</w:t>
            </w:r>
            <w:r w:rsidR="00790FCA">
              <w:rPr>
                <w:rFonts w:ascii="Arial" w:hAnsi="Arial" w:cs="Arial"/>
                <w:sz w:val="24"/>
                <w:szCs w:val="24"/>
              </w:rPr>
              <w:t>,</w:t>
            </w:r>
            <w:r>
              <w:rPr>
                <w:rFonts w:ascii="Arial" w:hAnsi="Arial" w:cs="Arial"/>
                <w:sz w:val="24"/>
                <w:szCs w:val="24"/>
              </w:rPr>
              <w:t xml:space="preserve"> 9am </w:t>
            </w:r>
            <w:r w:rsidR="00790FCA">
              <w:rPr>
                <w:rFonts w:ascii="Arial" w:hAnsi="Arial" w:cs="Arial"/>
                <w:sz w:val="24"/>
                <w:szCs w:val="24"/>
              </w:rPr>
              <w:t>to</w:t>
            </w:r>
            <w:r>
              <w:rPr>
                <w:rFonts w:ascii="Arial" w:hAnsi="Arial" w:cs="Arial"/>
                <w:sz w:val="24"/>
                <w:szCs w:val="24"/>
              </w:rPr>
              <w:t xml:space="preserve"> 4pm</w:t>
            </w:r>
            <w:r w:rsidR="00790FCA">
              <w:rPr>
                <w:rFonts w:ascii="Arial" w:hAnsi="Arial" w:cs="Arial"/>
                <w:sz w:val="24"/>
                <w:szCs w:val="24"/>
              </w:rPr>
              <w:t>,</w:t>
            </w:r>
            <w:r>
              <w:rPr>
                <w:rFonts w:ascii="Arial" w:hAnsi="Arial" w:cs="Arial"/>
                <w:sz w:val="24"/>
                <w:szCs w:val="24"/>
              </w:rPr>
              <w:t xml:space="preserve"> then come back and look after my teenage children and husband. Mary has carers on the Monday and weekend and my husband and his sister visit her on Saturday afternoons.  </w:t>
            </w:r>
          </w:p>
          <w:p w:rsidR="00485F70" w:rsidRDefault="00485F70" w:rsidP="0018218A">
            <w:pPr>
              <w:tabs>
                <w:tab w:val="left" w:pos="1860"/>
              </w:tabs>
              <w:spacing w:before="60" w:after="60"/>
              <w:rPr>
                <w:rFonts w:ascii="Arial" w:hAnsi="Arial" w:cs="Arial"/>
                <w:sz w:val="24"/>
                <w:szCs w:val="24"/>
              </w:rPr>
            </w:pPr>
            <w:r>
              <w:rPr>
                <w:rFonts w:ascii="Arial" w:hAnsi="Arial" w:cs="Arial"/>
                <w:sz w:val="24"/>
                <w:szCs w:val="24"/>
              </w:rPr>
              <w:t>When Mary’s support plan was being reviewed and we had a meeting with her social worker I was advised to get a carers assessment. I wasn’t sure at first, but I agreed to have one and I am so glad I did. I didn’t really think about how much I was doing to be honest, but talking with the social worker made me think about me – what about me? lt helped me think about my own life not just everyone else’s. I think also I was getting depressed as I did nothing for myself. Before I looked after Mary I use to really enjoy swimming and going to aerobics. I used to have a job in the newsagents which was only two days a week but it was a good laugh and I use to see so many people who I knew. However, all that changed when Mary had her stroke and I just felt that I had to look after her – it just felt the right thing to do. But after a while I was losing weight, getting low and irritable with my boys. The assessment said I could have some help from social services and the social worker (called Theresa – who is lovely) talked to me about direct payments. To cut a long story short I decided to have the Monday free of caring so it gives me a long weekend. I was given a direct payment which I spend on monthly membership on Nordic Walking so I can keep well both in my head and body! I also use my direct payment to go to college on the Monday night where I am learning book keeping – I get pretty tense in my shoulders and back looking after Mary and I can even use my direct payment for a message every six weeks or so. My life has improved so much and I feel I am supported to look after Mary. For the moment this works out but your never know what’s around the corner – so I just take each day as it comes and try and look after myself now as well as everyone else!</w:t>
            </w:r>
          </w:p>
        </w:tc>
      </w:tr>
    </w:tbl>
    <w:p w:rsidR="00485F70" w:rsidRPr="00217FF9" w:rsidRDefault="00485F70" w:rsidP="00485F70">
      <w:pPr>
        <w:tabs>
          <w:tab w:val="left" w:pos="1860"/>
        </w:tabs>
      </w:pPr>
    </w:p>
    <w:p w:rsidR="00485F70" w:rsidRDefault="00485F70" w:rsidP="00485F70">
      <w:pPr>
        <w:tabs>
          <w:tab w:val="left" w:pos="1860"/>
        </w:tabs>
        <w:rPr>
          <w:rFonts w:ascii="Arial" w:hAnsi="Arial" w:cs="Arial"/>
          <w:sz w:val="24"/>
          <w:szCs w:val="24"/>
        </w:rPr>
      </w:pPr>
      <w:r>
        <w:rPr>
          <w:rFonts w:ascii="Arial" w:hAnsi="Arial" w:cs="Arial"/>
          <w:sz w:val="24"/>
          <w:szCs w:val="24"/>
        </w:rPr>
        <w:t>The following film is about Linda who needs care as a cared for mum and uses a direct payment to pay her friends to care to lessen the pressure on her children as carers</w:t>
      </w:r>
    </w:p>
    <w:tbl>
      <w:tblPr>
        <w:tblStyle w:val="TableGrid"/>
        <w:tblW w:w="0" w:type="auto"/>
        <w:tblLook w:val="04A0" w:firstRow="1" w:lastRow="0" w:firstColumn="1" w:lastColumn="0" w:noHBand="0" w:noVBand="1"/>
      </w:tblPr>
      <w:tblGrid>
        <w:gridCol w:w="9016"/>
      </w:tblGrid>
      <w:tr w:rsidR="009C539E" w:rsidRPr="00297823" w:rsidTr="0018218A">
        <w:tc>
          <w:tcPr>
            <w:tcW w:w="9016" w:type="dxa"/>
            <w:shd w:val="clear" w:color="auto" w:fill="F7AB64"/>
          </w:tcPr>
          <w:p w:rsidR="009C539E" w:rsidRPr="00297823" w:rsidRDefault="009C539E" w:rsidP="0018218A">
            <w:pPr>
              <w:spacing w:before="60" w:after="60"/>
              <w:rPr>
                <w:rFonts w:ascii="Arial" w:hAnsi="Arial" w:cs="Arial"/>
                <w:b/>
                <w:sz w:val="24"/>
                <w:szCs w:val="24"/>
                <w:u w:val="single"/>
              </w:rPr>
            </w:pPr>
            <w:r w:rsidRPr="00297823">
              <w:rPr>
                <w:rFonts w:ascii="Arial" w:hAnsi="Arial" w:cs="Arial"/>
                <w:b/>
                <w:noProof/>
                <w:sz w:val="24"/>
                <w:szCs w:val="24"/>
                <w:u w:val="single"/>
                <w:lang w:eastAsia="en-GB"/>
              </w:rPr>
              <w:drawing>
                <wp:anchor distT="0" distB="0" distL="114300" distR="114300" simplePos="0" relativeHeight="251872256" behindDoc="0" locked="0" layoutInCell="1" allowOverlap="1" wp14:anchorId="0DB9355D" wp14:editId="236CD976">
                  <wp:simplePos x="0" y="0"/>
                  <wp:positionH relativeFrom="margin">
                    <wp:posOffset>5046980</wp:posOffset>
                  </wp:positionH>
                  <wp:positionV relativeFrom="margin">
                    <wp:posOffset>0</wp:posOffset>
                  </wp:positionV>
                  <wp:extent cx="548640" cy="548640"/>
                  <wp:effectExtent l="0" t="0" r="3810" b="3810"/>
                  <wp:wrapSquare wrapText="bothSides"/>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4">
                            <a:biLevel thresh="25000"/>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anchor>
              </w:drawing>
            </w:r>
            <w:r w:rsidRPr="00297823">
              <w:rPr>
                <w:rFonts w:ascii="Arial" w:hAnsi="Arial" w:cs="Arial"/>
                <w:b/>
                <w:sz w:val="24"/>
                <w:szCs w:val="24"/>
                <w:u w:val="single"/>
              </w:rPr>
              <w:t xml:space="preserve">Video </w:t>
            </w:r>
            <w:r w:rsidR="00790FCA">
              <w:rPr>
                <w:rFonts w:ascii="Arial" w:hAnsi="Arial" w:cs="Arial"/>
                <w:b/>
                <w:sz w:val="24"/>
                <w:szCs w:val="24"/>
                <w:u w:val="single"/>
              </w:rPr>
              <w:t>r</w:t>
            </w:r>
            <w:r w:rsidRPr="00297823">
              <w:rPr>
                <w:rFonts w:ascii="Arial" w:hAnsi="Arial" w:cs="Arial"/>
                <w:b/>
                <w:sz w:val="24"/>
                <w:szCs w:val="24"/>
                <w:u w:val="single"/>
              </w:rPr>
              <w:t>esource</w:t>
            </w:r>
          </w:p>
          <w:p w:rsidR="009C539E" w:rsidRPr="00297823" w:rsidRDefault="009C539E" w:rsidP="0018218A">
            <w:pPr>
              <w:spacing w:before="60" w:after="60"/>
              <w:rPr>
                <w:rFonts w:ascii="Arial" w:hAnsi="Arial" w:cs="Arial"/>
                <w:sz w:val="24"/>
                <w:szCs w:val="24"/>
              </w:rPr>
            </w:pPr>
          </w:p>
        </w:tc>
      </w:tr>
      <w:tr w:rsidR="009C539E" w:rsidTr="0018218A">
        <w:tc>
          <w:tcPr>
            <w:tcW w:w="9016" w:type="dxa"/>
          </w:tcPr>
          <w:p w:rsidR="009C539E" w:rsidRPr="00217FF9" w:rsidRDefault="0018218A" w:rsidP="0018218A">
            <w:pPr>
              <w:spacing w:before="60" w:after="60"/>
              <w:rPr>
                <w:rFonts w:ascii="Arial" w:hAnsi="Arial" w:cs="Arial"/>
                <w:sz w:val="24"/>
                <w:szCs w:val="24"/>
              </w:rPr>
            </w:pPr>
            <w:r w:rsidRPr="00217FF9">
              <w:rPr>
                <w:rFonts w:ascii="Arial" w:hAnsi="Arial" w:cs="Arial"/>
                <w:sz w:val="24"/>
                <w:szCs w:val="24"/>
              </w:rPr>
              <w:t xml:space="preserve">This </w:t>
            </w:r>
            <w:hyperlink r:id="rId103" w:history="1">
              <w:r w:rsidRPr="009C539E">
                <w:rPr>
                  <w:rStyle w:val="Hyperlink"/>
                  <w:rFonts w:ascii="Arial" w:hAnsi="Arial" w:cs="Arial"/>
                  <w:sz w:val="24"/>
                  <w:szCs w:val="24"/>
                </w:rPr>
                <w:t>film</w:t>
              </w:r>
            </w:hyperlink>
            <w:r w:rsidRPr="00217FF9">
              <w:rPr>
                <w:rFonts w:ascii="Arial" w:hAnsi="Arial" w:cs="Arial"/>
                <w:sz w:val="24"/>
                <w:szCs w:val="24"/>
              </w:rPr>
              <w:t xml:space="preserve"> is about Linda who uses her direct payment to pay for her friends to care</w:t>
            </w:r>
            <w:r>
              <w:rPr>
                <w:rFonts w:ascii="Arial" w:hAnsi="Arial" w:cs="Arial"/>
                <w:sz w:val="24"/>
                <w:szCs w:val="24"/>
              </w:rPr>
              <w:t xml:space="preserve"> for her</w:t>
            </w:r>
            <w:r w:rsidRPr="00217FF9">
              <w:rPr>
                <w:rFonts w:ascii="Arial" w:hAnsi="Arial" w:cs="Arial"/>
                <w:sz w:val="24"/>
                <w:szCs w:val="24"/>
              </w:rPr>
              <w:t>.</w:t>
            </w:r>
          </w:p>
        </w:tc>
      </w:tr>
    </w:tbl>
    <w:p w:rsidR="00C56AD4" w:rsidRDefault="00C56AD4" w:rsidP="00485F70"/>
    <w:p w:rsidR="00C56AD4" w:rsidRDefault="00C56AD4"/>
    <w:p w:rsidR="00E30DBE" w:rsidRDefault="008B2408" w:rsidP="0018218A">
      <w:pPr>
        <w:pStyle w:val="Heading1"/>
      </w:pPr>
      <w:bookmarkStart w:id="125" w:name="_Toc942808"/>
      <w:bookmarkStart w:id="126" w:name="_Hlk454400"/>
      <w:r w:rsidRPr="008B2408">
        <w:t>Reviews</w:t>
      </w:r>
      <w:bookmarkEnd w:id="125"/>
    </w:p>
    <w:p w:rsidR="0018218A" w:rsidRPr="0018218A" w:rsidRDefault="0018218A" w:rsidP="0018218A"/>
    <w:tbl>
      <w:tblPr>
        <w:tblStyle w:val="TableGrid"/>
        <w:tblW w:w="0" w:type="auto"/>
        <w:tblLook w:val="04A0" w:firstRow="1" w:lastRow="0" w:firstColumn="1" w:lastColumn="0" w:noHBand="0" w:noVBand="1"/>
      </w:tblPr>
      <w:tblGrid>
        <w:gridCol w:w="9016"/>
      </w:tblGrid>
      <w:tr w:rsidR="003F6372" w:rsidTr="003F6372">
        <w:tc>
          <w:tcPr>
            <w:tcW w:w="9016" w:type="dxa"/>
          </w:tcPr>
          <w:bookmarkEnd w:id="126"/>
          <w:p w:rsidR="003F6372" w:rsidRPr="00790FCA" w:rsidRDefault="001A463F" w:rsidP="0018218A">
            <w:pPr>
              <w:spacing w:before="60" w:after="60"/>
              <w:rPr>
                <w:rFonts w:ascii="Arial" w:hAnsi="Arial" w:cs="Arial"/>
                <w:b/>
                <w:sz w:val="24"/>
                <w:szCs w:val="24"/>
              </w:rPr>
            </w:pPr>
            <w:r w:rsidRPr="00790FCA">
              <w:rPr>
                <w:rFonts w:ascii="Arial" w:hAnsi="Arial" w:cs="Arial"/>
                <w:b/>
                <w:sz w:val="24"/>
                <w:szCs w:val="24"/>
              </w:rPr>
              <w:t>Review</w:t>
            </w:r>
            <w:r w:rsidR="004C2599" w:rsidRPr="00790FCA">
              <w:rPr>
                <w:rFonts w:ascii="Arial" w:hAnsi="Arial" w:cs="Arial"/>
                <w:b/>
                <w:sz w:val="24"/>
                <w:szCs w:val="24"/>
              </w:rPr>
              <w:t xml:space="preserve"> </w:t>
            </w:r>
            <w:r w:rsidR="00AB02EE">
              <w:rPr>
                <w:rFonts w:ascii="Arial" w:hAnsi="Arial" w:cs="Arial"/>
                <w:b/>
                <w:sz w:val="24"/>
                <w:szCs w:val="24"/>
              </w:rPr>
              <w:t>t</w:t>
            </w:r>
            <w:r w:rsidR="004C2599" w:rsidRPr="00790FCA">
              <w:rPr>
                <w:rFonts w:ascii="Arial" w:hAnsi="Arial" w:cs="Arial"/>
                <w:b/>
                <w:sz w:val="24"/>
                <w:szCs w:val="24"/>
              </w:rPr>
              <w:t>ool</w:t>
            </w:r>
            <w:r w:rsidR="00CD3639" w:rsidRPr="00790FCA">
              <w:rPr>
                <w:rStyle w:val="FootnoteReference"/>
                <w:rFonts w:ascii="Arial" w:hAnsi="Arial" w:cs="Arial"/>
                <w:b/>
                <w:sz w:val="24"/>
                <w:szCs w:val="24"/>
              </w:rPr>
              <w:footnoteReference w:id="38"/>
            </w:r>
          </w:p>
          <w:p w:rsidR="0018218A" w:rsidRPr="00790FCA" w:rsidRDefault="0018218A" w:rsidP="0018218A">
            <w:pPr>
              <w:spacing w:before="60" w:after="60"/>
              <w:rPr>
                <w:rFonts w:ascii="Arial" w:hAnsi="Arial" w:cs="Arial"/>
                <w:sz w:val="24"/>
                <w:szCs w:val="24"/>
              </w:rPr>
            </w:pPr>
            <w:r w:rsidRPr="00790FCA">
              <w:rPr>
                <w:rFonts w:ascii="Arial" w:hAnsi="Arial" w:cs="Arial"/>
                <w:sz w:val="24"/>
                <w:szCs w:val="24"/>
              </w:rPr>
              <w:t>The questions below provide a structure for review conversations.</w:t>
            </w:r>
          </w:p>
          <w:p w:rsidR="007F6569" w:rsidRPr="00790FCA" w:rsidRDefault="007F6569" w:rsidP="0018218A">
            <w:pPr>
              <w:numPr>
                <w:ilvl w:val="0"/>
                <w:numId w:val="68"/>
              </w:numPr>
              <w:spacing w:before="60" w:after="60"/>
              <w:rPr>
                <w:rFonts w:ascii="Arial" w:hAnsi="Arial" w:cs="Arial"/>
                <w:sz w:val="24"/>
                <w:szCs w:val="24"/>
              </w:rPr>
            </w:pPr>
            <w:r w:rsidRPr="00790FCA">
              <w:rPr>
                <w:rFonts w:ascii="Arial" w:hAnsi="Arial" w:cs="Arial"/>
                <w:sz w:val="24"/>
                <w:szCs w:val="24"/>
              </w:rPr>
              <w:t>Question:  How are things going?</w:t>
            </w:r>
          </w:p>
          <w:p w:rsidR="007F6569" w:rsidRPr="00790FCA" w:rsidRDefault="007F6569" w:rsidP="0018218A">
            <w:pPr>
              <w:numPr>
                <w:ilvl w:val="0"/>
                <w:numId w:val="68"/>
              </w:numPr>
              <w:spacing w:before="60" w:after="60"/>
              <w:rPr>
                <w:rFonts w:ascii="Arial" w:hAnsi="Arial" w:cs="Arial"/>
                <w:sz w:val="24"/>
                <w:szCs w:val="24"/>
              </w:rPr>
            </w:pPr>
            <w:r w:rsidRPr="00790FCA">
              <w:rPr>
                <w:rFonts w:ascii="Arial" w:hAnsi="Arial" w:cs="Arial"/>
                <w:sz w:val="24"/>
                <w:szCs w:val="24"/>
              </w:rPr>
              <w:t>Question:  What is the most difficult thing?</w:t>
            </w:r>
          </w:p>
          <w:p w:rsidR="007F6569" w:rsidRPr="00790FCA" w:rsidRDefault="007F6569" w:rsidP="0018218A">
            <w:pPr>
              <w:numPr>
                <w:ilvl w:val="0"/>
                <w:numId w:val="68"/>
              </w:numPr>
              <w:spacing w:before="60" w:after="60"/>
              <w:rPr>
                <w:rFonts w:ascii="Arial" w:hAnsi="Arial" w:cs="Arial"/>
                <w:sz w:val="24"/>
                <w:szCs w:val="24"/>
              </w:rPr>
            </w:pPr>
            <w:r w:rsidRPr="00790FCA">
              <w:rPr>
                <w:rFonts w:ascii="Arial" w:hAnsi="Arial" w:cs="Arial"/>
                <w:sz w:val="24"/>
                <w:szCs w:val="24"/>
              </w:rPr>
              <w:t>Question:  What strength are you drawing on to deal with that?</w:t>
            </w:r>
          </w:p>
          <w:p w:rsidR="007F6569" w:rsidRPr="00790FCA" w:rsidRDefault="007F6569" w:rsidP="0018218A">
            <w:pPr>
              <w:numPr>
                <w:ilvl w:val="0"/>
                <w:numId w:val="68"/>
              </w:numPr>
              <w:spacing w:before="60" w:after="60"/>
              <w:rPr>
                <w:rFonts w:ascii="Arial" w:hAnsi="Arial" w:cs="Arial"/>
                <w:sz w:val="24"/>
                <w:szCs w:val="24"/>
              </w:rPr>
            </w:pPr>
            <w:r w:rsidRPr="00790FCA">
              <w:rPr>
                <w:rFonts w:ascii="Arial" w:hAnsi="Arial" w:cs="Arial"/>
                <w:sz w:val="24"/>
                <w:szCs w:val="24"/>
              </w:rPr>
              <w:t>Question:  What's the best thing about what you’ve achieved?</w:t>
            </w:r>
          </w:p>
          <w:p w:rsidR="003F6372" w:rsidRPr="001A463F" w:rsidRDefault="0018218A" w:rsidP="0018218A">
            <w:pPr>
              <w:spacing w:before="60" w:after="60"/>
              <w:rPr>
                <w:b/>
              </w:rPr>
            </w:pPr>
            <w:r w:rsidRPr="00790FCA">
              <w:rPr>
                <w:rFonts w:ascii="Arial" w:hAnsi="Arial" w:cs="Arial"/>
                <w:sz w:val="24"/>
                <w:szCs w:val="24"/>
              </w:rPr>
              <w:t>After each response from the carer, the practitioner should reflect back to the carer what they said and provide a level of affirmation.</w:t>
            </w:r>
          </w:p>
        </w:tc>
      </w:tr>
    </w:tbl>
    <w:p w:rsidR="003F6372" w:rsidRPr="00790FCA" w:rsidRDefault="003F6372" w:rsidP="003F6372">
      <w:pPr>
        <w:jc w:val="right"/>
        <w:rPr>
          <w:rFonts w:ascii="Arial" w:hAnsi="Arial" w:cs="Arial"/>
          <w:sz w:val="24"/>
          <w:szCs w:val="24"/>
        </w:rPr>
      </w:pPr>
      <w:r w:rsidRPr="00790FCA">
        <w:rPr>
          <w:rFonts w:ascii="Arial" w:hAnsi="Arial" w:cs="Arial"/>
          <w:sz w:val="24"/>
          <w:szCs w:val="24"/>
        </w:rPr>
        <w:t xml:space="preserve">Slide </w:t>
      </w:r>
      <w:r w:rsidR="00AB02EE">
        <w:rPr>
          <w:rFonts w:ascii="Arial" w:hAnsi="Arial" w:cs="Arial"/>
          <w:sz w:val="24"/>
          <w:szCs w:val="24"/>
        </w:rPr>
        <w:t>5</w:t>
      </w:r>
      <w:r w:rsidR="000F1874">
        <w:rPr>
          <w:rFonts w:ascii="Arial" w:hAnsi="Arial" w:cs="Arial"/>
          <w:sz w:val="24"/>
          <w:szCs w:val="24"/>
        </w:rPr>
        <w:t>5</w:t>
      </w:r>
    </w:p>
    <w:p w:rsidR="00AB35BE" w:rsidRPr="00992CFD" w:rsidRDefault="00AB35BE" w:rsidP="00AB35BE">
      <w:pPr>
        <w:rPr>
          <w:rFonts w:ascii="Arial" w:hAnsi="Arial" w:cs="Arial"/>
          <w:b/>
          <w:sz w:val="24"/>
          <w:szCs w:val="24"/>
        </w:rPr>
      </w:pPr>
      <w:r w:rsidRPr="00992CFD">
        <w:rPr>
          <w:rFonts w:ascii="Arial" w:hAnsi="Arial" w:cs="Arial"/>
          <w:b/>
          <w:sz w:val="24"/>
          <w:szCs w:val="24"/>
        </w:rPr>
        <w:t>Facilitators</w:t>
      </w:r>
      <w:r w:rsidR="00790FCA">
        <w:rPr>
          <w:rFonts w:ascii="Arial" w:hAnsi="Arial" w:cs="Arial"/>
          <w:b/>
          <w:sz w:val="24"/>
          <w:szCs w:val="24"/>
        </w:rPr>
        <w:t>’</w:t>
      </w:r>
      <w:r w:rsidRPr="00992CFD">
        <w:rPr>
          <w:rFonts w:ascii="Arial" w:hAnsi="Arial" w:cs="Arial"/>
          <w:b/>
          <w:sz w:val="24"/>
          <w:szCs w:val="24"/>
        </w:rPr>
        <w:t xml:space="preserve"> </w:t>
      </w:r>
      <w:r w:rsidR="00790FCA">
        <w:rPr>
          <w:rFonts w:ascii="Arial" w:hAnsi="Arial" w:cs="Arial"/>
          <w:b/>
          <w:sz w:val="24"/>
          <w:szCs w:val="24"/>
        </w:rPr>
        <w:t>n</w:t>
      </w:r>
      <w:r w:rsidRPr="00992CFD">
        <w:rPr>
          <w:rFonts w:ascii="Arial" w:hAnsi="Arial" w:cs="Arial"/>
          <w:b/>
          <w:sz w:val="24"/>
          <w:szCs w:val="24"/>
        </w:rPr>
        <w:t>otes</w:t>
      </w:r>
    </w:p>
    <w:p w:rsidR="008B2408" w:rsidRPr="008B2408" w:rsidRDefault="008B2408" w:rsidP="008B2408">
      <w:pPr>
        <w:rPr>
          <w:rFonts w:ascii="Arial" w:hAnsi="Arial" w:cs="Arial"/>
          <w:sz w:val="24"/>
          <w:szCs w:val="24"/>
          <w:lang w:eastAsia="en-GB"/>
        </w:rPr>
      </w:pPr>
      <w:r w:rsidRPr="008B2408">
        <w:rPr>
          <w:rFonts w:ascii="Arial" w:hAnsi="Arial" w:cs="Arial"/>
          <w:sz w:val="24"/>
          <w:szCs w:val="24"/>
          <w:lang w:eastAsia="en-GB"/>
        </w:rPr>
        <w:t xml:space="preserve">Any plan that results from a carer’s assessment must be reviewed. At the review the practitioner, relevant other professionals, </w:t>
      </w:r>
      <w:r w:rsidRPr="008B2408">
        <w:rPr>
          <w:rFonts w:ascii="Arial" w:hAnsi="Arial" w:cs="Arial"/>
          <w:i/>
          <w:iCs/>
          <w:sz w:val="24"/>
          <w:szCs w:val="24"/>
          <w:lang w:eastAsia="en-GB"/>
        </w:rPr>
        <w:t xml:space="preserve">with </w:t>
      </w:r>
      <w:r w:rsidRPr="008B2408">
        <w:rPr>
          <w:rFonts w:ascii="Arial" w:hAnsi="Arial" w:cs="Arial"/>
          <w:sz w:val="24"/>
          <w:szCs w:val="24"/>
          <w:lang w:eastAsia="en-GB"/>
        </w:rPr>
        <w:t xml:space="preserve">carers are able to check whether the planned changes are working and that outcomes are either being met or being worked towards on agreed timescales. </w:t>
      </w:r>
    </w:p>
    <w:p w:rsidR="008B2408" w:rsidRPr="008B2408" w:rsidRDefault="008B2408" w:rsidP="008B2408">
      <w:pPr>
        <w:rPr>
          <w:rFonts w:ascii="Arial" w:hAnsi="Arial" w:cs="Arial"/>
          <w:sz w:val="24"/>
          <w:szCs w:val="24"/>
          <w:lang w:eastAsia="en-GB"/>
        </w:rPr>
      </w:pPr>
      <w:r w:rsidRPr="008B2408">
        <w:rPr>
          <w:rFonts w:ascii="Arial" w:hAnsi="Arial" w:cs="Arial"/>
          <w:sz w:val="24"/>
          <w:szCs w:val="24"/>
          <w:lang w:eastAsia="en-GB"/>
        </w:rPr>
        <w:t xml:space="preserve">Reviews should afford time and a safe space for cares to reflect on how their plan has gone. For example, it will be a time for a carer to reflect on what they have agreed to do in either their caring role </w:t>
      </w:r>
      <w:r w:rsidRPr="008B2408">
        <w:rPr>
          <w:rFonts w:ascii="Arial" w:hAnsi="Arial" w:cs="Arial"/>
          <w:i/>
          <w:iCs/>
          <w:sz w:val="24"/>
          <w:szCs w:val="24"/>
          <w:lang w:eastAsia="en-GB"/>
        </w:rPr>
        <w:t>and</w:t>
      </w:r>
      <w:r w:rsidRPr="008B2408">
        <w:rPr>
          <w:rFonts w:ascii="Arial" w:hAnsi="Arial" w:cs="Arial"/>
          <w:sz w:val="24"/>
          <w:szCs w:val="24"/>
          <w:lang w:eastAsia="en-GB"/>
        </w:rPr>
        <w:t xml:space="preserve"> outside of their caring role. For example, it may be that a carer wishes to reflect on how her new task of feeding mum has gone. It may be that a young carer is reflecting on how well college is going?  </w:t>
      </w:r>
    </w:p>
    <w:p w:rsidR="008B2408" w:rsidRPr="008B2408" w:rsidRDefault="008B2408" w:rsidP="008B2408">
      <w:pPr>
        <w:rPr>
          <w:rFonts w:ascii="Arial" w:hAnsi="Arial" w:cs="Arial"/>
          <w:sz w:val="24"/>
          <w:szCs w:val="24"/>
          <w:lang w:eastAsia="en-GB"/>
        </w:rPr>
      </w:pPr>
      <w:r w:rsidRPr="008B2408">
        <w:rPr>
          <w:rFonts w:ascii="Arial" w:hAnsi="Arial" w:cs="Arial"/>
          <w:sz w:val="24"/>
          <w:szCs w:val="24"/>
          <w:lang w:eastAsia="en-GB"/>
        </w:rPr>
        <w:t xml:space="preserve">Reviews can be used for reassuring carers, where they can honestly talk about good and bad days and be reminded that sometimes progress is ‘taking one step forward and two steps back’ but that the direction they are heading is on plan with their personal outcomes. </w:t>
      </w:r>
    </w:p>
    <w:p w:rsidR="000E1779" w:rsidRDefault="008B2408" w:rsidP="008B2408">
      <w:pPr>
        <w:rPr>
          <w:rFonts w:ascii="Arial" w:hAnsi="Arial" w:cs="Arial"/>
          <w:sz w:val="24"/>
          <w:szCs w:val="24"/>
          <w:lang w:eastAsia="en-GB"/>
        </w:rPr>
      </w:pPr>
      <w:r w:rsidRPr="008B2408">
        <w:rPr>
          <w:rFonts w:ascii="Arial" w:hAnsi="Arial" w:cs="Arial"/>
          <w:sz w:val="24"/>
          <w:szCs w:val="24"/>
          <w:lang w:eastAsia="en-GB"/>
        </w:rPr>
        <w:t>Reviews are an opportunity to be attentive and listen to carer's concerns, ideas and aspirations and support the carer to work through these. For example, it might be that a young carer is worried about forthcoming GCSEs because she does not have much time to study, not only looking after her mum but also her siblings. Since the last time the practitioner saw her, this worry has got more pronounced. The review is an opportunity to prevent the worry becoming worse and work with the carer to think of strategies that may support her during this time.</w:t>
      </w:r>
    </w:p>
    <w:p w:rsidR="000E1779" w:rsidRDefault="000E1779" w:rsidP="008B2408">
      <w:pPr>
        <w:rPr>
          <w:rFonts w:ascii="Arial" w:hAnsi="Arial" w:cs="Arial"/>
          <w:sz w:val="24"/>
          <w:szCs w:val="24"/>
          <w:lang w:eastAsia="en-GB"/>
        </w:rPr>
      </w:pPr>
      <w:r>
        <w:rPr>
          <w:rFonts w:ascii="Arial" w:hAnsi="Arial" w:cs="Arial"/>
          <w:sz w:val="24"/>
          <w:szCs w:val="24"/>
          <w:lang w:eastAsia="en-GB"/>
        </w:rPr>
        <w:t xml:space="preserve">Review documentation should include space for open text and be written as the first person. Scales are useful to measure ‘distance travelled’ – this type of measurement gives a quantitative snap shot of progress and when analysed along with qualitative information gives </w:t>
      </w:r>
      <w:r w:rsidR="00B53760">
        <w:rPr>
          <w:rFonts w:ascii="Arial" w:hAnsi="Arial" w:cs="Arial"/>
          <w:sz w:val="24"/>
          <w:szCs w:val="24"/>
          <w:lang w:eastAsia="en-GB"/>
        </w:rPr>
        <w:t xml:space="preserve">the practitioner a richer picture/and information to reflect on when reviewing a support plan. Scales can be numbers, happy/neutral/unhappy faces or thumb up or down emojis – enough information to give a picture, </w:t>
      </w:r>
      <w:r w:rsidR="00B53760" w:rsidRPr="00B53760">
        <w:rPr>
          <w:rFonts w:ascii="Arial" w:hAnsi="Arial" w:cs="Arial"/>
          <w:i/>
          <w:sz w:val="24"/>
          <w:szCs w:val="24"/>
          <w:lang w:eastAsia="en-GB"/>
        </w:rPr>
        <w:t xml:space="preserve">amongst </w:t>
      </w:r>
      <w:r w:rsidR="00B53760">
        <w:rPr>
          <w:rFonts w:ascii="Arial" w:hAnsi="Arial" w:cs="Arial"/>
          <w:sz w:val="24"/>
          <w:szCs w:val="24"/>
          <w:lang w:eastAsia="en-GB"/>
        </w:rPr>
        <w:t>other evidence of whether the support in place is doing what it should do to promote well-being and personal outcomes.</w:t>
      </w:r>
    </w:p>
    <w:tbl>
      <w:tblPr>
        <w:tblStyle w:val="TableGrid"/>
        <w:tblW w:w="0" w:type="auto"/>
        <w:tblLook w:val="04A0" w:firstRow="1" w:lastRow="0" w:firstColumn="1" w:lastColumn="0" w:noHBand="0" w:noVBand="1"/>
      </w:tblPr>
      <w:tblGrid>
        <w:gridCol w:w="9016"/>
      </w:tblGrid>
      <w:tr w:rsidR="00C0339E" w:rsidRPr="008B2408" w:rsidTr="00C0339E">
        <w:tc>
          <w:tcPr>
            <w:tcW w:w="9016" w:type="dxa"/>
            <w:shd w:val="clear" w:color="auto" w:fill="257D86"/>
          </w:tcPr>
          <w:p w:rsidR="00C0339E" w:rsidRPr="008B2408" w:rsidRDefault="00C0339E" w:rsidP="00C0339E">
            <w:pPr>
              <w:spacing w:before="60" w:after="60"/>
              <w:rPr>
                <w:rFonts w:ascii="Arial" w:hAnsi="Arial" w:cs="Arial"/>
                <w:b/>
                <w:sz w:val="24"/>
                <w:szCs w:val="24"/>
                <w:u w:val="single"/>
                <w:lang w:eastAsia="en-GB"/>
              </w:rPr>
            </w:pPr>
            <w:r w:rsidRPr="008B2408">
              <w:rPr>
                <w:rFonts w:ascii="Arial" w:hAnsi="Arial" w:cs="Arial"/>
                <w:noProof/>
                <w:sz w:val="24"/>
                <w:szCs w:val="24"/>
                <w:lang w:eastAsia="en-GB"/>
              </w:rPr>
              <w:drawing>
                <wp:anchor distT="0" distB="0" distL="114300" distR="114300" simplePos="0" relativeHeight="251991040" behindDoc="0" locked="0" layoutInCell="1" allowOverlap="1" wp14:anchorId="78B6097D" wp14:editId="7A96EB8E">
                  <wp:simplePos x="0" y="0"/>
                  <wp:positionH relativeFrom="margin">
                    <wp:posOffset>5198745</wp:posOffset>
                  </wp:positionH>
                  <wp:positionV relativeFrom="margin">
                    <wp:posOffset>0</wp:posOffset>
                  </wp:positionV>
                  <wp:extent cx="448310" cy="448310"/>
                  <wp:effectExtent l="0" t="0" r="0" b="0"/>
                  <wp:wrapSquare wrapText="bothSides"/>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pic:spPr>
                      </pic:pic>
                    </a:graphicData>
                  </a:graphic>
                  <wp14:sizeRelH relativeFrom="margin">
                    <wp14:pctWidth>0</wp14:pctWidth>
                  </wp14:sizeRelH>
                  <wp14:sizeRelV relativeFrom="margin">
                    <wp14:pctHeight>0</wp14:pctHeight>
                  </wp14:sizeRelV>
                </wp:anchor>
              </w:drawing>
            </w:r>
            <w:r w:rsidRPr="008B2408">
              <w:rPr>
                <w:rFonts w:ascii="Arial" w:hAnsi="Arial" w:cs="Arial"/>
                <w:b/>
                <w:sz w:val="24"/>
                <w:szCs w:val="24"/>
                <w:u w:val="single"/>
                <w:lang w:eastAsia="en-GB"/>
              </w:rPr>
              <w:t>Toolkit</w:t>
            </w:r>
            <w:r>
              <w:rPr>
                <w:rFonts w:ascii="Arial" w:hAnsi="Arial" w:cs="Arial"/>
                <w:b/>
                <w:sz w:val="24"/>
                <w:szCs w:val="24"/>
                <w:u w:val="single"/>
                <w:lang w:eastAsia="en-GB"/>
              </w:rPr>
              <w:t xml:space="preserve"> </w:t>
            </w:r>
            <w:r w:rsidR="00790FCA">
              <w:rPr>
                <w:rFonts w:ascii="Arial" w:hAnsi="Arial" w:cs="Arial"/>
                <w:b/>
                <w:sz w:val="24"/>
                <w:szCs w:val="24"/>
                <w:u w:val="single"/>
                <w:lang w:eastAsia="en-GB"/>
              </w:rPr>
              <w:t>–</w:t>
            </w:r>
            <w:r w:rsidR="00D86088">
              <w:rPr>
                <w:rFonts w:ascii="Arial" w:hAnsi="Arial" w:cs="Arial"/>
                <w:b/>
                <w:sz w:val="24"/>
                <w:szCs w:val="24"/>
                <w:u w:val="single"/>
                <w:lang w:eastAsia="en-GB"/>
              </w:rPr>
              <w:t xml:space="preserve"> </w:t>
            </w:r>
            <w:r w:rsidRPr="00D86088">
              <w:rPr>
                <w:rFonts w:ascii="Arial" w:hAnsi="Arial" w:cs="Arial"/>
                <w:b/>
                <w:sz w:val="24"/>
                <w:szCs w:val="24"/>
                <w:u w:val="single"/>
                <w:lang w:eastAsia="en-GB"/>
              </w:rPr>
              <w:t>page 2</w:t>
            </w:r>
            <w:r w:rsidR="00D86088" w:rsidRPr="00D86088">
              <w:rPr>
                <w:rFonts w:ascii="Arial" w:hAnsi="Arial" w:cs="Arial"/>
                <w:b/>
                <w:sz w:val="24"/>
                <w:szCs w:val="24"/>
                <w:u w:val="single"/>
                <w:lang w:eastAsia="en-GB"/>
              </w:rPr>
              <w:t>7</w:t>
            </w:r>
          </w:p>
          <w:p w:rsidR="00C0339E" w:rsidRPr="008B2408" w:rsidRDefault="00C0339E" w:rsidP="00C0339E">
            <w:pPr>
              <w:spacing w:before="60" w:after="60"/>
              <w:rPr>
                <w:rFonts w:ascii="Arial" w:hAnsi="Arial" w:cs="Arial"/>
                <w:noProof/>
                <w:sz w:val="24"/>
                <w:szCs w:val="24"/>
                <w:lang w:eastAsia="en-GB"/>
              </w:rPr>
            </w:pPr>
          </w:p>
        </w:tc>
      </w:tr>
      <w:tr w:rsidR="008B2408" w:rsidRPr="008B2408" w:rsidTr="00C0339E">
        <w:tc>
          <w:tcPr>
            <w:tcW w:w="9016" w:type="dxa"/>
            <w:shd w:val="clear" w:color="auto" w:fill="auto"/>
          </w:tcPr>
          <w:p w:rsidR="008B2408" w:rsidRPr="008B2408" w:rsidRDefault="008B2408" w:rsidP="00C0339E">
            <w:pPr>
              <w:spacing w:before="60" w:after="60"/>
              <w:rPr>
                <w:rFonts w:ascii="Arial" w:hAnsi="Arial" w:cs="Arial"/>
                <w:sz w:val="24"/>
                <w:szCs w:val="24"/>
              </w:rPr>
            </w:pPr>
            <w:bookmarkStart w:id="127" w:name="_Hlk180473"/>
            <w:r w:rsidRPr="008B2408">
              <w:rPr>
                <w:rFonts w:ascii="Arial" w:hAnsi="Arial" w:cs="Arial"/>
                <w:sz w:val="24"/>
                <w:szCs w:val="24"/>
                <w:lang w:eastAsia="en-GB"/>
              </w:rPr>
              <w:t>Review Tool</w:t>
            </w:r>
            <w:r w:rsidRPr="008B2408">
              <w:rPr>
                <w:rStyle w:val="FootnoteReference"/>
                <w:rFonts w:ascii="Arial" w:hAnsi="Arial" w:cs="Arial"/>
                <w:sz w:val="24"/>
                <w:szCs w:val="24"/>
                <w:lang w:eastAsia="en-GB"/>
              </w:rPr>
              <w:footnoteReference w:id="39"/>
            </w:r>
          </w:p>
        </w:tc>
      </w:tr>
      <w:bookmarkEnd w:id="127"/>
    </w:tbl>
    <w:p w:rsidR="00E30DBE" w:rsidRDefault="00E30DBE" w:rsidP="00B24EE4">
      <w:pPr>
        <w:rPr>
          <w:rFonts w:ascii="Arial" w:hAnsi="Arial" w:cs="Arial"/>
          <w:sz w:val="24"/>
          <w:szCs w:val="24"/>
        </w:rPr>
      </w:pPr>
    </w:p>
    <w:p w:rsidR="008B2408" w:rsidRPr="008B2408" w:rsidRDefault="008B2408" w:rsidP="008B2408">
      <w:pPr>
        <w:rPr>
          <w:rFonts w:ascii="Arial" w:hAnsi="Arial" w:cs="Arial"/>
          <w:sz w:val="24"/>
          <w:szCs w:val="24"/>
        </w:rPr>
      </w:pPr>
      <w:r w:rsidRPr="008B2408">
        <w:rPr>
          <w:rFonts w:ascii="Arial" w:hAnsi="Arial" w:cs="Arial"/>
          <w:sz w:val="24"/>
          <w:szCs w:val="24"/>
        </w:rPr>
        <w:t>New outcomes agreed during the review must be d</w:t>
      </w:r>
      <w:r w:rsidRPr="008B2408">
        <w:rPr>
          <w:rFonts w:ascii="Arial" w:hAnsi="Arial" w:cs="Arial"/>
          <w:sz w:val="24"/>
          <w:szCs w:val="24"/>
          <w:lang w:eastAsia="en-GB"/>
        </w:rPr>
        <w:t>riven by the aspirations of the carer. The outcomes should also be</w:t>
      </w:r>
      <w:r w:rsidRPr="008B2408">
        <w:rPr>
          <w:rStyle w:val="FootnoteReference"/>
          <w:rFonts w:ascii="Arial" w:hAnsi="Arial" w:cs="Arial"/>
          <w:sz w:val="24"/>
          <w:szCs w:val="24"/>
          <w:lang w:eastAsia="en-GB"/>
        </w:rPr>
        <w:footnoteReference w:id="40"/>
      </w:r>
      <w:r w:rsidRPr="008B2408">
        <w:rPr>
          <w:rFonts w:ascii="Arial" w:hAnsi="Arial" w:cs="Arial"/>
          <w:sz w:val="24"/>
          <w:szCs w:val="24"/>
          <w:lang w:eastAsia="en-GB"/>
        </w:rPr>
        <w:t>:</w:t>
      </w:r>
    </w:p>
    <w:p w:rsidR="008B2408" w:rsidRPr="0033135E" w:rsidRDefault="008B2408" w:rsidP="00A154FD">
      <w:pPr>
        <w:pStyle w:val="IPCBullet1"/>
        <w:numPr>
          <w:ilvl w:val="0"/>
          <w:numId w:val="31"/>
        </w:numPr>
        <w:rPr>
          <w:lang w:eastAsia="en-GB"/>
        </w:rPr>
      </w:pPr>
      <w:r w:rsidRPr="0033135E">
        <w:rPr>
          <w:lang w:eastAsia="en-GB"/>
        </w:rPr>
        <w:t>Realistic</w:t>
      </w:r>
    </w:p>
    <w:p w:rsidR="008B2408" w:rsidRPr="0033135E" w:rsidRDefault="008B2408" w:rsidP="00A154FD">
      <w:pPr>
        <w:pStyle w:val="IPCBullet1"/>
        <w:numPr>
          <w:ilvl w:val="0"/>
          <w:numId w:val="31"/>
        </w:numPr>
        <w:rPr>
          <w:lang w:eastAsia="en-GB"/>
        </w:rPr>
      </w:pPr>
      <w:r w:rsidRPr="0033135E">
        <w:rPr>
          <w:lang w:eastAsia="en-GB"/>
        </w:rPr>
        <w:t>Achievable</w:t>
      </w:r>
    </w:p>
    <w:p w:rsidR="008B2408" w:rsidRPr="0033135E" w:rsidRDefault="008B2408" w:rsidP="00A154FD">
      <w:pPr>
        <w:pStyle w:val="IPCBullet1"/>
        <w:numPr>
          <w:ilvl w:val="0"/>
          <w:numId w:val="31"/>
        </w:numPr>
        <w:rPr>
          <w:lang w:eastAsia="en-GB"/>
        </w:rPr>
      </w:pPr>
      <w:r w:rsidRPr="0033135E">
        <w:rPr>
          <w:lang w:eastAsia="en-GB"/>
        </w:rPr>
        <w:t>Behaviourally described</w:t>
      </w:r>
      <w:r>
        <w:rPr>
          <w:lang w:eastAsia="en-GB"/>
        </w:rPr>
        <w:t xml:space="preserve"> (what behaviours will happen to meet outcomes)</w:t>
      </w:r>
    </w:p>
    <w:p w:rsidR="008B2408" w:rsidRPr="0033135E" w:rsidRDefault="008B2408" w:rsidP="00A154FD">
      <w:pPr>
        <w:pStyle w:val="IPCBullet1"/>
        <w:numPr>
          <w:ilvl w:val="0"/>
          <w:numId w:val="31"/>
        </w:numPr>
        <w:rPr>
          <w:lang w:eastAsia="en-GB"/>
        </w:rPr>
      </w:pPr>
      <w:r w:rsidRPr="0033135E">
        <w:rPr>
          <w:lang w:eastAsia="en-GB"/>
        </w:rPr>
        <w:t>Meaningful, addresses their real dilemmas and concerns</w:t>
      </w:r>
    </w:p>
    <w:p w:rsidR="008B2408" w:rsidRPr="00850C5E" w:rsidRDefault="008B2408" w:rsidP="00A154FD">
      <w:pPr>
        <w:pStyle w:val="IPCBullet1"/>
        <w:numPr>
          <w:ilvl w:val="0"/>
          <w:numId w:val="31"/>
        </w:numPr>
        <w:rPr>
          <w:rFonts w:ascii="Times New Roman" w:hAnsi="Times New Roman" w:cs="Times New Roman"/>
          <w:lang w:eastAsia="en-GB"/>
        </w:rPr>
      </w:pPr>
      <w:r w:rsidRPr="0033135E">
        <w:rPr>
          <w:lang w:eastAsia="en-GB"/>
        </w:rPr>
        <w:t>Inclusive of families</w:t>
      </w:r>
    </w:p>
    <w:p w:rsidR="008B2408" w:rsidRPr="0033135E" w:rsidRDefault="008B2408" w:rsidP="00A154FD">
      <w:pPr>
        <w:pStyle w:val="IPCBullet1"/>
        <w:numPr>
          <w:ilvl w:val="0"/>
          <w:numId w:val="31"/>
        </w:numPr>
        <w:rPr>
          <w:rFonts w:ascii="Times New Roman" w:hAnsi="Times New Roman" w:cs="Times New Roman"/>
          <w:lang w:eastAsia="en-GB"/>
        </w:rPr>
      </w:pPr>
      <w:r w:rsidRPr="0033135E">
        <w:rPr>
          <w:lang w:eastAsia="en-GB"/>
        </w:rPr>
        <w:t>Sustainable over time</w:t>
      </w:r>
    </w:p>
    <w:p w:rsidR="008B2408" w:rsidRPr="0033135E" w:rsidRDefault="008B2408" w:rsidP="008B2408">
      <w:pPr>
        <w:rPr>
          <w:lang w:eastAsia="en-GB"/>
        </w:rPr>
      </w:pPr>
    </w:p>
    <w:p w:rsidR="008B2408" w:rsidRPr="008B2408" w:rsidRDefault="008B2408" w:rsidP="008B2408">
      <w:pPr>
        <w:rPr>
          <w:rFonts w:ascii="Arial" w:hAnsi="Arial" w:cs="Arial"/>
          <w:sz w:val="24"/>
          <w:szCs w:val="24"/>
          <w:lang w:eastAsia="en-GB"/>
        </w:rPr>
      </w:pPr>
      <w:r w:rsidRPr="008B2408">
        <w:rPr>
          <w:rFonts w:ascii="Arial" w:hAnsi="Arial" w:cs="Arial"/>
          <w:sz w:val="24"/>
          <w:szCs w:val="24"/>
          <w:lang w:eastAsia="en-GB"/>
        </w:rPr>
        <w:t xml:space="preserve">The person facilitating the review should seek to understand whether everyone is in agreement and whether there is anyone who is not present at the review meeting whose view should be sought?  </w:t>
      </w:r>
    </w:p>
    <w:p w:rsidR="008B2408" w:rsidRDefault="008B2408" w:rsidP="008B2408">
      <w:pPr>
        <w:rPr>
          <w:rFonts w:ascii="Arial" w:hAnsi="Arial" w:cs="Arial"/>
          <w:sz w:val="24"/>
          <w:szCs w:val="24"/>
          <w:lang w:eastAsia="en-GB"/>
        </w:rPr>
      </w:pPr>
      <w:r w:rsidRPr="008B2408">
        <w:rPr>
          <w:rFonts w:ascii="Arial" w:hAnsi="Arial" w:cs="Arial"/>
          <w:sz w:val="24"/>
          <w:szCs w:val="24"/>
          <w:lang w:eastAsia="en-GB"/>
        </w:rPr>
        <w:t>A review is not necessarily an end of a process. It may be that a practitioner no longer needs to be involved as a key worker and the no further action is taken.  However, the carers’ lives still go on and will be subject to ups and downs such as death, illness, hospital admissions and, of course, the positive things in life such as starting college, school, pursuing a career, weddings, births</w:t>
      </w:r>
      <w:r w:rsidR="00790FCA">
        <w:rPr>
          <w:rFonts w:ascii="Arial" w:hAnsi="Arial" w:cs="Arial"/>
          <w:sz w:val="24"/>
          <w:szCs w:val="24"/>
          <w:lang w:eastAsia="en-GB"/>
        </w:rPr>
        <w:t>,</w:t>
      </w:r>
      <w:r w:rsidRPr="008B2408">
        <w:rPr>
          <w:rFonts w:ascii="Arial" w:hAnsi="Arial" w:cs="Arial"/>
          <w:sz w:val="24"/>
          <w:szCs w:val="24"/>
          <w:lang w:eastAsia="en-GB"/>
        </w:rPr>
        <w:t xml:space="preserve"> etc. It may be that at some point the carer may need to come back to the local authority for a reassessment and this pathway should be clear and accessible to all family carers.</w:t>
      </w:r>
    </w:p>
    <w:p w:rsidR="008B2408" w:rsidRPr="008B2408" w:rsidRDefault="008B2408" w:rsidP="008B2408">
      <w:pPr>
        <w:rPr>
          <w:rFonts w:ascii="Arial" w:hAnsi="Arial" w:cs="Arial"/>
          <w:sz w:val="24"/>
          <w:szCs w:val="24"/>
          <w:lang w:eastAsia="en-GB"/>
        </w:rPr>
      </w:pPr>
      <w:r w:rsidRPr="008B2408">
        <w:rPr>
          <w:rFonts w:ascii="Arial" w:hAnsi="Arial" w:cs="Arial"/>
          <w:sz w:val="24"/>
          <w:szCs w:val="24"/>
          <w:lang w:eastAsia="en-GB"/>
        </w:rPr>
        <w:t>Within the context of reviews it is important to:</w:t>
      </w:r>
    </w:p>
    <w:p w:rsidR="008B2408" w:rsidRPr="0033135E" w:rsidRDefault="008B2408" w:rsidP="00A154FD">
      <w:pPr>
        <w:pStyle w:val="IPCBullet1"/>
        <w:numPr>
          <w:ilvl w:val="0"/>
          <w:numId w:val="32"/>
        </w:numPr>
        <w:rPr>
          <w:rFonts w:ascii="Times New Roman" w:hAnsi="Times New Roman" w:cs="Times New Roman"/>
          <w:lang w:eastAsia="en-GB"/>
        </w:rPr>
      </w:pPr>
      <w:r w:rsidRPr="0033135E">
        <w:rPr>
          <w:lang w:eastAsia="en-GB"/>
        </w:rPr>
        <w:t>Mark endings</w:t>
      </w:r>
      <w:r>
        <w:rPr>
          <w:lang w:eastAsia="en-GB"/>
        </w:rPr>
        <w:t xml:space="preserve"> – be clear and straight about what will now happen and future plans.</w:t>
      </w:r>
    </w:p>
    <w:p w:rsidR="008B2408" w:rsidRPr="0033135E" w:rsidRDefault="008B2408" w:rsidP="00A154FD">
      <w:pPr>
        <w:pStyle w:val="IPCBullet1"/>
        <w:numPr>
          <w:ilvl w:val="0"/>
          <w:numId w:val="32"/>
        </w:numPr>
        <w:rPr>
          <w:rFonts w:ascii="Times New Roman" w:hAnsi="Times New Roman" w:cs="Times New Roman"/>
          <w:lang w:eastAsia="en-GB"/>
        </w:rPr>
      </w:pPr>
      <w:r w:rsidRPr="0033135E">
        <w:rPr>
          <w:lang w:eastAsia="en-GB"/>
        </w:rPr>
        <w:t>Celebrate achievements</w:t>
      </w:r>
      <w:r w:rsidR="00790FCA">
        <w:rPr>
          <w:lang w:eastAsia="en-GB"/>
        </w:rPr>
        <w:t xml:space="preserve"> –</w:t>
      </w:r>
      <w:r>
        <w:rPr>
          <w:lang w:eastAsia="en-GB"/>
        </w:rPr>
        <w:t xml:space="preserve"> reflecting on positive progress and appreciating the things that have been achieved.</w:t>
      </w:r>
    </w:p>
    <w:p w:rsidR="008B2408" w:rsidRPr="0033135E" w:rsidRDefault="008B2408" w:rsidP="00A154FD">
      <w:pPr>
        <w:pStyle w:val="IPCBullet1"/>
        <w:numPr>
          <w:ilvl w:val="0"/>
          <w:numId w:val="32"/>
        </w:numPr>
        <w:rPr>
          <w:rFonts w:ascii="Times New Roman" w:hAnsi="Times New Roman" w:cs="Times New Roman"/>
          <w:lang w:eastAsia="en-GB"/>
        </w:rPr>
      </w:pPr>
      <w:r w:rsidRPr="0033135E">
        <w:rPr>
          <w:lang w:eastAsia="en-GB"/>
        </w:rPr>
        <w:t>Note strengths</w:t>
      </w:r>
      <w:r>
        <w:rPr>
          <w:lang w:eastAsia="en-GB"/>
        </w:rPr>
        <w:t xml:space="preserve"> – affirmation of strengths and for these to be celebrated and drawn further upon by the carer as they continue onwards.</w:t>
      </w:r>
    </w:p>
    <w:p w:rsidR="008B2408" w:rsidRPr="0033135E" w:rsidRDefault="008B2408" w:rsidP="00A154FD">
      <w:pPr>
        <w:pStyle w:val="IPCBullet1"/>
        <w:numPr>
          <w:ilvl w:val="0"/>
          <w:numId w:val="32"/>
        </w:numPr>
        <w:rPr>
          <w:rFonts w:ascii="Times New Roman" w:hAnsi="Times New Roman" w:cs="Times New Roman"/>
          <w:lang w:eastAsia="en-GB"/>
        </w:rPr>
      </w:pPr>
      <w:r w:rsidRPr="0033135E">
        <w:rPr>
          <w:lang w:eastAsia="en-GB"/>
        </w:rPr>
        <w:t>Leave the door open</w:t>
      </w:r>
      <w:r>
        <w:rPr>
          <w:lang w:eastAsia="en-GB"/>
        </w:rPr>
        <w:t xml:space="preserve"> – give the message that ‘we are here for you should you need to speak to us and so are others’.</w:t>
      </w:r>
    </w:p>
    <w:p w:rsidR="00CA5AB8" w:rsidRDefault="00CA5AB8" w:rsidP="008B2408">
      <w:pPr>
        <w:rPr>
          <w:rFonts w:ascii="Arial" w:hAnsi="Arial" w:cs="Arial"/>
          <w:sz w:val="24"/>
          <w:szCs w:val="24"/>
          <w:lang w:eastAsia="en-GB"/>
        </w:rPr>
      </w:pPr>
    </w:p>
    <w:p w:rsidR="008B2408" w:rsidRPr="008B2408" w:rsidRDefault="008B2408" w:rsidP="008B2408">
      <w:pPr>
        <w:rPr>
          <w:rFonts w:ascii="Arial" w:hAnsi="Arial" w:cs="Arial"/>
          <w:sz w:val="24"/>
          <w:szCs w:val="24"/>
          <w:lang w:eastAsia="en-GB"/>
        </w:rPr>
      </w:pPr>
      <w:r w:rsidRPr="008B2408">
        <w:rPr>
          <w:rFonts w:ascii="Arial" w:hAnsi="Arial" w:cs="Arial"/>
          <w:sz w:val="24"/>
          <w:szCs w:val="24"/>
          <w:lang w:eastAsia="en-GB"/>
        </w:rPr>
        <w:t xml:space="preserve">Reviews also can provide invaluable information to the practitioner and relevant organisations to develop and improve practice. For example, the reviews can be a time when the practitioner reflects on their approaches or interventions </w:t>
      </w:r>
      <w:r w:rsidR="00790FCA">
        <w:rPr>
          <w:rFonts w:ascii="Arial" w:hAnsi="Arial" w:cs="Arial"/>
          <w:sz w:val="24"/>
          <w:szCs w:val="24"/>
          <w:lang w:eastAsia="en-GB"/>
        </w:rPr>
        <w:t>–</w:t>
      </w:r>
      <w:r w:rsidRPr="008B2408">
        <w:rPr>
          <w:rFonts w:ascii="Arial" w:hAnsi="Arial" w:cs="Arial"/>
          <w:sz w:val="24"/>
          <w:szCs w:val="24"/>
          <w:lang w:eastAsia="en-GB"/>
        </w:rPr>
        <w:t xml:space="preserve"> did they seem helpful, if so what was helpful, if not, what were the problems and what might be done differently the next time? Reviews have real power to be transformative reflections for both the carer and practitioner and can lead to empowering change.</w:t>
      </w:r>
    </w:p>
    <w:p w:rsidR="008B2408" w:rsidRDefault="008B2408" w:rsidP="008B2408">
      <w:pPr>
        <w:rPr>
          <w:rFonts w:ascii="Arial" w:hAnsi="Arial" w:cs="Arial"/>
          <w:sz w:val="24"/>
          <w:szCs w:val="24"/>
          <w:lang w:eastAsia="en-GB"/>
        </w:rPr>
      </w:pPr>
      <w:r w:rsidRPr="008B2408">
        <w:rPr>
          <w:rFonts w:ascii="Arial" w:hAnsi="Arial" w:cs="Arial"/>
          <w:sz w:val="24"/>
          <w:szCs w:val="24"/>
          <w:lang w:eastAsia="en-GB"/>
        </w:rPr>
        <w:t xml:space="preserve">Information from reviews can also help commissioners with strategic planning, shaping markets and communities. Samples of reviews can be aggregated and analysed and help with the business of ensuring the </w:t>
      </w:r>
      <w:r w:rsidRPr="008B2408">
        <w:rPr>
          <w:rFonts w:ascii="Arial" w:hAnsi="Arial" w:cs="Arial"/>
          <w:i/>
          <w:iCs/>
          <w:sz w:val="24"/>
          <w:szCs w:val="24"/>
          <w:lang w:eastAsia="en-GB"/>
        </w:rPr>
        <w:t>right level</w:t>
      </w:r>
      <w:r w:rsidRPr="008B2408">
        <w:rPr>
          <w:rFonts w:ascii="Arial" w:hAnsi="Arial" w:cs="Arial"/>
          <w:sz w:val="24"/>
          <w:szCs w:val="24"/>
          <w:lang w:eastAsia="en-GB"/>
        </w:rPr>
        <w:t xml:space="preserve"> and the </w:t>
      </w:r>
      <w:r w:rsidRPr="008B2408">
        <w:rPr>
          <w:rFonts w:ascii="Arial" w:hAnsi="Arial" w:cs="Arial"/>
          <w:i/>
          <w:iCs/>
          <w:sz w:val="24"/>
          <w:szCs w:val="24"/>
          <w:lang w:eastAsia="en-GB"/>
        </w:rPr>
        <w:t>right</w:t>
      </w:r>
      <w:r w:rsidRPr="008B2408">
        <w:rPr>
          <w:rFonts w:ascii="Arial" w:hAnsi="Arial" w:cs="Arial"/>
          <w:sz w:val="24"/>
          <w:szCs w:val="24"/>
          <w:lang w:eastAsia="en-GB"/>
        </w:rPr>
        <w:t xml:space="preserve"> services</w:t>
      </w:r>
      <w:r w:rsidRPr="008B2408">
        <w:rPr>
          <w:rFonts w:ascii="Arial" w:hAnsi="Arial" w:cs="Arial"/>
          <w:i/>
          <w:iCs/>
          <w:sz w:val="24"/>
          <w:szCs w:val="24"/>
          <w:lang w:eastAsia="en-GB"/>
        </w:rPr>
        <w:t xml:space="preserve"> </w:t>
      </w:r>
      <w:r w:rsidRPr="008B2408">
        <w:rPr>
          <w:rFonts w:ascii="Arial" w:hAnsi="Arial" w:cs="Arial"/>
          <w:sz w:val="24"/>
          <w:szCs w:val="24"/>
          <w:lang w:eastAsia="en-GB"/>
        </w:rPr>
        <w:t>are in place in communities</w:t>
      </w:r>
      <w:r w:rsidR="00CF3275">
        <w:rPr>
          <w:rFonts w:ascii="Arial" w:hAnsi="Arial" w:cs="Arial"/>
          <w:sz w:val="24"/>
          <w:szCs w:val="24"/>
          <w:lang w:eastAsia="en-GB"/>
        </w:rPr>
        <w:t xml:space="preserve"> by having a better understanding of national population assessments and planning accordingly</w:t>
      </w:r>
      <w:r w:rsidRPr="008B2408">
        <w:rPr>
          <w:rFonts w:ascii="Arial" w:hAnsi="Arial" w:cs="Arial"/>
          <w:sz w:val="24"/>
          <w:szCs w:val="24"/>
          <w:lang w:eastAsia="en-GB"/>
        </w:rPr>
        <w:t xml:space="preserve">. This is not just what local authorities can provide or even commission </w:t>
      </w:r>
      <w:r w:rsidR="00790FCA">
        <w:rPr>
          <w:rFonts w:ascii="Arial" w:hAnsi="Arial" w:cs="Arial"/>
          <w:sz w:val="24"/>
          <w:szCs w:val="24"/>
          <w:lang w:eastAsia="en-GB"/>
        </w:rPr>
        <w:t>–</w:t>
      </w:r>
      <w:r w:rsidRPr="008B2408">
        <w:rPr>
          <w:rFonts w:ascii="Arial" w:hAnsi="Arial" w:cs="Arial"/>
          <w:sz w:val="24"/>
          <w:szCs w:val="24"/>
          <w:lang w:eastAsia="en-GB"/>
        </w:rPr>
        <w:t xml:space="preserve"> it is about facilitating the wider community resource and local/regional markets. The Outcomes Circuit model developed by Talking Points shows how reviews can steer a continuous cycle of improvement; linking the individual carer outcomes to service and strategic level outcomes.</w:t>
      </w:r>
      <w:r w:rsidR="00CF3275">
        <w:rPr>
          <w:rFonts w:ascii="Arial" w:hAnsi="Arial" w:cs="Arial"/>
          <w:sz w:val="24"/>
          <w:szCs w:val="24"/>
          <w:lang w:eastAsia="en-GB"/>
        </w:rPr>
        <w:t xml:space="preserve">  </w:t>
      </w:r>
    </w:p>
    <w:p w:rsidR="001A463F" w:rsidRDefault="001A463F" w:rsidP="00C0339E">
      <w:pPr>
        <w:pStyle w:val="Heading2"/>
      </w:pPr>
      <w:bookmarkStart w:id="128" w:name="_Toc942809"/>
      <w:r>
        <w:t xml:space="preserve">Outcomes </w:t>
      </w:r>
      <w:r w:rsidR="00790FCA">
        <w:t>c</w:t>
      </w:r>
      <w:r>
        <w:t>ircuit</w:t>
      </w:r>
      <w:bookmarkEnd w:id="128"/>
    </w:p>
    <w:p w:rsidR="008B2408" w:rsidRDefault="008B2408"/>
    <w:p w:rsidR="001A463F" w:rsidRDefault="001A463F" w:rsidP="001A463F">
      <w:pPr>
        <w:rPr>
          <w:rFonts w:ascii="Arial" w:hAnsi="Arial" w:cs="Arial"/>
          <w:sz w:val="24"/>
          <w:szCs w:val="24"/>
        </w:rPr>
      </w:pPr>
      <w:r w:rsidRPr="00C25FC9">
        <w:rPr>
          <w:noProof/>
          <w:lang w:eastAsia="en-GB"/>
        </w:rPr>
        <mc:AlternateContent>
          <mc:Choice Requires="wps">
            <w:drawing>
              <wp:anchor distT="0" distB="0" distL="114300" distR="114300" simplePos="0" relativeHeight="251792384" behindDoc="0" locked="0" layoutInCell="1" allowOverlap="1" wp14:anchorId="40CCA81E" wp14:editId="7B667E5D">
                <wp:simplePos x="0" y="0"/>
                <wp:positionH relativeFrom="margin">
                  <wp:align>center</wp:align>
                </wp:positionH>
                <wp:positionV relativeFrom="paragraph">
                  <wp:posOffset>2178685</wp:posOffset>
                </wp:positionV>
                <wp:extent cx="1326004" cy="369332"/>
                <wp:effectExtent l="0" t="0" r="0" b="0"/>
                <wp:wrapNone/>
                <wp:docPr id="289" name="TextBox 7"/>
                <wp:cNvGraphicFramePr/>
                <a:graphic xmlns:a="http://schemas.openxmlformats.org/drawingml/2006/main">
                  <a:graphicData uri="http://schemas.microsoft.com/office/word/2010/wordprocessingShape">
                    <wps:wsp>
                      <wps:cNvSpPr txBox="1"/>
                      <wps:spPr>
                        <a:xfrm>
                          <a:off x="0" y="0"/>
                          <a:ext cx="1326004" cy="369332"/>
                        </a:xfrm>
                        <a:prstGeom prst="rect">
                          <a:avLst/>
                        </a:prstGeom>
                        <a:noFill/>
                      </wps:spPr>
                      <wps:txbx>
                        <w:txbxContent>
                          <w:p w:rsidR="0038322F" w:rsidRDefault="0038322F" w:rsidP="008B2408">
                            <w:pPr>
                              <w:pStyle w:val="NormalWeb"/>
                              <w:spacing w:before="0" w:beforeAutospacing="0" w:after="0" w:afterAutospacing="0"/>
                              <w:textAlignment w:val="baseline"/>
                            </w:pPr>
                            <w:r>
                              <w:rPr>
                                <w:rFonts w:ascii="Arial" w:hAnsi="Arial" w:cstheme="minorBidi"/>
                                <w:b/>
                                <w:bCs/>
                                <w:color w:val="00408B"/>
                                <w:kern w:val="24"/>
                              </w:rPr>
                              <w:t>Recording</w:t>
                            </w:r>
                          </w:p>
                        </w:txbxContent>
                      </wps:txbx>
                      <wps:bodyPr wrap="none" rtlCol="0">
                        <a:spAutoFit/>
                      </wps:bodyPr>
                    </wps:wsp>
                  </a:graphicData>
                </a:graphic>
              </wp:anchor>
            </w:drawing>
          </mc:Choice>
          <mc:Fallback>
            <w:pict>
              <v:shape w14:anchorId="40CCA81E" id="TextBox 7" o:spid="_x0000_s1051" type="#_x0000_t202" style="position:absolute;margin-left:0;margin-top:171.55pt;width:104.4pt;height:29.1pt;z-index:251792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" filled="f" stroked="f">
                <v:textbox style="mso-fit-shape-to-text:t">
                  <w:txbxContent>
                    <w:p w:rsidR="0038322F" w:rsidRDefault="0038322F" w:rsidP="008B2408">
                      <w:pPr>
                        <w:pStyle w:val="NormalWeb"/>
                        <w:spacing w:before="0" w:beforeAutospacing="0" w:after="0" w:afterAutospacing="0"/>
                        <w:textAlignment w:val="baseline"/>
                      </w:pPr>
                      <w:r>
                        <w:rPr>
                          <w:rFonts w:ascii="Arial" w:hAnsi="Arial" w:cstheme="minorBidi"/>
                          <w:b/>
                          <w:bCs/>
                          <w:color w:val="00408B"/>
                          <w:kern w:val="24"/>
                        </w:rPr>
                        <w:t>Recording</w:t>
                      </w:r>
                    </w:p>
                  </w:txbxContent>
                </v:textbox>
                <w10:wrap anchorx="margin"/>
              </v:shape>
            </w:pict>
          </mc:Fallback>
        </mc:AlternateContent>
      </w:r>
      <w:r w:rsidRPr="00C25FC9">
        <w:rPr>
          <w:noProof/>
          <w:lang w:eastAsia="en-GB"/>
        </w:rPr>
        <mc:AlternateContent>
          <mc:Choice Requires="wps">
            <w:drawing>
              <wp:anchor distT="0" distB="0" distL="114300" distR="114300" simplePos="0" relativeHeight="251784192" behindDoc="0" locked="0" layoutInCell="1" allowOverlap="1" wp14:anchorId="0D48E1D9" wp14:editId="428BD3D3">
                <wp:simplePos x="0" y="0"/>
                <wp:positionH relativeFrom="column">
                  <wp:posOffset>451485</wp:posOffset>
                </wp:positionH>
                <wp:positionV relativeFrom="paragraph">
                  <wp:posOffset>332740</wp:posOffset>
                </wp:positionV>
                <wp:extent cx="1633781" cy="369332"/>
                <wp:effectExtent l="0" t="0" r="0" b="0"/>
                <wp:wrapNone/>
                <wp:docPr id="287" name="TextBox 9"/>
                <wp:cNvGraphicFramePr/>
                <a:graphic xmlns:a="http://schemas.openxmlformats.org/drawingml/2006/main">
                  <a:graphicData uri="http://schemas.microsoft.com/office/word/2010/wordprocessingShape">
                    <wps:wsp>
                      <wps:cNvSpPr txBox="1"/>
                      <wps:spPr>
                        <a:xfrm>
                          <a:off x="0" y="0"/>
                          <a:ext cx="1633781" cy="369332"/>
                        </a:xfrm>
                        <a:prstGeom prst="rect">
                          <a:avLst/>
                        </a:prstGeom>
                        <a:noFill/>
                      </wps:spPr>
                      <wps:txbx>
                        <w:txbxContent>
                          <w:p w:rsidR="0038322F" w:rsidRDefault="0038322F" w:rsidP="008B2408">
                            <w:pPr>
                              <w:pStyle w:val="NormalWeb"/>
                              <w:spacing w:before="0" w:beforeAutospacing="0" w:after="0" w:afterAutospacing="0"/>
                              <w:textAlignment w:val="baseline"/>
                            </w:pPr>
                            <w:r>
                              <w:rPr>
                                <w:rFonts w:ascii="Arial" w:hAnsi="Arial" w:cstheme="minorBidi"/>
                                <w:b/>
                                <w:bCs/>
                                <w:color w:val="00408B"/>
                                <w:kern w:val="24"/>
                              </w:rPr>
                              <w:t>Improvement</w:t>
                            </w:r>
                          </w:p>
                        </w:txbxContent>
                      </wps:txbx>
                      <wps:bodyPr wrap="none" rtlCol="0">
                        <a:spAutoFit/>
                      </wps:bodyPr>
                    </wps:wsp>
                  </a:graphicData>
                </a:graphic>
              </wp:anchor>
            </w:drawing>
          </mc:Choice>
          <mc:Fallback>
            <w:pict>
              <v:shape w14:anchorId="0D48E1D9" id="TextBox 9" o:spid="_x0000_s1052" type="#_x0000_t202" style="position:absolute;margin-left:35.55pt;margin-top:26.2pt;width:128.65pt;height:29.1pt;z-index:251784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" filled="f" stroked="f">
                <v:textbox style="mso-fit-shape-to-text:t">
                  <w:txbxContent>
                    <w:p w:rsidR="0038322F" w:rsidRDefault="0038322F" w:rsidP="008B2408">
                      <w:pPr>
                        <w:pStyle w:val="NormalWeb"/>
                        <w:spacing w:before="0" w:beforeAutospacing="0" w:after="0" w:afterAutospacing="0"/>
                        <w:textAlignment w:val="baseline"/>
                      </w:pPr>
                      <w:r>
                        <w:rPr>
                          <w:rFonts w:ascii="Arial" w:hAnsi="Arial" w:cstheme="minorBidi"/>
                          <w:b/>
                          <w:bCs/>
                          <w:color w:val="00408B"/>
                          <w:kern w:val="24"/>
                        </w:rPr>
                        <w:t>Improvement</w:t>
                      </w:r>
                    </w:p>
                  </w:txbxContent>
                </v:textbox>
              </v:shape>
            </w:pict>
          </mc:Fallback>
        </mc:AlternateContent>
      </w:r>
      <w:r w:rsidR="008B2408" w:rsidRPr="00C25FC9">
        <w:rPr>
          <w:noProof/>
          <w:lang w:eastAsia="en-GB"/>
        </w:rPr>
        <mc:AlternateContent>
          <mc:Choice Requires="wps">
            <w:drawing>
              <wp:anchor distT="0" distB="0" distL="114300" distR="114300" simplePos="0" relativeHeight="251786240" behindDoc="0" locked="0" layoutInCell="1" allowOverlap="1" wp14:anchorId="5C23A746" wp14:editId="1D132BB2">
                <wp:simplePos x="0" y="0"/>
                <wp:positionH relativeFrom="column">
                  <wp:posOffset>314325</wp:posOffset>
                </wp:positionH>
                <wp:positionV relativeFrom="paragraph">
                  <wp:posOffset>2106295</wp:posOffset>
                </wp:positionV>
                <wp:extent cx="1133644" cy="369332"/>
                <wp:effectExtent l="0" t="0" r="0" b="0"/>
                <wp:wrapNone/>
                <wp:docPr id="284" name="TextBox 10"/>
                <wp:cNvGraphicFramePr/>
                <a:graphic xmlns:a="http://schemas.openxmlformats.org/drawingml/2006/main">
                  <a:graphicData uri="http://schemas.microsoft.com/office/word/2010/wordprocessingShape">
                    <wps:wsp>
                      <wps:cNvSpPr txBox="1"/>
                      <wps:spPr>
                        <a:xfrm>
                          <a:off x="0" y="0"/>
                          <a:ext cx="1133644" cy="369332"/>
                        </a:xfrm>
                        <a:prstGeom prst="rect">
                          <a:avLst/>
                        </a:prstGeom>
                        <a:noFill/>
                      </wps:spPr>
                      <wps:txbx>
                        <w:txbxContent>
                          <w:p w:rsidR="0038322F" w:rsidRDefault="0038322F" w:rsidP="008B2408">
                            <w:pPr>
                              <w:pStyle w:val="NormalWeb"/>
                              <w:spacing w:before="0" w:beforeAutospacing="0" w:after="0" w:afterAutospacing="0"/>
                              <w:textAlignment w:val="baseline"/>
                            </w:pPr>
                            <w:r>
                              <w:rPr>
                                <w:rFonts w:ascii="Arial" w:hAnsi="Arial" w:cstheme="minorBidi"/>
                                <w:b/>
                                <w:bCs/>
                                <w:color w:val="00408B"/>
                                <w:kern w:val="24"/>
                              </w:rPr>
                              <w:t>Analysis</w:t>
                            </w:r>
                          </w:p>
                        </w:txbxContent>
                      </wps:txbx>
                      <wps:bodyPr wrap="none" rtlCol="0">
                        <a:spAutoFit/>
                      </wps:bodyPr>
                    </wps:wsp>
                  </a:graphicData>
                </a:graphic>
              </wp:anchor>
            </w:drawing>
          </mc:Choice>
          <mc:Fallback>
            <w:pict>
              <v:shape w14:anchorId="5C23A746" id="TextBox 10" o:spid="_x0000_s1053" type="#_x0000_t202" style="position:absolute;margin-left:24.75pt;margin-top:165.85pt;width:89.25pt;height:29.1pt;z-index:251786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" filled="f" stroked="f">
                <v:textbox style="mso-fit-shape-to-text:t">
                  <w:txbxContent>
                    <w:p w:rsidR="0038322F" w:rsidRDefault="0038322F" w:rsidP="008B2408">
                      <w:pPr>
                        <w:pStyle w:val="NormalWeb"/>
                        <w:spacing w:before="0" w:beforeAutospacing="0" w:after="0" w:afterAutospacing="0"/>
                        <w:textAlignment w:val="baseline"/>
                      </w:pPr>
                      <w:r>
                        <w:rPr>
                          <w:rFonts w:ascii="Arial" w:hAnsi="Arial" w:cstheme="minorBidi"/>
                          <w:b/>
                          <w:bCs/>
                          <w:color w:val="00408B"/>
                          <w:kern w:val="24"/>
                        </w:rPr>
                        <w:t>Analysis</w:t>
                      </w:r>
                    </w:p>
                  </w:txbxContent>
                </v:textbox>
              </v:shape>
            </w:pict>
          </mc:Fallback>
        </mc:AlternateContent>
      </w:r>
      <w:r w:rsidR="008B2408" w:rsidRPr="00C25FC9">
        <w:rPr>
          <w:noProof/>
          <w:lang w:eastAsia="en-GB"/>
        </w:rPr>
        <mc:AlternateContent>
          <mc:Choice Requires="wps">
            <w:drawing>
              <wp:anchor distT="0" distB="0" distL="114300" distR="114300" simplePos="0" relativeHeight="251790336" behindDoc="0" locked="0" layoutInCell="1" allowOverlap="1" wp14:anchorId="6A30EE0F" wp14:editId="2C309499">
                <wp:simplePos x="0" y="0"/>
                <wp:positionH relativeFrom="column">
                  <wp:posOffset>4324350</wp:posOffset>
                </wp:positionH>
                <wp:positionV relativeFrom="paragraph">
                  <wp:posOffset>2106295</wp:posOffset>
                </wp:positionV>
                <wp:extent cx="1377301" cy="369332"/>
                <wp:effectExtent l="0" t="0" r="0" b="0"/>
                <wp:wrapNone/>
                <wp:docPr id="290" name="TextBox 5"/>
                <wp:cNvGraphicFramePr/>
                <a:graphic xmlns:a="http://schemas.openxmlformats.org/drawingml/2006/main">
                  <a:graphicData uri="http://schemas.microsoft.com/office/word/2010/wordprocessingShape">
                    <wps:wsp>
                      <wps:cNvSpPr txBox="1"/>
                      <wps:spPr>
                        <a:xfrm>
                          <a:off x="0" y="0"/>
                          <a:ext cx="1377301" cy="369332"/>
                        </a:xfrm>
                        <a:prstGeom prst="rect">
                          <a:avLst/>
                        </a:prstGeom>
                        <a:noFill/>
                      </wps:spPr>
                      <wps:txbx>
                        <w:txbxContent>
                          <w:p w:rsidR="0038322F" w:rsidRDefault="0038322F" w:rsidP="008B2408">
                            <w:pPr>
                              <w:pStyle w:val="NormalWeb"/>
                              <w:spacing w:before="0" w:beforeAutospacing="0" w:after="0" w:afterAutospacing="0"/>
                              <w:textAlignment w:val="baseline"/>
                            </w:pPr>
                            <w:r>
                              <w:rPr>
                                <w:rFonts w:ascii="Arial" w:hAnsi="Arial" w:cstheme="minorBidi"/>
                                <w:b/>
                                <w:bCs/>
                                <w:color w:val="00408B"/>
                                <w:kern w:val="24"/>
                              </w:rPr>
                              <w:t>Monitoring</w:t>
                            </w:r>
                          </w:p>
                        </w:txbxContent>
                      </wps:txbx>
                      <wps:bodyPr wrap="none" rtlCol="0">
                        <a:spAutoFit/>
                      </wps:bodyPr>
                    </wps:wsp>
                  </a:graphicData>
                </a:graphic>
              </wp:anchor>
            </w:drawing>
          </mc:Choice>
          <mc:Fallback>
            <w:pict>
              <v:shape w14:anchorId="6A30EE0F" id="TextBox 5" o:spid="_x0000_s1054" type="#_x0000_t202" style="position:absolute;margin-left:340.5pt;margin-top:165.85pt;width:108.45pt;height:29.1pt;z-index:251790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" filled="f" stroked="f">
                <v:textbox style="mso-fit-shape-to-text:t">
                  <w:txbxContent>
                    <w:p w:rsidR="0038322F" w:rsidRDefault="0038322F" w:rsidP="008B2408">
                      <w:pPr>
                        <w:pStyle w:val="NormalWeb"/>
                        <w:spacing w:before="0" w:beforeAutospacing="0" w:after="0" w:afterAutospacing="0"/>
                        <w:textAlignment w:val="baseline"/>
                      </w:pPr>
                      <w:r>
                        <w:rPr>
                          <w:rFonts w:ascii="Arial" w:hAnsi="Arial" w:cstheme="minorBidi"/>
                          <w:b/>
                          <w:bCs/>
                          <w:color w:val="00408B"/>
                          <w:kern w:val="24"/>
                        </w:rPr>
                        <w:t>Monitoring</w:t>
                      </w:r>
                    </w:p>
                  </w:txbxContent>
                </v:textbox>
              </v:shape>
            </w:pict>
          </mc:Fallback>
        </mc:AlternateContent>
      </w:r>
      <w:r w:rsidR="008B2408" w:rsidRPr="00C25FC9">
        <w:rPr>
          <w:noProof/>
          <w:lang w:eastAsia="en-GB"/>
        </w:rPr>
        <mc:AlternateContent>
          <mc:Choice Requires="wps">
            <w:drawing>
              <wp:anchor distT="0" distB="0" distL="114300" distR="114300" simplePos="0" relativeHeight="251788288" behindDoc="0" locked="0" layoutInCell="1" allowOverlap="1" wp14:anchorId="25EF4D0F" wp14:editId="027016A7">
                <wp:simplePos x="0" y="0"/>
                <wp:positionH relativeFrom="column">
                  <wp:posOffset>3829050</wp:posOffset>
                </wp:positionH>
                <wp:positionV relativeFrom="paragraph">
                  <wp:posOffset>382270</wp:posOffset>
                </wp:positionV>
                <wp:extent cx="1326004" cy="369332"/>
                <wp:effectExtent l="0" t="0" r="0" b="0"/>
                <wp:wrapNone/>
                <wp:docPr id="288" name="TextBox 7"/>
                <wp:cNvGraphicFramePr/>
                <a:graphic xmlns:a="http://schemas.openxmlformats.org/drawingml/2006/main">
                  <a:graphicData uri="http://schemas.microsoft.com/office/word/2010/wordprocessingShape">
                    <wps:wsp>
                      <wps:cNvSpPr txBox="1"/>
                      <wps:spPr>
                        <a:xfrm>
                          <a:off x="0" y="0"/>
                          <a:ext cx="1326004" cy="369332"/>
                        </a:xfrm>
                        <a:prstGeom prst="rect">
                          <a:avLst/>
                        </a:prstGeom>
                        <a:noFill/>
                      </wps:spPr>
                      <wps:txbx>
                        <w:txbxContent>
                          <w:p w:rsidR="0038322F" w:rsidRDefault="0038322F" w:rsidP="008B2408">
                            <w:pPr>
                              <w:pStyle w:val="NormalWeb"/>
                              <w:spacing w:before="0" w:beforeAutospacing="0" w:after="0" w:afterAutospacing="0"/>
                              <w:textAlignment w:val="baseline"/>
                            </w:pPr>
                            <w:r>
                              <w:rPr>
                                <w:rFonts w:ascii="Arial" w:hAnsi="Arial" w:cstheme="minorBidi"/>
                                <w:b/>
                                <w:bCs/>
                                <w:color w:val="00408B"/>
                                <w:kern w:val="24"/>
                              </w:rPr>
                              <w:t>Recording</w:t>
                            </w:r>
                          </w:p>
                        </w:txbxContent>
                      </wps:txbx>
                      <wps:bodyPr wrap="none" rtlCol="0">
                        <a:spAutoFit/>
                      </wps:bodyPr>
                    </wps:wsp>
                  </a:graphicData>
                </a:graphic>
              </wp:anchor>
            </w:drawing>
          </mc:Choice>
          <mc:Fallback>
            <w:pict>
              <v:shape w14:anchorId="25EF4D0F" id="_x0000_s1055" type="#_x0000_t202" style="position:absolute;margin-left:301.5pt;margin-top:30.1pt;width:104.4pt;height:29.1pt;z-index:251788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" filled="f" stroked="f">
                <v:textbox style="mso-fit-shape-to-text:t">
                  <w:txbxContent>
                    <w:p w:rsidR="0038322F" w:rsidRDefault="0038322F" w:rsidP="008B2408">
                      <w:pPr>
                        <w:pStyle w:val="NormalWeb"/>
                        <w:spacing w:before="0" w:beforeAutospacing="0" w:after="0" w:afterAutospacing="0"/>
                        <w:textAlignment w:val="baseline"/>
                      </w:pPr>
                      <w:r>
                        <w:rPr>
                          <w:rFonts w:ascii="Arial" w:hAnsi="Arial" w:cstheme="minorBidi"/>
                          <w:b/>
                          <w:bCs/>
                          <w:color w:val="00408B"/>
                          <w:kern w:val="24"/>
                        </w:rPr>
                        <w:t>Recording</w:t>
                      </w:r>
                    </w:p>
                  </w:txbxContent>
                </v:textbox>
              </v:shape>
            </w:pict>
          </mc:Fallback>
        </mc:AlternateContent>
      </w:r>
      <w:r w:rsidR="008B2408">
        <w:rPr>
          <w:noProof/>
          <w:lang w:eastAsia="en-GB"/>
        </w:rPr>
        <w:drawing>
          <wp:inline distT="0" distB="0" distL="0" distR="0" wp14:anchorId="639DF1BA" wp14:editId="5D1376CF">
            <wp:extent cx="5814060" cy="3268980"/>
            <wp:effectExtent l="0" t="0" r="15240" b="26670"/>
            <wp:docPr id="286" name="Diagram 2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rsidR="001A463F" w:rsidRPr="00790FCA" w:rsidRDefault="001A463F" w:rsidP="001A463F">
      <w:pPr>
        <w:jc w:val="right"/>
        <w:rPr>
          <w:rFonts w:ascii="Arial" w:hAnsi="Arial" w:cs="Arial"/>
          <w:sz w:val="24"/>
          <w:szCs w:val="24"/>
        </w:rPr>
      </w:pPr>
      <w:r w:rsidRPr="00790FCA">
        <w:rPr>
          <w:rFonts w:ascii="Arial" w:hAnsi="Arial" w:cs="Arial"/>
          <w:sz w:val="24"/>
          <w:szCs w:val="24"/>
        </w:rPr>
        <w:t xml:space="preserve">Slide </w:t>
      </w:r>
      <w:r w:rsidR="000F1874">
        <w:rPr>
          <w:rFonts w:ascii="Arial" w:hAnsi="Arial" w:cs="Arial"/>
          <w:sz w:val="24"/>
          <w:szCs w:val="24"/>
        </w:rPr>
        <w:t>56</w:t>
      </w:r>
    </w:p>
    <w:p w:rsidR="009A5998" w:rsidRDefault="009A5998">
      <w:r>
        <w:br w:type="page"/>
      </w:r>
    </w:p>
    <w:tbl>
      <w:tblPr>
        <w:tblStyle w:val="TableGrid"/>
        <w:tblW w:w="0" w:type="auto"/>
        <w:shd w:val="clear" w:color="auto" w:fill="EB5E57"/>
        <w:tblLook w:val="04A0" w:firstRow="1" w:lastRow="0" w:firstColumn="1" w:lastColumn="0" w:noHBand="0" w:noVBand="1"/>
      </w:tblPr>
      <w:tblGrid>
        <w:gridCol w:w="1701"/>
        <w:gridCol w:w="3657"/>
        <w:gridCol w:w="3658"/>
      </w:tblGrid>
      <w:tr w:rsidR="00C0339E" w:rsidRPr="00FC167B" w:rsidTr="00C0339E">
        <w:tc>
          <w:tcPr>
            <w:tcW w:w="9016" w:type="dxa"/>
            <w:gridSpan w:val="3"/>
            <w:shd w:val="clear" w:color="auto" w:fill="EB5E57"/>
          </w:tcPr>
          <w:p w:rsidR="00C0339E" w:rsidRPr="00FC167B" w:rsidRDefault="00C0339E" w:rsidP="00C0339E">
            <w:pPr>
              <w:pStyle w:val="NormalWeb"/>
              <w:spacing w:before="60" w:beforeAutospacing="0" w:after="60" w:afterAutospacing="0"/>
              <w:rPr>
                <w:rFonts w:ascii="Arial" w:hAnsi="Arial" w:cs="Arial"/>
                <w:b/>
                <w:u w:val="single"/>
              </w:rPr>
            </w:pPr>
            <w:r w:rsidRPr="00FC167B">
              <w:rPr>
                <w:rFonts w:ascii="Arial" w:hAnsi="Arial" w:cs="Arial"/>
                <w:b/>
                <w:noProof/>
                <w:u w:val="single"/>
              </w:rPr>
              <w:drawing>
                <wp:anchor distT="0" distB="0" distL="114300" distR="114300" simplePos="0" relativeHeight="251993088" behindDoc="0" locked="0" layoutInCell="1" allowOverlap="1" wp14:anchorId="0777F279" wp14:editId="26E10680">
                  <wp:simplePos x="0" y="0"/>
                  <wp:positionH relativeFrom="margin">
                    <wp:posOffset>5064760</wp:posOffset>
                  </wp:positionH>
                  <wp:positionV relativeFrom="margin">
                    <wp:posOffset>1270</wp:posOffset>
                  </wp:positionV>
                  <wp:extent cx="489585" cy="489585"/>
                  <wp:effectExtent l="0" t="0" r="0" b="571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585" cy="489585"/>
                          </a:xfrm>
                          <a:prstGeom prst="rect">
                            <a:avLst/>
                          </a:prstGeom>
                          <a:noFill/>
                        </pic:spPr>
                      </pic:pic>
                    </a:graphicData>
                  </a:graphic>
                  <wp14:sizeRelH relativeFrom="margin">
                    <wp14:pctWidth>0</wp14:pctWidth>
                  </wp14:sizeRelH>
                  <wp14:sizeRelV relativeFrom="margin">
                    <wp14:pctHeight>0</wp14:pctHeight>
                  </wp14:sizeRelV>
                </wp:anchor>
              </w:drawing>
            </w:r>
            <w:r w:rsidRPr="00FC167B">
              <w:rPr>
                <w:rFonts w:ascii="Arial" w:hAnsi="Arial" w:cs="Arial"/>
                <w:b/>
                <w:u w:val="single"/>
              </w:rPr>
              <w:t>Exercise</w:t>
            </w:r>
          </w:p>
          <w:p w:rsidR="00C0339E" w:rsidRPr="00FC167B" w:rsidRDefault="00C0339E" w:rsidP="00C0339E">
            <w:pPr>
              <w:pStyle w:val="NormalWeb"/>
              <w:spacing w:before="60" w:beforeAutospacing="0" w:after="60" w:afterAutospacing="0"/>
              <w:rPr>
                <w:rFonts w:ascii="Arial" w:hAnsi="Arial" w:cs="Arial"/>
                <w:b/>
                <w:noProof/>
                <w:u w:val="single"/>
              </w:rPr>
            </w:pPr>
          </w:p>
        </w:tc>
      </w:tr>
      <w:tr w:rsidR="008B2408" w:rsidRPr="00FC167B" w:rsidTr="00C0339E">
        <w:tc>
          <w:tcPr>
            <w:tcW w:w="9016" w:type="dxa"/>
            <w:gridSpan w:val="3"/>
            <w:shd w:val="clear" w:color="auto" w:fill="auto"/>
          </w:tcPr>
          <w:p w:rsidR="008B2408" w:rsidRPr="00FC167B" w:rsidRDefault="008B2408" w:rsidP="00C0339E">
            <w:pPr>
              <w:pStyle w:val="NormalWeb"/>
              <w:spacing w:before="60" w:beforeAutospacing="0" w:after="60" w:afterAutospacing="0"/>
              <w:rPr>
                <w:rFonts w:ascii="Arial" w:hAnsi="Arial" w:cs="Arial"/>
              </w:rPr>
            </w:pPr>
            <w:r w:rsidRPr="00FC167B">
              <w:rPr>
                <w:rFonts w:ascii="Arial" w:hAnsi="Arial" w:cs="Arial"/>
              </w:rPr>
              <w:t>This exercise helps practitioners to understand the ‘golden-thread’ that runs from the outcomes identified in the assessment, to support planning and review and how they should link to National well-being outcomes. The example also illustrates how SMART principles can be applied when writing outcomes</w:t>
            </w:r>
            <w:r w:rsidR="002E2BC8">
              <w:rPr>
                <w:rFonts w:ascii="Arial" w:hAnsi="Arial" w:cs="Arial"/>
              </w:rPr>
              <w:t>.</w:t>
            </w:r>
          </w:p>
          <w:p w:rsidR="008B2408" w:rsidRPr="00FC167B" w:rsidRDefault="008B2408" w:rsidP="00C0339E">
            <w:pPr>
              <w:pStyle w:val="NormalWeb"/>
              <w:spacing w:before="60" w:beforeAutospacing="0" w:after="60" w:afterAutospacing="0"/>
              <w:rPr>
                <w:rFonts w:ascii="Arial" w:hAnsi="Arial" w:cs="Arial"/>
              </w:rPr>
            </w:pPr>
            <w:r w:rsidRPr="00FC167B">
              <w:rPr>
                <w:rFonts w:ascii="Arial" w:hAnsi="Arial" w:cs="Arial"/>
              </w:rPr>
              <w:t xml:space="preserve">You will need copies of </w:t>
            </w:r>
            <w:r w:rsidRPr="004A10FC">
              <w:rPr>
                <w:rFonts w:ascii="Arial" w:hAnsi="Arial" w:cs="Arial"/>
                <w:b/>
              </w:rPr>
              <w:t>Terry and Gethin’s case study</w:t>
            </w:r>
            <w:r w:rsidR="004A10FC">
              <w:rPr>
                <w:rFonts w:ascii="Arial" w:hAnsi="Arial" w:cs="Arial"/>
                <w:b/>
              </w:rPr>
              <w:t xml:space="preserve"> </w:t>
            </w:r>
            <w:r w:rsidR="004A10FC">
              <w:rPr>
                <w:rFonts w:ascii="Arial" w:hAnsi="Arial" w:cs="Arial"/>
              </w:rPr>
              <w:t>(see section 10 case studies)</w:t>
            </w:r>
            <w:r w:rsidR="002E2BC8" w:rsidRPr="0078727C">
              <w:rPr>
                <w:rFonts w:ascii="Arial" w:hAnsi="Arial" w:cs="Arial"/>
              </w:rPr>
              <w:t xml:space="preserve"> </w:t>
            </w:r>
            <w:r w:rsidRPr="00FC167B">
              <w:rPr>
                <w:rFonts w:ascii="Arial" w:hAnsi="Arial" w:cs="Arial"/>
              </w:rPr>
              <w:t xml:space="preserve">a copy of Welsh Governments </w:t>
            </w:r>
            <w:hyperlink r:id="rId109" w:history="1">
              <w:r w:rsidRPr="00FC167B">
                <w:rPr>
                  <w:rStyle w:val="Hyperlink"/>
                  <w:rFonts w:ascii="Arial" w:hAnsi="Arial" w:cs="Arial"/>
                  <w:b/>
                </w:rPr>
                <w:t>Well-being statement for people who need care and support and carers who need support.</w:t>
              </w:r>
            </w:hyperlink>
            <w:r w:rsidRPr="00FC167B">
              <w:rPr>
                <w:rFonts w:ascii="Arial" w:hAnsi="Arial" w:cs="Arial"/>
                <w:b/>
              </w:rPr>
              <w:t xml:space="preserve"> </w:t>
            </w:r>
            <w:r w:rsidRPr="00FC167B">
              <w:rPr>
                <w:rFonts w:ascii="Arial" w:hAnsi="Arial" w:cs="Arial"/>
              </w:rPr>
              <w:t>Also a copy of a Gethin’s personal outcome</w:t>
            </w:r>
            <w:r w:rsidR="001B216A">
              <w:rPr>
                <w:rFonts w:ascii="Arial" w:hAnsi="Arial" w:cs="Arial"/>
              </w:rPr>
              <w:t>s directly</w:t>
            </w:r>
            <w:r w:rsidRPr="00FC167B">
              <w:rPr>
                <w:rFonts w:ascii="Arial" w:hAnsi="Arial" w:cs="Arial"/>
              </w:rPr>
              <w:t xml:space="preserve"> below </w:t>
            </w:r>
            <w:r w:rsidR="001B216A">
              <w:rPr>
                <w:rFonts w:ascii="Arial" w:hAnsi="Arial" w:cs="Arial"/>
              </w:rPr>
              <w:t>.</w:t>
            </w:r>
          </w:p>
        </w:tc>
      </w:tr>
      <w:tr w:rsidR="00FF75BC" w:rsidRPr="00FC167B" w:rsidTr="00C0339E">
        <w:tc>
          <w:tcPr>
            <w:tcW w:w="9016" w:type="dxa"/>
            <w:gridSpan w:val="3"/>
            <w:shd w:val="clear" w:color="auto" w:fill="auto"/>
          </w:tcPr>
          <w:p w:rsidR="00240F24" w:rsidRPr="00FC167B" w:rsidRDefault="001B216A" w:rsidP="00C0339E">
            <w:pPr>
              <w:spacing w:before="60" w:after="60"/>
              <w:rPr>
                <w:rFonts w:ascii="Arial" w:hAnsi="Arial" w:cs="Arial"/>
                <w:b/>
                <w:sz w:val="24"/>
                <w:szCs w:val="24"/>
              </w:rPr>
            </w:pPr>
            <w:r>
              <w:rPr>
                <w:rFonts w:ascii="Arial" w:hAnsi="Arial" w:cs="Arial"/>
                <w:b/>
                <w:sz w:val="24"/>
                <w:szCs w:val="24"/>
              </w:rPr>
              <w:t>Example of Gethin’s personal outcomes</w:t>
            </w:r>
          </w:p>
          <w:p w:rsidR="00FF75BC" w:rsidRPr="00FC167B" w:rsidRDefault="00FF75BC" w:rsidP="00C0339E">
            <w:pPr>
              <w:spacing w:before="60" w:after="60"/>
              <w:rPr>
                <w:rFonts w:ascii="Arial" w:hAnsi="Arial" w:cs="Arial"/>
                <w:sz w:val="24"/>
                <w:szCs w:val="24"/>
              </w:rPr>
            </w:pPr>
            <w:r w:rsidRPr="00FC167B">
              <w:rPr>
                <w:rFonts w:ascii="Arial" w:hAnsi="Arial" w:cs="Arial"/>
                <w:sz w:val="24"/>
                <w:szCs w:val="24"/>
              </w:rPr>
              <w:t xml:space="preserve">As </w:t>
            </w:r>
            <w:r w:rsidRPr="00FC167B">
              <w:rPr>
                <w:rFonts w:ascii="Arial" w:hAnsi="Arial" w:cs="Arial"/>
                <w:b/>
                <w:sz w:val="24"/>
                <w:szCs w:val="24"/>
              </w:rPr>
              <w:t>assessment outcom</w:t>
            </w:r>
            <w:r w:rsidRPr="00FC167B">
              <w:rPr>
                <w:rFonts w:ascii="Arial" w:hAnsi="Arial" w:cs="Arial"/>
                <w:sz w:val="24"/>
                <w:szCs w:val="24"/>
              </w:rPr>
              <w:t>e might be:</w:t>
            </w:r>
          </w:p>
          <w:p w:rsidR="00FF75BC" w:rsidRPr="00FC167B" w:rsidRDefault="00FF75BC" w:rsidP="00C0339E">
            <w:pPr>
              <w:spacing w:before="60" w:after="60"/>
              <w:rPr>
                <w:rFonts w:ascii="Arial" w:hAnsi="Arial" w:cs="Arial"/>
                <w:i/>
                <w:sz w:val="24"/>
                <w:szCs w:val="24"/>
              </w:rPr>
            </w:pPr>
            <w:r w:rsidRPr="00FC167B">
              <w:rPr>
                <w:rFonts w:ascii="Arial" w:hAnsi="Arial" w:cs="Arial"/>
                <w:i/>
                <w:sz w:val="24"/>
                <w:szCs w:val="24"/>
              </w:rPr>
              <w:t>“[Gethin] I would like to continue my education and will enrol in college. I would like to do this in Sept 2018, I have always enjoyed learning and have really missed it being carer to my dad. A part-time course is more realistic given my current caring role.  By July I will enrol on the course”</w:t>
            </w:r>
          </w:p>
          <w:p w:rsidR="00C0339E" w:rsidRDefault="00C0339E" w:rsidP="00C0339E">
            <w:pPr>
              <w:spacing w:before="60" w:after="60"/>
              <w:rPr>
                <w:rFonts w:ascii="Arial" w:hAnsi="Arial" w:cs="Arial"/>
                <w:b/>
                <w:sz w:val="24"/>
                <w:szCs w:val="24"/>
              </w:rPr>
            </w:pPr>
          </w:p>
          <w:p w:rsidR="00FF75BC" w:rsidRPr="00FC167B" w:rsidRDefault="00FF75BC" w:rsidP="00C0339E">
            <w:pPr>
              <w:spacing w:before="60" w:after="60"/>
              <w:rPr>
                <w:rFonts w:ascii="Arial" w:hAnsi="Arial" w:cs="Arial"/>
                <w:sz w:val="24"/>
                <w:szCs w:val="24"/>
              </w:rPr>
            </w:pPr>
            <w:r w:rsidRPr="00FC167B">
              <w:rPr>
                <w:rFonts w:ascii="Arial" w:hAnsi="Arial" w:cs="Arial"/>
                <w:b/>
                <w:sz w:val="24"/>
                <w:szCs w:val="24"/>
              </w:rPr>
              <w:t>Support plan outcome:</w:t>
            </w:r>
          </w:p>
          <w:p w:rsidR="00FF75BC" w:rsidRPr="00FC167B" w:rsidRDefault="00FF75BC" w:rsidP="00C0339E">
            <w:pPr>
              <w:spacing w:before="60" w:after="60"/>
              <w:rPr>
                <w:rFonts w:ascii="Arial" w:hAnsi="Arial" w:cs="Arial"/>
                <w:i/>
                <w:sz w:val="24"/>
                <w:szCs w:val="24"/>
              </w:rPr>
            </w:pPr>
            <w:r w:rsidRPr="00FC167B">
              <w:rPr>
                <w:rFonts w:ascii="Arial" w:hAnsi="Arial" w:cs="Arial"/>
                <w:i/>
                <w:sz w:val="24"/>
                <w:szCs w:val="24"/>
              </w:rPr>
              <w:t>“I will be a part-time student in Sept</w:t>
            </w:r>
            <w:r w:rsidR="00790FCA">
              <w:rPr>
                <w:rFonts w:ascii="Arial" w:hAnsi="Arial" w:cs="Arial"/>
                <w:i/>
                <w:sz w:val="24"/>
                <w:szCs w:val="24"/>
              </w:rPr>
              <w:t>ember</w:t>
            </w:r>
            <w:r w:rsidRPr="00FC167B">
              <w:rPr>
                <w:rFonts w:ascii="Arial" w:hAnsi="Arial" w:cs="Arial"/>
                <w:i/>
                <w:sz w:val="24"/>
                <w:szCs w:val="24"/>
              </w:rPr>
              <w:t xml:space="preserve"> 2018 and for these hours we have arranged for my dad to have increased care and a visit from the carers support worker (see dads support plan). I will discuss with my tutor at college that I am a carer and discuss possible impacts on me being a student”</w:t>
            </w:r>
          </w:p>
          <w:p w:rsidR="00FF75BC" w:rsidRPr="00FC167B" w:rsidRDefault="00FF75BC" w:rsidP="00C0339E">
            <w:pPr>
              <w:spacing w:before="60" w:after="60"/>
              <w:rPr>
                <w:rFonts w:ascii="Arial" w:hAnsi="Arial" w:cs="Arial"/>
                <w:sz w:val="24"/>
                <w:szCs w:val="24"/>
              </w:rPr>
            </w:pPr>
          </w:p>
          <w:p w:rsidR="00FF75BC" w:rsidRPr="00FC167B" w:rsidRDefault="00FF75BC" w:rsidP="00C0339E">
            <w:pPr>
              <w:spacing w:before="60" w:after="60"/>
              <w:rPr>
                <w:rFonts w:ascii="Arial" w:hAnsi="Arial" w:cs="Arial"/>
                <w:b/>
                <w:sz w:val="24"/>
                <w:szCs w:val="24"/>
              </w:rPr>
            </w:pPr>
            <w:r w:rsidRPr="00FC167B">
              <w:rPr>
                <w:rFonts w:ascii="Arial" w:hAnsi="Arial" w:cs="Arial"/>
                <w:b/>
                <w:sz w:val="24"/>
                <w:szCs w:val="24"/>
              </w:rPr>
              <w:t xml:space="preserve">Review </w:t>
            </w:r>
            <w:r w:rsidR="00790FCA">
              <w:rPr>
                <w:rFonts w:ascii="Arial" w:hAnsi="Arial" w:cs="Arial"/>
                <w:b/>
                <w:sz w:val="24"/>
                <w:szCs w:val="24"/>
              </w:rPr>
              <w:t>o</w:t>
            </w:r>
            <w:r w:rsidRPr="00FC167B">
              <w:rPr>
                <w:rFonts w:ascii="Arial" w:hAnsi="Arial" w:cs="Arial"/>
                <w:b/>
                <w:sz w:val="24"/>
                <w:szCs w:val="24"/>
              </w:rPr>
              <w:t>utcome:</w:t>
            </w:r>
          </w:p>
          <w:p w:rsidR="00FF75BC" w:rsidRPr="00FC167B" w:rsidRDefault="00FF75BC" w:rsidP="00C0339E">
            <w:pPr>
              <w:spacing w:before="60" w:after="60"/>
              <w:rPr>
                <w:rFonts w:ascii="Arial" w:hAnsi="Arial" w:cs="Arial"/>
                <w:i/>
                <w:sz w:val="24"/>
                <w:szCs w:val="24"/>
              </w:rPr>
            </w:pPr>
            <w:r w:rsidRPr="00FC167B">
              <w:rPr>
                <w:rFonts w:ascii="Arial" w:hAnsi="Arial" w:cs="Arial"/>
                <w:i/>
                <w:sz w:val="24"/>
                <w:szCs w:val="24"/>
              </w:rPr>
              <w:t>“My college course is going well. I have passed my first assignment. However, my dad became ill early</w:t>
            </w:r>
            <w:r w:rsidR="00240F24" w:rsidRPr="00FC167B">
              <w:rPr>
                <w:rFonts w:ascii="Arial" w:hAnsi="Arial" w:cs="Arial"/>
                <w:i/>
                <w:sz w:val="24"/>
                <w:szCs w:val="24"/>
              </w:rPr>
              <w:t xml:space="preserve"> October and we had to re-gig the carer hours around (see dads support plan). This was managed well by the carer agency. However recently my dad is getting fed up me being away as much as I am, and he is not sleeping or eating well. This makes me feel guilty and I am not sure how best to manage this. He is also complaining to the carers – I would like some advice on this.”</w:t>
            </w:r>
          </w:p>
          <w:p w:rsidR="00240F24" w:rsidRPr="00FC167B" w:rsidRDefault="00240F24" w:rsidP="00C0339E">
            <w:pPr>
              <w:spacing w:before="60" w:after="60"/>
              <w:rPr>
                <w:rFonts w:ascii="Arial" w:hAnsi="Arial" w:cs="Arial"/>
                <w:sz w:val="24"/>
                <w:szCs w:val="24"/>
              </w:rPr>
            </w:pPr>
          </w:p>
          <w:p w:rsidR="00FF75BC" w:rsidRPr="00FC167B" w:rsidRDefault="00240F24" w:rsidP="00C0339E">
            <w:pPr>
              <w:spacing w:before="60" w:after="60"/>
              <w:rPr>
                <w:rFonts w:ascii="Arial" w:hAnsi="Arial" w:cs="Arial"/>
                <w:sz w:val="24"/>
                <w:szCs w:val="24"/>
              </w:rPr>
            </w:pPr>
            <w:r w:rsidRPr="00FC167B">
              <w:rPr>
                <w:rFonts w:ascii="Arial" w:hAnsi="Arial" w:cs="Arial"/>
                <w:sz w:val="24"/>
                <w:szCs w:val="24"/>
              </w:rPr>
              <w:t>An action on this outcome might be to refer the carer for a weekly conversation and ‘check-in’ with a carer support worker at the local carers centre and referral to GP for Terry, with his permission. Gethin may also use the well-being service at the university for support.</w:t>
            </w:r>
          </w:p>
        </w:tc>
      </w:tr>
      <w:tr w:rsidR="00240F24" w:rsidRPr="00FC167B" w:rsidTr="00C0339E">
        <w:tc>
          <w:tcPr>
            <w:tcW w:w="9016" w:type="dxa"/>
            <w:gridSpan w:val="3"/>
            <w:shd w:val="clear" w:color="auto" w:fill="auto"/>
          </w:tcPr>
          <w:p w:rsidR="00240F24" w:rsidRDefault="00240F24" w:rsidP="00C0339E">
            <w:pPr>
              <w:pStyle w:val="NormalWeb"/>
              <w:spacing w:before="60" w:beforeAutospacing="0" w:after="60" w:afterAutospacing="0"/>
              <w:rPr>
                <w:rFonts w:ascii="Arial" w:hAnsi="Arial" w:cs="Arial"/>
              </w:rPr>
            </w:pPr>
            <w:r w:rsidRPr="00FC167B">
              <w:rPr>
                <w:rFonts w:ascii="Arial" w:hAnsi="Arial" w:cs="Arial"/>
              </w:rPr>
              <w:t xml:space="preserve">Ask practitioners to read </w:t>
            </w:r>
            <w:r w:rsidRPr="004A10FC">
              <w:rPr>
                <w:rFonts w:ascii="Arial" w:hAnsi="Arial" w:cs="Arial"/>
                <w:b/>
              </w:rPr>
              <w:t>Terry and Gethin’s case study</w:t>
            </w:r>
            <w:r w:rsidRPr="00FC167B">
              <w:rPr>
                <w:rFonts w:ascii="Arial" w:hAnsi="Arial" w:cs="Arial"/>
                <w:b/>
              </w:rPr>
              <w:t xml:space="preserve"> </w:t>
            </w:r>
            <w:r w:rsidRPr="00FC167B">
              <w:rPr>
                <w:rFonts w:ascii="Arial" w:hAnsi="Arial" w:cs="Arial"/>
              </w:rPr>
              <w:t>and</w:t>
            </w:r>
            <w:r w:rsidRPr="00FC167B">
              <w:rPr>
                <w:rFonts w:ascii="Arial" w:hAnsi="Arial" w:cs="Arial"/>
                <w:b/>
              </w:rPr>
              <w:t xml:space="preserve"> </w:t>
            </w:r>
            <w:r w:rsidRPr="004A10FC">
              <w:rPr>
                <w:rFonts w:ascii="Arial" w:hAnsi="Arial" w:cs="Arial"/>
                <w:b/>
              </w:rPr>
              <w:t>Gethin’s personal outcome</w:t>
            </w:r>
            <w:r w:rsidR="001B216A" w:rsidRPr="004A10FC">
              <w:rPr>
                <w:rFonts w:ascii="Arial" w:hAnsi="Arial" w:cs="Arial"/>
                <w:b/>
              </w:rPr>
              <w:t xml:space="preserve"> example</w:t>
            </w:r>
            <w:r w:rsidRPr="00FC167B">
              <w:rPr>
                <w:rFonts w:ascii="Arial" w:hAnsi="Arial" w:cs="Arial"/>
                <w:b/>
              </w:rPr>
              <w:t xml:space="preserve"> </w:t>
            </w:r>
            <w:r w:rsidRPr="00FC167B">
              <w:rPr>
                <w:rFonts w:ascii="Arial" w:hAnsi="Arial" w:cs="Arial"/>
              </w:rPr>
              <w:t>that is threaded through from assessment, support planning and review</w:t>
            </w:r>
            <w:r w:rsidR="001B216A">
              <w:rPr>
                <w:rFonts w:ascii="Arial" w:hAnsi="Arial" w:cs="Arial"/>
              </w:rPr>
              <w:t xml:space="preserve">. </w:t>
            </w:r>
            <w:r w:rsidRPr="00FC167B">
              <w:rPr>
                <w:rFonts w:ascii="Arial" w:hAnsi="Arial" w:cs="Arial"/>
              </w:rPr>
              <w:t>Then ask them to match and link the review outcome to the following:</w:t>
            </w:r>
          </w:p>
          <w:p w:rsidR="00240F24" w:rsidRPr="00FC167B" w:rsidRDefault="00BE6E80" w:rsidP="00C0339E">
            <w:pPr>
              <w:pStyle w:val="IPCBullet2"/>
              <w:numPr>
                <w:ilvl w:val="0"/>
                <w:numId w:val="33"/>
              </w:numPr>
              <w:spacing w:before="60"/>
              <w:rPr>
                <w:rFonts w:cs="Arial"/>
              </w:rPr>
            </w:pPr>
            <w:hyperlink r:id="rId110" w:history="1">
              <w:r w:rsidR="00240F24" w:rsidRPr="00C0339E">
                <w:rPr>
                  <w:rStyle w:val="Hyperlink"/>
                  <w:rFonts w:cs="Arial"/>
                </w:rPr>
                <w:t>National well-being outcome</w:t>
              </w:r>
            </w:hyperlink>
            <w:r w:rsidR="00240F24" w:rsidRPr="00FC167B">
              <w:rPr>
                <w:rFonts w:cs="Arial"/>
              </w:rPr>
              <w:t xml:space="preserve"> (page 2)</w:t>
            </w:r>
          </w:p>
          <w:p w:rsidR="00240F24" w:rsidRPr="00FC167B" w:rsidRDefault="00240F24" w:rsidP="00C0339E">
            <w:pPr>
              <w:pStyle w:val="IPCBullet2"/>
              <w:numPr>
                <w:ilvl w:val="0"/>
                <w:numId w:val="33"/>
              </w:numPr>
              <w:spacing w:before="60"/>
              <w:rPr>
                <w:rFonts w:cs="Arial"/>
              </w:rPr>
            </w:pPr>
            <w:r w:rsidRPr="00FC167B">
              <w:rPr>
                <w:rFonts w:cs="Arial"/>
              </w:rPr>
              <w:t xml:space="preserve">What can you use as evidence that Gethin’s personal outcome is met? </w:t>
            </w:r>
          </w:p>
          <w:p w:rsidR="00240F24" w:rsidRPr="00FC167B" w:rsidRDefault="00240F24" w:rsidP="00C0339E">
            <w:pPr>
              <w:pStyle w:val="IPCBullet2"/>
              <w:numPr>
                <w:ilvl w:val="0"/>
                <w:numId w:val="33"/>
              </w:numPr>
              <w:spacing w:before="60"/>
              <w:rPr>
                <w:rFonts w:cs="Arial"/>
              </w:rPr>
            </w:pPr>
            <w:r w:rsidRPr="00FC167B">
              <w:rPr>
                <w:rFonts w:cs="Arial"/>
              </w:rPr>
              <w:t>Using the case study, can you think of other possible outcomes to be supported, reviewed and measured?</w:t>
            </w:r>
          </w:p>
          <w:p w:rsidR="00240F24" w:rsidRPr="00FC167B" w:rsidRDefault="00240F24" w:rsidP="00C0339E">
            <w:pPr>
              <w:pStyle w:val="NormalWeb"/>
              <w:spacing w:before="60" w:beforeAutospacing="0" w:after="60" w:afterAutospacing="0"/>
              <w:rPr>
                <w:rFonts w:ascii="Arial" w:hAnsi="Arial" w:cs="Arial"/>
              </w:rPr>
            </w:pPr>
          </w:p>
          <w:p w:rsidR="00240F24" w:rsidRPr="00FC167B" w:rsidRDefault="00240F24" w:rsidP="00C0339E">
            <w:pPr>
              <w:pStyle w:val="IPCBullet2"/>
              <w:numPr>
                <w:ilvl w:val="0"/>
                <w:numId w:val="0"/>
              </w:numPr>
              <w:spacing w:before="60"/>
              <w:rPr>
                <w:rFonts w:cs="Arial"/>
              </w:rPr>
            </w:pPr>
            <w:r w:rsidRPr="00FC167B">
              <w:rPr>
                <w:rFonts w:cs="Arial"/>
              </w:rPr>
              <w:t xml:space="preserve">Example answer: </w:t>
            </w:r>
          </w:p>
        </w:tc>
      </w:tr>
      <w:tr w:rsidR="00240F24" w:rsidRPr="00FC167B" w:rsidTr="00C0339E">
        <w:tc>
          <w:tcPr>
            <w:tcW w:w="1701" w:type="dxa"/>
            <w:shd w:val="clear" w:color="auto" w:fill="auto"/>
          </w:tcPr>
          <w:p w:rsidR="00240F24" w:rsidRPr="00FC167B" w:rsidRDefault="00240F24" w:rsidP="00C0339E">
            <w:pPr>
              <w:spacing w:before="60" w:after="60"/>
              <w:rPr>
                <w:rFonts w:ascii="Arial" w:hAnsi="Arial" w:cs="Arial"/>
                <w:sz w:val="24"/>
                <w:szCs w:val="24"/>
              </w:rPr>
            </w:pPr>
            <w:r w:rsidRPr="00FC167B">
              <w:rPr>
                <w:rFonts w:ascii="Arial" w:hAnsi="Arial" w:cs="Arial"/>
                <w:sz w:val="24"/>
                <w:szCs w:val="24"/>
              </w:rPr>
              <w:t>Well-being</w:t>
            </w:r>
          </w:p>
        </w:tc>
        <w:tc>
          <w:tcPr>
            <w:tcW w:w="3657" w:type="dxa"/>
            <w:shd w:val="clear" w:color="auto" w:fill="auto"/>
          </w:tcPr>
          <w:p w:rsidR="00240F24" w:rsidRPr="00FC167B" w:rsidRDefault="00240F24" w:rsidP="00C0339E">
            <w:pPr>
              <w:spacing w:before="60" w:after="60"/>
              <w:rPr>
                <w:rFonts w:ascii="Arial" w:hAnsi="Arial" w:cs="Arial"/>
                <w:sz w:val="24"/>
                <w:szCs w:val="24"/>
              </w:rPr>
            </w:pPr>
            <w:r w:rsidRPr="00FC167B">
              <w:rPr>
                <w:rFonts w:ascii="Arial" w:hAnsi="Arial" w:cs="Arial"/>
                <w:sz w:val="24"/>
                <w:szCs w:val="24"/>
              </w:rPr>
              <w:t>National well-being outcomes</w:t>
            </w:r>
          </w:p>
        </w:tc>
        <w:tc>
          <w:tcPr>
            <w:tcW w:w="3658" w:type="dxa"/>
            <w:shd w:val="clear" w:color="auto" w:fill="auto"/>
          </w:tcPr>
          <w:p w:rsidR="00240F24" w:rsidRPr="00FC167B" w:rsidRDefault="00240F24" w:rsidP="00C0339E">
            <w:pPr>
              <w:spacing w:before="60" w:after="60"/>
              <w:rPr>
                <w:rFonts w:ascii="Arial" w:hAnsi="Arial" w:cs="Arial"/>
                <w:sz w:val="24"/>
                <w:szCs w:val="24"/>
              </w:rPr>
            </w:pPr>
            <w:r w:rsidRPr="00FC167B">
              <w:rPr>
                <w:rFonts w:ascii="Arial" w:hAnsi="Arial" w:cs="Arial"/>
                <w:sz w:val="24"/>
                <w:szCs w:val="24"/>
              </w:rPr>
              <w:t>What to measure</w:t>
            </w:r>
          </w:p>
        </w:tc>
      </w:tr>
      <w:tr w:rsidR="008B2408" w:rsidRPr="00FC167B" w:rsidTr="00C0339E">
        <w:tc>
          <w:tcPr>
            <w:tcW w:w="1701" w:type="dxa"/>
            <w:shd w:val="clear" w:color="auto" w:fill="auto"/>
          </w:tcPr>
          <w:p w:rsidR="008B2408" w:rsidRPr="00FC167B" w:rsidRDefault="00240F24" w:rsidP="00C0339E">
            <w:pPr>
              <w:spacing w:before="60" w:after="60"/>
              <w:rPr>
                <w:rFonts w:ascii="Arial" w:hAnsi="Arial" w:cs="Arial"/>
                <w:sz w:val="24"/>
                <w:szCs w:val="24"/>
              </w:rPr>
            </w:pPr>
            <w:r w:rsidRPr="00FC167B">
              <w:rPr>
                <w:rFonts w:ascii="Arial" w:hAnsi="Arial" w:cs="Arial"/>
                <w:sz w:val="24"/>
                <w:szCs w:val="24"/>
              </w:rPr>
              <w:t>Education, training and recreation</w:t>
            </w:r>
          </w:p>
        </w:tc>
        <w:tc>
          <w:tcPr>
            <w:tcW w:w="3657" w:type="dxa"/>
            <w:shd w:val="clear" w:color="auto" w:fill="auto"/>
          </w:tcPr>
          <w:p w:rsidR="00240F24" w:rsidRPr="00FC167B" w:rsidRDefault="00A14627" w:rsidP="00C0339E">
            <w:pPr>
              <w:pStyle w:val="IPCBullet2"/>
              <w:numPr>
                <w:ilvl w:val="0"/>
                <w:numId w:val="0"/>
              </w:numPr>
              <w:spacing w:before="60"/>
              <w:rPr>
                <w:rFonts w:cs="Arial"/>
                <w:i/>
              </w:rPr>
            </w:pPr>
            <w:r>
              <w:rPr>
                <w:rFonts w:cs="Arial"/>
                <w:i/>
              </w:rPr>
              <w:t>“</w:t>
            </w:r>
            <w:r w:rsidR="00240F24" w:rsidRPr="00FC167B">
              <w:rPr>
                <w:rFonts w:cs="Arial"/>
                <w:i/>
              </w:rPr>
              <w:t>I can learn a</w:t>
            </w:r>
            <w:r>
              <w:rPr>
                <w:rFonts w:cs="Arial"/>
                <w:i/>
              </w:rPr>
              <w:t>nd develop to my full potential”</w:t>
            </w:r>
          </w:p>
          <w:p w:rsidR="00240F24" w:rsidRPr="00FC167B" w:rsidRDefault="00240F24" w:rsidP="00C0339E">
            <w:pPr>
              <w:pStyle w:val="IPCBullet2"/>
              <w:numPr>
                <w:ilvl w:val="0"/>
                <w:numId w:val="0"/>
              </w:numPr>
              <w:spacing w:before="60"/>
              <w:rPr>
                <w:rFonts w:cs="Arial"/>
                <w:i/>
              </w:rPr>
            </w:pPr>
          </w:p>
          <w:p w:rsidR="00240F24" w:rsidRPr="00FC167B" w:rsidRDefault="00A14627" w:rsidP="00C0339E">
            <w:pPr>
              <w:pStyle w:val="IPCBullet2"/>
              <w:numPr>
                <w:ilvl w:val="0"/>
                <w:numId w:val="0"/>
              </w:numPr>
              <w:spacing w:before="60"/>
              <w:rPr>
                <w:rFonts w:cs="Arial"/>
                <w:i/>
              </w:rPr>
            </w:pPr>
            <w:r>
              <w:rPr>
                <w:rFonts w:cs="Arial"/>
                <w:i/>
              </w:rPr>
              <w:t>“</w:t>
            </w:r>
            <w:r w:rsidR="00240F24" w:rsidRPr="00FC167B">
              <w:rPr>
                <w:rFonts w:cs="Arial"/>
                <w:i/>
              </w:rPr>
              <w:t xml:space="preserve">I </w:t>
            </w:r>
            <w:r>
              <w:rPr>
                <w:rFonts w:cs="Arial"/>
                <w:i/>
              </w:rPr>
              <w:t>do the things that matter to me”</w:t>
            </w:r>
          </w:p>
          <w:p w:rsidR="00240F24" w:rsidRPr="00FC167B" w:rsidRDefault="00240F24" w:rsidP="00C0339E">
            <w:pPr>
              <w:pStyle w:val="IPCBullet2"/>
              <w:numPr>
                <w:ilvl w:val="0"/>
                <w:numId w:val="0"/>
              </w:numPr>
              <w:spacing w:before="60"/>
              <w:rPr>
                <w:rFonts w:cs="Arial"/>
                <w:i/>
              </w:rPr>
            </w:pPr>
          </w:p>
          <w:p w:rsidR="00240F24" w:rsidRPr="00FC167B" w:rsidRDefault="00240F24" w:rsidP="00C0339E">
            <w:pPr>
              <w:pStyle w:val="IPCBullet2"/>
              <w:numPr>
                <w:ilvl w:val="0"/>
                <w:numId w:val="0"/>
              </w:numPr>
              <w:spacing w:before="60"/>
              <w:rPr>
                <w:rFonts w:cs="Arial"/>
                <w:i/>
              </w:rPr>
            </w:pPr>
            <w:r w:rsidRPr="00FC167B">
              <w:rPr>
                <w:rFonts w:cs="Arial"/>
                <w:i/>
              </w:rPr>
              <w:t>Gethin:</w:t>
            </w:r>
            <w:r w:rsidR="00A14627">
              <w:rPr>
                <w:rFonts w:cs="Arial"/>
                <w:i/>
              </w:rPr>
              <w:t xml:space="preserve"> “</w:t>
            </w:r>
            <w:r w:rsidRPr="00FC167B">
              <w:rPr>
                <w:rFonts w:cs="Arial"/>
                <w:i/>
              </w:rPr>
              <w:t>My college course is going well. I have passed my first assignment</w:t>
            </w:r>
            <w:r w:rsidR="00A14627">
              <w:rPr>
                <w:rFonts w:cs="Arial"/>
                <w:i/>
              </w:rPr>
              <w:t>”</w:t>
            </w:r>
          </w:p>
          <w:p w:rsidR="008B2408" w:rsidRPr="00FC167B" w:rsidRDefault="008B2408" w:rsidP="00C0339E">
            <w:pPr>
              <w:spacing w:before="60" w:after="60"/>
              <w:rPr>
                <w:rFonts w:ascii="Arial" w:hAnsi="Arial" w:cs="Arial"/>
                <w:sz w:val="24"/>
                <w:szCs w:val="24"/>
              </w:rPr>
            </w:pPr>
          </w:p>
        </w:tc>
        <w:tc>
          <w:tcPr>
            <w:tcW w:w="3658" w:type="dxa"/>
            <w:shd w:val="clear" w:color="auto" w:fill="auto"/>
          </w:tcPr>
          <w:p w:rsidR="00240F24" w:rsidRPr="00FC167B" w:rsidRDefault="00240F24" w:rsidP="00C0339E">
            <w:pPr>
              <w:pStyle w:val="IPCBullet2"/>
              <w:numPr>
                <w:ilvl w:val="0"/>
                <w:numId w:val="0"/>
              </w:numPr>
              <w:spacing w:before="60"/>
              <w:rPr>
                <w:rFonts w:cs="Arial"/>
                <w:i/>
              </w:rPr>
            </w:pPr>
            <w:r w:rsidRPr="00FC167B">
              <w:rPr>
                <w:rFonts w:cs="Arial"/>
                <w:i/>
              </w:rPr>
              <w:t>Adult learner outcomes and qualifications.</w:t>
            </w:r>
          </w:p>
          <w:p w:rsidR="008B2408" w:rsidRPr="00FC167B" w:rsidRDefault="008B2408" w:rsidP="00C0339E">
            <w:pPr>
              <w:spacing w:before="60" w:after="60"/>
              <w:rPr>
                <w:rFonts w:ascii="Arial" w:hAnsi="Arial" w:cs="Arial"/>
                <w:sz w:val="24"/>
                <w:szCs w:val="24"/>
              </w:rPr>
            </w:pPr>
          </w:p>
          <w:p w:rsidR="00240F24" w:rsidRPr="00FC167B" w:rsidRDefault="00240F24" w:rsidP="00C0339E">
            <w:pPr>
              <w:pStyle w:val="IPCBullet2"/>
              <w:numPr>
                <w:ilvl w:val="0"/>
                <w:numId w:val="0"/>
              </w:numPr>
              <w:spacing w:before="60"/>
              <w:rPr>
                <w:rFonts w:cs="Arial"/>
                <w:i/>
              </w:rPr>
            </w:pPr>
            <w:r w:rsidRPr="00FC167B">
              <w:rPr>
                <w:rFonts w:cs="Arial"/>
                <w:i/>
              </w:rPr>
              <w:t>Whether people are able to do the things that matter to them.</w:t>
            </w:r>
          </w:p>
          <w:p w:rsidR="00240F24" w:rsidRPr="00FC167B" w:rsidRDefault="00240F24" w:rsidP="00C0339E">
            <w:pPr>
              <w:pStyle w:val="IPCBullet2"/>
              <w:numPr>
                <w:ilvl w:val="0"/>
                <w:numId w:val="0"/>
              </w:numPr>
              <w:spacing w:before="60"/>
              <w:rPr>
                <w:rFonts w:cs="Arial"/>
                <w:i/>
              </w:rPr>
            </w:pPr>
          </w:p>
          <w:p w:rsidR="00240F24" w:rsidRPr="00FC167B" w:rsidRDefault="00240F24" w:rsidP="00C0339E">
            <w:pPr>
              <w:pStyle w:val="IPCBullet2"/>
              <w:numPr>
                <w:ilvl w:val="0"/>
                <w:numId w:val="0"/>
              </w:numPr>
              <w:spacing w:before="60"/>
              <w:rPr>
                <w:rFonts w:cs="Arial"/>
                <w:i/>
              </w:rPr>
            </w:pPr>
            <w:r w:rsidRPr="00FC167B">
              <w:rPr>
                <w:rFonts w:cs="Arial"/>
                <w:i/>
              </w:rPr>
              <w:t>Gethin is on his way to passing the course if we continue to provide support for him, as a carer and student.</w:t>
            </w:r>
          </w:p>
          <w:p w:rsidR="00240F24" w:rsidRPr="00FC167B" w:rsidRDefault="00240F24" w:rsidP="00C0339E">
            <w:pPr>
              <w:pStyle w:val="IPCBullet2"/>
              <w:numPr>
                <w:ilvl w:val="0"/>
                <w:numId w:val="0"/>
              </w:numPr>
              <w:spacing w:before="60"/>
              <w:rPr>
                <w:rFonts w:cs="Arial"/>
                <w:i/>
              </w:rPr>
            </w:pPr>
          </w:p>
          <w:p w:rsidR="00240F24" w:rsidRPr="00FC167B" w:rsidRDefault="00240F24" w:rsidP="00C0339E">
            <w:pPr>
              <w:spacing w:before="60" w:after="60"/>
              <w:rPr>
                <w:rFonts w:ascii="Arial" w:hAnsi="Arial" w:cs="Arial"/>
                <w:sz w:val="24"/>
                <w:szCs w:val="24"/>
              </w:rPr>
            </w:pPr>
            <w:r w:rsidRPr="00FC167B">
              <w:rPr>
                <w:rFonts w:ascii="Arial" w:hAnsi="Arial" w:cs="Arial"/>
                <w:i/>
                <w:sz w:val="24"/>
                <w:szCs w:val="24"/>
              </w:rPr>
              <w:t>Gethin has said on a number of occasions he feels he has picked up his ‘life again’ and is engaging in education again, which really matters to him.</w:t>
            </w:r>
          </w:p>
        </w:tc>
      </w:tr>
    </w:tbl>
    <w:p w:rsidR="00C56AD4" w:rsidRDefault="00C56AD4" w:rsidP="00B24EE4">
      <w:pPr>
        <w:rPr>
          <w:rFonts w:ascii="Arial" w:hAnsi="Arial" w:cs="Arial"/>
          <w:sz w:val="24"/>
          <w:szCs w:val="24"/>
        </w:rPr>
      </w:pPr>
    </w:p>
    <w:p w:rsidR="00C56AD4" w:rsidRDefault="00C56AD4">
      <w:pPr>
        <w:rPr>
          <w:rFonts w:ascii="Arial" w:hAnsi="Arial" w:cs="Arial"/>
          <w:sz w:val="24"/>
          <w:szCs w:val="24"/>
        </w:rPr>
      </w:pPr>
      <w:r>
        <w:rPr>
          <w:rFonts w:ascii="Arial" w:hAnsi="Arial" w:cs="Arial"/>
          <w:sz w:val="24"/>
          <w:szCs w:val="24"/>
        </w:rPr>
        <w:br w:type="page"/>
      </w:r>
    </w:p>
    <w:p w:rsidR="00E30DBE" w:rsidRPr="00FC167B" w:rsidRDefault="00FC167B" w:rsidP="00C0339E">
      <w:pPr>
        <w:pStyle w:val="Heading1"/>
      </w:pPr>
      <w:bookmarkStart w:id="129" w:name="_Toc942810"/>
      <w:r w:rsidRPr="00FC167B">
        <w:t xml:space="preserve">Case </w:t>
      </w:r>
      <w:r w:rsidR="00A14627">
        <w:t>s</w:t>
      </w:r>
      <w:r w:rsidRPr="00FC167B">
        <w:t>tudies</w:t>
      </w:r>
      <w:bookmarkEnd w:id="129"/>
    </w:p>
    <w:p w:rsidR="00FC167B" w:rsidRDefault="00FC167B" w:rsidP="00FC167B">
      <w:pPr>
        <w:rPr>
          <w:rFonts w:ascii="Arial" w:hAnsi="Arial" w:cs="Arial"/>
          <w:sz w:val="24"/>
          <w:szCs w:val="24"/>
          <w:lang w:eastAsia="en-GB"/>
        </w:rPr>
      </w:pPr>
      <w:r w:rsidRPr="00FC167B">
        <w:rPr>
          <w:rFonts w:ascii="Arial" w:hAnsi="Arial" w:cs="Arial"/>
          <w:sz w:val="24"/>
          <w:szCs w:val="24"/>
          <w:lang w:eastAsia="en-GB"/>
        </w:rPr>
        <w:t>Below are a series of case studies that can be used throughout the training.</w:t>
      </w:r>
    </w:p>
    <w:tbl>
      <w:tblPr>
        <w:tblStyle w:val="TableGrid"/>
        <w:tblW w:w="0" w:type="auto"/>
        <w:shd w:val="clear" w:color="auto" w:fill="86BC25"/>
        <w:tblLook w:val="04A0" w:firstRow="1" w:lastRow="0" w:firstColumn="1" w:lastColumn="0" w:noHBand="0" w:noVBand="1"/>
      </w:tblPr>
      <w:tblGrid>
        <w:gridCol w:w="9016"/>
      </w:tblGrid>
      <w:tr w:rsidR="00C0339E" w:rsidRPr="00FC167B" w:rsidTr="00C0339E">
        <w:tc>
          <w:tcPr>
            <w:tcW w:w="9016" w:type="dxa"/>
            <w:shd w:val="clear" w:color="auto" w:fill="86BC25"/>
          </w:tcPr>
          <w:p w:rsidR="00C0339E" w:rsidRPr="00FC167B" w:rsidRDefault="00C0339E" w:rsidP="00C0339E">
            <w:pPr>
              <w:spacing w:before="60" w:after="60"/>
              <w:rPr>
                <w:rFonts w:ascii="Arial" w:hAnsi="Arial" w:cs="Arial"/>
                <w:b/>
                <w:sz w:val="24"/>
                <w:szCs w:val="24"/>
                <w:u w:val="single"/>
              </w:rPr>
            </w:pPr>
            <w:r w:rsidRPr="00FC167B">
              <w:rPr>
                <w:rFonts w:ascii="Arial" w:hAnsi="Arial" w:cs="Arial"/>
                <w:b/>
                <w:noProof/>
                <w:sz w:val="24"/>
                <w:szCs w:val="24"/>
                <w:u w:val="single"/>
                <w:lang w:eastAsia="en-GB"/>
              </w:rPr>
              <w:drawing>
                <wp:anchor distT="0" distB="0" distL="114300" distR="114300" simplePos="0" relativeHeight="251995136" behindDoc="0" locked="0" layoutInCell="1" allowOverlap="1" wp14:anchorId="3CDB1298" wp14:editId="584F6C25">
                  <wp:simplePos x="0" y="0"/>
                  <wp:positionH relativeFrom="margin">
                    <wp:posOffset>4970780</wp:posOffset>
                  </wp:positionH>
                  <wp:positionV relativeFrom="margin">
                    <wp:posOffset>0</wp:posOffset>
                  </wp:positionV>
                  <wp:extent cx="567055" cy="567055"/>
                  <wp:effectExtent l="0" t="0" r="4445" b="444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Pr="00FC167B">
              <w:rPr>
                <w:rFonts w:ascii="Arial" w:hAnsi="Arial" w:cs="Arial"/>
                <w:b/>
                <w:sz w:val="24"/>
                <w:szCs w:val="24"/>
                <w:u w:val="single"/>
              </w:rPr>
              <w:t xml:space="preserve">Case </w:t>
            </w:r>
            <w:r w:rsidR="00FE6440">
              <w:rPr>
                <w:rFonts w:ascii="Arial" w:hAnsi="Arial" w:cs="Arial"/>
                <w:b/>
                <w:sz w:val="24"/>
                <w:szCs w:val="24"/>
                <w:u w:val="single"/>
              </w:rPr>
              <w:t>study e</w:t>
            </w:r>
            <w:r w:rsidRPr="00FC167B">
              <w:rPr>
                <w:rFonts w:ascii="Arial" w:hAnsi="Arial" w:cs="Arial"/>
                <w:b/>
                <w:sz w:val="24"/>
                <w:szCs w:val="24"/>
                <w:u w:val="single"/>
              </w:rPr>
              <w:t xml:space="preserve">xample: Identifying as a </w:t>
            </w:r>
            <w:r w:rsidR="00FE6440">
              <w:rPr>
                <w:rFonts w:ascii="Arial" w:hAnsi="Arial" w:cs="Arial"/>
                <w:b/>
                <w:sz w:val="24"/>
                <w:szCs w:val="24"/>
                <w:u w:val="single"/>
              </w:rPr>
              <w:t>c</w:t>
            </w:r>
            <w:r w:rsidRPr="00FC167B">
              <w:rPr>
                <w:rFonts w:ascii="Arial" w:hAnsi="Arial" w:cs="Arial"/>
                <w:b/>
                <w:sz w:val="24"/>
                <w:szCs w:val="24"/>
                <w:u w:val="single"/>
              </w:rPr>
              <w:t>arer</w:t>
            </w:r>
            <w:r w:rsidRPr="00FC167B">
              <w:rPr>
                <w:rFonts w:ascii="Arial" w:hAnsi="Arial" w:cs="Arial"/>
                <w:b/>
                <w:sz w:val="24"/>
                <w:szCs w:val="24"/>
                <w:u w:val="single"/>
                <w:vertAlign w:val="superscript"/>
              </w:rPr>
              <w:footnoteReference w:id="41"/>
            </w:r>
          </w:p>
          <w:p w:rsidR="00C0339E" w:rsidRPr="00FC167B" w:rsidRDefault="00C0339E" w:rsidP="00C0339E">
            <w:pPr>
              <w:spacing w:before="60" w:after="60"/>
              <w:rPr>
                <w:rFonts w:ascii="Arial" w:hAnsi="Arial" w:cs="Arial"/>
                <w:b/>
                <w:noProof/>
                <w:sz w:val="24"/>
                <w:szCs w:val="24"/>
                <w:u w:val="single"/>
                <w:lang w:eastAsia="en-GB"/>
              </w:rPr>
            </w:pPr>
          </w:p>
        </w:tc>
      </w:tr>
      <w:tr w:rsidR="00FC167B" w:rsidRPr="00FC167B" w:rsidTr="00C0339E">
        <w:tc>
          <w:tcPr>
            <w:tcW w:w="9016" w:type="dxa"/>
            <w:shd w:val="clear" w:color="auto" w:fill="auto"/>
          </w:tcPr>
          <w:p w:rsidR="00FC167B" w:rsidRPr="00FC167B" w:rsidRDefault="00FC167B" w:rsidP="00C0339E">
            <w:pPr>
              <w:spacing w:before="60" w:after="60"/>
              <w:rPr>
                <w:rFonts w:ascii="Arial" w:hAnsi="Arial" w:cs="Arial"/>
                <w:b/>
                <w:sz w:val="24"/>
                <w:szCs w:val="24"/>
                <w:u w:val="single"/>
              </w:rPr>
            </w:pPr>
            <w:r w:rsidRPr="00FC167B">
              <w:rPr>
                <w:rFonts w:ascii="Arial" w:hAnsi="Arial" w:cs="Arial"/>
                <w:b/>
                <w:sz w:val="24"/>
                <w:szCs w:val="24"/>
                <w:u w:val="single"/>
              </w:rPr>
              <w:t>Mary</w:t>
            </w:r>
          </w:p>
          <w:p w:rsidR="00FC167B" w:rsidRPr="00FC167B" w:rsidRDefault="00FC167B" w:rsidP="00C0339E">
            <w:pPr>
              <w:spacing w:before="60" w:after="60"/>
              <w:rPr>
                <w:rFonts w:ascii="Arial" w:hAnsi="Arial" w:cs="Arial"/>
                <w:sz w:val="24"/>
                <w:szCs w:val="24"/>
              </w:rPr>
            </w:pPr>
          </w:p>
          <w:p w:rsidR="00FC167B" w:rsidRPr="00FC167B" w:rsidRDefault="00FC167B" w:rsidP="00C0339E">
            <w:pPr>
              <w:spacing w:before="60" w:after="60"/>
              <w:rPr>
                <w:rFonts w:ascii="Arial" w:hAnsi="Arial" w:cs="Arial"/>
                <w:sz w:val="24"/>
                <w:szCs w:val="24"/>
              </w:rPr>
            </w:pPr>
            <w:r w:rsidRPr="00FC167B">
              <w:rPr>
                <w:rFonts w:ascii="Arial" w:hAnsi="Arial" w:cs="Arial"/>
                <w:sz w:val="24"/>
                <w:szCs w:val="24"/>
              </w:rPr>
              <w:t xml:space="preserve">Mary has been caring for her husband with Parkinson’s, and her son who has mental health issues for around 10 years, but only identified herself reluctantly as a carer </w:t>
            </w:r>
            <w:r w:rsidR="00A14627">
              <w:rPr>
                <w:rFonts w:ascii="Arial" w:hAnsi="Arial" w:cs="Arial"/>
                <w:sz w:val="24"/>
                <w:szCs w:val="24"/>
              </w:rPr>
              <w:t>more than</w:t>
            </w:r>
            <w:r w:rsidRPr="00FC167B">
              <w:rPr>
                <w:rFonts w:ascii="Arial" w:hAnsi="Arial" w:cs="Arial"/>
                <w:sz w:val="24"/>
                <w:szCs w:val="24"/>
              </w:rPr>
              <w:t xml:space="preserve"> </w:t>
            </w:r>
            <w:r w:rsidR="00A14627">
              <w:rPr>
                <w:rFonts w:ascii="Arial" w:hAnsi="Arial" w:cs="Arial"/>
                <w:sz w:val="24"/>
                <w:szCs w:val="24"/>
              </w:rPr>
              <w:t>eight</w:t>
            </w:r>
            <w:r w:rsidRPr="00FC167B">
              <w:rPr>
                <w:rFonts w:ascii="Arial" w:hAnsi="Arial" w:cs="Arial"/>
                <w:sz w:val="24"/>
                <w:szCs w:val="24"/>
              </w:rPr>
              <w:t xml:space="preserve"> years ago when her son was first hospitalised and health professionals referred her. She just saw herself as a wife and mother. </w:t>
            </w:r>
          </w:p>
          <w:p w:rsidR="00FC167B" w:rsidRPr="00FC167B" w:rsidRDefault="00FC167B" w:rsidP="00C0339E">
            <w:pPr>
              <w:spacing w:before="60" w:after="60"/>
              <w:rPr>
                <w:rFonts w:ascii="Arial" w:hAnsi="Arial" w:cs="Arial"/>
                <w:sz w:val="24"/>
                <w:szCs w:val="24"/>
              </w:rPr>
            </w:pPr>
          </w:p>
          <w:p w:rsidR="00FC167B" w:rsidRPr="00FC167B" w:rsidRDefault="00FC167B" w:rsidP="00C0339E">
            <w:pPr>
              <w:spacing w:before="60" w:after="60"/>
              <w:rPr>
                <w:rFonts w:ascii="Arial" w:hAnsi="Arial" w:cs="Arial"/>
                <w:sz w:val="24"/>
                <w:szCs w:val="24"/>
              </w:rPr>
            </w:pPr>
            <w:r w:rsidRPr="00FC167B">
              <w:rPr>
                <w:rFonts w:ascii="Arial" w:hAnsi="Arial" w:cs="Arial"/>
                <w:sz w:val="24"/>
                <w:szCs w:val="24"/>
              </w:rPr>
              <w:t xml:space="preserve">Caring has been challenging and stressful at times and she had to give up work as a supply teacher – a job she loved. </w:t>
            </w:r>
          </w:p>
          <w:p w:rsidR="00FC167B" w:rsidRPr="00FC167B" w:rsidRDefault="00FC167B" w:rsidP="00C0339E">
            <w:pPr>
              <w:spacing w:before="60" w:after="60"/>
              <w:rPr>
                <w:rFonts w:ascii="Arial" w:hAnsi="Arial" w:cs="Arial"/>
                <w:sz w:val="24"/>
                <w:szCs w:val="24"/>
              </w:rPr>
            </w:pPr>
          </w:p>
          <w:p w:rsidR="00FC167B" w:rsidRPr="00FC167B" w:rsidRDefault="00FC167B" w:rsidP="00C0339E">
            <w:pPr>
              <w:spacing w:before="60" w:after="60"/>
              <w:rPr>
                <w:rFonts w:ascii="Arial" w:hAnsi="Arial" w:cs="Arial"/>
                <w:i/>
                <w:sz w:val="24"/>
                <w:szCs w:val="24"/>
              </w:rPr>
            </w:pPr>
            <w:r w:rsidRPr="00FC167B">
              <w:rPr>
                <w:rFonts w:ascii="Arial" w:hAnsi="Arial" w:cs="Arial"/>
                <w:i/>
                <w:sz w:val="24"/>
                <w:szCs w:val="24"/>
              </w:rPr>
              <w:t xml:space="preserve">“As a supply teacher, I got to choose my hours. But when caring became more demanding and stressful, I turned down work because I just couldn’t get enough sleep or I needed to travel to health appointments. </w:t>
            </w:r>
          </w:p>
          <w:p w:rsidR="00FC167B" w:rsidRPr="00FC167B" w:rsidRDefault="00A14627" w:rsidP="00C0339E">
            <w:pPr>
              <w:spacing w:before="60" w:after="60"/>
              <w:rPr>
                <w:rFonts w:ascii="Arial" w:hAnsi="Arial" w:cs="Arial"/>
                <w:i/>
                <w:sz w:val="24"/>
                <w:szCs w:val="24"/>
              </w:rPr>
            </w:pPr>
            <w:r>
              <w:rPr>
                <w:rFonts w:ascii="Arial" w:hAnsi="Arial" w:cs="Arial"/>
                <w:i/>
                <w:sz w:val="24"/>
                <w:szCs w:val="24"/>
              </w:rPr>
              <w:t>“</w:t>
            </w:r>
            <w:r w:rsidR="00FC167B" w:rsidRPr="00FC167B">
              <w:rPr>
                <w:rFonts w:ascii="Arial" w:hAnsi="Arial" w:cs="Arial"/>
                <w:i/>
                <w:sz w:val="24"/>
                <w:szCs w:val="24"/>
              </w:rPr>
              <w:t>Only after a particularly bad episode eight years ago when my son Andrew was in hospital did health professionals identify me as a carer and refer me for support</w:t>
            </w:r>
            <w:r>
              <w:rPr>
                <w:rFonts w:ascii="Arial" w:hAnsi="Arial" w:cs="Arial"/>
                <w:i/>
                <w:sz w:val="24"/>
                <w:szCs w:val="24"/>
              </w:rPr>
              <w:t>.</w:t>
            </w:r>
            <w:r w:rsidR="00FC167B" w:rsidRPr="00FC167B">
              <w:rPr>
                <w:rFonts w:ascii="Arial" w:hAnsi="Arial" w:cs="Arial"/>
                <w:i/>
                <w:sz w:val="24"/>
                <w:szCs w:val="24"/>
              </w:rPr>
              <w:t>” Caring leaves little time for me so having access to a carers support group and counselling has really made a difference to me</w:t>
            </w:r>
            <w:r>
              <w:rPr>
                <w:rFonts w:ascii="Arial" w:hAnsi="Arial" w:cs="Arial"/>
                <w:i/>
                <w:sz w:val="24"/>
                <w:szCs w:val="24"/>
              </w:rPr>
              <w:t>.</w:t>
            </w:r>
          </w:p>
        </w:tc>
      </w:tr>
    </w:tbl>
    <w:p w:rsidR="00E30DBE" w:rsidRDefault="00E30DBE" w:rsidP="00B24EE4">
      <w:pPr>
        <w:rPr>
          <w:rFonts w:ascii="Arial" w:hAnsi="Arial" w:cs="Arial"/>
          <w:sz w:val="24"/>
          <w:szCs w:val="24"/>
        </w:rPr>
      </w:pPr>
    </w:p>
    <w:tbl>
      <w:tblPr>
        <w:tblStyle w:val="TableGrid"/>
        <w:tblW w:w="0" w:type="auto"/>
        <w:shd w:val="clear" w:color="auto" w:fill="86BC25"/>
        <w:tblLook w:val="04A0" w:firstRow="1" w:lastRow="0" w:firstColumn="1" w:lastColumn="0" w:noHBand="0" w:noVBand="1"/>
      </w:tblPr>
      <w:tblGrid>
        <w:gridCol w:w="9016"/>
      </w:tblGrid>
      <w:tr w:rsidR="00C0339E" w:rsidRPr="00FC167B" w:rsidTr="00C0339E">
        <w:tc>
          <w:tcPr>
            <w:tcW w:w="9016" w:type="dxa"/>
            <w:shd w:val="clear" w:color="auto" w:fill="86BC25"/>
          </w:tcPr>
          <w:p w:rsidR="00C0339E" w:rsidRPr="00FC167B" w:rsidRDefault="00C0339E" w:rsidP="00C0339E">
            <w:pPr>
              <w:spacing w:before="60" w:after="60"/>
              <w:rPr>
                <w:rFonts w:ascii="Arial" w:hAnsi="Arial" w:cs="Arial"/>
                <w:b/>
                <w:sz w:val="24"/>
                <w:szCs w:val="24"/>
                <w:u w:val="single"/>
              </w:rPr>
            </w:pPr>
            <w:r w:rsidRPr="00FC167B">
              <w:rPr>
                <w:rFonts w:ascii="Arial" w:hAnsi="Arial" w:cs="Arial"/>
                <w:b/>
                <w:noProof/>
                <w:sz w:val="24"/>
                <w:szCs w:val="24"/>
                <w:u w:val="single"/>
                <w:lang w:eastAsia="en-GB"/>
              </w:rPr>
              <w:drawing>
                <wp:anchor distT="0" distB="0" distL="114300" distR="114300" simplePos="0" relativeHeight="251997184" behindDoc="0" locked="0" layoutInCell="1" allowOverlap="1" wp14:anchorId="0D373AE9" wp14:editId="4BE719AF">
                  <wp:simplePos x="0" y="0"/>
                  <wp:positionH relativeFrom="margin">
                    <wp:posOffset>4970780</wp:posOffset>
                  </wp:positionH>
                  <wp:positionV relativeFrom="margin">
                    <wp:posOffset>0</wp:posOffset>
                  </wp:positionV>
                  <wp:extent cx="567055" cy="567055"/>
                  <wp:effectExtent l="0" t="0" r="4445"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Pr="00FC167B">
              <w:rPr>
                <w:rFonts w:ascii="Arial" w:hAnsi="Arial" w:cs="Arial"/>
                <w:b/>
                <w:sz w:val="24"/>
                <w:szCs w:val="24"/>
                <w:u w:val="single"/>
              </w:rPr>
              <w:t xml:space="preserve">Case </w:t>
            </w:r>
            <w:r w:rsidR="00FE6440">
              <w:rPr>
                <w:rFonts w:ascii="Arial" w:hAnsi="Arial" w:cs="Arial"/>
                <w:b/>
                <w:sz w:val="24"/>
                <w:szCs w:val="24"/>
                <w:u w:val="single"/>
              </w:rPr>
              <w:t>s</w:t>
            </w:r>
            <w:r w:rsidRPr="00FC167B">
              <w:rPr>
                <w:rFonts w:ascii="Arial" w:hAnsi="Arial" w:cs="Arial"/>
                <w:b/>
                <w:sz w:val="24"/>
                <w:szCs w:val="24"/>
                <w:u w:val="single"/>
              </w:rPr>
              <w:t xml:space="preserve">tudy </w:t>
            </w:r>
            <w:r w:rsidR="00FE6440">
              <w:rPr>
                <w:rFonts w:ascii="Arial" w:hAnsi="Arial" w:cs="Arial"/>
                <w:b/>
                <w:sz w:val="24"/>
                <w:szCs w:val="24"/>
                <w:u w:val="single"/>
              </w:rPr>
              <w:t>e</w:t>
            </w:r>
            <w:r w:rsidRPr="00FC167B">
              <w:rPr>
                <w:rFonts w:ascii="Arial" w:hAnsi="Arial" w:cs="Arial"/>
                <w:b/>
                <w:sz w:val="24"/>
                <w:szCs w:val="24"/>
                <w:u w:val="single"/>
              </w:rPr>
              <w:t xml:space="preserve">xample: Carer </w:t>
            </w:r>
            <w:r w:rsidR="00FE6440">
              <w:rPr>
                <w:rFonts w:ascii="Arial" w:hAnsi="Arial" w:cs="Arial"/>
                <w:b/>
                <w:sz w:val="24"/>
                <w:szCs w:val="24"/>
                <w:u w:val="single"/>
              </w:rPr>
              <w:t>j</w:t>
            </w:r>
            <w:r w:rsidRPr="00FC167B">
              <w:rPr>
                <w:rFonts w:ascii="Arial" w:hAnsi="Arial" w:cs="Arial"/>
                <w:b/>
                <w:sz w:val="24"/>
                <w:szCs w:val="24"/>
                <w:u w:val="single"/>
              </w:rPr>
              <w:t>ourney</w:t>
            </w:r>
          </w:p>
          <w:p w:rsidR="00C0339E" w:rsidRPr="00FC167B" w:rsidRDefault="00C0339E" w:rsidP="00C0339E">
            <w:pPr>
              <w:spacing w:before="60" w:after="60"/>
              <w:rPr>
                <w:rFonts w:ascii="Arial" w:hAnsi="Arial" w:cs="Arial"/>
                <w:b/>
                <w:noProof/>
                <w:sz w:val="24"/>
                <w:szCs w:val="24"/>
                <w:u w:val="single"/>
                <w:lang w:eastAsia="en-GB"/>
              </w:rPr>
            </w:pPr>
          </w:p>
        </w:tc>
      </w:tr>
      <w:tr w:rsidR="00FC167B" w:rsidRPr="00FC167B" w:rsidTr="00C0339E">
        <w:tc>
          <w:tcPr>
            <w:tcW w:w="9016" w:type="dxa"/>
            <w:shd w:val="clear" w:color="auto" w:fill="auto"/>
          </w:tcPr>
          <w:p w:rsidR="00FC167B" w:rsidRPr="00FC167B" w:rsidRDefault="00FC167B" w:rsidP="00C0339E">
            <w:pPr>
              <w:spacing w:before="60" w:after="60"/>
              <w:rPr>
                <w:rFonts w:ascii="Arial" w:hAnsi="Arial" w:cs="Arial"/>
                <w:b/>
                <w:sz w:val="24"/>
                <w:szCs w:val="24"/>
                <w:u w:val="single"/>
              </w:rPr>
            </w:pPr>
            <w:r w:rsidRPr="00FC167B">
              <w:rPr>
                <w:rFonts w:ascii="Arial" w:hAnsi="Arial" w:cs="Arial"/>
                <w:b/>
                <w:sz w:val="24"/>
                <w:szCs w:val="24"/>
                <w:u w:val="single"/>
              </w:rPr>
              <w:t>Rhydian</w:t>
            </w:r>
          </w:p>
          <w:p w:rsidR="00FC167B" w:rsidRPr="00FC167B" w:rsidRDefault="00FC167B" w:rsidP="00C0339E">
            <w:pPr>
              <w:spacing w:before="60" w:after="60"/>
              <w:rPr>
                <w:rFonts w:ascii="Arial" w:hAnsi="Arial" w:cs="Arial"/>
                <w:b/>
                <w:sz w:val="24"/>
                <w:szCs w:val="24"/>
                <w:u w:val="single"/>
              </w:rPr>
            </w:pPr>
          </w:p>
          <w:p w:rsidR="00FC167B" w:rsidRPr="00FC167B" w:rsidRDefault="00FC167B" w:rsidP="00C0339E">
            <w:pPr>
              <w:spacing w:before="60" w:after="60"/>
              <w:rPr>
                <w:rFonts w:ascii="Arial" w:hAnsi="Arial" w:cs="Arial"/>
                <w:sz w:val="24"/>
                <w:szCs w:val="24"/>
                <w:lang w:eastAsia="en-GB"/>
              </w:rPr>
            </w:pPr>
            <w:r w:rsidRPr="00FC167B">
              <w:rPr>
                <w:rFonts w:ascii="Arial" w:hAnsi="Arial" w:cs="Arial"/>
                <w:sz w:val="24"/>
                <w:szCs w:val="24"/>
                <w:lang w:eastAsia="en-GB"/>
              </w:rPr>
              <w:t xml:space="preserve">Rhydian is </w:t>
            </w:r>
            <w:r w:rsidR="00A14627">
              <w:rPr>
                <w:rFonts w:ascii="Arial" w:hAnsi="Arial" w:cs="Arial"/>
                <w:sz w:val="24"/>
                <w:szCs w:val="24"/>
                <w:lang w:eastAsia="en-GB"/>
              </w:rPr>
              <w:t>12</w:t>
            </w:r>
            <w:r w:rsidRPr="00FC167B">
              <w:rPr>
                <w:rFonts w:ascii="Arial" w:hAnsi="Arial" w:cs="Arial"/>
                <w:sz w:val="24"/>
                <w:szCs w:val="24"/>
                <w:lang w:eastAsia="en-GB"/>
              </w:rPr>
              <w:t xml:space="preserve"> years old and lives with his mother and younger sister. Rhydian’s mother, Alison, has Multiple Sclerosis (MS) which means that some days she cannot walk and throughout the day she can become very fatigued and be barely able to move. Rhydian carries out some caring responsibilities for his mother but he gets fed up and wants his younger sister, Cerys, who is seven years old, to do more. He feels that he has to look after Cerys, making sure she’s had breakfast and gets to school. He gets fed up having to play with her and watch her TV programmes.</w:t>
            </w:r>
          </w:p>
          <w:p w:rsidR="00FC167B" w:rsidRPr="00FC167B" w:rsidRDefault="00FC167B" w:rsidP="00C0339E">
            <w:pPr>
              <w:spacing w:before="60" w:after="60"/>
              <w:rPr>
                <w:rFonts w:ascii="Arial" w:hAnsi="Arial" w:cs="Arial"/>
                <w:sz w:val="24"/>
                <w:szCs w:val="24"/>
                <w:lang w:eastAsia="en-GB"/>
              </w:rPr>
            </w:pPr>
          </w:p>
          <w:p w:rsidR="00FC167B" w:rsidRPr="00FC167B" w:rsidRDefault="00FC167B" w:rsidP="00C0339E">
            <w:pPr>
              <w:spacing w:before="60" w:after="60"/>
              <w:rPr>
                <w:rFonts w:ascii="Arial" w:hAnsi="Arial" w:cs="Arial"/>
                <w:sz w:val="24"/>
                <w:szCs w:val="24"/>
                <w:lang w:eastAsia="en-GB"/>
              </w:rPr>
            </w:pPr>
            <w:r w:rsidRPr="00FC167B">
              <w:rPr>
                <w:rFonts w:ascii="Arial" w:hAnsi="Arial" w:cs="Arial"/>
                <w:sz w:val="24"/>
                <w:szCs w:val="24"/>
                <w:lang w:eastAsia="en-GB"/>
              </w:rPr>
              <w:t xml:space="preserve">Rhydian’s caring duties include some daily household jobs like filling and emptying the dish washer, emptying and taking out the bins, laundry and cooking. He also carries out personal tasks such as helping his mum go to bed earlier if she is having a ‘bad day’ and to use the toilet and change incontinence pads. His mum’s needs can fluctuate in the day and over days and weeks. Alison calls these regular episodes ‘going downhill’ and gets very low and frustrated.  </w:t>
            </w:r>
          </w:p>
          <w:p w:rsidR="00FC167B" w:rsidRPr="00FC167B" w:rsidRDefault="00FC167B" w:rsidP="00C0339E">
            <w:pPr>
              <w:spacing w:before="60" w:after="60"/>
              <w:rPr>
                <w:rFonts w:ascii="Arial" w:hAnsi="Arial" w:cs="Arial"/>
                <w:sz w:val="24"/>
                <w:szCs w:val="24"/>
                <w:lang w:eastAsia="en-GB"/>
              </w:rPr>
            </w:pPr>
          </w:p>
          <w:p w:rsidR="00FC167B" w:rsidRPr="00FC167B" w:rsidRDefault="00FC167B" w:rsidP="00C0339E">
            <w:pPr>
              <w:spacing w:before="60" w:after="60"/>
              <w:rPr>
                <w:rFonts w:ascii="Arial" w:hAnsi="Arial" w:cs="Arial"/>
                <w:sz w:val="24"/>
                <w:szCs w:val="24"/>
                <w:lang w:eastAsia="en-GB"/>
              </w:rPr>
            </w:pPr>
            <w:r w:rsidRPr="00FC167B">
              <w:rPr>
                <w:rFonts w:ascii="Arial" w:hAnsi="Arial" w:cs="Arial"/>
                <w:sz w:val="24"/>
                <w:szCs w:val="24"/>
                <w:lang w:eastAsia="en-GB"/>
              </w:rPr>
              <w:t>She feels very guilty about the help that Rhydian has to g</w:t>
            </w:r>
            <w:r w:rsidR="00A14627">
              <w:rPr>
                <w:rFonts w:ascii="Arial" w:hAnsi="Arial" w:cs="Arial"/>
                <w:sz w:val="24"/>
                <w:szCs w:val="24"/>
                <w:lang w:eastAsia="en-GB"/>
              </w:rPr>
              <w:t>ive her, but she has said that s</w:t>
            </w:r>
            <w:r w:rsidRPr="00FC167B">
              <w:rPr>
                <w:rFonts w:ascii="Arial" w:hAnsi="Arial" w:cs="Arial"/>
                <w:sz w:val="24"/>
                <w:szCs w:val="24"/>
                <w:lang w:eastAsia="en-GB"/>
              </w:rPr>
              <w:t xml:space="preserve">ocial </w:t>
            </w:r>
            <w:r w:rsidR="00A14627">
              <w:rPr>
                <w:rFonts w:ascii="Arial" w:hAnsi="Arial" w:cs="Arial"/>
                <w:sz w:val="24"/>
                <w:szCs w:val="24"/>
                <w:lang w:eastAsia="en-GB"/>
              </w:rPr>
              <w:t>s</w:t>
            </w:r>
            <w:r w:rsidRPr="00FC167B">
              <w:rPr>
                <w:rFonts w:ascii="Arial" w:hAnsi="Arial" w:cs="Arial"/>
                <w:sz w:val="24"/>
                <w:szCs w:val="24"/>
                <w:lang w:eastAsia="en-GB"/>
              </w:rPr>
              <w:t xml:space="preserve">ervices will only give her </w:t>
            </w:r>
            <w:r w:rsidR="00A14627">
              <w:rPr>
                <w:rFonts w:ascii="Arial" w:hAnsi="Arial" w:cs="Arial"/>
                <w:sz w:val="24"/>
                <w:szCs w:val="24"/>
                <w:lang w:eastAsia="en-GB"/>
              </w:rPr>
              <w:t>two</w:t>
            </w:r>
            <w:r w:rsidRPr="00FC167B">
              <w:rPr>
                <w:rFonts w:ascii="Arial" w:hAnsi="Arial" w:cs="Arial"/>
                <w:sz w:val="24"/>
                <w:szCs w:val="24"/>
                <w:lang w:eastAsia="en-GB"/>
              </w:rPr>
              <w:t xml:space="preserve"> toileting visits a day and a visit in the morning to help getting out of bed and dressed. Recently Alison’s low moods and feelings of helplessness have been more pronounced and are longer lasting than in the past and can last for weeks.  </w:t>
            </w:r>
          </w:p>
          <w:p w:rsidR="00FC167B" w:rsidRPr="00FC167B" w:rsidRDefault="00FC167B" w:rsidP="00C0339E">
            <w:pPr>
              <w:spacing w:before="60" w:after="60"/>
              <w:rPr>
                <w:rFonts w:ascii="Arial" w:hAnsi="Arial" w:cs="Arial"/>
                <w:sz w:val="24"/>
                <w:szCs w:val="24"/>
                <w:lang w:eastAsia="en-GB"/>
              </w:rPr>
            </w:pPr>
          </w:p>
          <w:p w:rsidR="00FC167B" w:rsidRPr="00FC167B" w:rsidRDefault="00FC167B" w:rsidP="00C0339E">
            <w:pPr>
              <w:spacing w:before="60" w:after="60"/>
              <w:rPr>
                <w:rFonts w:ascii="Arial" w:hAnsi="Arial" w:cs="Arial"/>
                <w:sz w:val="24"/>
                <w:szCs w:val="24"/>
                <w:lang w:eastAsia="en-GB"/>
              </w:rPr>
            </w:pPr>
            <w:r w:rsidRPr="00FC167B">
              <w:rPr>
                <w:rFonts w:ascii="Arial" w:hAnsi="Arial" w:cs="Arial"/>
                <w:sz w:val="24"/>
                <w:szCs w:val="24"/>
                <w:lang w:eastAsia="en-GB"/>
              </w:rPr>
              <w:t xml:space="preserve">Rhydian takes out some of his frustration with the situation on his teachers and can be verbally and physically aggressive </w:t>
            </w:r>
            <w:r w:rsidR="00A14627">
              <w:rPr>
                <w:rFonts w:ascii="Arial" w:hAnsi="Arial" w:cs="Arial"/>
                <w:sz w:val="24"/>
                <w:szCs w:val="24"/>
                <w:lang w:eastAsia="en-GB"/>
              </w:rPr>
              <w:t>–</w:t>
            </w:r>
            <w:r w:rsidRPr="00FC167B">
              <w:rPr>
                <w:rFonts w:ascii="Arial" w:hAnsi="Arial" w:cs="Arial"/>
                <w:sz w:val="24"/>
                <w:szCs w:val="24"/>
                <w:lang w:eastAsia="en-GB"/>
              </w:rPr>
              <w:t xml:space="preserve"> he has been warned he might get excluded. He has also told Alison that he does not have friends at school and that they call him a ‘freak, ‘weirdo’ and ‘psycho’. Rhydian can become very tearful when he discusses this and can lash out, throwing things around in the house. Recently he has been shouting at his mum and sister.</w:t>
            </w:r>
          </w:p>
        </w:tc>
      </w:tr>
    </w:tbl>
    <w:p w:rsidR="00FC167B" w:rsidRDefault="00FC167B" w:rsidP="00B24EE4">
      <w:pPr>
        <w:rPr>
          <w:rFonts w:ascii="Arial" w:hAnsi="Arial" w:cs="Arial"/>
          <w:sz w:val="24"/>
          <w:szCs w:val="24"/>
        </w:rPr>
      </w:pPr>
    </w:p>
    <w:tbl>
      <w:tblPr>
        <w:tblStyle w:val="TableGrid"/>
        <w:tblW w:w="0" w:type="auto"/>
        <w:shd w:val="clear" w:color="auto" w:fill="86BC25"/>
        <w:tblLook w:val="04A0" w:firstRow="1" w:lastRow="0" w:firstColumn="1" w:lastColumn="0" w:noHBand="0" w:noVBand="1"/>
      </w:tblPr>
      <w:tblGrid>
        <w:gridCol w:w="9016"/>
      </w:tblGrid>
      <w:tr w:rsidR="00C0339E" w:rsidRPr="00FC167B" w:rsidTr="00C0339E">
        <w:tc>
          <w:tcPr>
            <w:tcW w:w="9016" w:type="dxa"/>
            <w:shd w:val="clear" w:color="auto" w:fill="86BC25"/>
          </w:tcPr>
          <w:p w:rsidR="00C0339E" w:rsidRPr="00FC167B" w:rsidRDefault="00C0339E" w:rsidP="00C0339E">
            <w:pPr>
              <w:spacing w:before="60" w:after="60"/>
              <w:rPr>
                <w:rFonts w:ascii="Arial" w:hAnsi="Arial" w:cs="Arial"/>
                <w:b/>
                <w:sz w:val="24"/>
                <w:szCs w:val="24"/>
                <w:u w:val="single"/>
              </w:rPr>
            </w:pPr>
            <w:r w:rsidRPr="00FC167B">
              <w:rPr>
                <w:rFonts w:ascii="Arial" w:hAnsi="Arial" w:cs="Arial"/>
                <w:b/>
                <w:noProof/>
                <w:sz w:val="24"/>
                <w:szCs w:val="24"/>
                <w:u w:val="single"/>
                <w:lang w:eastAsia="en-GB"/>
              </w:rPr>
              <w:drawing>
                <wp:anchor distT="0" distB="0" distL="114300" distR="114300" simplePos="0" relativeHeight="251999232" behindDoc="0" locked="0" layoutInCell="1" allowOverlap="1" wp14:anchorId="23DD02B3" wp14:editId="04D2FD6D">
                  <wp:simplePos x="0" y="0"/>
                  <wp:positionH relativeFrom="margin">
                    <wp:posOffset>5008880</wp:posOffset>
                  </wp:positionH>
                  <wp:positionV relativeFrom="margin">
                    <wp:posOffset>0</wp:posOffset>
                  </wp:positionV>
                  <wp:extent cx="567055" cy="567055"/>
                  <wp:effectExtent l="0" t="0" r="4445"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Pr="00FC167B">
              <w:rPr>
                <w:rFonts w:ascii="Arial" w:hAnsi="Arial" w:cs="Arial"/>
                <w:b/>
                <w:sz w:val="24"/>
                <w:szCs w:val="24"/>
                <w:u w:val="single"/>
              </w:rPr>
              <w:t xml:space="preserve">Case </w:t>
            </w:r>
            <w:r w:rsidR="00FE6440">
              <w:rPr>
                <w:rFonts w:ascii="Arial" w:hAnsi="Arial" w:cs="Arial"/>
                <w:b/>
                <w:sz w:val="24"/>
                <w:szCs w:val="24"/>
                <w:u w:val="single"/>
              </w:rPr>
              <w:t>study e</w:t>
            </w:r>
            <w:r w:rsidRPr="00FC167B">
              <w:rPr>
                <w:rFonts w:ascii="Arial" w:hAnsi="Arial" w:cs="Arial"/>
                <w:b/>
                <w:sz w:val="24"/>
                <w:szCs w:val="24"/>
                <w:u w:val="single"/>
              </w:rPr>
              <w:t>xample: Sandwich carer</w:t>
            </w:r>
          </w:p>
          <w:p w:rsidR="00C0339E" w:rsidRPr="00FC167B" w:rsidRDefault="00C0339E" w:rsidP="00C0339E">
            <w:pPr>
              <w:spacing w:before="60" w:after="60"/>
              <w:rPr>
                <w:rFonts w:ascii="Arial" w:hAnsi="Arial" w:cs="Arial"/>
                <w:b/>
                <w:noProof/>
                <w:sz w:val="24"/>
                <w:szCs w:val="24"/>
                <w:u w:val="single"/>
                <w:lang w:eastAsia="en-GB"/>
              </w:rPr>
            </w:pPr>
          </w:p>
        </w:tc>
      </w:tr>
      <w:tr w:rsidR="00FC167B" w:rsidRPr="00FC167B" w:rsidTr="00C0339E">
        <w:tc>
          <w:tcPr>
            <w:tcW w:w="9016" w:type="dxa"/>
            <w:shd w:val="clear" w:color="auto" w:fill="auto"/>
          </w:tcPr>
          <w:p w:rsidR="00FC167B" w:rsidRDefault="00FC167B" w:rsidP="00C0339E">
            <w:pPr>
              <w:spacing w:before="60" w:after="60"/>
              <w:rPr>
                <w:rFonts w:ascii="Arial" w:hAnsi="Arial" w:cs="Arial"/>
                <w:b/>
                <w:sz w:val="24"/>
                <w:szCs w:val="24"/>
                <w:u w:val="single"/>
              </w:rPr>
            </w:pPr>
            <w:r w:rsidRPr="00FC167B">
              <w:rPr>
                <w:rFonts w:ascii="Arial" w:hAnsi="Arial" w:cs="Arial"/>
                <w:b/>
                <w:sz w:val="24"/>
                <w:szCs w:val="24"/>
                <w:u w:val="single"/>
              </w:rPr>
              <w:t>Mrs M</w:t>
            </w:r>
          </w:p>
          <w:p w:rsidR="00FC167B" w:rsidRPr="00FC167B" w:rsidRDefault="00FC167B" w:rsidP="00C0339E">
            <w:pPr>
              <w:spacing w:before="60" w:after="60"/>
              <w:rPr>
                <w:rFonts w:ascii="Arial" w:hAnsi="Arial" w:cs="Arial"/>
                <w:b/>
                <w:sz w:val="24"/>
                <w:szCs w:val="24"/>
                <w:u w:val="single"/>
              </w:rPr>
            </w:pPr>
          </w:p>
          <w:p w:rsidR="00FC167B" w:rsidRPr="00FC167B" w:rsidRDefault="00FC167B" w:rsidP="00C0339E">
            <w:pPr>
              <w:spacing w:before="60" w:after="60"/>
              <w:rPr>
                <w:rFonts w:ascii="Arial" w:hAnsi="Arial" w:cs="Arial"/>
                <w:sz w:val="24"/>
                <w:szCs w:val="24"/>
              </w:rPr>
            </w:pPr>
            <w:r w:rsidRPr="00FC167B">
              <w:rPr>
                <w:rFonts w:ascii="Arial" w:hAnsi="Arial" w:cs="Arial"/>
                <w:sz w:val="24"/>
                <w:szCs w:val="24"/>
              </w:rPr>
              <w:t xml:space="preserve">Mrs M is daughter and carer to her mother, Mrs S, who is 92. Mrs S has late stages of Alzheimer’s and Polymyalgia. Mrs M would like her mother, Mrs S to have a good quality of life, to stay in her extra care housing (ECH) for life, despite a low Bartel and MTS (Mental Test Score) </w:t>
            </w:r>
            <w:r w:rsidRPr="00FC167B">
              <w:rPr>
                <w:rFonts w:ascii="Arial" w:hAnsi="Arial" w:cs="Arial"/>
                <w:b/>
                <w:bCs/>
                <w:i/>
                <w:iCs/>
                <w:sz w:val="24"/>
                <w:szCs w:val="24"/>
              </w:rPr>
              <w:t>(Quality of life [well-being] cared for person)</w:t>
            </w:r>
            <w:r w:rsidRPr="00A14627">
              <w:rPr>
                <w:rFonts w:ascii="Arial" w:hAnsi="Arial" w:cs="Arial"/>
                <w:bCs/>
                <w:iCs/>
                <w:sz w:val="24"/>
                <w:szCs w:val="24"/>
              </w:rPr>
              <w:t>.</w:t>
            </w:r>
            <w:r w:rsidRPr="00FC167B">
              <w:rPr>
                <w:rFonts w:ascii="Arial" w:hAnsi="Arial" w:cs="Arial"/>
                <w:sz w:val="24"/>
                <w:szCs w:val="24"/>
              </w:rPr>
              <w:t xml:space="preserve"> This means that Mrs S, will require carer visits throughout the day and a hoist amongst other arrangements. Mrs M wants to support her mother but also wants a ‘life of her own’ for example continue going to the Women's Institute (WI) monthly and going to her daughters once a week </w:t>
            </w:r>
            <w:r w:rsidRPr="00FC167B">
              <w:rPr>
                <w:rFonts w:ascii="Arial" w:hAnsi="Arial" w:cs="Arial"/>
                <w:b/>
                <w:bCs/>
                <w:i/>
                <w:iCs/>
                <w:sz w:val="24"/>
                <w:szCs w:val="24"/>
              </w:rPr>
              <w:t>(quality of life [well-being] for the carer)</w:t>
            </w:r>
            <w:r w:rsidRPr="00FC167B">
              <w:rPr>
                <w:rFonts w:ascii="Arial" w:hAnsi="Arial" w:cs="Arial"/>
                <w:sz w:val="24"/>
                <w:szCs w:val="24"/>
              </w:rPr>
              <w:t xml:space="preserve">. Mrs M, with the social worker have agreed that Mrs M will provide certain times for care in between care package visits (she will have an OT and dietician visit to explain how to help mum at meal times). She will have a Wednesday evening out of every month to go to the WI and will visit her daughter weekly </w:t>
            </w:r>
            <w:r w:rsidR="00A14627">
              <w:rPr>
                <w:rFonts w:ascii="Arial" w:hAnsi="Arial" w:cs="Arial"/>
                <w:sz w:val="24"/>
                <w:szCs w:val="24"/>
              </w:rPr>
              <w:t>–</w:t>
            </w:r>
            <w:r w:rsidRPr="00FC167B">
              <w:rPr>
                <w:rFonts w:ascii="Arial" w:hAnsi="Arial" w:cs="Arial"/>
                <w:sz w:val="24"/>
                <w:szCs w:val="24"/>
              </w:rPr>
              <w:t xml:space="preserve"> the care package will put in extra visits for these times. Mrs M is also in telephone contact with the local carers centre and the details of support are included in a support plan, with other key telephone numbers and a contingency plan in place </w:t>
            </w:r>
            <w:r w:rsidRPr="00FC167B">
              <w:rPr>
                <w:rFonts w:ascii="Arial" w:hAnsi="Arial" w:cs="Arial"/>
                <w:b/>
                <w:bCs/>
                <w:i/>
                <w:iCs/>
                <w:sz w:val="24"/>
                <w:szCs w:val="24"/>
              </w:rPr>
              <w:t>(Managing the caring role)</w:t>
            </w:r>
            <w:r w:rsidRPr="00FC167B">
              <w:rPr>
                <w:rFonts w:ascii="Arial" w:hAnsi="Arial" w:cs="Arial"/>
                <w:sz w:val="24"/>
                <w:szCs w:val="24"/>
              </w:rPr>
              <w:t xml:space="preserve">. The practitioner and Mrs M agree to see ‘how it goes’ over the next few weeks </w:t>
            </w:r>
            <w:r w:rsidR="00A14627">
              <w:rPr>
                <w:rFonts w:ascii="Arial" w:hAnsi="Arial" w:cs="Arial"/>
                <w:sz w:val="24"/>
                <w:szCs w:val="24"/>
              </w:rPr>
              <w:t>–</w:t>
            </w:r>
            <w:r w:rsidRPr="00FC167B">
              <w:rPr>
                <w:rFonts w:ascii="Arial" w:hAnsi="Arial" w:cs="Arial"/>
                <w:sz w:val="24"/>
                <w:szCs w:val="24"/>
              </w:rPr>
              <w:t xml:space="preserve"> Mrs M feels comfortable that she is recognised as a carer, her knowledge and expertise is respected and feels confident to be open and honest with the practitioners </w:t>
            </w:r>
            <w:r w:rsidRPr="00FC167B">
              <w:rPr>
                <w:rFonts w:ascii="Arial" w:hAnsi="Arial" w:cs="Arial"/>
                <w:b/>
                <w:bCs/>
                <w:i/>
                <w:iCs/>
                <w:sz w:val="24"/>
                <w:szCs w:val="24"/>
              </w:rPr>
              <w:t>(process)</w:t>
            </w:r>
            <w:r w:rsidRPr="00A14627">
              <w:rPr>
                <w:rFonts w:ascii="Arial" w:hAnsi="Arial" w:cs="Arial"/>
                <w:bCs/>
                <w:iCs/>
                <w:sz w:val="24"/>
                <w:szCs w:val="24"/>
              </w:rPr>
              <w:t>.</w:t>
            </w:r>
          </w:p>
        </w:tc>
      </w:tr>
    </w:tbl>
    <w:p w:rsidR="00FC167B" w:rsidRDefault="00FC167B" w:rsidP="00B24EE4">
      <w:pPr>
        <w:rPr>
          <w:rFonts w:ascii="Arial" w:hAnsi="Arial" w:cs="Arial"/>
          <w:sz w:val="24"/>
          <w:szCs w:val="24"/>
        </w:rPr>
      </w:pPr>
    </w:p>
    <w:tbl>
      <w:tblPr>
        <w:tblStyle w:val="TableGrid"/>
        <w:tblW w:w="0" w:type="auto"/>
        <w:shd w:val="clear" w:color="auto" w:fill="86BC25"/>
        <w:tblLook w:val="04A0" w:firstRow="1" w:lastRow="0" w:firstColumn="1" w:lastColumn="0" w:noHBand="0" w:noVBand="1"/>
      </w:tblPr>
      <w:tblGrid>
        <w:gridCol w:w="9016"/>
      </w:tblGrid>
      <w:tr w:rsidR="00C0339E" w:rsidRPr="00FC167B" w:rsidTr="00C0339E">
        <w:tc>
          <w:tcPr>
            <w:tcW w:w="9016" w:type="dxa"/>
            <w:shd w:val="clear" w:color="auto" w:fill="86BC25"/>
          </w:tcPr>
          <w:p w:rsidR="00C0339E" w:rsidRPr="00FC167B" w:rsidRDefault="00C0339E" w:rsidP="00C0339E">
            <w:pPr>
              <w:spacing w:before="60" w:after="60"/>
              <w:rPr>
                <w:rFonts w:ascii="Arial" w:hAnsi="Arial" w:cs="Arial"/>
                <w:b/>
                <w:sz w:val="24"/>
                <w:szCs w:val="24"/>
                <w:u w:val="single"/>
              </w:rPr>
            </w:pPr>
            <w:r w:rsidRPr="00FC167B">
              <w:rPr>
                <w:rFonts w:ascii="Arial" w:hAnsi="Arial" w:cs="Arial"/>
                <w:b/>
                <w:noProof/>
                <w:sz w:val="24"/>
                <w:szCs w:val="24"/>
                <w:u w:val="single"/>
                <w:lang w:eastAsia="en-GB"/>
              </w:rPr>
              <w:drawing>
                <wp:anchor distT="0" distB="0" distL="114300" distR="114300" simplePos="0" relativeHeight="252001280" behindDoc="0" locked="0" layoutInCell="1" allowOverlap="1" wp14:anchorId="08CDE986" wp14:editId="385F8095">
                  <wp:simplePos x="0" y="0"/>
                  <wp:positionH relativeFrom="margin">
                    <wp:posOffset>4980305</wp:posOffset>
                  </wp:positionH>
                  <wp:positionV relativeFrom="margin">
                    <wp:posOffset>0</wp:posOffset>
                  </wp:positionV>
                  <wp:extent cx="567055" cy="567055"/>
                  <wp:effectExtent l="0" t="0" r="4445" b="444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Pr="00FC167B">
              <w:rPr>
                <w:rFonts w:ascii="Arial" w:hAnsi="Arial" w:cs="Arial"/>
                <w:b/>
                <w:sz w:val="24"/>
                <w:szCs w:val="24"/>
                <w:u w:val="single"/>
              </w:rPr>
              <w:t xml:space="preserve">Case </w:t>
            </w:r>
            <w:r w:rsidR="00FE6440">
              <w:rPr>
                <w:rFonts w:ascii="Arial" w:hAnsi="Arial" w:cs="Arial"/>
                <w:b/>
                <w:sz w:val="24"/>
                <w:szCs w:val="24"/>
                <w:u w:val="single"/>
              </w:rPr>
              <w:t>s</w:t>
            </w:r>
            <w:r w:rsidRPr="00FC167B">
              <w:rPr>
                <w:rFonts w:ascii="Arial" w:hAnsi="Arial" w:cs="Arial"/>
                <w:b/>
                <w:sz w:val="24"/>
                <w:szCs w:val="24"/>
                <w:u w:val="single"/>
              </w:rPr>
              <w:t>tudy – Carer parent</w:t>
            </w:r>
            <w:r w:rsidRPr="00FC167B">
              <w:rPr>
                <w:rFonts w:ascii="Arial" w:hAnsi="Arial" w:cs="Arial"/>
                <w:b/>
                <w:sz w:val="24"/>
                <w:szCs w:val="24"/>
                <w:u w:val="single"/>
                <w:vertAlign w:val="superscript"/>
              </w:rPr>
              <w:footnoteReference w:id="42"/>
            </w:r>
          </w:p>
          <w:p w:rsidR="00C0339E" w:rsidRPr="00FC167B" w:rsidRDefault="00C0339E" w:rsidP="00C0339E">
            <w:pPr>
              <w:spacing w:before="60" w:after="60"/>
              <w:rPr>
                <w:rFonts w:ascii="Arial" w:hAnsi="Arial" w:cs="Arial"/>
                <w:b/>
                <w:noProof/>
                <w:sz w:val="24"/>
                <w:szCs w:val="24"/>
                <w:u w:val="single"/>
                <w:lang w:eastAsia="en-GB"/>
              </w:rPr>
            </w:pPr>
          </w:p>
        </w:tc>
      </w:tr>
      <w:tr w:rsidR="00FC167B" w:rsidRPr="00FC167B" w:rsidTr="00C0339E">
        <w:tc>
          <w:tcPr>
            <w:tcW w:w="9016" w:type="dxa"/>
            <w:shd w:val="clear" w:color="auto" w:fill="auto"/>
          </w:tcPr>
          <w:p w:rsidR="00FC167B" w:rsidRPr="00FC167B" w:rsidRDefault="00FC167B" w:rsidP="00C0339E">
            <w:pPr>
              <w:spacing w:before="60" w:after="60"/>
              <w:rPr>
                <w:rFonts w:ascii="Arial" w:hAnsi="Arial" w:cs="Arial"/>
                <w:b/>
                <w:sz w:val="24"/>
                <w:szCs w:val="24"/>
                <w:u w:val="single"/>
              </w:rPr>
            </w:pPr>
            <w:r w:rsidRPr="00FC167B">
              <w:rPr>
                <w:rFonts w:ascii="Arial" w:hAnsi="Arial" w:cs="Arial"/>
                <w:b/>
                <w:sz w:val="24"/>
                <w:szCs w:val="24"/>
                <w:u w:val="single"/>
              </w:rPr>
              <w:t xml:space="preserve">Kate </w:t>
            </w:r>
          </w:p>
          <w:p w:rsidR="00FC167B" w:rsidRPr="00FC167B" w:rsidRDefault="00FC167B" w:rsidP="00C0339E">
            <w:pPr>
              <w:spacing w:before="60" w:after="60"/>
              <w:rPr>
                <w:rFonts w:ascii="Arial" w:hAnsi="Arial" w:cs="Arial"/>
                <w:sz w:val="24"/>
                <w:szCs w:val="24"/>
              </w:rPr>
            </w:pPr>
          </w:p>
          <w:p w:rsidR="00FC167B" w:rsidRPr="00FC167B" w:rsidRDefault="00FC167B" w:rsidP="00C0339E">
            <w:pPr>
              <w:spacing w:before="60" w:after="60"/>
              <w:rPr>
                <w:rFonts w:ascii="Arial" w:hAnsi="Arial" w:cs="Arial"/>
                <w:sz w:val="24"/>
                <w:szCs w:val="24"/>
              </w:rPr>
            </w:pPr>
            <w:r w:rsidRPr="00FC167B">
              <w:rPr>
                <w:rFonts w:ascii="Arial" w:hAnsi="Arial" w:cs="Arial"/>
                <w:sz w:val="24"/>
                <w:szCs w:val="24"/>
              </w:rPr>
              <w:t>Kate is a parent carer to her son who is ten years old. He was born with a number of health issues, the primary one being a rare genetic disorder, along with learning disabilities, ADHD, speech, language and sensory issues.</w:t>
            </w:r>
          </w:p>
          <w:p w:rsidR="00FC167B" w:rsidRPr="00FC167B" w:rsidRDefault="00FC167B" w:rsidP="00C0339E">
            <w:pPr>
              <w:spacing w:before="60" w:after="60"/>
              <w:rPr>
                <w:rFonts w:ascii="Arial" w:hAnsi="Arial" w:cs="Arial"/>
                <w:sz w:val="24"/>
                <w:szCs w:val="24"/>
              </w:rPr>
            </w:pPr>
          </w:p>
          <w:p w:rsidR="00FC167B" w:rsidRPr="00FC167B" w:rsidRDefault="00FC167B" w:rsidP="00C0339E">
            <w:pPr>
              <w:spacing w:before="60" w:after="60"/>
              <w:rPr>
                <w:rFonts w:ascii="Arial" w:hAnsi="Arial" w:cs="Arial"/>
                <w:sz w:val="24"/>
                <w:szCs w:val="24"/>
              </w:rPr>
            </w:pPr>
            <w:r w:rsidRPr="00FC167B">
              <w:rPr>
                <w:rFonts w:ascii="Arial" w:hAnsi="Arial" w:cs="Arial"/>
                <w:sz w:val="24"/>
                <w:szCs w:val="24"/>
              </w:rPr>
              <w:t>Kate lives with her partner, son and seven</w:t>
            </w:r>
            <w:r w:rsidR="00A14627">
              <w:rPr>
                <w:rFonts w:ascii="Arial" w:hAnsi="Arial" w:cs="Arial"/>
                <w:sz w:val="24"/>
                <w:szCs w:val="24"/>
              </w:rPr>
              <w:t>-</w:t>
            </w:r>
            <w:r w:rsidRPr="00FC167B">
              <w:rPr>
                <w:rFonts w:ascii="Arial" w:hAnsi="Arial" w:cs="Arial"/>
                <w:sz w:val="24"/>
                <w:szCs w:val="24"/>
              </w:rPr>
              <w:t>year</w:t>
            </w:r>
            <w:r w:rsidR="00A14627">
              <w:rPr>
                <w:rFonts w:ascii="Arial" w:hAnsi="Arial" w:cs="Arial"/>
                <w:sz w:val="24"/>
                <w:szCs w:val="24"/>
              </w:rPr>
              <w:t>-</w:t>
            </w:r>
            <w:r w:rsidRPr="00FC167B">
              <w:rPr>
                <w:rFonts w:ascii="Arial" w:hAnsi="Arial" w:cs="Arial"/>
                <w:sz w:val="24"/>
                <w:szCs w:val="24"/>
              </w:rPr>
              <w:t>old daughter. Her son attends a mainstream primary school but with dedicated one to one teaching support at all times.</w:t>
            </w:r>
          </w:p>
          <w:p w:rsidR="00FC167B" w:rsidRPr="00FC167B" w:rsidRDefault="00FC167B" w:rsidP="00C0339E">
            <w:pPr>
              <w:spacing w:before="60" w:after="60"/>
              <w:rPr>
                <w:rFonts w:ascii="Arial" w:hAnsi="Arial" w:cs="Arial"/>
                <w:sz w:val="24"/>
                <w:szCs w:val="24"/>
              </w:rPr>
            </w:pPr>
          </w:p>
          <w:p w:rsidR="00FC167B" w:rsidRPr="00FC167B" w:rsidRDefault="00FC167B" w:rsidP="00C0339E">
            <w:pPr>
              <w:spacing w:before="60" w:after="60"/>
              <w:rPr>
                <w:rFonts w:ascii="Arial" w:hAnsi="Arial" w:cs="Arial"/>
                <w:sz w:val="24"/>
                <w:szCs w:val="24"/>
              </w:rPr>
            </w:pPr>
            <w:r w:rsidRPr="00FC167B">
              <w:rPr>
                <w:rFonts w:ascii="Arial" w:hAnsi="Arial" w:cs="Arial"/>
                <w:sz w:val="24"/>
                <w:szCs w:val="24"/>
              </w:rPr>
              <w:t>Being a parent carer has had a huge impact upon Kate’s life. Due to her son’s needs Kate is unable to work in paid employment as she needs to be flexible. As a family they have had to adapt the way in which they live to suit their son’s needs and have very little time as a couple, as specialist childcare is needed.</w:t>
            </w:r>
          </w:p>
          <w:p w:rsidR="00FC167B" w:rsidRPr="00FC167B" w:rsidRDefault="00FC167B" w:rsidP="00C0339E">
            <w:pPr>
              <w:spacing w:before="60" w:after="60"/>
              <w:rPr>
                <w:rFonts w:ascii="Arial" w:hAnsi="Arial" w:cs="Arial"/>
                <w:sz w:val="24"/>
                <w:szCs w:val="24"/>
              </w:rPr>
            </w:pPr>
          </w:p>
          <w:p w:rsidR="00FC167B" w:rsidRPr="00FC167B" w:rsidRDefault="00FC167B" w:rsidP="00C0339E">
            <w:pPr>
              <w:spacing w:before="60" w:after="60"/>
              <w:rPr>
                <w:rFonts w:ascii="Arial" w:hAnsi="Arial" w:cs="Arial"/>
                <w:i/>
                <w:sz w:val="24"/>
                <w:szCs w:val="24"/>
              </w:rPr>
            </w:pPr>
            <w:r w:rsidRPr="00FC167B">
              <w:rPr>
                <w:rFonts w:ascii="Arial" w:hAnsi="Arial" w:cs="Arial"/>
                <w:sz w:val="24"/>
                <w:szCs w:val="24"/>
              </w:rPr>
              <w:t xml:space="preserve">Kate says, </w:t>
            </w:r>
            <w:r w:rsidRPr="00FC167B">
              <w:rPr>
                <w:rFonts w:ascii="Arial" w:hAnsi="Arial" w:cs="Arial"/>
                <w:i/>
                <w:sz w:val="24"/>
                <w:szCs w:val="24"/>
              </w:rPr>
              <w:t>“As a parent carer I always feel as if I am fighting for something. There is constantly something that you need to fight for, for your child. Life is a struggle, it’s hard on relationships, my partner and I often argue about how best to meet our son’s needs, or about strategies for best managing his behaviour.”</w:t>
            </w:r>
          </w:p>
          <w:p w:rsidR="00FC167B" w:rsidRPr="00FC167B" w:rsidRDefault="00FC167B" w:rsidP="00C0339E">
            <w:pPr>
              <w:spacing w:before="60" w:after="60"/>
              <w:rPr>
                <w:rFonts w:ascii="Arial" w:hAnsi="Arial" w:cs="Arial"/>
                <w:i/>
                <w:sz w:val="24"/>
                <w:szCs w:val="24"/>
              </w:rPr>
            </w:pPr>
          </w:p>
          <w:p w:rsidR="00FC167B" w:rsidRPr="00FC167B" w:rsidRDefault="00FC167B" w:rsidP="00C0339E">
            <w:pPr>
              <w:spacing w:before="60" w:after="60"/>
              <w:rPr>
                <w:rFonts w:ascii="Arial" w:hAnsi="Arial" w:cs="Arial"/>
                <w:i/>
                <w:sz w:val="24"/>
                <w:szCs w:val="24"/>
              </w:rPr>
            </w:pPr>
            <w:r w:rsidRPr="00FC167B">
              <w:rPr>
                <w:rFonts w:ascii="Arial" w:hAnsi="Arial" w:cs="Arial"/>
                <w:i/>
                <w:sz w:val="24"/>
                <w:szCs w:val="24"/>
              </w:rPr>
              <w:t>“My wish list as a carer is for there to be less red tape, shorter waiting times for assistance or assessments and more resources for children with care needs. I volunteer in a parent liaison role with the ‘We love carers’ group’ to help other parent carers to understand their rights and to work with organisations to improve services for carers</w:t>
            </w:r>
            <w:r w:rsidR="00A14627">
              <w:rPr>
                <w:rFonts w:ascii="Arial" w:hAnsi="Arial" w:cs="Arial"/>
                <w:i/>
                <w:sz w:val="24"/>
                <w:szCs w:val="24"/>
              </w:rPr>
              <w:t>.</w:t>
            </w:r>
            <w:r w:rsidRPr="00FC167B">
              <w:rPr>
                <w:rFonts w:ascii="Arial" w:hAnsi="Arial" w:cs="Arial"/>
                <w:i/>
                <w:sz w:val="24"/>
                <w:szCs w:val="24"/>
              </w:rPr>
              <w:t>”</w:t>
            </w:r>
          </w:p>
        </w:tc>
      </w:tr>
    </w:tbl>
    <w:p w:rsidR="006034B3" w:rsidRDefault="006034B3" w:rsidP="00B24EE4">
      <w:pPr>
        <w:rPr>
          <w:rFonts w:ascii="Arial" w:hAnsi="Arial" w:cs="Arial"/>
          <w:sz w:val="24"/>
          <w:szCs w:val="24"/>
        </w:rPr>
      </w:pPr>
    </w:p>
    <w:p w:rsidR="006034B3" w:rsidRDefault="006034B3">
      <w:pPr>
        <w:rPr>
          <w:rFonts w:ascii="Arial" w:hAnsi="Arial" w:cs="Arial"/>
          <w:sz w:val="24"/>
          <w:szCs w:val="24"/>
        </w:rPr>
      </w:pPr>
      <w:r>
        <w:rPr>
          <w:rFonts w:ascii="Arial" w:hAnsi="Arial" w:cs="Arial"/>
          <w:sz w:val="24"/>
          <w:szCs w:val="24"/>
        </w:rPr>
        <w:br w:type="page"/>
      </w:r>
    </w:p>
    <w:tbl>
      <w:tblPr>
        <w:tblStyle w:val="TableGrid"/>
        <w:tblW w:w="0" w:type="auto"/>
        <w:shd w:val="clear" w:color="auto" w:fill="86BC25"/>
        <w:tblLook w:val="04A0" w:firstRow="1" w:lastRow="0" w:firstColumn="1" w:lastColumn="0" w:noHBand="0" w:noVBand="1"/>
      </w:tblPr>
      <w:tblGrid>
        <w:gridCol w:w="9016"/>
      </w:tblGrid>
      <w:tr w:rsidR="00C0339E" w:rsidRPr="00FC167B" w:rsidTr="006034B3">
        <w:tc>
          <w:tcPr>
            <w:tcW w:w="9016" w:type="dxa"/>
            <w:shd w:val="clear" w:color="auto" w:fill="86BC25"/>
          </w:tcPr>
          <w:p w:rsidR="006034B3" w:rsidRPr="00FC167B" w:rsidRDefault="006034B3" w:rsidP="006034B3">
            <w:pPr>
              <w:spacing w:before="60" w:after="60"/>
              <w:rPr>
                <w:rFonts w:ascii="Arial" w:hAnsi="Arial" w:cs="Arial"/>
                <w:b/>
                <w:sz w:val="24"/>
                <w:szCs w:val="24"/>
                <w:u w:val="single"/>
              </w:rPr>
            </w:pPr>
            <w:r w:rsidRPr="00FC167B">
              <w:rPr>
                <w:rFonts w:ascii="Arial" w:hAnsi="Arial" w:cs="Arial"/>
                <w:b/>
                <w:noProof/>
                <w:sz w:val="24"/>
                <w:szCs w:val="24"/>
                <w:u w:val="single"/>
                <w:lang w:eastAsia="en-GB"/>
              </w:rPr>
              <w:drawing>
                <wp:anchor distT="0" distB="0" distL="114300" distR="114300" simplePos="0" relativeHeight="252003328" behindDoc="0" locked="0" layoutInCell="1" allowOverlap="1" wp14:anchorId="641D9F64" wp14:editId="5F78A228">
                  <wp:simplePos x="0" y="0"/>
                  <wp:positionH relativeFrom="margin">
                    <wp:posOffset>4980305</wp:posOffset>
                  </wp:positionH>
                  <wp:positionV relativeFrom="margin">
                    <wp:posOffset>43815</wp:posOffset>
                  </wp:positionV>
                  <wp:extent cx="567055" cy="567055"/>
                  <wp:effectExtent l="0" t="0" r="4445" b="444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Pr="00FC167B">
              <w:rPr>
                <w:rFonts w:ascii="Arial" w:hAnsi="Arial" w:cs="Arial"/>
                <w:b/>
                <w:sz w:val="24"/>
                <w:szCs w:val="24"/>
                <w:u w:val="single"/>
              </w:rPr>
              <w:t xml:space="preserve">Case </w:t>
            </w:r>
            <w:r w:rsidR="00FE6440">
              <w:rPr>
                <w:rFonts w:ascii="Arial" w:hAnsi="Arial" w:cs="Arial"/>
                <w:b/>
                <w:sz w:val="24"/>
                <w:szCs w:val="24"/>
                <w:u w:val="single"/>
              </w:rPr>
              <w:t>s</w:t>
            </w:r>
            <w:r w:rsidRPr="00FC167B">
              <w:rPr>
                <w:rFonts w:ascii="Arial" w:hAnsi="Arial" w:cs="Arial"/>
                <w:b/>
                <w:sz w:val="24"/>
                <w:szCs w:val="24"/>
                <w:u w:val="single"/>
              </w:rPr>
              <w:t xml:space="preserve">tudy – Carer of a </w:t>
            </w:r>
            <w:r w:rsidR="0078727C">
              <w:rPr>
                <w:rFonts w:ascii="Arial" w:hAnsi="Arial" w:cs="Arial"/>
                <w:b/>
                <w:sz w:val="24"/>
                <w:szCs w:val="24"/>
                <w:u w:val="single"/>
              </w:rPr>
              <w:t>son</w:t>
            </w:r>
            <w:r w:rsidRPr="00FC167B">
              <w:rPr>
                <w:rFonts w:ascii="Arial" w:hAnsi="Arial" w:cs="Arial"/>
                <w:b/>
                <w:sz w:val="24"/>
                <w:szCs w:val="24"/>
                <w:u w:val="single"/>
              </w:rPr>
              <w:t xml:space="preserve"> and wife</w:t>
            </w:r>
            <w:r w:rsidRPr="00FC167B">
              <w:rPr>
                <w:rFonts w:ascii="Arial" w:hAnsi="Arial" w:cs="Arial"/>
                <w:b/>
                <w:sz w:val="24"/>
                <w:szCs w:val="24"/>
                <w:u w:val="single"/>
                <w:vertAlign w:val="superscript"/>
              </w:rPr>
              <w:footnoteReference w:id="43"/>
            </w:r>
          </w:p>
          <w:p w:rsidR="00C0339E" w:rsidRPr="00FC167B" w:rsidRDefault="00C0339E" w:rsidP="006034B3">
            <w:pPr>
              <w:spacing w:before="60" w:after="60"/>
              <w:rPr>
                <w:rFonts w:ascii="Arial" w:hAnsi="Arial" w:cs="Arial"/>
                <w:b/>
                <w:noProof/>
                <w:sz w:val="24"/>
                <w:szCs w:val="24"/>
                <w:u w:val="single"/>
                <w:lang w:eastAsia="en-GB"/>
              </w:rPr>
            </w:pPr>
          </w:p>
        </w:tc>
      </w:tr>
      <w:tr w:rsidR="00FC167B" w:rsidRPr="00FC167B" w:rsidTr="006034B3">
        <w:tc>
          <w:tcPr>
            <w:tcW w:w="9016" w:type="dxa"/>
            <w:shd w:val="clear" w:color="auto" w:fill="auto"/>
          </w:tcPr>
          <w:p w:rsidR="00FC167B" w:rsidRPr="00FC167B" w:rsidRDefault="00FC167B" w:rsidP="006034B3">
            <w:pPr>
              <w:spacing w:before="60" w:after="60"/>
              <w:rPr>
                <w:rFonts w:ascii="Arial" w:hAnsi="Arial" w:cs="Arial"/>
                <w:b/>
                <w:sz w:val="24"/>
                <w:szCs w:val="24"/>
                <w:u w:val="single"/>
              </w:rPr>
            </w:pPr>
            <w:r w:rsidRPr="00FC167B">
              <w:rPr>
                <w:rFonts w:ascii="Arial" w:hAnsi="Arial" w:cs="Arial"/>
                <w:b/>
                <w:sz w:val="24"/>
                <w:szCs w:val="24"/>
                <w:u w:val="single"/>
              </w:rPr>
              <w:t xml:space="preserve">Philip </w:t>
            </w:r>
          </w:p>
          <w:p w:rsidR="00FC167B" w:rsidRPr="00FC167B" w:rsidRDefault="00FC167B" w:rsidP="006034B3">
            <w:pPr>
              <w:spacing w:before="60" w:after="60"/>
              <w:rPr>
                <w:rFonts w:ascii="Arial" w:hAnsi="Arial" w:cs="Arial"/>
                <w:b/>
                <w:sz w:val="24"/>
                <w:szCs w:val="24"/>
                <w:u w:val="single"/>
              </w:rPr>
            </w:pPr>
          </w:p>
          <w:p w:rsidR="00FC167B" w:rsidRPr="00FC167B" w:rsidRDefault="00FC167B" w:rsidP="006034B3">
            <w:pPr>
              <w:spacing w:before="60" w:after="60"/>
              <w:rPr>
                <w:rFonts w:ascii="Arial" w:hAnsi="Arial" w:cs="Arial"/>
                <w:sz w:val="24"/>
                <w:szCs w:val="24"/>
              </w:rPr>
            </w:pPr>
            <w:r w:rsidRPr="00FC167B">
              <w:rPr>
                <w:rFonts w:ascii="Arial" w:hAnsi="Arial" w:cs="Arial"/>
                <w:sz w:val="24"/>
                <w:szCs w:val="24"/>
              </w:rPr>
              <w:t>Philip Wright is a carer and here is his carer story</w:t>
            </w:r>
            <w:r w:rsidR="00A14627">
              <w:rPr>
                <w:rFonts w:ascii="Arial" w:hAnsi="Arial" w:cs="Arial"/>
                <w:sz w:val="24"/>
                <w:szCs w:val="24"/>
              </w:rPr>
              <w:t>:</w:t>
            </w:r>
          </w:p>
          <w:p w:rsidR="00FC167B" w:rsidRPr="00FC167B" w:rsidRDefault="00A14627" w:rsidP="006034B3">
            <w:pPr>
              <w:spacing w:before="60" w:after="60"/>
              <w:rPr>
                <w:rFonts w:ascii="Arial" w:hAnsi="Arial" w:cs="Arial"/>
                <w:i/>
                <w:sz w:val="24"/>
                <w:szCs w:val="24"/>
              </w:rPr>
            </w:pPr>
            <w:r>
              <w:rPr>
                <w:rFonts w:ascii="Arial" w:hAnsi="Arial" w:cs="Arial"/>
                <w:i/>
                <w:sz w:val="24"/>
                <w:szCs w:val="24"/>
              </w:rPr>
              <w:t>“</w:t>
            </w:r>
            <w:r w:rsidR="00FC167B" w:rsidRPr="00FC167B">
              <w:rPr>
                <w:rFonts w:ascii="Arial" w:hAnsi="Arial" w:cs="Arial"/>
                <w:i/>
                <w:sz w:val="24"/>
                <w:szCs w:val="24"/>
                <w:lang w:eastAsia="en-GB"/>
              </w:rPr>
              <w:t>I have four sons. My 17-year-old, Aaron, is severely disabled with quadriplegic cerebral palsy. My wife Michelle, who shared responsibility with me, nearly died in</w:t>
            </w:r>
            <w:r w:rsidR="00FC167B" w:rsidRPr="00FC167B">
              <w:rPr>
                <w:rFonts w:ascii="Arial" w:hAnsi="Arial" w:cs="Arial"/>
                <w:b/>
                <w:i/>
                <w:sz w:val="24"/>
                <w:szCs w:val="24"/>
              </w:rPr>
              <w:t xml:space="preserve"> </w:t>
            </w:r>
            <w:r w:rsidR="00FC167B" w:rsidRPr="00FC167B">
              <w:rPr>
                <w:rFonts w:ascii="Arial" w:hAnsi="Arial" w:cs="Arial"/>
                <w:i/>
                <w:sz w:val="24"/>
                <w:szCs w:val="24"/>
              </w:rPr>
              <w:t>2011 with a brain aneurysm and a heart valve replacement.</w:t>
            </w:r>
            <w:r w:rsidR="006034B3">
              <w:rPr>
                <w:rFonts w:ascii="Arial" w:hAnsi="Arial" w:cs="Arial"/>
                <w:i/>
                <w:sz w:val="24"/>
                <w:szCs w:val="24"/>
              </w:rPr>
              <w:t xml:space="preserve"> </w:t>
            </w:r>
            <w:r w:rsidR="00FC167B" w:rsidRPr="00FC167B">
              <w:rPr>
                <w:rFonts w:ascii="Arial" w:hAnsi="Arial" w:cs="Arial"/>
                <w:i/>
                <w:sz w:val="24"/>
                <w:szCs w:val="24"/>
              </w:rPr>
              <w:t xml:space="preserve"> It has affected her left side and she is unable to look after our son Aaron any more. So my 19-year-old helps to look after her.</w:t>
            </w:r>
          </w:p>
          <w:p w:rsidR="00FC167B" w:rsidRPr="00FC167B" w:rsidRDefault="00FC167B" w:rsidP="006034B3">
            <w:pPr>
              <w:spacing w:before="60" w:after="60"/>
              <w:rPr>
                <w:rFonts w:ascii="Arial" w:hAnsi="Arial" w:cs="Arial"/>
                <w:b/>
                <w:i/>
                <w:sz w:val="24"/>
                <w:szCs w:val="24"/>
                <w:u w:val="single"/>
              </w:rPr>
            </w:pPr>
          </w:p>
          <w:p w:rsidR="00FC167B" w:rsidRPr="00FC167B" w:rsidRDefault="00A14627" w:rsidP="006034B3">
            <w:pPr>
              <w:spacing w:before="60" w:after="60"/>
              <w:rPr>
                <w:rFonts w:ascii="Arial" w:hAnsi="Arial" w:cs="Arial"/>
                <w:i/>
                <w:sz w:val="24"/>
                <w:szCs w:val="24"/>
              </w:rPr>
            </w:pPr>
            <w:r>
              <w:rPr>
                <w:rFonts w:ascii="Arial" w:hAnsi="Arial" w:cs="Arial"/>
                <w:i/>
                <w:sz w:val="24"/>
                <w:szCs w:val="24"/>
              </w:rPr>
              <w:t>“</w:t>
            </w:r>
            <w:r w:rsidR="00FC167B" w:rsidRPr="00FC167B">
              <w:rPr>
                <w:rFonts w:ascii="Arial" w:hAnsi="Arial" w:cs="Arial"/>
                <w:i/>
                <w:sz w:val="24"/>
                <w:szCs w:val="24"/>
              </w:rPr>
              <w:t xml:space="preserve">Aaron needs 24-hour care. I am up most nights and I get no sleep whatsoever. </w:t>
            </w:r>
            <w:r w:rsidR="006034B3">
              <w:rPr>
                <w:rFonts w:ascii="Arial" w:hAnsi="Arial" w:cs="Arial"/>
                <w:i/>
                <w:sz w:val="24"/>
                <w:szCs w:val="24"/>
              </w:rPr>
              <w:t xml:space="preserve"> </w:t>
            </w:r>
            <w:r w:rsidR="00FC167B" w:rsidRPr="00FC167B">
              <w:rPr>
                <w:rFonts w:ascii="Arial" w:hAnsi="Arial" w:cs="Arial"/>
                <w:i/>
                <w:sz w:val="24"/>
                <w:szCs w:val="24"/>
              </w:rPr>
              <w:t>My 19-year-old son looks after Aaron on Wednesday nights so I can get at least one night's sleep a week.</w:t>
            </w:r>
          </w:p>
          <w:p w:rsidR="00FC167B" w:rsidRPr="00FC167B" w:rsidRDefault="00FC167B" w:rsidP="006034B3">
            <w:pPr>
              <w:spacing w:before="60" w:after="60"/>
              <w:rPr>
                <w:rFonts w:ascii="Arial" w:hAnsi="Arial" w:cs="Arial"/>
                <w:i/>
                <w:sz w:val="24"/>
                <w:szCs w:val="24"/>
              </w:rPr>
            </w:pPr>
          </w:p>
          <w:p w:rsidR="00FC167B" w:rsidRPr="00FC167B" w:rsidRDefault="00A14627" w:rsidP="006034B3">
            <w:pPr>
              <w:spacing w:before="60" w:after="60"/>
              <w:rPr>
                <w:rFonts w:ascii="Arial" w:hAnsi="Arial" w:cs="Arial"/>
                <w:i/>
                <w:sz w:val="24"/>
                <w:szCs w:val="24"/>
              </w:rPr>
            </w:pPr>
            <w:r>
              <w:rPr>
                <w:rFonts w:ascii="Arial" w:hAnsi="Arial" w:cs="Arial"/>
                <w:i/>
                <w:sz w:val="24"/>
                <w:szCs w:val="24"/>
              </w:rPr>
              <w:t>“</w:t>
            </w:r>
            <w:r w:rsidR="00FC167B" w:rsidRPr="00FC167B">
              <w:rPr>
                <w:rFonts w:ascii="Arial" w:hAnsi="Arial" w:cs="Arial"/>
                <w:i/>
                <w:sz w:val="24"/>
                <w:szCs w:val="24"/>
              </w:rPr>
              <w:t>School holidays can be hell</w:t>
            </w:r>
            <w:r>
              <w:rPr>
                <w:rFonts w:ascii="Arial" w:hAnsi="Arial" w:cs="Arial"/>
                <w:i/>
                <w:sz w:val="24"/>
                <w:szCs w:val="24"/>
              </w:rPr>
              <w:t>.</w:t>
            </w:r>
            <w:r w:rsidR="006034B3">
              <w:rPr>
                <w:rFonts w:ascii="Arial" w:hAnsi="Arial" w:cs="Arial"/>
                <w:i/>
                <w:sz w:val="24"/>
                <w:szCs w:val="24"/>
              </w:rPr>
              <w:t xml:space="preserve"> </w:t>
            </w:r>
            <w:r w:rsidR="00FC167B" w:rsidRPr="00FC167B">
              <w:rPr>
                <w:rFonts w:ascii="Arial" w:hAnsi="Arial" w:cs="Arial"/>
                <w:i/>
                <w:sz w:val="24"/>
                <w:szCs w:val="24"/>
              </w:rPr>
              <w:t>Aaron doesn't like</w:t>
            </w:r>
            <w:r w:rsidR="006034B3">
              <w:rPr>
                <w:rFonts w:ascii="Arial" w:hAnsi="Arial" w:cs="Arial"/>
                <w:i/>
                <w:sz w:val="24"/>
                <w:szCs w:val="24"/>
              </w:rPr>
              <w:t xml:space="preserve"> </w:t>
            </w:r>
            <w:r w:rsidR="00FC167B" w:rsidRPr="00FC167B">
              <w:rPr>
                <w:rFonts w:ascii="Arial" w:hAnsi="Arial" w:cs="Arial"/>
                <w:i/>
                <w:sz w:val="24"/>
                <w:szCs w:val="24"/>
              </w:rPr>
              <w:t>too much sun so we tend to stay indoors a lot. I'd like to take my boys out for the day but it's just not possible and I can't expect my eldest son to look after everyone else.</w:t>
            </w:r>
          </w:p>
          <w:p w:rsidR="00FC167B" w:rsidRPr="00FC167B" w:rsidRDefault="00FC167B" w:rsidP="006034B3">
            <w:pPr>
              <w:spacing w:before="60" w:after="60"/>
              <w:rPr>
                <w:rFonts w:ascii="Arial" w:hAnsi="Arial" w:cs="Arial"/>
                <w:i/>
                <w:sz w:val="24"/>
                <w:szCs w:val="24"/>
              </w:rPr>
            </w:pPr>
          </w:p>
          <w:p w:rsidR="00FC167B" w:rsidRPr="00FC167B" w:rsidRDefault="00A14627" w:rsidP="006034B3">
            <w:pPr>
              <w:spacing w:before="60" w:after="60"/>
              <w:rPr>
                <w:rFonts w:ascii="Arial" w:hAnsi="Arial" w:cs="Arial"/>
                <w:i/>
                <w:sz w:val="24"/>
                <w:szCs w:val="24"/>
              </w:rPr>
            </w:pPr>
            <w:r>
              <w:rPr>
                <w:rFonts w:ascii="Arial" w:hAnsi="Arial" w:cs="Arial"/>
                <w:i/>
                <w:sz w:val="24"/>
                <w:szCs w:val="24"/>
              </w:rPr>
              <w:t>“</w:t>
            </w:r>
            <w:r w:rsidR="00FC167B" w:rsidRPr="00FC167B">
              <w:rPr>
                <w:rFonts w:ascii="Arial" w:hAnsi="Arial" w:cs="Arial"/>
                <w:i/>
                <w:sz w:val="24"/>
                <w:szCs w:val="24"/>
              </w:rPr>
              <w:t>Please don't get me wrong, I get a lot of happiness from my family so don't think it's all bad, but there are some very, very hard times.</w:t>
            </w:r>
          </w:p>
          <w:p w:rsidR="00FC167B" w:rsidRPr="00FC167B" w:rsidRDefault="00FC167B" w:rsidP="006034B3">
            <w:pPr>
              <w:spacing w:before="60" w:after="60"/>
              <w:rPr>
                <w:rFonts w:ascii="Arial" w:hAnsi="Arial" w:cs="Arial"/>
                <w:i/>
                <w:sz w:val="24"/>
                <w:szCs w:val="24"/>
              </w:rPr>
            </w:pPr>
          </w:p>
          <w:p w:rsidR="00FC167B" w:rsidRPr="00FC167B" w:rsidRDefault="00A14627" w:rsidP="006034B3">
            <w:pPr>
              <w:spacing w:before="60" w:after="60"/>
              <w:rPr>
                <w:rFonts w:ascii="Arial" w:hAnsi="Arial" w:cs="Arial"/>
                <w:i/>
                <w:sz w:val="24"/>
                <w:szCs w:val="24"/>
              </w:rPr>
            </w:pPr>
            <w:r>
              <w:rPr>
                <w:rFonts w:ascii="Arial" w:hAnsi="Arial" w:cs="Arial"/>
                <w:i/>
                <w:sz w:val="24"/>
                <w:szCs w:val="24"/>
              </w:rPr>
              <w:t>“</w:t>
            </w:r>
            <w:r w:rsidR="00FC167B" w:rsidRPr="00FC167B">
              <w:rPr>
                <w:rFonts w:ascii="Arial" w:hAnsi="Arial" w:cs="Arial"/>
                <w:i/>
                <w:sz w:val="24"/>
                <w:szCs w:val="24"/>
              </w:rPr>
              <w:t>I love my family to bits and would do all I can but when you get no time to yourself and never get chance to socialise anymore it has become very stressful and lonely.</w:t>
            </w:r>
          </w:p>
          <w:p w:rsidR="00FC167B" w:rsidRPr="00FC167B" w:rsidRDefault="00FC167B" w:rsidP="006034B3">
            <w:pPr>
              <w:spacing w:before="60" w:after="60"/>
              <w:rPr>
                <w:rFonts w:ascii="Arial" w:hAnsi="Arial" w:cs="Arial"/>
                <w:i/>
                <w:sz w:val="24"/>
                <w:szCs w:val="24"/>
              </w:rPr>
            </w:pPr>
          </w:p>
          <w:p w:rsidR="00FC167B" w:rsidRPr="00FC167B" w:rsidRDefault="00A14627" w:rsidP="006034B3">
            <w:pPr>
              <w:spacing w:before="60" w:after="60"/>
              <w:rPr>
                <w:rFonts w:ascii="Arial" w:hAnsi="Arial" w:cs="Arial"/>
                <w:i/>
                <w:sz w:val="24"/>
                <w:szCs w:val="24"/>
              </w:rPr>
            </w:pPr>
            <w:r>
              <w:rPr>
                <w:rFonts w:ascii="Arial" w:hAnsi="Arial" w:cs="Arial"/>
                <w:i/>
                <w:sz w:val="24"/>
                <w:szCs w:val="24"/>
              </w:rPr>
              <w:t>“</w:t>
            </w:r>
            <w:r w:rsidR="00FC167B" w:rsidRPr="00FC167B">
              <w:rPr>
                <w:rFonts w:ascii="Arial" w:hAnsi="Arial" w:cs="Arial"/>
                <w:i/>
                <w:sz w:val="24"/>
                <w:szCs w:val="24"/>
              </w:rPr>
              <w:t>I think these tests [screening for signs of depression] would make me feel that my welfare is being looked after which I would like. But what would really help is someone coming to the house to help me and to give me a break.</w:t>
            </w:r>
            <w:r>
              <w:rPr>
                <w:rFonts w:ascii="Arial" w:hAnsi="Arial" w:cs="Arial"/>
                <w:i/>
                <w:sz w:val="24"/>
                <w:szCs w:val="24"/>
              </w:rPr>
              <w:t>”</w:t>
            </w:r>
          </w:p>
        </w:tc>
      </w:tr>
    </w:tbl>
    <w:p w:rsidR="006034B3" w:rsidRDefault="006034B3" w:rsidP="00B24EE4">
      <w:pPr>
        <w:rPr>
          <w:rFonts w:ascii="Arial" w:hAnsi="Arial" w:cs="Arial"/>
          <w:sz w:val="24"/>
          <w:szCs w:val="24"/>
        </w:rPr>
      </w:pPr>
    </w:p>
    <w:p w:rsidR="006034B3" w:rsidRDefault="006034B3">
      <w:pPr>
        <w:rPr>
          <w:rFonts w:ascii="Arial" w:hAnsi="Arial" w:cs="Arial"/>
          <w:sz w:val="24"/>
          <w:szCs w:val="24"/>
        </w:rPr>
      </w:pPr>
      <w:r>
        <w:rPr>
          <w:rFonts w:ascii="Arial" w:hAnsi="Arial" w:cs="Arial"/>
          <w:sz w:val="24"/>
          <w:szCs w:val="24"/>
        </w:rPr>
        <w:br w:type="page"/>
      </w:r>
    </w:p>
    <w:tbl>
      <w:tblPr>
        <w:tblStyle w:val="TableGrid"/>
        <w:tblW w:w="0" w:type="auto"/>
        <w:shd w:val="clear" w:color="auto" w:fill="86BC25"/>
        <w:tblLook w:val="04A0" w:firstRow="1" w:lastRow="0" w:firstColumn="1" w:lastColumn="0" w:noHBand="0" w:noVBand="1"/>
      </w:tblPr>
      <w:tblGrid>
        <w:gridCol w:w="9016"/>
      </w:tblGrid>
      <w:tr w:rsidR="006034B3" w:rsidRPr="00FC167B" w:rsidTr="006034B3">
        <w:tc>
          <w:tcPr>
            <w:tcW w:w="9016" w:type="dxa"/>
            <w:shd w:val="clear" w:color="auto" w:fill="86BC25"/>
          </w:tcPr>
          <w:p w:rsidR="006034B3" w:rsidRPr="00FC167B" w:rsidRDefault="006034B3" w:rsidP="006034B3">
            <w:pPr>
              <w:spacing w:before="60" w:after="60"/>
              <w:rPr>
                <w:rFonts w:ascii="Arial" w:hAnsi="Arial" w:cs="Arial"/>
                <w:b/>
                <w:sz w:val="24"/>
                <w:szCs w:val="24"/>
                <w:u w:val="single"/>
              </w:rPr>
            </w:pPr>
            <w:r w:rsidRPr="00FC167B">
              <w:rPr>
                <w:rFonts w:ascii="Arial" w:hAnsi="Arial" w:cs="Arial"/>
                <w:b/>
                <w:noProof/>
                <w:sz w:val="24"/>
                <w:szCs w:val="24"/>
                <w:u w:val="single"/>
                <w:lang w:eastAsia="en-GB"/>
              </w:rPr>
              <w:drawing>
                <wp:anchor distT="0" distB="0" distL="114300" distR="114300" simplePos="0" relativeHeight="252005376" behindDoc="0" locked="0" layoutInCell="1" allowOverlap="1" wp14:anchorId="1BF7C014" wp14:editId="032C2170">
                  <wp:simplePos x="0" y="0"/>
                  <wp:positionH relativeFrom="margin">
                    <wp:posOffset>5008880</wp:posOffset>
                  </wp:positionH>
                  <wp:positionV relativeFrom="margin">
                    <wp:posOffset>0</wp:posOffset>
                  </wp:positionV>
                  <wp:extent cx="567055" cy="567055"/>
                  <wp:effectExtent l="0" t="0" r="4445" b="444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Pr="00FC167B">
              <w:rPr>
                <w:rFonts w:ascii="Arial" w:hAnsi="Arial" w:cs="Arial"/>
                <w:b/>
                <w:sz w:val="24"/>
                <w:szCs w:val="24"/>
                <w:u w:val="single"/>
              </w:rPr>
              <w:t xml:space="preserve">Case </w:t>
            </w:r>
            <w:r w:rsidR="00FE6440">
              <w:rPr>
                <w:rFonts w:ascii="Arial" w:hAnsi="Arial" w:cs="Arial"/>
                <w:b/>
                <w:sz w:val="24"/>
                <w:szCs w:val="24"/>
                <w:u w:val="single"/>
              </w:rPr>
              <w:t>s</w:t>
            </w:r>
            <w:r w:rsidRPr="00FC167B">
              <w:rPr>
                <w:rFonts w:ascii="Arial" w:hAnsi="Arial" w:cs="Arial"/>
                <w:b/>
                <w:sz w:val="24"/>
                <w:szCs w:val="24"/>
                <w:u w:val="single"/>
              </w:rPr>
              <w:t>tudy – A recently bereaved carer</w:t>
            </w:r>
          </w:p>
          <w:p w:rsidR="006034B3" w:rsidRPr="00FC167B" w:rsidRDefault="006034B3" w:rsidP="006034B3">
            <w:pPr>
              <w:spacing w:before="60" w:after="60"/>
              <w:rPr>
                <w:rFonts w:ascii="Arial" w:hAnsi="Arial" w:cs="Arial"/>
                <w:b/>
                <w:noProof/>
                <w:sz w:val="24"/>
                <w:szCs w:val="24"/>
                <w:u w:val="single"/>
                <w:lang w:eastAsia="en-GB"/>
              </w:rPr>
            </w:pPr>
          </w:p>
        </w:tc>
      </w:tr>
      <w:tr w:rsidR="00FC167B" w:rsidRPr="00FC167B" w:rsidTr="006034B3">
        <w:tc>
          <w:tcPr>
            <w:tcW w:w="9016" w:type="dxa"/>
            <w:shd w:val="clear" w:color="auto" w:fill="auto"/>
          </w:tcPr>
          <w:p w:rsidR="00FC167B" w:rsidRPr="00FC167B" w:rsidRDefault="00FC167B" w:rsidP="006034B3">
            <w:pPr>
              <w:spacing w:before="60" w:after="60"/>
              <w:rPr>
                <w:rFonts w:ascii="Arial" w:hAnsi="Arial" w:cs="Arial"/>
                <w:b/>
                <w:sz w:val="24"/>
                <w:szCs w:val="24"/>
                <w:u w:val="single"/>
              </w:rPr>
            </w:pPr>
            <w:r w:rsidRPr="00FC167B">
              <w:rPr>
                <w:rFonts w:ascii="Arial" w:hAnsi="Arial" w:cs="Arial"/>
                <w:b/>
                <w:sz w:val="24"/>
                <w:szCs w:val="24"/>
                <w:u w:val="single"/>
              </w:rPr>
              <w:t>Claire</w:t>
            </w:r>
          </w:p>
          <w:p w:rsidR="00FC167B" w:rsidRPr="00FC167B" w:rsidRDefault="00FC167B" w:rsidP="006034B3">
            <w:pPr>
              <w:spacing w:before="60" w:after="60"/>
              <w:rPr>
                <w:rFonts w:ascii="Arial" w:hAnsi="Arial" w:cs="Arial"/>
                <w:b/>
                <w:sz w:val="24"/>
                <w:szCs w:val="24"/>
                <w:u w:val="single"/>
              </w:rPr>
            </w:pPr>
          </w:p>
          <w:p w:rsidR="00FC167B" w:rsidRPr="00FC167B" w:rsidRDefault="00FC167B" w:rsidP="006034B3">
            <w:pPr>
              <w:spacing w:before="60" w:after="60"/>
              <w:rPr>
                <w:rFonts w:ascii="Arial" w:hAnsi="Arial" w:cs="Arial"/>
                <w:sz w:val="24"/>
                <w:szCs w:val="24"/>
              </w:rPr>
            </w:pPr>
            <w:r w:rsidRPr="00FC167B">
              <w:rPr>
                <w:rFonts w:ascii="Arial" w:hAnsi="Arial" w:cs="Arial"/>
                <w:sz w:val="24"/>
                <w:szCs w:val="24"/>
              </w:rPr>
              <w:t>Claire is 66 and was caring for her husband, Colin, who had early on-set dementia.  Colin has recently died from the disease. Claire, was a nurse, and took early retirement to look after Colin. Towards the end of Colin’s life</w:t>
            </w:r>
            <w:r w:rsidR="00A14627">
              <w:rPr>
                <w:rFonts w:ascii="Arial" w:hAnsi="Arial" w:cs="Arial"/>
                <w:sz w:val="24"/>
                <w:szCs w:val="24"/>
              </w:rPr>
              <w:t>,</w:t>
            </w:r>
            <w:r w:rsidRPr="00FC167B">
              <w:rPr>
                <w:rFonts w:ascii="Arial" w:hAnsi="Arial" w:cs="Arial"/>
                <w:sz w:val="24"/>
                <w:szCs w:val="24"/>
              </w:rPr>
              <w:t xml:space="preserve"> he required 24-hour nursing care. This was provided in their home with a large care package of two carers visiting four times a day and equipment such as hospital bed and hoist.  She was heavily involved in his care and did everything for her husband outside of these carer visits.  </w:t>
            </w:r>
          </w:p>
          <w:p w:rsidR="00FC167B" w:rsidRPr="00FC167B" w:rsidRDefault="00FC167B" w:rsidP="006034B3">
            <w:pPr>
              <w:spacing w:before="60" w:after="60"/>
              <w:rPr>
                <w:rFonts w:ascii="Arial" w:hAnsi="Arial" w:cs="Arial"/>
                <w:sz w:val="24"/>
                <w:szCs w:val="24"/>
              </w:rPr>
            </w:pPr>
          </w:p>
          <w:p w:rsidR="00FC167B" w:rsidRPr="00FC167B" w:rsidRDefault="00FC167B" w:rsidP="006034B3">
            <w:pPr>
              <w:spacing w:before="60" w:after="60"/>
              <w:rPr>
                <w:rFonts w:ascii="Arial" w:hAnsi="Arial" w:cs="Arial"/>
                <w:sz w:val="24"/>
                <w:szCs w:val="24"/>
              </w:rPr>
            </w:pPr>
            <w:r w:rsidRPr="00FC167B">
              <w:rPr>
                <w:rFonts w:ascii="Arial" w:hAnsi="Arial" w:cs="Arial"/>
                <w:sz w:val="24"/>
                <w:szCs w:val="24"/>
              </w:rPr>
              <w:t>Before Colin needed 24-hour care Claire was involved with the local carer groups and was involved in council consultations about caring. However</w:t>
            </w:r>
            <w:r w:rsidR="00A14627">
              <w:rPr>
                <w:rFonts w:ascii="Arial" w:hAnsi="Arial" w:cs="Arial"/>
                <w:sz w:val="24"/>
                <w:szCs w:val="24"/>
              </w:rPr>
              <w:t>,</w:t>
            </w:r>
            <w:r w:rsidRPr="00FC167B">
              <w:rPr>
                <w:rFonts w:ascii="Arial" w:hAnsi="Arial" w:cs="Arial"/>
                <w:sz w:val="24"/>
                <w:szCs w:val="24"/>
              </w:rPr>
              <w:t xml:space="preserve"> for the last 18 months her time has largely been spent in their home, only getting out when her daughter visited and when the carers came in, she would walk around the block.  Although times have been difficult she actively advocated for Colin to have a support plan at home and for her to take on a huge amount of the caring role.  </w:t>
            </w:r>
          </w:p>
          <w:p w:rsidR="00FC167B" w:rsidRPr="00FC167B" w:rsidRDefault="00FC167B" w:rsidP="006034B3">
            <w:pPr>
              <w:spacing w:before="60" w:after="60"/>
              <w:rPr>
                <w:rFonts w:ascii="Arial" w:hAnsi="Arial" w:cs="Arial"/>
                <w:sz w:val="24"/>
                <w:szCs w:val="24"/>
              </w:rPr>
            </w:pPr>
          </w:p>
          <w:p w:rsidR="00FC167B" w:rsidRPr="00FC167B" w:rsidRDefault="00FC167B" w:rsidP="006034B3">
            <w:pPr>
              <w:spacing w:before="60" w:after="60"/>
              <w:rPr>
                <w:rFonts w:ascii="Arial" w:hAnsi="Arial" w:cs="Arial"/>
                <w:i/>
                <w:sz w:val="24"/>
                <w:szCs w:val="24"/>
              </w:rPr>
            </w:pPr>
            <w:r w:rsidRPr="00FC167B">
              <w:rPr>
                <w:rFonts w:ascii="Arial" w:hAnsi="Arial" w:cs="Arial"/>
                <w:sz w:val="24"/>
                <w:szCs w:val="24"/>
              </w:rPr>
              <w:t xml:space="preserve">Claire, since the death of Colin, has become very depressed and has developed agoraphobia and is finding it very difficult to leave the home. Her daughter is very concerned for her and reports that her mum says </w:t>
            </w:r>
            <w:r w:rsidR="00A14627">
              <w:rPr>
                <w:rFonts w:ascii="Arial" w:hAnsi="Arial" w:cs="Arial"/>
                <w:sz w:val="24"/>
                <w:szCs w:val="24"/>
              </w:rPr>
              <w:t>“</w:t>
            </w:r>
            <w:r w:rsidRPr="00FC167B">
              <w:rPr>
                <w:rFonts w:ascii="Arial" w:hAnsi="Arial" w:cs="Arial"/>
                <w:i/>
                <w:sz w:val="24"/>
                <w:szCs w:val="24"/>
              </w:rPr>
              <w:t>I’ve lost my husband and my role in life – this home has been my universe for years – I don’t know what to do anymore…”</w:t>
            </w:r>
          </w:p>
        </w:tc>
      </w:tr>
    </w:tbl>
    <w:p w:rsidR="006034B3" w:rsidRDefault="006034B3" w:rsidP="00B24EE4">
      <w:pPr>
        <w:rPr>
          <w:rFonts w:ascii="Arial" w:hAnsi="Arial" w:cs="Arial"/>
          <w:sz w:val="24"/>
          <w:szCs w:val="24"/>
        </w:rPr>
      </w:pPr>
    </w:p>
    <w:p w:rsidR="006034B3" w:rsidRDefault="006034B3">
      <w:pPr>
        <w:rPr>
          <w:rFonts w:ascii="Arial" w:hAnsi="Arial" w:cs="Arial"/>
          <w:sz w:val="24"/>
          <w:szCs w:val="24"/>
        </w:rPr>
      </w:pPr>
      <w:r>
        <w:rPr>
          <w:rFonts w:ascii="Arial" w:hAnsi="Arial" w:cs="Arial"/>
          <w:sz w:val="24"/>
          <w:szCs w:val="24"/>
        </w:rPr>
        <w:br w:type="page"/>
      </w:r>
    </w:p>
    <w:tbl>
      <w:tblPr>
        <w:tblStyle w:val="TableGrid"/>
        <w:tblW w:w="0" w:type="auto"/>
        <w:shd w:val="clear" w:color="auto" w:fill="86BC25"/>
        <w:tblLook w:val="04A0" w:firstRow="1" w:lastRow="0" w:firstColumn="1" w:lastColumn="0" w:noHBand="0" w:noVBand="1"/>
      </w:tblPr>
      <w:tblGrid>
        <w:gridCol w:w="9016"/>
      </w:tblGrid>
      <w:tr w:rsidR="006034B3" w:rsidRPr="00FC167B" w:rsidTr="006034B3">
        <w:tc>
          <w:tcPr>
            <w:tcW w:w="9016" w:type="dxa"/>
            <w:shd w:val="clear" w:color="auto" w:fill="86BC25"/>
          </w:tcPr>
          <w:p w:rsidR="006034B3" w:rsidRPr="00FC167B" w:rsidRDefault="006034B3" w:rsidP="006034B3">
            <w:pPr>
              <w:spacing w:before="60" w:after="60"/>
              <w:rPr>
                <w:rFonts w:ascii="Arial" w:hAnsi="Arial" w:cs="Arial"/>
                <w:b/>
                <w:sz w:val="24"/>
                <w:szCs w:val="24"/>
                <w:u w:val="single"/>
              </w:rPr>
            </w:pPr>
            <w:r w:rsidRPr="00FC167B">
              <w:rPr>
                <w:rFonts w:ascii="Arial" w:hAnsi="Arial" w:cs="Arial"/>
                <w:b/>
                <w:noProof/>
                <w:sz w:val="24"/>
                <w:szCs w:val="24"/>
                <w:u w:val="single"/>
                <w:lang w:eastAsia="en-GB"/>
              </w:rPr>
              <w:drawing>
                <wp:anchor distT="0" distB="0" distL="114300" distR="114300" simplePos="0" relativeHeight="252007424" behindDoc="0" locked="0" layoutInCell="1" allowOverlap="1" wp14:anchorId="0DF06D69" wp14:editId="6C82B031">
                  <wp:simplePos x="0" y="0"/>
                  <wp:positionH relativeFrom="margin">
                    <wp:posOffset>5008880</wp:posOffset>
                  </wp:positionH>
                  <wp:positionV relativeFrom="margin">
                    <wp:posOffset>5715</wp:posOffset>
                  </wp:positionV>
                  <wp:extent cx="567055" cy="567055"/>
                  <wp:effectExtent l="0" t="0" r="4445" b="444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Pr="00FC167B">
              <w:rPr>
                <w:rFonts w:ascii="Arial" w:hAnsi="Arial" w:cs="Arial"/>
                <w:b/>
                <w:sz w:val="24"/>
                <w:szCs w:val="24"/>
                <w:u w:val="single"/>
              </w:rPr>
              <w:t xml:space="preserve">Case </w:t>
            </w:r>
            <w:r w:rsidR="00FE6440">
              <w:rPr>
                <w:rFonts w:ascii="Arial" w:hAnsi="Arial" w:cs="Arial"/>
                <w:b/>
                <w:sz w:val="24"/>
                <w:szCs w:val="24"/>
                <w:u w:val="single"/>
              </w:rPr>
              <w:t>s</w:t>
            </w:r>
            <w:r w:rsidRPr="00FC167B">
              <w:rPr>
                <w:rFonts w:ascii="Arial" w:hAnsi="Arial" w:cs="Arial"/>
                <w:b/>
                <w:sz w:val="24"/>
                <w:szCs w:val="24"/>
                <w:u w:val="single"/>
              </w:rPr>
              <w:t>tudy – Carer looking after someone with mental and physical health issues</w:t>
            </w:r>
          </w:p>
        </w:tc>
      </w:tr>
      <w:tr w:rsidR="00FC167B" w:rsidRPr="00FC167B" w:rsidTr="006034B3">
        <w:tc>
          <w:tcPr>
            <w:tcW w:w="9016" w:type="dxa"/>
            <w:shd w:val="clear" w:color="auto" w:fill="auto"/>
          </w:tcPr>
          <w:p w:rsidR="00FC167B" w:rsidRPr="00FC167B" w:rsidRDefault="00FC167B" w:rsidP="006034B3">
            <w:pPr>
              <w:spacing w:before="60" w:after="60"/>
              <w:rPr>
                <w:rFonts w:ascii="Arial" w:hAnsi="Arial" w:cs="Arial"/>
                <w:b/>
                <w:sz w:val="24"/>
                <w:szCs w:val="24"/>
                <w:u w:val="single"/>
              </w:rPr>
            </w:pPr>
            <w:r w:rsidRPr="00FC167B">
              <w:rPr>
                <w:rFonts w:ascii="Arial" w:hAnsi="Arial" w:cs="Arial"/>
                <w:b/>
                <w:sz w:val="24"/>
                <w:szCs w:val="24"/>
                <w:u w:val="single"/>
              </w:rPr>
              <w:t>Terry and Gethin</w:t>
            </w:r>
          </w:p>
          <w:p w:rsidR="00FC167B" w:rsidRPr="00FC167B" w:rsidRDefault="00FC167B" w:rsidP="006034B3">
            <w:pPr>
              <w:spacing w:before="60" w:after="60"/>
              <w:rPr>
                <w:rFonts w:ascii="Arial" w:hAnsi="Arial" w:cs="Arial"/>
                <w:b/>
                <w:sz w:val="24"/>
                <w:szCs w:val="24"/>
              </w:rPr>
            </w:pPr>
          </w:p>
          <w:p w:rsidR="00FC167B" w:rsidRPr="00FC167B" w:rsidRDefault="00FC167B" w:rsidP="006034B3">
            <w:pPr>
              <w:spacing w:before="60" w:after="60"/>
              <w:rPr>
                <w:rFonts w:ascii="Arial" w:hAnsi="Arial" w:cs="Arial"/>
                <w:sz w:val="24"/>
                <w:szCs w:val="24"/>
              </w:rPr>
            </w:pPr>
            <w:r w:rsidRPr="00FC167B">
              <w:rPr>
                <w:rFonts w:ascii="Arial" w:hAnsi="Arial" w:cs="Arial"/>
                <w:sz w:val="24"/>
                <w:szCs w:val="24"/>
              </w:rPr>
              <w:t xml:space="preserve">Terry, has recently been diagnosed with heart failure (CHF) and Clinical depression. Terry is a widower and has one son, Gethin. Before Terry’s heart failure was diagnosed he had been recovering from bowel cancer and radiotherapy. His depression has been long standing and was triggered by the death of his wife five years ago, who had breast cancer. Terry is not known to mental health services but is on anti-depressants.   </w:t>
            </w:r>
          </w:p>
          <w:p w:rsidR="00FC167B" w:rsidRPr="00FC167B" w:rsidRDefault="00FC167B" w:rsidP="006034B3">
            <w:pPr>
              <w:spacing w:before="60" w:after="60"/>
              <w:rPr>
                <w:rFonts w:ascii="Arial" w:hAnsi="Arial" w:cs="Arial"/>
                <w:sz w:val="24"/>
                <w:szCs w:val="24"/>
              </w:rPr>
            </w:pPr>
          </w:p>
          <w:p w:rsidR="00FC167B" w:rsidRPr="00FC167B" w:rsidRDefault="00FC167B" w:rsidP="006034B3">
            <w:pPr>
              <w:spacing w:before="60" w:after="60"/>
              <w:rPr>
                <w:rFonts w:ascii="Arial" w:hAnsi="Arial" w:cs="Arial"/>
                <w:sz w:val="24"/>
                <w:szCs w:val="24"/>
              </w:rPr>
            </w:pPr>
            <w:r w:rsidRPr="00FC167B">
              <w:rPr>
                <w:rFonts w:ascii="Arial" w:hAnsi="Arial" w:cs="Arial"/>
                <w:sz w:val="24"/>
                <w:szCs w:val="24"/>
              </w:rPr>
              <w:t>Gethin lives with his dad and became his main carer during the cancer. He provided personal care and help with domestic activities of daily living such as house cleaning, cooking and laundry</w:t>
            </w:r>
            <w:r w:rsidR="00A14627">
              <w:rPr>
                <w:rFonts w:ascii="Arial" w:hAnsi="Arial" w:cs="Arial"/>
                <w:sz w:val="24"/>
                <w:szCs w:val="24"/>
              </w:rPr>
              <w:t>,</w:t>
            </w:r>
            <w:r w:rsidRPr="00FC167B">
              <w:rPr>
                <w:rFonts w:ascii="Arial" w:hAnsi="Arial" w:cs="Arial"/>
                <w:sz w:val="24"/>
                <w:szCs w:val="24"/>
              </w:rPr>
              <w:t xml:space="preserve"> etc. They also had a support package in place with carer and district nurse visits.  </w:t>
            </w:r>
          </w:p>
          <w:p w:rsidR="00FC167B" w:rsidRPr="00FC167B" w:rsidRDefault="00FC167B" w:rsidP="006034B3">
            <w:pPr>
              <w:spacing w:before="60" w:after="60"/>
              <w:rPr>
                <w:rFonts w:ascii="Arial" w:hAnsi="Arial" w:cs="Arial"/>
                <w:sz w:val="24"/>
                <w:szCs w:val="24"/>
              </w:rPr>
            </w:pPr>
          </w:p>
          <w:p w:rsidR="00FC167B" w:rsidRPr="00FC167B" w:rsidRDefault="00FC167B" w:rsidP="006034B3">
            <w:pPr>
              <w:spacing w:before="60" w:after="60"/>
              <w:rPr>
                <w:rFonts w:ascii="Arial" w:hAnsi="Arial" w:cs="Arial"/>
                <w:sz w:val="24"/>
                <w:szCs w:val="24"/>
              </w:rPr>
            </w:pPr>
            <w:r w:rsidRPr="00FC167B">
              <w:rPr>
                <w:rFonts w:ascii="Arial" w:hAnsi="Arial" w:cs="Arial"/>
                <w:sz w:val="24"/>
                <w:szCs w:val="24"/>
              </w:rPr>
              <w:t>Gethin is 21 years old and wants to pick up his education again that he ‘put on hold’ during his mum and dad’s illness. Terry is supportive of this but is also anxious that he will have to depend on others. His CHF is causing him pain, severe breathlessness, poor mobility and compounding his clinical depression.  Gethin, wants to continue to support his dad but also ‘have a life of his own’.</w:t>
            </w:r>
          </w:p>
        </w:tc>
      </w:tr>
    </w:tbl>
    <w:p w:rsidR="006034B3" w:rsidRDefault="006034B3" w:rsidP="00B24EE4">
      <w:pPr>
        <w:rPr>
          <w:rFonts w:ascii="Arial" w:hAnsi="Arial" w:cs="Arial"/>
          <w:sz w:val="24"/>
          <w:szCs w:val="24"/>
        </w:rPr>
      </w:pPr>
    </w:p>
    <w:p w:rsidR="006034B3" w:rsidRDefault="006034B3">
      <w:pPr>
        <w:rPr>
          <w:rFonts w:ascii="Arial" w:hAnsi="Arial" w:cs="Arial"/>
          <w:sz w:val="24"/>
          <w:szCs w:val="24"/>
        </w:rPr>
      </w:pPr>
      <w:r>
        <w:rPr>
          <w:rFonts w:ascii="Arial" w:hAnsi="Arial" w:cs="Arial"/>
          <w:sz w:val="24"/>
          <w:szCs w:val="24"/>
        </w:rPr>
        <w:br w:type="page"/>
      </w:r>
    </w:p>
    <w:p w:rsidR="00E53593" w:rsidRDefault="00FC167B" w:rsidP="006034B3">
      <w:pPr>
        <w:pStyle w:val="Heading1"/>
      </w:pPr>
      <w:bookmarkStart w:id="131" w:name="_Toc942811"/>
      <w:r w:rsidRPr="00FC167B">
        <w:t>Further reading and useful resources</w:t>
      </w:r>
      <w:bookmarkEnd w:id="131"/>
    </w:p>
    <w:p w:rsidR="00A14627" w:rsidRPr="00A14627" w:rsidRDefault="00A14627" w:rsidP="00A14627"/>
    <w:p w:rsidR="00FC167B" w:rsidRDefault="00FC167B" w:rsidP="006034B3">
      <w:pPr>
        <w:pStyle w:val="Heading2"/>
      </w:pPr>
      <w:bookmarkStart w:id="132" w:name="_Toc942812"/>
      <w:r w:rsidRPr="00FC167B">
        <w:t>Websites</w:t>
      </w:r>
      <w:bookmarkEnd w:id="132"/>
    </w:p>
    <w:p w:rsidR="006034B3" w:rsidRPr="006034B3" w:rsidRDefault="006034B3" w:rsidP="006034B3"/>
    <w:p w:rsidR="00FC167B" w:rsidRPr="00FC167B" w:rsidRDefault="00BE6E80" w:rsidP="00FC167B">
      <w:pPr>
        <w:rPr>
          <w:rFonts w:ascii="Arial" w:hAnsi="Arial" w:cs="Arial"/>
          <w:sz w:val="24"/>
          <w:szCs w:val="24"/>
        </w:rPr>
      </w:pPr>
      <w:hyperlink r:id="rId111" w:history="1">
        <w:r w:rsidR="00FC167B" w:rsidRPr="00FC167B">
          <w:rPr>
            <w:rStyle w:val="Hyperlink"/>
            <w:rFonts w:ascii="Arial" w:hAnsi="Arial" w:cs="Arial"/>
            <w:sz w:val="24"/>
            <w:szCs w:val="24"/>
          </w:rPr>
          <w:t>Carers Centre</w:t>
        </w:r>
      </w:hyperlink>
      <w:r w:rsidR="00FC167B" w:rsidRPr="00FC167B">
        <w:rPr>
          <w:rFonts w:ascii="Arial" w:hAnsi="Arial" w:cs="Arial"/>
          <w:sz w:val="24"/>
          <w:szCs w:val="24"/>
        </w:rPr>
        <w:t xml:space="preserve">  </w:t>
      </w:r>
    </w:p>
    <w:p w:rsidR="00FC167B" w:rsidRPr="00FC167B" w:rsidRDefault="00FC167B" w:rsidP="00FC167B">
      <w:pPr>
        <w:rPr>
          <w:rFonts w:ascii="Arial" w:hAnsi="Arial" w:cs="Arial"/>
          <w:sz w:val="24"/>
          <w:szCs w:val="24"/>
        </w:rPr>
      </w:pPr>
      <w:r w:rsidRPr="00FC167B">
        <w:rPr>
          <w:rFonts w:ascii="Arial" w:hAnsi="Arial" w:cs="Arial"/>
          <w:sz w:val="24"/>
          <w:szCs w:val="24"/>
        </w:rPr>
        <w:t>An online resource for carers, offering information and advice about benefit entitlements and financial issues. Useful for practitioners to read and sign post to carers.</w:t>
      </w:r>
    </w:p>
    <w:p w:rsidR="00FC167B" w:rsidRPr="00FC167B" w:rsidRDefault="00BE6E80" w:rsidP="00FC167B">
      <w:pPr>
        <w:rPr>
          <w:rFonts w:ascii="Arial" w:hAnsi="Arial" w:cs="Arial"/>
          <w:sz w:val="24"/>
          <w:szCs w:val="24"/>
        </w:rPr>
      </w:pPr>
      <w:hyperlink r:id="rId112" w:history="1">
        <w:r w:rsidR="00FC167B" w:rsidRPr="00FC167B">
          <w:rPr>
            <w:rStyle w:val="Hyperlink"/>
            <w:rFonts w:ascii="Arial" w:hAnsi="Arial" w:cs="Arial"/>
            <w:sz w:val="24"/>
            <w:szCs w:val="24"/>
          </w:rPr>
          <w:t>Carers Trust Wales</w:t>
        </w:r>
      </w:hyperlink>
      <w:r w:rsidR="00FC167B" w:rsidRPr="00FC167B">
        <w:rPr>
          <w:rFonts w:ascii="Arial" w:hAnsi="Arial" w:cs="Arial"/>
          <w:sz w:val="24"/>
          <w:szCs w:val="24"/>
        </w:rPr>
        <w:t xml:space="preserve"> </w:t>
      </w:r>
    </w:p>
    <w:p w:rsidR="00FC167B" w:rsidRPr="00FC167B" w:rsidRDefault="00FC167B" w:rsidP="00FC167B">
      <w:pPr>
        <w:rPr>
          <w:rFonts w:ascii="Arial" w:hAnsi="Arial" w:cs="Arial"/>
          <w:sz w:val="24"/>
          <w:szCs w:val="24"/>
        </w:rPr>
      </w:pPr>
      <w:r w:rsidRPr="00FC167B">
        <w:rPr>
          <w:rFonts w:ascii="Arial" w:hAnsi="Arial" w:cs="Arial"/>
          <w:sz w:val="24"/>
          <w:szCs w:val="24"/>
        </w:rPr>
        <w:t xml:space="preserve">National website of the Carers Trust Wales.  </w:t>
      </w:r>
    </w:p>
    <w:p w:rsidR="00FC167B" w:rsidRPr="00FC167B" w:rsidRDefault="00BE6E80" w:rsidP="00FC167B">
      <w:pPr>
        <w:rPr>
          <w:rFonts w:ascii="Arial" w:hAnsi="Arial" w:cs="Arial"/>
          <w:sz w:val="24"/>
          <w:szCs w:val="24"/>
        </w:rPr>
      </w:pPr>
      <w:hyperlink r:id="rId113" w:history="1">
        <w:r w:rsidR="00FC167B" w:rsidRPr="00FC167B">
          <w:rPr>
            <w:rStyle w:val="Hyperlink"/>
            <w:rFonts w:ascii="Arial" w:hAnsi="Arial" w:cs="Arial"/>
            <w:sz w:val="24"/>
            <w:szCs w:val="24"/>
          </w:rPr>
          <w:t>Carers Wales</w:t>
        </w:r>
      </w:hyperlink>
      <w:r w:rsidR="00FC167B" w:rsidRPr="00FC167B">
        <w:rPr>
          <w:rFonts w:ascii="Arial" w:hAnsi="Arial" w:cs="Arial"/>
          <w:sz w:val="24"/>
          <w:szCs w:val="24"/>
        </w:rPr>
        <w:t xml:space="preserve"> </w:t>
      </w:r>
    </w:p>
    <w:p w:rsidR="00FC167B" w:rsidRPr="00FC167B" w:rsidRDefault="00FC167B" w:rsidP="00FC167B">
      <w:pPr>
        <w:rPr>
          <w:rFonts w:ascii="Arial" w:hAnsi="Arial" w:cs="Arial"/>
          <w:sz w:val="24"/>
          <w:szCs w:val="24"/>
        </w:rPr>
      </w:pPr>
      <w:r w:rsidRPr="00FC167B">
        <w:rPr>
          <w:rFonts w:ascii="Arial" w:hAnsi="Arial" w:cs="Arial"/>
          <w:sz w:val="24"/>
          <w:szCs w:val="24"/>
        </w:rPr>
        <w:t xml:space="preserve">National Carers UK Wales website.  </w:t>
      </w:r>
    </w:p>
    <w:p w:rsidR="00FC167B" w:rsidRPr="00FC167B" w:rsidRDefault="00FC167B" w:rsidP="00FC167B">
      <w:pPr>
        <w:shd w:val="clear" w:color="auto" w:fill="FFFFFF"/>
        <w:rPr>
          <w:rStyle w:val="Hyperlink"/>
          <w:rFonts w:ascii="Arial" w:hAnsi="Arial" w:cs="Arial"/>
          <w:sz w:val="24"/>
          <w:szCs w:val="24"/>
          <w:lang w:eastAsia="en-GB"/>
        </w:rPr>
      </w:pPr>
      <w:r w:rsidRPr="00FC167B">
        <w:rPr>
          <w:rFonts w:ascii="Arial" w:hAnsi="Arial" w:cs="Arial"/>
          <w:bCs/>
          <w:color w:val="000099"/>
          <w:sz w:val="24"/>
          <w:szCs w:val="24"/>
          <w:u w:val="single"/>
          <w:lang w:eastAsia="en-GB"/>
        </w:rPr>
        <w:fldChar w:fldCharType="begin"/>
      </w:r>
      <w:r w:rsidRPr="00FC167B">
        <w:rPr>
          <w:rFonts w:ascii="Arial" w:hAnsi="Arial" w:cs="Arial"/>
          <w:bCs/>
          <w:color w:val="000099"/>
          <w:sz w:val="24"/>
          <w:szCs w:val="24"/>
          <w:u w:val="single"/>
          <w:lang w:eastAsia="en-GB"/>
        </w:rPr>
        <w:instrText xml:space="preserve"> HYPERLINK "https://www.ncb.org.uk/what-we-do/our-priorities/vulnerable-children/training-social-care" \o "View item" </w:instrText>
      </w:r>
      <w:r w:rsidRPr="00FC167B">
        <w:rPr>
          <w:rFonts w:ascii="Arial" w:hAnsi="Arial" w:cs="Arial"/>
          <w:bCs/>
          <w:color w:val="000099"/>
          <w:sz w:val="24"/>
          <w:szCs w:val="24"/>
          <w:u w:val="single"/>
          <w:lang w:eastAsia="en-GB"/>
        </w:rPr>
        <w:fldChar w:fldCharType="separate"/>
      </w:r>
      <w:r w:rsidRPr="00FC167B">
        <w:rPr>
          <w:rStyle w:val="Hyperlink"/>
          <w:rFonts w:ascii="Arial" w:hAnsi="Arial" w:cs="Arial"/>
          <w:bCs/>
          <w:sz w:val="24"/>
          <w:szCs w:val="24"/>
          <w:lang w:eastAsia="en-GB"/>
        </w:rPr>
        <w:t>Centre for Excellence and Outcomes in Children and Young People's Services (C4EO)</w:t>
      </w:r>
    </w:p>
    <w:p w:rsidR="00FC167B" w:rsidRPr="00FC167B" w:rsidRDefault="00FC167B" w:rsidP="00FC167B">
      <w:pPr>
        <w:shd w:val="clear" w:color="auto" w:fill="FFFFFF"/>
        <w:rPr>
          <w:rFonts w:ascii="Arial" w:hAnsi="Arial" w:cs="Arial"/>
          <w:sz w:val="24"/>
          <w:szCs w:val="24"/>
          <w:lang w:eastAsia="en-GB"/>
        </w:rPr>
      </w:pPr>
      <w:r w:rsidRPr="00FC167B">
        <w:rPr>
          <w:rFonts w:ascii="Arial" w:hAnsi="Arial" w:cs="Arial"/>
          <w:bCs/>
          <w:color w:val="000099"/>
          <w:sz w:val="24"/>
          <w:szCs w:val="24"/>
          <w:u w:val="single"/>
          <w:lang w:eastAsia="en-GB"/>
        </w:rPr>
        <w:fldChar w:fldCharType="end"/>
      </w:r>
      <w:r w:rsidRPr="00FC167B">
        <w:rPr>
          <w:rFonts w:ascii="Arial" w:hAnsi="Arial" w:cs="Arial"/>
          <w:sz w:val="24"/>
          <w:szCs w:val="24"/>
          <w:lang w:eastAsia="en-GB"/>
        </w:rPr>
        <w:t>Identifies and coordinates local, regional and national evidence of 'what works' in the effective practice in delivering children's services. This includes the narrowing the gap programme. The website has many useful reports and toolkits to support work in children's services.</w:t>
      </w:r>
    </w:p>
    <w:p w:rsidR="00A14627" w:rsidRDefault="00BE6E80" w:rsidP="00FC167B">
      <w:pPr>
        <w:shd w:val="clear" w:color="auto" w:fill="FFFFFF"/>
        <w:rPr>
          <w:rFonts w:ascii="Arial" w:hAnsi="Arial" w:cs="Arial"/>
          <w:sz w:val="24"/>
          <w:szCs w:val="24"/>
          <w:lang w:eastAsia="en-GB"/>
        </w:rPr>
      </w:pPr>
      <w:hyperlink r:id="rId114" w:history="1">
        <w:r w:rsidR="00FC167B" w:rsidRPr="00FC167B">
          <w:rPr>
            <w:rStyle w:val="Hyperlink"/>
            <w:rFonts w:ascii="Arial" w:hAnsi="Arial" w:cs="Arial"/>
            <w:sz w:val="24"/>
            <w:szCs w:val="24"/>
            <w:lang w:eastAsia="en-GB"/>
          </w:rPr>
          <w:t>Cerebra</w:t>
        </w:r>
      </w:hyperlink>
      <w:r w:rsidR="00FC167B" w:rsidRPr="00FC167B">
        <w:rPr>
          <w:rFonts w:ascii="Arial" w:hAnsi="Arial" w:cs="Arial"/>
          <w:sz w:val="24"/>
          <w:szCs w:val="24"/>
          <w:lang w:eastAsia="en-GB"/>
        </w:rPr>
        <w:t xml:space="preserve"> </w:t>
      </w:r>
    </w:p>
    <w:p w:rsidR="00FC167B" w:rsidRPr="00FC167B" w:rsidRDefault="00FC167B" w:rsidP="00FC167B">
      <w:pPr>
        <w:shd w:val="clear" w:color="auto" w:fill="FFFFFF"/>
        <w:rPr>
          <w:rFonts w:ascii="Arial" w:hAnsi="Arial" w:cs="Arial"/>
          <w:sz w:val="24"/>
          <w:szCs w:val="24"/>
          <w:lang w:eastAsia="en-GB"/>
        </w:rPr>
      </w:pPr>
      <w:r w:rsidRPr="00FC167B">
        <w:rPr>
          <w:rFonts w:ascii="Arial" w:hAnsi="Arial" w:cs="Arial"/>
          <w:sz w:val="24"/>
          <w:szCs w:val="24"/>
          <w:lang w:eastAsia="en-GB"/>
        </w:rPr>
        <w:t>Charity dedicated to supporting families with brain conditions – plenty of specific information and research for carers.</w:t>
      </w:r>
    </w:p>
    <w:p w:rsidR="00FC167B" w:rsidRPr="00FC167B" w:rsidRDefault="00FC167B" w:rsidP="00FC167B">
      <w:pPr>
        <w:shd w:val="clear" w:color="auto" w:fill="FFFFFF"/>
        <w:rPr>
          <w:rStyle w:val="Hyperlink"/>
          <w:rFonts w:ascii="Arial" w:hAnsi="Arial" w:cs="Arial"/>
          <w:sz w:val="24"/>
          <w:szCs w:val="24"/>
          <w:lang w:eastAsia="en-GB"/>
        </w:rPr>
      </w:pPr>
      <w:r w:rsidRPr="00FC167B">
        <w:rPr>
          <w:rFonts w:ascii="Arial" w:hAnsi="Arial" w:cs="Arial"/>
          <w:b/>
          <w:bCs/>
          <w:color w:val="000099"/>
          <w:sz w:val="24"/>
          <w:szCs w:val="24"/>
          <w:u w:val="single"/>
          <w:lang w:eastAsia="en-GB"/>
        </w:rPr>
        <w:fldChar w:fldCharType="begin"/>
      </w:r>
      <w:r w:rsidRPr="00FC167B">
        <w:rPr>
          <w:rFonts w:ascii="Arial" w:hAnsi="Arial" w:cs="Arial"/>
          <w:b/>
          <w:bCs/>
          <w:color w:val="000099"/>
          <w:sz w:val="24"/>
          <w:szCs w:val="24"/>
          <w:u w:val="single"/>
          <w:lang w:eastAsia="en-GB"/>
        </w:rPr>
        <w:instrText xml:space="preserve"> HYPERLINK "http://www.childreninwales.org.uk/resources/social-care/" \o "View item" </w:instrText>
      </w:r>
      <w:r w:rsidRPr="00FC167B">
        <w:rPr>
          <w:rFonts w:ascii="Arial" w:hAnsi="Arial" w:cs="Arial"/>
          <w:b/>
          <w:bCs/>
          <w:color w:val="000099"/>
          <w:sz w:val="24"/>
          <w:szCs w:val="24"/>
          <w:u w:val="single"/>
          <w:lang w:eastAsia="en-GB"/>
        </w:rPr>
        <w:fldChar w:fldCharType="separate"/>
      </w:r>
      <w:r w:rsidRPr="00FC167B">
        <w:rPr>
          <w:rStyle w:val="Hyperlink"/>
          <w:rFonts w:ascii="Arial" w:hAnsi="Arial" w:cs="Arial"/>
          <w:bCs/>
          <w:sz w:val="24"/>
          <w:szCs w:val="24"/>
          <w:lang w:eastAsia="en-GB"/>
        </w:rPr>
        <w:t>Children in Wales</w:t>
      </w:r>
    </w:p>
    <w:p w:rsidR="00FC167B" w:rsidRPr="00FC167B" w:rsidRDefault="00FC167B" w:rsidP="00FC167B">
      <w:pPr>
        <w:shd w:val="clear" w:color="auto" w:fill="FFFFFF"/>
        <w:rPr>
          <w:rFonts w:ascii="Arial" w:hAnsi="Arial" w:cs="Arial"/>
          <w:sz w:val="24"/>
          <w:szCs w:val="24"/>
          <w:lang w:eastAsia="en-GB"/>
        </w:rPr>
      </w:pPr>
      <w:r w:rsidRPr="00FC167B">
        <w:rPr>
          <w:rFonts w:ascii="Arial" w:hAnsi="Arial" w:cs="Arial"/>
          <w:b/>
          <w:bCs/>
          <w:color w:val="000099"/>
          <w:sz w:val="24"/>
          <w:szCs w:val="24"/>
          <w:u w:val="single"/>
          <w:lang w:eastAsia="en-GB"/>
        </w:rPr>
        <w:fldChar w:fldCharType="end"/>
      </w:r>
      <w:r w:rsidRPr="00FC167B">
        <w:rPr>
          <w:rFonts w:ascii="Arial" w:hAnsi="Arial" w:cs="Arial"/>
          <w:sz w:val="24"/>
          <w:szCs w:val="24"/>
          <w:lang w:eastAsia="en-GB"/>
        </w:rPr>
        <w:t>Children in Wales is the national umbrella body for organisations and individuals who work with children, young people and their families in Wales. The organisation carries out several activities such as research, producing and disseminating information.</w:t>
      </w:r>
    </w:p>
    <w:p w:rsidR="00FC167B" w:rsidRPr="00FC167B" w:rsidRDefault="00FC167B" w:rsidP="00FC167B">
      <w:pPr>
        <w:rPr>
          <w:rStyle w:val="Hyperlink"/>
          <w:rFonts w:ascii="Arial" w:hAnsi="Arial" w:cs="Arial"/>
          <w:sz w:val="24"/>
          <w:szCs w:val="24"/>
          <w:lang w:eastAsia="en-GB"/>
        </w:rPr>
      </w:pPr>
      <w:r w:rsidRPr="00FC167B">
        <w:rPr>
          <w:rFonts w:ascii="Arial" w:hAnsi="Arial" w:cs="Arial"/>
          <w:sz w:val="24"/>
          <w:szCs w:val="24"/>
          <w:lang w:eastAsia="en-GB"/>
        </w:rPr>
        <w:fldChar w:fldCharType="begin"/>
      </w:r>
      <w:r w:rsidRPr="00FC167B">
        <w:rPr>
          <w:rFonts w:ascii="Arial" w:hAnsi="Arial" w:cs="Arial"/>
          <w:sz w:val="24"/>
          <w:szCs w:val="24"/>
          <w:lang w:eastAsia="en-GB"/>
        </w:rPr>
        <w:instrText xml:space="preserve"> HYPERLINK "http://www.socialworkerstoolbox.com/" \o "for Direct Work with Children and Adults by Social Workers" </w:instrText>
      </w:r>
      <w:r w:rsidRPr="00FC167B">
        <w:rPr>
          <w:rFonts w:ascii="Arial" w:hAnsi="Arial" w:cs="Arial"/>
          <w:sz w:val="24"/>
          <w:szCs w:val="24"/>
          <w:lang w:eastAsia="en-GB"/>
        </w:rPr>
        <w:fldChar w:fldCharType="separate"/>
      </w:r>
      <w:r w:rsidRPr="00FC167B">
        <w:rPr>
          <w:rStyle w:val="Hyperlink"/>
          <w:rFonts w:ascii="Arial" w:hAnsi="Arial" w:cs="Arial"/>
          <w:sz w:val="24"/>
          <w:szCs w:val="24"/>
          <w:lang w:eastAsia="en-GB"/>
        </w:rPr>
        <w:t xml:space="preserve">Free Social Work Tools and Resources for Direct Work with Children and Adults by Social Workers </w:t>
      </w:r>
    </w:p>
    <w:p w:rsidR="00FC167B" w:rsidRPr="00FC167B" w:rsidRDefault="00FC167B" w:rsidP="00FC167B">
      <w:pPr>
        <w:shd w:val="clear" w:color="auto" w:fill="FFFFFF"/>
        <w:rPr>
          <w:rFonts w:ascii="Arial" w:hAnsi="Arial" w:cs="Arial"/>
          <w:sz w:val="24"/>
          <w:szCs w:val="24"/>
          <w:lang w:eastAsia="en-GB"/>
        </w:rPr>
      </w:pPr>
      <w:r w:rsidRPr="00FC167B">
        <w:rPr>
          <w:rFonts w:ascii="Arial" w:hAnsi="Arial" w:cs="Arial"/>
          <w:sz w:val="24"/>
          <w:szCs w:val="24"/>
          <w:lang w:eastAsia="en-GB"/>
        </w:rPr>
        <w:fldChar w:fldCharType="end"/>
      </w:r>
      <w:r w:rsidRPr="00FC167B">
        <w:rPr>
          <w:rFonts w:ascii="Arial" w:hAnsi="Arial" w:cs="Arial"/>
          <w:sz w:val="24"/>
          <w:szCs w:val="24"/>
          <w:lang w:eastAsia="en-GB"/>
        </w:rPr>
        <w:t>A web resource packed full of social work practice tools. Worth practitioners having a look at the different tools and if useful, add them to your tool box.</w:t>
      </w:r>
    </w:p>
    <w:p w:rsidR="00FC167B" w:rsidRPr="00FC167B" w:rsidRDefault="00FC167B" w:rsidP="00FC167B">
      <w:pPr>
        <w:shd w:val="clear" w:color="auto" w:fill="FFFFFF"/>
        <w:rPr>
          <w:rStyle w:val="Hyperlink"/>
          <w:rFonts w:ascii="Arial" w:hAnsi="Arial" w:cs="Arial"/>
          <w:sz w:val="24"/>
          <w:szCs w:val="24"/>
          <w:lang w:eastAsia="en-GB"/>
        </w:rPr>
      </w:pPr>
      <w:r w:rsidRPr="00FC167B">
        <w:rPr>
          <w:rFonts w:ascii="Arial" w:hAnsi="Arial" w:cs="Arial"/>
          <w:bCs/>
          <w:color w:val="000099"/>
          <w:sz w:val="24"/>
          <w:szCs w:val="24"/>
          <w:u w:val="single"/>
          <w:lang w:eastAsia="en-GB"/>
        </w:rPr>
        <w:fldChar w:fldCharType="begin"/>
      </w:r>
      <w:r w:rsidRPr="00FC167B">
        <w:rPr>
          <w:rFonts w:ascii="Arial" w:hAnsi="Arial" w:cs="Arial"/>
          <w:bCs/>
          <w:color w:val="000099"/>
          <w:sz w:val="24"/>
          <w:szCs w:val="24"/>
          <w:u w:val="single"/>
          <w:lang w:eastAsia="en-GB"/>
        </w:rPr>
        <w:instrText xml:space="preserve"> HYPERLINK "http://www.wales.nhs.uk/" \o "View item" </w:instrText>
      </w:r>
      <w:r w:rsidRPr="00FC167B">
        <w:rPr>
          <w:rFonts w:ascii="Arial" w:hAnsi="Arial" w:cs="Arial"/>
          <w:bCs/>
          <w:color w:val="000099"/>
          <w:sz w:val="24"/>
          <w:szCs w:val="24"/>
          <w:u w:val="single"/>
          <w:lang w:eastAsia="en-GB"/>
        </w:rPr>
        <w:fldChar w:fldCharType="separate"/>
      </w:r>
      <w:r w:rsidRPr="00FC167B">
        <w:rPr>
          <w:rStyle w:val="Hyperlink"/>
          <w:rFonts w:ascii="Arial" w:hAnsi="Arial" w:cs="Arial"/>
          <w:bCs/>
          <w:sz w:val="24"/>
          <w:szCs w:val="24"/>
          <w:lang w:eastAsia="en-GB"/>
        </w:rPr>
        <w:t>Health in Wales</w:t>
      </w:r>
    </w:p>
    <w:p w:rsidR="00FC167B" w:rsidRDefault="00FC167B" w:rsidP="00FC167B">
      <w:pPr>
        <w:shd w:val="clear" w:color="auto" w:fill="FFFFFF"/>
        <w:rPr>
          <w:rFonts w:ascii="Arial" w:hAnsi="Arial" w:cs="Arial"/>
          <w:sz w:val="24"/>
          <w:szCs w:val="24"/>
          <w:lang w:eastAsia="en-GB"/>
        </w:rPr>
      </w:pPr>
      <w:r w:rsidRPr="00FC167B">
        <w:rPr>
          <w:rFonts w:ascii="Arial" w:hAnsi="Arial" w:cs="Arial"/>
          <w:bCs/>
          <w:color w:val="000099"/>
          <w:sz w:val="24"/>
          <w:szCs w:val="24"/>
          <w:u w:val="single"/>
          <w:lang w:eastAsia="en-GB"/>
        </w:rPr>
        <w:fldChar w:fldCharType="end"/>
      </w:r>
      <w:r w:rsidRPr="00FC167B">
        <w:rPr>
          <w:rFonts w:ascii="Arial" w:hAnsi="Arial" w:cs="Arial"/>
          <w:sz w:val="24"/>
          <w:szCs w:val="24"/>
          <w:lang w:eastAsia="en-GB"/>
        </w:rPr>
        <w:t>Information from the NHS in Wales and its partner organisations, about the health of the population of Wales, and health and social care services provided by NHS Wales.</w:t>
      </w:r>
    </w:p>
    <w:p w:rsidR="00A14627" w:rsidRPr="00FC167B" w:rsidRDefault="00A14627" w:rsidP="00FC167B">
      <w:pPr>
        <w:shd w:val="clear" w:color="auto" w:fill="FFFFFF"/>
        <w:rPr>
          <w:rFonts w:ascii="Arial" w:hAnsi="Arial" w:cs="Arial"/>
          <w:sz w:val="24"/>
          <w:szCs w:val="24"/>
          <w:lang w:eastAsia="en-GB"/>
        </w:rPr>
      </w:pPr>
    </w:p>
    <w:bookmarkStart w:id="133" w:name="_Hlk530471411"/>
    <w:p w:rsidR="00FC167B" w:rsidRPr="00FC167B" w:rsidRDefault="00FC167B" w:rsidP="00FC167B">
      <w:pPr>
        <w:shd w:val="clear" w:color="auto" w:fill="FFFFFF"/>
        <w:rPr>
          <w:rFonts w:ascii="Arial" w:hAnsi="Arial" w:cs="Arial"/>
          <w:color w:val="0563C1" w:themeColor="hyperlink"/>
          <w:sz w:val="24"/>
          <w:szCs w:val="24"/>
          <w:u w:val="single"/>
          <w:lang w:eastAsia="en-GB"/>
        </w:rPr>
      </w:pPr>
      <w:r w:rsidRPr="00FC167B">
        <w:rPr>
          <w:rFonts w:ascii="Arial" w:hAnsi="Arial" w:cs="Arial"/>
          <w:sz w:val="24"/>
          <w:szCs w:val="24"/>
          <w:lang w:eastAsia="en-GB"/>
        </w:rPr>
        <w:fldChar w:fldCharType="begin"/>
      </w:r>
      <w:r w:rsidRPr="00FC167B">
        <w:rPr>
          <w:rFonts w:ascii="Arial" w:hAnsi="Arial" w:cs="Arial"/>
          <w:sz w:val="24"/>
          <w:szCs w:val="24"/>
          <w:lang w:eastAsia="en-GB"/>
        </w:rPr>
        <w:instrText xml:space="preserve"> HYPERLINK "http://www.in-control.org.uk/what-we-do/people-families/social-care-future.aspx" </w:instrText>
      </w:r>
      <w:r w:rsidRPr="00FC167B">
        <w:rPr>
          <w:rFonts w:ascii="Arial" w:hAnsi="Arial" w:cs="Arial"/>
          <w:sz w:val="24"/>
          <w:szCs w:val="24"/>
          <w:lang w:eastAsia="en-GB"/>
        </w:rPr>
        <w:fldChar w:fldCharType="separate"/>
      </w:r>
      <w:bookmarkEnd w:id="133"/>
      <w:r w:rsidRPr="00FC167B">
        <w:rPr>
          <w:rStyle w:val="Hyperlink"/>
          <w:rFonts w:ascii="Arial" w:hAnsi="Arial" w:cs="Arial"/>
          <w:sz w:val="24"/>
          <w:szCs w:val="24"/>
          <w:lang w:eastAsia="en-GB"/>
        </w:rPr>
        <w:t>In Control</w:t>
      </w:r>
      <w:r w:rsidRPr="00FC167B">
        <w:rPr>
          <w:rFonts w:ascii="Arial" w:hAnsi="Arial" w:cs="Arial"/>
          <w:sz w:val="24"/>
          <w:szCs w:val="24"/>
          <w:lang w:eastAsia="en-GB"/>
        </w:rPr>
        <w:fldChar w:fldCharType="end"/>
      </w:r>
    </w:p>
    <w:p w:rsidR="00FC167B" w:rsidRPr="00FC167B" w:rsidRDefault="00FC167B" w:rsidP="00FC167B">
      <w:pPr>
        <w:shd w:val="clear" w:color="auto" w:fill="FFFFFF"/>
        <w:rPr>
          <w:rFonts w:ascii="Arial" w:hAnsi="Arial" w:cs="Arial"/>
          <w:sz w:val="24"/>
          <w:szCs w:val="24"/>
          <w:lang w:eastAsia="en-GB"/>
        </w:rPr>
      </w:pPr>
      <w:r w:rsidRPr="00FC167B">
        <w:rPr>
          <w:rFonts w:ascii="Arial" w:hAnsi="Arial" w:cs="Arial"/>
          <w:sz w:val="24"/>
          <w:szCs w:val="24"/>
          <w:lang w:eastAsia="en-GB"/>
        </w:rPr>
        <w:t xml:space="preserve">Website of the programme which aims to change the organisation of social care in England so that people can take better control of their own lives </w:t>
      </w:r>
      <w:r w:rsidR="00A14627">
        <w:rPr>
          <w:rFonts w:ascii="Arial" w:hAnsi="Arial" w:cs="Arial"/>
          <w:sz w:val="24"/>
          <w:szCs w:val="24"/>
          <w:lang w:eastAsia="en-GB"/>
        </w:rPr>
        <w:t>–</w:t>
      </w:r>
      <w:r w:rsidRPr="00FC167B">
        <w:rPr>
          <w:rFonts w:ascii="Arial" w:hAnsi="Arial" w:cs="Arial"/>
          <w:sz w:val="24"/>
          <w:szCs w:val="24"/>
          <w:lang w:eastAsia="en-GB"/>
        </w:rPr>
        <w:t xml:space="preserve"> self-directed support. Although policy approaches are not identical in Wales some of the good practice here is more generally applicable. In-Control has developed a whole system for self-directed support, with policies and procedures for resource allocation, support planning, supported decision making etc.</w:t>
      </w:r>
    </w:p>
    <w:p w:rsidR="00FC167B" w:rsidRPr="00FC167B" w:rsidRDefault="00BE6E80" w:rsidP="00FC167B">
      <w:pPr>
        <w:shd w:val="clear" w:color="auto" w:fill="FFFFFF"/>
        <w:rPr>
          <w:rFonts w:ascii="Arial" w:hAnsi="Arial" w:cs="Arial"/>
          <w:bCs/>
          <w:color w:val="000099"/>
          <w:sz w:val="24"/>
          <w:szCs w:val="24"/>
          <w:lang w:eastAsia="en-GB"/>
        </w:rPr>
      </w:pPr>
      <w:hyperlink r:id="rId115" w:history="1">
        <w:r w:rsidR="00FC167B" w:rsidRPr="00FC167B">
          <w:rPr>
            <w:rStyle w:val="Hyperlink"/>
            <w:rFonts w:ascii="Arial" w:hAnsi="Arial" w:cs="Arial"/>
            <w:bCs/>
            <w:sz w:val="24"/>
            <w:szCs w:val="24"/>
            <w:lang w:eastAsia="en-GB"/>
          </w:rPr>
          <w:t>Mental Health UK</w:t>
        </w:r>
      </w:hyperlink>
    </w:p>
    <w:p w:rsidR="00FC167B" w:rsidRPr="00FC167B" w:rsidRDefault="00FC167B" w:rsidP="00FC167B">
      <w:pPr>
        <w:rPr>
          <w:rFonts w:ascii="Arial" w:hAnsi="Arial" w:cs="Arial"/>
          <w:sz w:val="24"/>
          <w:szCs w:val="24"/>
          <w:lang w:eastAsia="en-GB"/>
        </w:rPr>
      </w:pPr>
      <w:r w:rsidRPr="00FC167B">
        <w:rPr>
          <w:rFonts w:ascii="Arial" w:hAnsi="Arial" w:cs="Arial"/>
          <w:sz w:val="24"/>
          <w:szCs w:val="24"/>
          <w:lang w:eastAsia="en-GB"/>
        </w:rPr>
        <w:t>A website promoting information and resources, so people can support their own mental health. Useful for practitioners to signpost to carers.</w:t>
      </w:r>
    </w:p>
    <w:p w:rsidR="00FC167B" w:rsidRPr="00FC167B" w:rsidRDefault="00BE6E80" w:rsidP="00FC167B">
      <w:pPr>
        <w:rPr>
          <w:rFonts w:ascii="Arial" w:hAnsi="Arial" w:cs="Arial"/>
          <w:sz w:val="24"/>
          <w:szCs w:val="24"/>
          <w:lang w:eastAsia="en-GB"/>
        </w:rPr>
      </w:pPr>
      <w:hyperlink r:id="rId116" w:history="1">
        <w:r w:rsidR="00FC167B" w:rsidRPr="00FC167B">
          <w:rPr>
            <w:rStyle w:val="Hyperlink"/>
            <w:rFonts w:ascii="Arial" w:hAnsi="Arial" w:cs="Arial"/>
            <w:sz w:val="24"/>
            <w:szCs w:val="24"/>
            <w:lang w:eastAsia="en-GB"/>
          </w:rPr>
          <w:t>Mind Tools</w:t>
        </w:r>
      </w:hyperlink>
      <w:r w:rsidR="00FC167B" w:rsidRPr="00FC167B">
        <w:rPr>
          <w:rFonts w:ascii="Arial" w:hAnsi="Arial" w:cs="Arial"/>
          <w:sz w:val="24"/>
          <w:szCs w:val="24"/>
          <w:lang w:eastAsia="en-GB"/>
        </w:rPr>
        <w:t xml:space="preserve"> </w:t>
      </w:r>
    </w:p>
    <w:p w:rsidR="00FC167B" w:rsidRPr="00FC167B" w:rsidRDefault="00FC167B" w:rsidP="00FC167B">
      <w:pPr>
        <w:rPr>
          <w:rFonts w:ascii="Arial" w:hAnsi="Arial" w:cs="Arial"/>
          <w:sz w:val="24"/>
          <w:szCs w:val="24"/>
          <w:lang w:eastAsia="en-GB"/>
        </w:rPr>
      </w:pPr>
      <w:r w:rsidRPr="00FC167B">
        <w:rPr>
          <w:rFonts w:ascii="Arial" w:hAnsi="Arial" w:cs="Arial"/>
          <w:sz w:val="24"/>
          <w:szCs w:val="24"/>
          <w:lang w:eastAsia="en-GB"/>
        </w:rPr>
        <w:t xml:space="preserve">Is a website dedicated to good leadership and management. It is a huge resource for anyone wishing to reflect, learn and build on positive relationships to meet desired outcomes in the work place and wider relationships.  </w:t>
      </w:r>
    </w:p>
    <w:p w:rsidR="00FC167B" w:rsidRPr="00FC167B" w:rsidRDefault="00FC167B" w:rsidP="00FC167B">
      <w:pPr>
        <w:shd w:val="clear" w:color="auto" w:fill="FFFFFF"/>
        <w:rPr>
          <w:rStyle w:val="Hyperlink"/>
          <w:rFonts w:ascii="Arial" w:hAnsi="Arial" w:cs="Arial"/>
          <w:sz w:val="24"/>
          <w:szCs w:val="24"/>
          <w:lang w:eastAsia="en-GB"/>
        </w:rPr>
      </w:pPr>
      <w:r w:rsidRPr="00FC167B">
        <w:rPr>
          <w:rFonts w:ascii="Arial" w:hAnsi="Arial" w:cs="Arial"/>
          <w:b/>
          <w:bCs/>
          <w:color w:val="000099"/>
          <w:sz w:val="24"/>
          <w:szCs w:val="24"/>
          <w:u w:val="single"/>
          <w:lang w:eastAsia="en-GB"/>
        </w:rPr>
        <w:fldChar w:fldCharType="begin"/>
      </w:r>
      <w:r w:rsidRPr="00FC167B">
        <w:rPr>
          <w:rFonts w:ascii="Arial" w:hAnsi="Arial" w:cs="Arial"/>
          <w:b/>
          <w:bCs/>
          <w:color w:val="000099"/>
          <w:sz w:val="24"/>
          <w:szCs w:val="24"/>
          <w:u w:val="single"/>
          <w:lang w:eastAsia="en-GB"/>
        </w:rPr>
        <w:instrText>HYPERLINK "https://www.rip.org.uk/" \o "View item"</w:instrText>
      </w:r>
      <w:r w:rsidRPr="00FC167B">
        <w:rPr>
          <w:rFonts w:ascii="Arial" w:hAnsi="Arial" w:cs="Arial"/>
          <w:b/>
          <w:bCs/>
          <w:color w:val="000099"/>
          <w:sz w:val="24"/>
          <w:szCs w:val="24"/>
          <w:u w:val="single"/>
          <w:lang w:eastAsia="en-GB"/>
        </w:rPr>
        <w:fldChar w:fldCharType="separate"/>
      </w:r>
      <w:r w:rsidRPr="00FC167B">
        <w:rPr>
          <w:rStyle w:val="Hyperlink"/>
          <w:rFonts w:ascii="Arial" w:hAnsi="Arial" w:cs="Arial"/>
          <w:bCs/>
          <w:sz w:val="24"/>
          <w:szCs w:val="24"/>
          <w:lang w:eastAsia="en-GB"/>
        </w:rPr>
        <w:t>Research in Practice</w:t>
      </w:r>
    </w:p>
    <w:p w:rsidR="00FC167B" w:rsidRPr="00FC167B" w:rsidRDefault="00FC167B" w:rsidP="00FC167B">
      <w:pPr>
        <w:shd w:val="clear" w:color="auto" w:fill="FFFFFF"/>
        <w:rPr>
          <w:rFonts w:ascii="Arial" w:hAnsi="Arial" w:cs="Arial"/>
          <w:sz w:val="24"/>
          <w:szCs w:val="24"/>
          <w:lang w:eastAsia="en-GB"/>
        </w:rPr>
      </w:pPr>
      <w:r w:rsidRPr="00FC167B">
        <w:rPr>
          <w:rFonts w:ascii="Arial" w:hAnsi="Arial" w:cs="Arial"/>
          <w:b/>
          <w:bCs/>
          <w:color w:val="000099"/>
          <w:sz w:val="24"/>
          <w:szCs w:val="24"/>
          <w:u w:val="single"/>
          <w:lang w:eastAsia="en-GB"/>
        </w:rPr>
        <w:fldChar w:fldCharType="end"/>
      </w:r>
      <w:r w:rsidRPr="00FC167B">
        <w:rPr>
          <w:rFonts w:ascii="Arial" w:hAnsi="Arial" w:cs="Arial"/>
          <w:sz w:val="24"/>
          <w:szCs w:val="24"/>
          <w:lang w:eastAsia="en-GB"/>
        </w:rPr>
        <w:t>Research in practice is the largest children and families research implementation organisation in England and Wales. The website is a very valuable resource on evidence informed practice with children and young people and a wide range of publications are available.</w:t>
      </w:r>
    </w:p>
    <w:p w:rsidR="00FC167B" w:rsidRPr="00FC167B" w:rsidRDefault="00BE6E80" w:rsidP="00FC167B">
      <w:pPr>
        <w:rPr>
          <w:rFonts w:ascii="Arial" w:hAnsi="Arial" w:cs="Arial"/>
          <w:sz w:val="24"/>
          <w:szCs w:val="24"/>
          <w:lang w:eastAsia="en-GB"/>
        </w:rPr>
      </w:pPr>
      <w:hyperlink r:id="rId117" w:history="1">
        <w:r w:rsidR="00FC167B" w:rsidRPr="00FC167B">
          <w:rPr>
            <w:rStyle w:val="Hyperlink"/>
            <w:rFonts w:ascii="Arial" w:hAnsi="Arial" w:cs="Arial"/>
            <w:sz w:val="24"/>
            <w:szCs w:val="24"/>
            <w:lang w:eastAsia="en-GB"/>
          </w:rPr>
          <w:t xml:space="preserve">Research in practice for adults. </w:t>
        </w:r>
      </w:hyperlink>
      <w:r w:rsidR="00FC167B" w:rsidRPr="00FC167B">
        <w:rPr>
          <w:rFonts w:ascii="Arial" w:hAnsi="Arial" w:cs="Arial"/>
          <w:sz w:val="24"/>
          <w:szCs w:val="24"/>
          <w:lang w:eastAsia="en-GB"/>
        </w:rPr>
        <w:t xml:space="preserve"> </w:t>
      </w:r>
    </w:p>
    <w:p w:rsidR="00FC167B" w:rsidRPr="00A14627" w:rsidRDefault="00FC167B" w:rsidP="00FC167B">
      <w:pPr>
        <w:rPr>
          <w:rFonts w:ascii="Arial" w:hAnsi="Arial" w:cs="Arial"/>
          <w:sz w:val="24"/>
          <w:szCs w:val="24"/>
          <w:shd w:val="clear" w:color="auto" w:fill="FFFFFF"/>
        </w:rPr>
      </w:pPr>
      <w:r w:rsidRPr="00FC167B">
        <w:rPr>
          <w:rFonts w:ascii="Arial" w:hAnsi="Arial" w:cs="Arial"/>
          <w:sz w:val="24"/>
          <w:szCs w:val="24"/>
          <w:shd w:val="clear" w:color="auto" w:fill="FFFFFF"/>
        </w:rPr>
        <w:t xml:space="preserve">Offers news and policy updates, details of learning events and of several 'change projects' plus a resource bank. Its 'evidence clusters' provide a good overview of the issues, e.g. organisational change for health and social care integration </w:t>
      </w:r>
      <w:r w:rsidR="00A14627">
        <w:rPr>
          <w:rFonts w:ascii="Arial" w:hAnsi="Arial" w:cs="Arial"/>
          <w:sz w:val="24"/>
          <w:szCs w:val="24"/>
          <w:shd w:val="clear" w:color="auto" w:fill="FFFFFF"/>
        </w:rPr>
        <w:t>–</w:t>
      </w:r>
      <w:r w:rsidRPr="00FC167B">
        <w:rPr>
          <w:rFonts w:ascii="Arial" w:hAnsi="Arial" w:cs="Arial"/>
          <w:sz w:val="24"/>
          <w:szCs w:val="24"/>
          <w:shd w:val="clear" w:color="auto" w:fill="FFFFFF"/>
        </w:rPr>
        <w:t xml:space="preserve"> impact on frontline staff.</w:t>
      </w:r>
    </w:p>
    <w:p w:rsidR="00FC167B" w:rsidRPr="00FC167B" w:rsidRDefault="00BE6E80" w:rsidP="00FC167B">
      <w:pPr>
        <w:tabs>
          <w:tab w:val="left" w:pos="7320"/>
        </w:tabs>
        <w:rPr>
          <w:rFonts w:ascii="Arial" w:hAnsi="Arial" w:cs="Arial"/>
          <w:color w:val="000000" w:themeColor="text1"/>
          <w:sz w:val="24"/>
          <w:szCs w:val="24"/>
        </w:rPr>
      </w:pPr>
      <w:hyperlink r:id="rId118" w:history="1">
        <w:r w:rsidR="00FC167B" w:rsidRPr="00FC167B">
          <w:rPr>
            <w:rStyle w:val="Hyperlink"/>
            <w:rFonts w:ascii="Arial" w:hAnsi="Arial" w:cs="Arial"/>
            <w:sz w:val="24"/>
            <w:szCs w:val="24"/>
          </w:rPr>
          <w:t>Rhydians Social Welfare Law website.</w:t>
        </w:r>
      </w:hyperlink>
    </w:p>
    <w:p w:rsidR="00FC167B" w:rsidRPr="00FC167B" w:rsidRDefault="00FC167B" w:rsidP="00FC167B">
      <w:pPr>
        <w:shd w:val="clear" w:color="auto" w:fill="FFFFFF"/>
        <w:rPr>
          <w:rFonts w:ascii="Arial" w:hAnsi="Arial" w:cs="Arial"/>
          <w:sz w:val="24"/>
          <w:szCs w:val="24"/>
          <w:lang w:eastAsia="en-GB"/>
        </w:rPr>
      </w:pPr>
      <w:r w:rsidRPr="00FC167B">
        <w:rPr>
          <w:rFonts w:ascii="Arial" w:hAnsi="Arial" w:cs="Arial"/>
          <w:sz w:val="24"/>
          <w:szCs w:val="24"/>
          <w:lang w:eastAsia="en-GB"/>
        </w:rPr>
        <w:t>Really useful information and resources to assist the public and professionals to interpret and apply guidance and legislation in Wales and England.</w:t>
      </w:r>
    </w:p>
    <w:p w:rsidR="00FC167B" w:rsidRPr="00FC167B" w:rsidRDefault="00BE6E80" w:rsidP="00FC167B">
      <w:pPr>
        <w:rPr>
          <w:rFonts w:ascii="Arial" w:hAnsi="Arial" w:cs="Arial"/>
          <w:sz w:val="24"/>
          <w:szCs w:val="24"/>
        </w:rPr>
      </w:pPr>
      <w:hyperlink r:id="rId119" w:history="1">
        <w:r w:rsidR="00FC167B" w:rsidRPr="00FC167B">
          <w:rPr>
            <w:rStyle w:val="Hyperlink"/>
            <w:rFonts w:ascii="Arial" w:hAnsi="Arial" w:cs="Arial"/>
            <w:sz w:val="24"/>
            <w:szCs w:val="24"/>
          </w:rPr>
          <w:t>Signs of Safety</w:t>
        </w:r>
      </w:hyperlink>
    </w:p>
    <w:p w:rsidR="00FC167B" w:rsidRDefault="00FC167B" w:rsidP="00FC167B">
      <w:pPr>
        <w:rPr>
          <w:rFonts w:ascii="Arial" w:hAnsi="Arial" w:cs="Arial"/>
          <w:sz w:val="24"/>
          <w:szCs w:val="24"/>
        </w:rPr>
      </w:pPr>
      <w:r w:rsidRPr="00FC167B">
        <w:rPr>
          <w:rFonts w:ascii="Arial" w:hAnsi="Arial" w:cs="Arial"/>
          <w:sz w:val="24"/>
          <w:szCs w:val="24"/>
        </w:rPr>
        <w:t>A large resource on the signs of safety approach.</w:t>
      </w:r>
    </w:p>
    <w:p w:rsidR="00FC167B" w:rsidRPr="00FC167B" w:rsidRDefault="00FC167B" w:rsidP="00FC167B">
      <w:pPr>
        <w:shd w:val="clear" w:color="auto" w:fill="FFFFFF"/>
        <w:rPr>
          <w:rStyle w:val="Hyperlink"/>
          <w:rFonts w:ascii="Arial" w:hAnsi="Arial" w:cs="Arial"/>
          <w:sz w:val="24"/>
          <w:szCs w:val="24"/>
          <w:lang w:eastAsia="en-GB"/>
        </w:rPr>
      </w:pPr>
      <w:r w:rsidRPr="00FC167B">
        <w:rPr>
          <w:rFonts w:ascii="Arial" w:hAnsi="Arial" w:cs="Arial"/>
          <w:bCs/>
          <w:color w:val="000099"/>
          <w:sz w:val="24"/>
          <w:szCs w:val="24"/>
          <w:u w:val="single"/>
          <w:lang w:eastAsia="en-GB"/>
        </w:rPr>
        <w:fldChar w:fldCharType="begin"/>
      </w:r>
      <w:r w:rsidRPr="00FC167B">
        <w:rPr>
          <w:rFonts w:ascii="Arial" w:hAnsi="Arial" w:cs="Arial"/>
          <w:bCs/>
          <w:color w:val="000099"/>
          <w:sz w:val="24"/>
          <w:szCs w:val="24"/>
          <w:u w:val="single"/>
          <w:lang w:eastAsia="en-GB"/>
        </w:rPr>
        <w:instrText xml:space="preserve"> HYPERLINK "https://www.scie-socialcareonline.org.uk/" \o "View item" </w:instrText>
      </w:r>
      <w:r w:rsidRPr="00FC167B">
        <w:rPr>
          <w:rFonts w:ascii="Arial" w:hAnsi="Arial" w:cs="Arial"/>
          <w:bCs/>
          <w:color w:val="000099"/>
          <w:sz w:val="24"/>
          <w:szCs w:val="24"/>
          <w:u w:val="single"/>
          <w:lang w:eastAsia="en-GB"/>
        </w:rPr>
        <w:fldChar w:fldCharType="separate"/>
      </w:r>
      <w:r w:rsidRPr="00FC167B">
        <w:rPr>
          <w:rStyle w:val="Hyperlink"/>
          <w:rFonts w:ascii="Arial" w:hAnsi="Arial" w:cs="Arial"/>
          <w:bCs/>
          <w:sz w:val="24"/>
          <w:szCs w:val="24"/>
          <w:lang w:eastAsia="en-GB"/>
        </w:rPr>
        <w:t>Social Care Online</w:t>
      </w:r>
    </w:p>
    <w:p w:rsidR="00FC167B" w:rsidRPr="00FC167B" w:rsidRDefault="00FC167B" w:rsidP="00FC167B">
      <w:pPr>
        <w:shd w:val="clear" w:color="auto" w:fill="FFFFFF"/>
        <w:rPr>
          <w:rFonts w:ascii="Arial" w:hAnsi="Arial" w:cs="Arial"/>
          <w:sz w:val="24"/>
          <w:szCs w:val="24"/>
          <w:lang w:eastAsia="en-GB"/>
        </w:rPr>
      </w:pPr>
      <w:r w:rsidRPr="00FC167B">
        <w:rPr>
          <w:rFonts w:ascii="Arial" w:hAnsi="Arial" w:cs="Arial"/>
          <w:bCs/>
          <w:color w:val="000099"/>
          <w:sz w:val="24"/>
          <w:szCs w:val="24"/>
          <w:u w:val="single"/>
          <w:lang w:eastAsia="en-GB"/>
        </w:rPr>
        <w:fldChar w:fldCharType="end"/>
      </w:r>
      <w:r w:rsidRPr="00FC167B">
        <w:rPr>
          <w:rFonts w:ascii="Arial" w:hAnsi="Arial" w:cs="Arial"/>
          <w:sz w:val="24"/>
          <w:szCs w:val="24"/>
          <w:lang w:eastAsia="en-GB"/>
        </w:rPr>
        <w:t>Social Care Online is a free service from the Social Care Institute for Excellence which provides a range of information, materials and research on all aspects of social care. It has a wide range of materials including; good practice guidance; research reports and briefings; policy documents; training materials and journal articles.</w:t>
      </w:r>
    </w:p>
    <w:p w:rsidR="00FC167B" w:rsidRPr="00FC167B" w:rsidRDefault="00BE6E80" w:rsidP="00FC167B">
      <w:pPr>
        <w:shd w:val="clear" w:color="auto" w:fill="FFFFFF"/>
        <w:outlineLvl w:val="0"/>
        <w:rPr>
          <w:rFonts w:ascii="Arial" w:hAnsi="Arial" w:cs="Arial"/>
          <w:sz w:val="24"/>
          <w:szCs w:val="24"/>
          <w:lang w:eastAsia="en-GB"/>
        </w:rPr>
      </w:pPr>
      <w:hyperlink r:id="rId120" w:history="1">
        <w:bookmarkStart w:id="134" w:name="_Toc530676327"/>
        <w:bookmarkStart w:id="135" w:name="_Toc530746239"/>
        <w:bookmarkStart w:id="136" w:name="_Toc532293534"/>
        <w:bookmarkStart w:id="137" w:name="_Toc535499505"/>
        <w:bookmarkStart w:id="138" w:name="_Toc788651"/>
        <w:bookmarkStart w:id="139" w:name="_Toc854310"/>
        <w:bookmarkStart w:id="140" w:name="_Toc942813"/>
        <w:r w:rsidR="00FC167B" w:rsidRPr="00FC167B">
          <w:rPr>
            <w:rStyle w:val="Hyperlink"/>
            <w:rFonts w:ascii="Arial" w:hAnsi="Arial" w:cs="Arial"/>
            <w:sz w:val="24"/>
            <w:szCs w:val="24"/>
            <w:lang w:eastAsia="en-GB"/>
          </w:rPr>
          <w:t>Social Care Wales</w:t>
        </w:r>
        <w:bookmarkEnd w:id="134"/>
        <w:bookmarkEnd w:id="135"/>
        <w:bookmarkEnd w:id="136"/>
        <w:bookmarkEnd w:id="137"/>
        <w:bookmarkEnd w:id="138"/>
        <w:bookmarkEnd w:id="139"/>
        <w:bookmarkEnd w:id="140"/>
      </w:hyperlink>
      <w:r w:rsidR="00FC167B" w:rsidRPr="00FC167B">
        <w:rPr>
          <w:rFonts w:ascii="Arial" w:hAnsi="Arial" w:cs="Arial"/>
          <w:sz w:val="24"/>
          <w:szCs w:val="24"/>
          <w:lang w:eastAsia="en-GB"/>
        </w:rPr>
        <w:t xml:space="preserve">  </w:t>
      </w:r>
    </w:p>
    <w:p w:rsidR="00FC167B" w:rsidRPr="00FC167B" w:rsidRDefault="00FC167B" w:rsidP="00FC167B">
      <w:pPr>
        <w:shd w:val="clear" w:color="auto" w:fill="FFFFFF"/>
        <w:outlineLvl w:val="0"/>
        <w:rPr>
          <w:rFonts w:ascii="Arial" w:hAnsi="Arial" w:cs="Arial"/>
          <w:sz w:val="24"/>
          <w:szCs w:val="24"/>
        </w:rPr>
      </w:pPr>
      <w:bookmarkStart w:id="141" w:name="_Toc530676328"/>
      <w:bookmarkStart w:id="142" w:name="_Toc530746240"/>
      <w:bookmarkStart w:id="143" w:name="_Toc532293535"/>
      <w:bookmarkStart w:id="144" w:name="_Toc535499506"/>
      <w:bookmarkStart w:id="145" w:name="_Toc788652"/>
      <w:bookmarkStart w:id="146" w:name="_Toc854311"/>
      <w:bookmarkStart w:id="147" w:name="_Toc942814"/>
      <w:r w:rsidRPr="00FC167B">
        <w:rPr>
          <w:rFonts w:ascii="Arial" w:hAnsi="Arial" w:cs="Arial"/>
          <w:sz w:val="24"/>
          <w:szCs w:val="24"/>
          <w:lang w:eastAsia="en-GB"/>
        </w:rPr>
        <w:t xml:space="preserve">National organisation that </w:t>
      </w:r>
      <w:r w:rsidRPr="00FC167B">
        <w:rPr>
          <w:rFonts w:ascii="Arial" w:hAnsi="Arial" w:cs="Arial"/>
          <w:color w:val="222222"/>
          <w:sz w:val="24"/>
          <w:szCs w:val="24"/>
          <w:shd w:val="clear" w:color="auto" w:fill="FFFFFF"/>
        </w:rPr>
        <w:t xml:space="preserve">sets standards for the </w:t>
      </w:r>
      <w:r w:rsidRPr="00FC167B">
        <w:rPr>
          <w:rFonts w:ascii="Arial" w:hAnsi="Arial" w:cs="Arial"/>
          <w:bCs/>
          <w:color w:val="222222"/>
          <w:sz w:val="24"/>
          <w:szCs w:val="24"/>
          <w:shd w:val="clear" w:color="auto" w:fill="FFFFFF"/>
        </w:rPr>
        <w:t xml:space="preserve">care </w:t>
      </w:r>
      <w:r w:rsidRPr="00FC167B">
        <w:rPr>
          <w:rFonts w:ascii="Arial" w:hAnsi="Arial" w:cs="Arial"/>
          <w:color w:val="222222"/>
          <w:sz w:val="24"/>
          <w:szCs w:val="24"/>
          <w:shd w:val="clear" w:color="auto" w:fill="FFFFFF"/>
        </w:rPr>
        <w:t>and support workforce. Many resources, good practice guidance and information available on the website.</w:t>
      </w:r>
      <w:bookmarkEnd w:id="141"/>
      <w:bookmarkEnd w:id="142"/>
      <w:bookmarkEnd w:id="143"/>
      <w:bookmarkEnd w:id="144"/>
      <w:bookmarkEnd w:id="145"/>
      <w:bookmarkEnd w:id="146"/>
      <w:bookmarkEnd w:id="147"/>
      <w:r w:rsidRPr="00FC167B">
        <w:rPr>
          <w:rFonts w:ascii="Arial" w:hAnsi="Arial" w:cs="Arial"/>
          <w:color w:val="222222"/>
          <w:sz w:val="24"/>
          <w:szCs w:val="24"/>
          <w:shd w:val="clear" w:color="auto" w:fill="FFFFFF"/>
        </w:rPr>
        <w:t xml:space="preserve">  </w:t>
      </w:r>
    </w:p>
    <w:p w:rsidR="00FC167B" w:rsidRPr="00FC167B" w:rsidRDefault="00BE6E80" w:rsidP="00FC167B">
      <w:pPr>
        <w:shd w:val="clear" w:color="auto" w:fill="FFFFFF"/>
        <w:rPr>
          <w:rFonts w:ascii="Arial" w:hAnsi="Arial" w:cs="Arial"/>
          <w:color w:val="000099"/>
          <w:sz w:val="24"/>
          <w:szCs w:val="24"/>
          <w:u w:val="single"/>
          <w:lang w:eastAsia="en-GB"/>
        </w:rPr>
      </w:pPr>
      <w:hyperlink r:id="rId121" w:history="1">
        <w:r w:rsidR="00FC167B" w:rsidRPr="00FC167B">
          <w:rPr>
            <w:rStyle w:val="Hyperlink"/>
            <w:rFonts w:ascii="Arial" w:hAnsi="Arial" w:cs="Arial"/>
            <w:bCs/>
            <w:sz w:val="24"/>
            <w:szCs w:val="24"/>
            <w:lang w:eastAsia="en-GB"/>
          </w:rPr>
          <w:t>Think Local Act Personal</w:t>
        </w:r>
      </w:hyperlink>
    </w:p>
    <w:p w:rsidR="00FC167B" w:rsidRPr="00FC167B" w:rsidRDefault="00FC167B" w:rsidP="00FC167B">
      <w:pPr>
        <w:shd w:val="clear" w:color="auto" w:fill="FFFFFF"/>
        <w:rPr>
          <w:rFonts w:ascii="Arial" w:hAnsi="Arial" w:cs="Arial"/>
          <w:sz w:val="24"/>
          <w:szCs w:val="24"/>
          <w:lang w:eastAsia="en-GB"/>
        </w:rPr>
      </w:pPr>
      <w:r w:rsidRPr="00FC167B">
        <w:rPr>
          <w:rFonts w:ascii="Arial" w:hAnsi="Arial" w:cs="Arial"/>
          <w:bCs/>
          <w:color w:val="000099"/>
          <w:sz w:val="24"/>
          <w:szCs w:val="24"/>
          <w:lang w:eastAsia="en-GB"/>
        </w:rPr>
        <w:t>T</w:t>
      </w:r>
      <w:r w:rsidRPr="00FC167B">
        <w:rPr>
          <w:rFonts w:ascii="Arial" w:hAnsi="Arial" w:cs="Arial"/>
          <w:sz w:val="24"/>
          <w:szCs w:val="24"/>
          <w:lang w:eastAsia="en-GB"/>
        </w:rPr>
        <w:t>hink Local Act Personal (TLAP) is a partnership of more than 30 organisations committed to transforming health and care through personalisation and community-based support. TLAP has produced quality assurance briefings in relation to driving up quality in adult social care.</w:t>
      </w:r>
    </w:p>
    <w:p w:rsidR="00FC167B" w:rsidRPr="00FC167B" w:rsidRDefault="00BE6E80" w:rsidP="00FC167B">
      <w:pPr>
        <w:shd w:val="clear" w:color="auto" w:fill="FFFFFF"/>
        <w:rPr>
          <w:rFonts w:ascii="Arial" w:hAnsi="Arial" w:cs="Arial"/>
          <w:sz w:val="24"/>
          <w:szCs w:val="24"/>
          <w:lang w:eastAsia="en-GB"/>
        </w:rPr>
      </w:pPr>
      <w:hyperlink r:id="rId122" w:history="1">
        <w:r w:rsidR="00FC167B" w:rsidRPr="00FC167B">
          <w:rPr>
            <w:rStyle w:val="Hyperlink"/>
            <w:rFonts w:ascii="Arial" w:hAnsi="Arial" w:cs="Arial"/>
            <w:sz w:val="24"/>
            <w:szCs w:val="24"/>
            <w:lang w:eastAsia="en-GB"/>
          </w:rPr>
          <w:t>Veteran NHS Wales</w:t>
        </w:r>
      </w:hyperlink>
    </w:p>
    <w:p w:rsidR="00FC167B" w:rsidRPr="00FC167B" w:rsidRDefault="00FC167B" w:rsidP="00FC167B">
      <w:pPr>
        <w:shd w:val="clear" w:color="auto" w:fill="FFFFFF"/>
        <w:outlineLvl w:val="0"/>
        <w:rPr>
          <w:rFonts w:ascii="Arial" w:hAnsi="Arial" w:cs="Arial"/>
          <w:sz w:val="24"/>
          <w:szCs w:val="24"/>
        </w:rPr>
      </w:pPr>
      <w:bookmarkStart w:id="148" w:name="_Toc530676329"/>
      <w:bookmarkStart w:id="149" w:name="_Toc530746241"/>
      <w:bookmarkStart w:id="150" w:name="_Toc532293536"/>
      <w:bookmarkStart w:id="151" w:name="_Toc535499507"/>
      <w:bookmarkStart w:id="152" w:name="_Toc788653"/>
      <w:bookmarkStart w:id="153" w:name="_Toc854312"/>
      <w:bookmarkStart w:id="154" w:name="_Toc942815"/>
      <w:r w:rsidRPr="00FC167B">
        <w:rPr>
          <w:rFonts w:ascii="Arial" w:hAnsi="Arial" w:cs="Arial"/>
          <w:sz w:val="24"/>
          <w:szCs w:val="24"/>
        </w:rPr>
        <w:t>A website for veterans and carers.  Information on the veteran therapist service with links and resources available. A key resource for practitioners working with carers of people having served in the armed forces.</w:t>
      </w:r>
      <w:bookmarkEnd w:id="148"/>
      <w:bookmarkEnd w:id="149"/>
      <w:bookmarkEnd w:id="150"/>
      <w:bookmarkEnd w:id="151"/>
      <w:bookmarkEnd w:id="152"/>
      <w:bookmarkEnd w:id="153"/>
      <w:bookmarkEnd w:id="154"/>
    </w:p>
    <w:p w:rsidR="006034B3" w:rsidRDefault="006034B3">
      <w:pPr>
        <w:rPr>
          <w:rFonts w:ascii="Arial" w:hAnsi="Arial" w:cs="Arial"/>
          <w:sz w:val="24"/>
          <w:szCs w:val="24"/>
        </w:rPr>
      </w:pPr>
      <w:r>
        <w:rPr>
          <w:rFonts w:ascii="Arial" w:hAnsi="Arial" w:cs="Arial"/>
          <w:sz w:val="24"/>
          <w:szCs w:val="24"/>
        </w:rPr>
        <w:br w:type="page"/>
      </w:r>
    </w:p>
    <w:p w:rsidR="00FC167B" w:rsidRPr="00FC167B" w:rsidRDefault="00FC167B" w:rsidP="006034B3">
      <w:pPr>
        <w:pStyle w:val="Heading2"/>
      </w:pPr>
      <w:bookmarkStart w:id="155" w:name="_Toc942816"/>
      <w:r w:rsidRPr="00FC167B">
        <w:t>Practice text books</w:t>
      </w:r>
      <w:bookmarkEnd w:id="155"/>
    </w:p>
    <w:p w:rsidR="00FC167B" w:rsidRDefault="00FC167B" w:rsidP="00B24EE4">
      <w:pPr>
        <w:rPr>
          <w:rFonts w:ascii="Arial" w:hAnsi="Arial" w:cs="Arial"/>
          <w:sz w:val="24"/>
          <w:szCs w:val="24"/>
        </w:rPr>
      </w:pPr>
    </w:p>
    <w:p w:rsidR="00FC167B" w:rsidRPr="00FC167B" w:rsidRDefault="00FC167B" w:rsidP="00FC167B">
      <w:pPr>
        <w:rPr>
          <w:rFonts w:ascii="Arial" w:hAnsi="Arial" w:cs="Arial"/>
          <w:sz w:val="24"/>
          <w:szCs w:val="24"/>
          <w:u w:val="single"/>
        </w:rPr>
      </w:pPr>
      <w:r w:rsidRPr="00FC167B">
        <w:rPr>
          <w:rFonts w:ascii="Arial" w:hAnsi="Arial" w:cs="Arial"/>
          <w:sz w:val="24"/>
          <w:szCs w:val="24"/>
          <w:u w:val="single"/>
        </w:rPr>
        <w:t>Critical Thinking &amp; Professional Judgement in Social Work (2015) Rutter, L. and Brown, K. SAGE.</w:t>
      </w:r>
    </w:p>
    <w:p w:rsidR="00FC167B" w:rsidRPr="00FC167B" w:rsidRDefault="00FC167B" w:rsidP="00FC167B">
      <w:pPr>
        <w:rPr>
          <w:rFonts w:ascii="Arial" w:hAnsi="Arial" w:cs="Arial"/>
          <w:sz w:val="24"/>
          <w:szCs w:val="24"/>
        </w:rPr>
      </w:pPr>
      <w:r w:rsidRPr="00FC167B">
        <w:rPr>
          <w:rFonts w:ascii="Arial" w:hAnsi="Arial" w:cs="Arial"/>
          <w:sz w:val="24"/>
          <w:szCs w:val="24"/>
        </w:rPr>
        <w:t xml:space="preserve">A comprehensive text book on how to do critical thinking to inform good practice judgement for students and practitioners in social work  </w:t>
      </w:r>
    </w:p>
    <w:p w:rsidR="00FC167B" w:rsidRPr="00FC167B" w:rsidRDefault="00FC167B" w:rsidP="00FC167B">
      <w:pPr>
        <w:rPr>
          <w:rFonts w:ascii="Arial" w:hAnsi="Arial" w:cs="Arial"/>
          <w:color w:val="555555"/>
          <w:sz w:val="24"/>
          <w:szCs w:val="24"/>
          <w:shd w:val="clear" w:color="auto" w:fill="FFFFFF"/>
        </w:rPr>
      </w:pPr>
      <w:r w:rsidRPr="00FC167B">
        <w:rPr>
          <w:rFonts w:ascii="Arial" w:hAnsi="Arial" w:cs="Arial"/>
          <w:sz w:val="24"/>
          <w:szCs w:val="24"/>
          <w:u w:val="single"/>
          <w:lang w:eastAsia="en-GB"/>
        </w:rPr>
        <w:t>Developing emotional resilience in social work (2014) Grant, L., and Kinman, G.  Community Care Reform.</w:t>
      </w:r>
      <w:r w:rsidRPr="00FC167B">
        <w:rPr>
          <w:rFonts w:ascii="Arial" w:hAnsi="Arial" w:cs="Arial"/>
          <w:color w:val="555555"/>
          <w:sz w:val="24"/>
          <w:szCs w:val="24"/>
          <w:shd w:val="clear" w:color="auto" w:fill="FFFFFF"/>
        </w:rPr>
        <w:t xml:space="preserve"> </w:t>
      </w:r>
    </w:p>
    <w:p w:rsidR="00FC167B" w:rsidRPr="00FC167B" w:rsidRDefault="00FC167B" w:rsidP="00FC167B">
      <w:pPr>
        <w:rPr>
          <w:rFonts w:ascii="Arial" w:hAnsi="Arial" w:cs="Arial"/>
          <w:sz w:val="24"/>
          <w:szCs w:val="24"/>
          <w:shd w:val="clear" w:color="auto" w:fill="FFFFFF"/>
        </w:rPr>
      </w:pPr>
      <w:r w:rsidRPr="00FC167B">
        <w:rPr>
          <w:rFonts w:ascii="Arial" w:hAnsi="Arial" w:cs="Arial"/>
          <w:sz w:val="24"/>
          <w:szCs w:val="24"/>
          <w:shd w:val="clear" w:color="auto" w:fill="FFFFFF"/>
        </w:rPr>
        <w:t>Grounded in both theory and practice, this book explores how resilience theory and techniques can be applied to help social workers manage the complexities and challenges they face in everyday practice.</w:t>
      </w:r>
    </w:p>
    <w:p w:rsidR="00FC167B" w:rsidRPr="00FC167B" w:rsidRDefault="00FC167B" w:rsidP="00FC167B">
      <w:pPr>
        <w:rPr>
          <w:rFonts w:ascii="Arial" w:hAnsi="Arial" w:cs="Arial"/>
          <w:sz w:val="24"/>
          <w:szCs w:val="24"/>
          <w:u w:val="single"/>
        </w:rPr>
      </w:pPr>
      <w:r w:rsidRPr="00FC167B">
        <w:rPr>
          <w:rFonts w:ascii="Arial" w:hAnsi="Arial" w:cs="Arial"/>
          <w:sz w:val="24"/>
          <w:szCs w:val="24"/>
          <w:u w:val="single"/>
        </w:rPr>
        <w:t xml:space="preserve">Evidence-based Practice in Social Work (2011) Matthews, I. and Crawford, K.  Learning Matters Ltd.  </w:t>
      </w:r>
    </w:p>
    <w:p w:rsidR="00FC167B" w:rsidRPr="00FC167B" w:rsidRDefault="00FC167B" w:rsidP="00FC167B">
      <w:pPr>
        <w:shd w:val="clear" w:color="auto" w:fill="FFFFFF"/>
        <w:outlineLvl w:val="0"/>
        <w:rPr>
          <w:rFonts w:ascii="Arial" w:hAnsi="Arial" w:cs="Arial"/>
          <w:sz w:val="24"/>
          <w:szCs w:val="24"/>
          <w:lang w:eastAsia="en-GB"/>
        </w:rPr>
      </w:pPr>
      <w:bookmarkStart w:id="156" w:name="_Toc530676330"/>
      <w:bookmarkStart w:id="157" w:name="_Toc530746243"/>
      <w:bookmarkStart w:id="158" w:name="_Toc532293538"/>
      <w:bookmarkStart w:id="159" w:name="_Toc535499509"/>
      <w:bookmarkStart w:id="160" w:name="_Toc788655"/>
      <w:bookmarkStart w:id="161" w:name="_Toc854314"/>
      <w:bookmarkStart w:id="162" w:name="_Toc942817"/>
      <w:r w:rsidRPr="00FC167B">
        <w:rPr>
          <w:rFonts w:ascii="Arial" w:hAnsi="Arial" w:cs="Arial"/>
          <w:sz w:val="24"/>
          <w:szCs w:val="24"/>
          <w:lang w:eastAsia="en-GB"/>
        </w:rPr>
        <w:t>An easy to read and thought-provoking text book on skills to develop around critical thinking and reflective evidence-based practice.</w:t>
      </w:r>
      <w:bookmarkEnd w:id="156"/>
      <w:bookmarkEnd w:id="157"/>
      <w:bookmarkEnd w:id="158"/>
      <w:bookmarkEnd w:id="159"/>
      <w:bookmarkEnd w:id="160"/>
      <w:bookmarkEnd w:id="161"/>
      <w:bookmarkEnd w:id="162"/>
    </w:p>
    <w:p w:rsidR="00FC167B" w:rsidRPr="00FC167B" w:rsidRDefault="00FC167B" w:rsidP="00FC167B">
      <w:pPr>
        <w:shd w:val="clear" w:color="auto" w:fill="FFFFFF"/>
        <w:outlineLvl w:val="0"/>
        <w:rPr>
          <w:rFonts w:ascii="Arial" w:hAnsi="Arial" w:cs="Arial"/>
          <w:sz w:val="24"/>
          <w:szCs w:val="24"/>
          <w:u w:val="single"/>
          <w:lang w:eastAsia="en-GB"/>
        </w:rPr>
      </w:pPr>
      <w:bookmarkStart w:id="163" w:name="_Toc530676331"/>
      <w:bookmarkStart w:id="164" w:name="_Toc530746244"/>
      <w:bookmarkStart w:id="165" w:name="_Toc532293539"/>
      <w:bookmarkStart w:id="166" w:name="_Toc535499510"/>
      <w:bookmarkStart w:id="167" w:name="_Toc788656"/>
      <w:bookmarkStart w:id="168" w:name="_Toc854315"/>
      <w:bookmarkStart w:id="169" w:name="_Toc942818"/>
      <w:r w:rsidRPr="00FC167B">
        <w:rPr>
          <w:rFonts w:ascii="Arial" w:hAnsi="Arial" w:cs="Arial"/>
          <w:sz w:val="24"/>
          <w:szCs w:val="24"/>
          <w:u w:val="single"/>
          <w:lang w:eastAsia="en-GB"/>
        </w:rPr>
        <w:t>Narrative social work: Theory and application (2013) Baldwin, C.  Policy Press</w:t>
      </w:r>
      <w:bookmarkEnd w:id="163"/>
      <w:bookmarkEnd w:id="164"/>
      <w:bookmarkEnd w:id="165"/>
      <w:bookmarkEnd w:id="166"/>
      <w:bookmarkEnd w:id="167"/>
      <w:bookmarkEnd w:id="168"/>
      <w:bookmarkEnd w:id="169"/>
    </w:p>
    <w:p w:rsidR="00FC167B" w:rsidRPr="00FC167B" w:rsidRDefault="00FC167B" w:rsidP="00FC167B">
      <w:pPr>
        <w:shd w:val="clear" w:color="auto" w:fill="FFFFFF"/>
        <w:outlineLvl w:val="0"/>
        <w:rPr>
          <w:rFonts w:ascii="Arial" w:hAnsi="Arial" w:cs="Arial"/>
          <w:sz w:val="24"/>
          <w:szCs w:val="24"/>
          <w:lang w:eastAsia="en-GB"/>
        </w:rPr>
      </w:pPr>
      <w:bookmarkStart w:id="170" w:name="_Toc530676332"/>
      <w:bookmarkStart w:id="171" w:name="_Toc530746245"/>
      <w:bookmarkStart w:id="172" w:name="_Toc532293540"/>
      <w:bookmarkStart w:id="173" w:name="_Toc535499511"/>
      <w:bookmarkStart w:id="174" w:name="_Toc788657"/>
      <w:bookmarkStart w:id="175" w:name="_Toc854316"/>
      <w:bookmarkStart w:id="176" w:name="_Toc942819"/>
      <w:r w:rsidRPr="00FC167B">
        <w:rPr>
          <w:rFonts w:ascii="Arial" w:hAnsi="Arial" w:cs="Arial"/>
          <w:sz w:val="24"/>
          <w:szCs w:val="24"/>
          <w:lang w:eastAsia="en-GB"/>
        </w:rPr>
        <w:t>Comprehensive text book exploring the theory of narrative social work and how it can be applied in social work practice. A good introduction to this way of practice.</w:t>
      </w:r>
      <w:bookmarkEnd w:id="170"/>
      <w:bookmarkEnd w:id="171"/>
      <w:bookmarkEnd w:id="172"/>
      <w:bookmarkEnd w:id="173"/>
      <w:bookmarkEnd w:id="174"/>
      <w:bookmarkEnd w:id="175"/>
      <w:bookmarkEnd w:id="176"/>
    </w:p>
    <w:p w:rsidR="00FC167B" w:rsidRPr="00FC167B" w:rsidRDefault="00FC167B" w:rsidP="00FC167B">
      <w:pPr>
        <w:rPr>
          <w:rFonts w:ascii="Arial" w:hAnsi="Arial" w:cs="Arial"/>
          <w:sz w:val="24"/>
          <w:szCs w:val="24"/>
          <w:u w:val="single"/>
          <w:lang w:val="en" w:eastAsia="en-GB"/>
        </w:rPr>
      </w:pPr>
      <w:r w:rsidRPr="00FC167B">
        <w:rPr>
          <w:rFonts w:ascii="Arial" w:hAnsi="Arial" w:cs="Arial"/>
          <w:sz w:val="24"/>
          <w:szCs w:val="24"/>
          <w:u w:val="single"/>
          <w:lang w:val="en" w:eastAsia="en-GB"/>
        </w:rPr>
        <w:t>The Emotionally Intelligent Social Worker (2008) Howe, D. Red Globe Press.</w:t>
      </w:r>
    </w:p>
    <w:p w:rsidR="00FC167B" w:rsidRPr="00FC167B" w:rsidRDefault="00FC167B" w:rsidP="00FC167B">
      <w:pPr>
        <w:rPr>
          <w:rFonts w:ascii="Arial" w:hAnsi="Arial" w:cs="Arial"/>
          <w:sz w:val="24"/>
          <w:szCs w:val="24"/>
          <w:lang w:val="en" w:eastAsia="en-GB"/>
        </w:rPr>
      </w:pPr>
      <w:r w:rsidRPr="00FC167B">
        <w:rPr>
          <w:rFonts w:ascii="Arial" w:hAnsi="Arial" w:cs="Arial"/>
          <w:sz w:val="24"/>
          <w:szCs w:val="24"/>
          <w:lang w:eastAsia="en-GB"/>
        </w:rPr>
        <w:t>Howe makes a case for the importance of understanding and managing emotions for good social work practice. Written for both students and social care practitioners. </w:t>
      </w:r>
    </w:p>
    <w:p w:rsidR="00FC167B" w:rsidRPr="00FC167B" w:rsidRDefault="00FC167B" w:rsidP="00FC167B">
      <w:pPr>
        <w:rPr>
          <w:rFonts w:ascii="Arial" w:hAnsi="Arial" w:cs="Arial"/>
          <w:sz w:val="24"/>
          <w:szCs w:val="24"/>
          <w:u w:val="single"/>
        </w:rPr>
      </w:pPr>
      <w:r w:rsidRPr="00FC167B">
        <w:rPr>
          <w:rFonts w:ascii="Arial" w:hAnsi="Arial" w:cs="Arial"/>
          <w:sz w:val="24"/>
          <w:szCs w:val="24"/>
          <w:u w:val="single"/>
        </w:rPr>
        <w:t>The Skilled Helper. A client-centred approach (2017) Egan, G. Cengage Learning</w:t>
      </w:r>
    </w:p>
    <w:p w:rsidR="00FC167B" w:rsidRPr="00FC167B" w:rsidRDefault="00FC167B" w:rsidP="00FC167B">
      <w:pPr>
        <w:rPr>
          <w:rFonts w:ascii="Arial" w:hAnsi="Arial" w:cs="Arial"/>
          <w:sz w:val="24"/>
          <w:szCs w:val="24"/>
        </w:rPr>
      </w:pPr>
      <w:r w:rsidRPr="00FC167B">
        <w:rPr>
          <w:rFonts w:ascii="Arial" w:hAnsi="Arial" w:cs="Arial"/>
          <w:sz w:val="24"/>
          <w:szCs w:val="24"/>
        </w:rPr>
        <w:t>A detailed text book that looks, in detail, at the micro-skills and practice skills required to be a skilled helper.</w:t>
      </w:r>
    </w:p>
    <w:p w:rsidR="00FC167B" w:rsidRDefault="00FC167B" w:rsidP="00FC167B">
      <w:pPr>
        <w:shd w:val="clear" w:color="auto" w:fill="FFFFFF"/>
        <w:spacing w:after="100" w:afterAutospacing="1"/>
        <w:outlineLvl w:val="0"/>
        <w:rPr>
          <w:rFonts w:ascii="Arial" w:hAnsi="Arial" w:cs="Arial"/>
          <w:bCs/>
          <w:color w:val="111111"/>
          <w:kern w:val="36"/>
          <w:sz w:val="24"/>
          <w:szCs w:val="24"/>
          <w:lang w:eastAsia="en-GB"/>
        </w:rPr>
      </w:pPr>
      <w:bookmarkStart w:id="177" w:name="_Toc530676333"/>
      <w:bookmarkStart w:id="178" w:name="_Toc530746246"/>
      <w:bookmarkStart w:id="179" w:name="_Toc532293541"/>
      <w:bookmarkStart w:id="180" w:name="_Toc535499512"/>
      <w:bookmarkStart w:id="181" w:name="_Toc788658"/>
      <w:bookmarkStart w:id="182" w:name="_Toc854317"/>
      <w:bookmarkStart w:id="183" w:name="_Toc942820"/>
      <w:r w:rsidRPr="00FC167B">
        <w:rPr>
          <w:rFonts w:ascii="Arial" w:hAnsi="Arial" w:cs="Arial"/>
          <w:bCs/>
          <w:color w:val="111111"/>
          <w:kern w:val="36"/>
          <w:sz w:val="24"/>
          <w:szCs w:val="24"/>
          <w:u w:val="single"/>
          <w:lang w:eastAsia="en-GB"/>
        </w:rPr>
        <w:t>The Strengths Perspective in Social Work Practice: International Edition (2013) Pearson</w:t>
      </w:r>
      <w:r w:rsidRPr="00FC167B">
        <w:rPr>
          <w:rFonts w:ascii="Arial" w:hAnsi="Arial" w:cs="Arial"/>
          <w:bCs/>
          <w:color w:val="111111"/>
          <w:kern w:val="36"/>
          <w:sz w:val="24"/>
          <w:szCs w:val="24"/>
          <w:lang w:eastAsia="en-GB"/>
        </w:rPr>
        <w:t xml:space="preserve"> A text book exploring both theory and practice of strengths-based practice.</w:t>
      </w:r>
      <w:bookmarkEnd w:id="177"/>
      <w:bookmarkEnd w:id="178"/>
      <w:bookmarkEnd w:id="179"/>
      <w:bookmarkEnd w:id="180"/>
      <w:bookmarkEnd w:id="181"/>
      <w:bookmarkEnd w:id="182"/>
      <w:bookmarkEnd w:id="183"/>
    </w:p>
    <w:p w:rsidR="00FC167B" w:rsidRPr="00FC167B" w:rsidRDefault="00FC167B" w:rsidP="00FC167B">
      <w:pPr>
        <w:rPr>
          <w:rFonts w:ascii="Arial" w:hAnsi="Arial" w:cs="Arial"/>
          <w:sz w:val="24"/>
          <w:szCs w:val="24"/>
          <w:u w:val="single"/>
        </w:rPr>
      </w:pPr>
      <w:r w:rsidRPr="00FC167B">
        <w:rPr>
          <w:rFonts w:ascii="Arial" w:hAnsi="Arial" w:cs="Arial"/>
          <w:sz w:val="24"/>
          <w:szCs w:val="24"/>
          <w:u w:val="single"/>
        </w:rPr>
        <w:t xml:space="preserve">Writing Analytical Assessments In Social Work.  Critical Skills For Social Work.  Dyke, C. (2016) Critical Publishing </w:t>
      </w:r>
    </w:p>
    <w:p w:rsidR="00FC167B" w:rsidRPr="00FC167B" w:rsidRDefault="00FC167B" w:rsidP="00FC167B">
      <w:pPr>
        <w:rPr>
          <w:rFonts w:ascii="Arial" w:hAnsi="Arial" w:cs="Arial"/>
          <w:i/>
          <w:sz w:val="24"/>
          <w:szCs w:val="24"/>
        </w:rPr>
      </w:pPr>
      <w:r w:rsidRPr="00FC167B">
        <w:rPr>
          <w:rFonts w:ascii="Arial" w:hAnsi="Arial" w:cs="Arial"/>
          <w:sz w:val="24"/>
          <w:szCs w:val="24"/>
        </w:rPr>
        <w:t>A good text book exploring critical skills for social work. Looking at chronologies, genograms and ecomaps, planning reporting, writing and analysis.</w:t>
      </w:r>
    </w:p>
    <w:p w:rsidR="006034B3" w:rsidRDefault="006034B3">
      <w:pPr>
        <w:rPr>
          <w:rFonts w:ascii="Arial" w:hAnsi="Arial" w:cs="Arial"/>
          <w:sz w:val="24"/>
          <w:szCs w:val="24"/>
        </w:rPr>
      </w:pPr>
      <w:r>
        <w:rPr>
          <w:rFonts w:ascii="Arial" w:hAnsi="Arial" w:cs="Arial"/>
          <w:sz w:val="24"/>
          <w:szCs w:val="24"/>
        </w:rPr>
        <w:br w:type="page"/>
      </w:r>
    </w:p>
    <w:p w:rsidR="00FC167B" w:rsidRPr="007C2EB7" w:rsidRDefault="007C2EB7" w:rsidP="006034B3">
      <w:pPr>
        <w:pStyle w:val="Heading2"/>
      </w:pPr>
      <w:bookmarkStart w:id="184" w:name="_Toc942821"/>
      <w:r w:rsidRPr="007C2EB7">
        <w:t>Useful publications</w:t>
      </w:r>
      <w:bookmarkEnd w:id="184"/>
    </w:p>
    <w:p w:rsidR="00FC167B" w:rsidRDefault="00FC167B" w:rsidP="00B24EE4">
      <w:pPr>
        <w:rPr>
          <w:rFonts w:ascii="Arial" w:hAnsi="Arial" w:cs="Arial"/>
          <w:sz w:val="24"/>
          <w:szCs w:val="24"/>
        </w:rPr>
      </w:pPr>
    </w:p>
    <w:p w:rsidR="007C2EB7" w:rsidRPr="007C2EB7" w:rsidRDefault="00BE6E80" w:rsidP="007C2EB7">
      <w:pPr>
        <w:rPr>
          <w:rFonts w:ascii="Arial" w:hAnsi="Arial" w:cs="Arial"/>
          <w:color w:val="444444"/>
          <w:sz w:val="24"/>
          <w:szCs w:val="24"/>
          <w:shd w:val="clear" w:color="auto" w:fill="FFFFFF"/>
        </w:rPr>
      </w:pPr>
      <w:hyperlink r:id="rId123" w:history="1">
        <w:r w:rsidR="007C2EB7" w:rsidRPr="007C2EB7">
          <w:rPr>
            <w:rStyle w:val="Hyperlink"/>
            <w:rFonts w:ascii="Arial" w:hAnsi="Arial" w:cs="Arial"/>
            <w:sz w:val="24"/>
            <w:szCs w:val="24"/>
            <w:lang w:eastAsia="en-GB"/>
          </w:rPr>
          <w:t xml:space="preserve">A Carer’s Life: Implications and Considerations for Commissioning. </w:t>
        </w:r>
      </w:hyperlink>
      <w:r w:rsidR="007C2EB7" w:rsidRPr="007C2EB7">
        <w:rPr>
          <w:rFonts w:ascii="Arial" w:hAnsi="Arial" w:cs="Arial"/>
          <w:sz w:val="24"/>
          <w:szCs w:val="24"/>
          <w:lang w:eastAsia="en-GB"/>
        </w:rPr>
        <w:t xml:space="preserve"> Institute of Public Care June 2017.</w:t>
      </w:r>
      <w:r w:rsidR="007C2EB7" w:rsidRPr="007C2EB7">
        <w:rPr>
          <w:rFonts w:ascii="Arial" w:hAnsi="Arial" w:cs="Arial"/>
          <w:color w:val="444444"/>
          <w:sz w:val="24"/>
          <w:szCs w:val="24"/>
          <w:shd w:val="clear" w:color="auto" w:fill="FFFFFF"/>
        </w:rPr>
        <w:t xml:space="preserve"> </w:t>
      </w:r>
    </w:p>
    <w:p w:rsidR="007C2EB7" w:rsidRPr="007C2EB7" w:rsidRDefault="007C2EB7" w:rsidP="007C2EB7">
      <w:pPr>
        <w:rPr>
          <w:rFonts w:ascii="Arial" w:hAnsi="Arial" w:cs="Arial"/>
          <w:sz w:val="24"/>
          <w:szCs w:val="24"/>
          <w:lang w:eastAsia="en-GB"/>
        </w:rPr>
      </w:pPr>
      <w:r w:rsidRPr="007C2EB7">
        <w:rPr>
          <w:rFonts w:ascii="Arial" w:hAnsi="Arial" w:cs="Arial"/>
          <w:sz w:val="24"/>
          <w:szCs w:val="24"/>
          <w:shd w:val="clear" w:color="auto" w:fill="FFFFFF"/>
        </w:rPr>
        <w:t>This paper discusses the implications for commissioning of a study conducted by Sarah Broadhurst at IPC that explored the reality for carers, their quality of life outcomes and the emotional dimensions of their lives. The study looked across all adult carer groups to see if there are common themes that are relevant to all carers and commissioners.</w:t>
      </w:r>
    </w:p>
    <w:p w:rsidR="007C2EB7" w:rsidRPr="007C2EB7" w:rsidRDefault="00BE6E80" w:rsidP="007C2EB7">
      <w:pPr>
        <w:rPr>
          <w:rFonts w:ascii="Arial" w:hAnsi="Arial" w:cs="Arial"/>
          <w:sz w:val="24"/>
          <w:szCs w:val="24"/>
        </w:rPr>
      </w:pPr>
      <w:hyperlink r:id="rId124" w:history="1">
        <w:r w:rsidR="007C2EB7" w:rsidRPr="007C2EB7">
          <w:rPr>
            <w:rStyle w:val="Hyperlink"/>
            <w:rFonts w:ascii="Arial" w:hAnsi="Arial" w:cs="Arial"/>
            <w:sz w:val="24"/>
            <w:szCs w:val="24"/>
          </w:rPr>
          <w:t>An integrated approach to identifying and assessing Carer health and wellbeing.</w:t>
        </w:r>
      </w:hyperlink>
      <w:r w:rsidR="007C2EB7" w:rsidRPr="007C2EB7">
        <w:rPr>
          <w:rFonts w:ascii="Arial" w:hAnsi="Arial" w:cs="Arial"/>
          <w:sz w:val="24"/>
          <w:szCs w:val="24"/>
        </w:rPr>
        <w:t xml:space="preserve">  NHS England, Carers UK. Carers Trust, The Children’s Society and Adult Directors of Social Services (ADASS) (May 2016)</w:t>
      </w:r>
    </w:p>
    <w:p w:rsidR="007C2EB7" w:rsidRPr="007C2EB7" w:rsidRDefault="007C2EB7" w:rsidP="007C2EB7">
      <w:pPr>
        <w:rPr>
          <w:rFonts w:ascii="Arial" w:hAnsi="Arial" w:cs="Arial"/>
          <w:sz w:val="24"/>
          <w:szCs w:val="24"/>
        </w:rPr>
      </w:pPr>
      <w:r w:rsidRPr="007C2EB7">
        <w:rPr>
          <w:rFonts w:ascii="Arial" w:hAnsi="Arial" w:cs="Arial"/>
          <w:sz w:val="24"/>
          <w:szCs w:val="24"/>
        </w:rPr>
        <w:t>This report addresses changes to the way in which carer health and well-being need is identified, assessed and supported due to the Care Act 2014 and the Children and Families Act 2014. Though it describes English legislation it is still useful in considering the themes of integrated working when identifying and assessing young carers.</w:t>
      </w:r>
    </w:p>
    <w:p w:rsidR="007C2EB7" w:rsidRPr="007C2EB7" w:rsidRDefault="00BE6E80" w:rsidP="007C2EB7">
      <w:pPr>
        <w:rPr>
          <w:rFonts w:ascii="Arial" w:hAnsi="Arial" w:cs="Arial"/>
          <w:sz w:val="24"/>
          <w:szCs w:val="24"/>
        </w:rPr>
      </w:pPr>
      <w:hyperlink r:id="rId125" w:history="1">
        <w:r w:rsidR="007C2EB7" w:rsidRPr="007C2EB7">
          <w:rPr>
            <w:rStyle w:val="Hyperlink"/>
            <w:rFonts w:ascii="Arial" w:hAnsi="Arial" w:cs="Arial"/>
            <w:sz w:val="24"/>
            <w:szCs w:val="24"/>
          </w:rPr>
          <w:t>Care and support in Wales: national population assessment report.</w:t>
        </w:r>
      </w:hyperlink>
      <w:r w:rsidR="007C2EB7" w:rsidRPr="007C2EB7">
        <w:rPr>
          <w:rFonts w:ascii="Arial" w:hAnsi="Arial" w:cs="Arial"/>
          <w:sz w:val="24"/>
          <w:szCs w:val="24"/>
        </w:rPr>
        <w:t xml:space="preserve">  Social Care Wales (November 2017).</w:t>
      </w:r>
    </w:p>
    <w:p w:rsidR="007C2EB7" w:rsidRPr="007C2EB7" w:rsidRDefault="007C2EB7" w:rsidP="007C2EB7">
      <w:pPr>
        <w:rPr>
          <w:rFonts w:ascii="Arial" w:hAnsi="Arial" w:cs="Arial"/>
          <w:sz w:val="24"/>
          <w:szCs w:val="24"/>
        </w:rPr>
      </w:pPr>
      <w:r w:rsidRPr="007C2EB7">
        <w:rPr>
          <w:rFonts w:ascii="Arial" w:hAnsi="Arial" w:cs="Arial"/>
          <w:sz w:val="24"/>
          <w:szCs w:val="24"/>
        </w:rPr>
        <w:t>This report provides the regional population reports for care and support in Wales. It looks at common factors identified in these reports and provides summary of findings.</w:t>
      </w:r>
    </w:p>
    <w:p w:rsidR="007C2EB7" w:rsidRPr="007C2EB7" w:rsidRDefault="00BE6E80" w:rsidP="007C2EB7">
      <w:pPr>
        <w:rPr>
          <w:rFonts w:ascii="Arial" w:hAnsi="Arial" w:cs="Arial"/>
          <w:sz w:val="24"/>
          <w:szCs w:val="24"/>
        </w:rPr>
      </w:pPr>
      <w:hyperlink r:id="rId126" w:history="1">
        <w:r w:rsidR="007C2EB7" w:rsidRPr="007C2EB7">
          <w:rPr>
            <w:rStyle w:val="Hyperlink"/>
            <w:rFonts w:ascii="Arial" w:hAnsi="Arial" w:cs="Arial"/>
            <w:sz w:val="24"/>
            <w:szCs w:val="24"/>
          </w:rPr>
          <w:t>Care and support is changing</w:t>
        </w:r>
      </w:hyperlink>
      <w:r w:rsidR="007C2EB7" w:rsidRPr="007C2EB7">
        <w:rPr>
          <w:rFonts w:ascii="Arial" w:hAnsi="Arial" w:cs="Arial"/>
          <w:sz w:val="24"/>
          <w:szCs w:val="24"/>
        </w:rPr>
        <w:t xml:space="preserve"> Welsh Government </w:t>
      </w:r>
    </w:p>
    <w:p w:rsidR="007C2EB7" w:rsidRPr="007C2EB7" w:rsidRDefault="007C2EB7" w:rsidP="007C2EB7">
      <w:pPr>
        <w:rPr>
          <w:rFonts w:ascii="Arial" w:hAnsi="Arial" w:cs="Arial"/>
          <w:sz w:val="24"/>
          <w:szCs w:val="24"/>
        </w:rPr>
      </w:pPr>
      <w:r w:rsidRPr="007C2EB7">
        <w:rPr>
          <w:rFonts w:ascii="Arial" w:hAnsi="Arial" w:cs="Arial"/>
          <w:sz w:val="24"/>
          <w:szCs w:val="24"/>
        </w:rPr>
        <w:t>Service user friendly leaflet explaining changes in the law with the Social Services and Well-being (Wales) Act 2014. Was published at the time of the Act, however it is still useful for a summary of carers rights under the Social Services and Well-being (Wales) Act 2014</w:t>
      </w:r>
    </w:p>
    <w:p w:rsidR="007C2EB7" w:rsidRPr="007C2EB7" w:rsidRDefault="00BE6E80" w:rsidP="007C2EB7">
      <w:pPr>
        <w:rPr>
          <w:rFonts w:ascii="Arial" w:hAnsi="Arial" w:cs="Arial"/>
          <w:sz w:val="24"/>
          <w:szCs w:val="24"/>
          <w:lang w:eastAsia="en-GB"/>
        </w:rPr>
      </w:pPr>
      <w:hyperlink r:id="rId127" w:history="1">
        <w:r w:rsidR="007C2EB7" w:rsidRPr="007C2EB7">
          <w:rPr>
            <w:rStyle w:val="Hyperlink"/>
            <w:rFonts w:ascii="Arial" w:hAnsi="Arial" w:cs="Arial"/>
            <w:sz w:val="24"/>
            <w:szCs w:val="24"/>
            <w:lang w:eastAsia="en-GB"/>
          </w:rPr>
          <w:t xml:space="preserve">Carer support and involvement in secure mental health A Toolkit. </w:t>
        </w:r>
      </w:hyperlink>
      <w:r w:rsidR="007C2EB7" w:rsidRPr="007C2EB7">
        <w:rPr>
          <w:rFonts w:ascii="Arial" w:hAnsi="Arial" w:cs="Arial"/>
          <w:sz w:val="24"/>
          <w:szCs w:val="24"/>
          <w:lang w:eastAsia="en-GB"/>
        </w:rPr>
        <w:t xml:space="preserve"> NHS England. Uclan (June 2018)</w:t>
      </w:r>
    </w:p>
    <w:p w:rsidR="007C2EB7" w:rsidRPr="007C2EB7" w:rsidRDefault="007C2EB7" w:rsidP="007C2EB7">
      <w:pPr>
        <w:rPr>
          <w:rFonts w:ascii="Arial" w:hAnsi="Arial" w:cs="Arial"/>
          <w:sz w:val="24"/>
          <w:szCs w:val="24"/>
          <w:lang w:eastAsia="en-GB"/>
        </w:rPr>
      </w:pPr>
      <w:r w:rsidRPr="007C2EB7">
        <w:rPr>
          <w:rFonts w:ascii="Arial" w:hAnsi="Arial" w:cs="Arial"/>
          <w:sz w:val="24"/>
          <w:szCs w:val="24"/>
          <w:shd w:val="clear" w:color="auto" w:fill="FFFFFF"/>
        </w:rPr>
        <w:t>This toolkit provides clear information for carers, service users, service providers and commissioners about how carers of people who use secure mental health services can be engaged, supported, involved and empowered.</w:t>
      </w:r>
    </w:p>
    <w:p w:rsidR="007C2EB7" w:rsidRPr="007C2EB7" w:rsidRDefault="00BE6E80" w:rsidP="007C2EB7">
      <w:pPr>
        <w:rPr>
          <w:rFonts w:ascii="Arial" w:hAnsi="Arial" w:cs="Arial"/>
          <w:sz w:val="24"/>
          <w:szCs w:val="24"/>
        </w:rPr>
      </w:pPr>
      <w:hyperlink r:id="rId128" w:history="1">
        <w:bookmarkStart w:id="185" w:name="_Toc530676334"/>
        <w:bookmarkStart w:id="186" w:name="_Toc530746248"/>
        <w:bookmarkStart w:id="187" w:name="_Toc532293543"/>
        <w:r w:rsidR="007C2EB7" w:rsidRPr="007C2EB7">
          <w:rPr>
            <w:rStyle w:val="Hyperlink"/>
            <w:rFonts w:ascii="Arial" w:hAnsi="Arial" w:cs="Arial"/>
            <w:sz w:val="24"/>
            <w:szCs w:val="24"/>
          </w:rPr>
          <w:t>Children and Young People</w:t>
        </w:r>
      </w:hyperlink>
      <w:r w:rsidR="007C2EB7" w:rsidRPr="007C2EB7">
        <w:rPr>
          <w:rFonts w:ascii="Arial" w:hAnsi="Arial" w:cs="Arial"/>
          <w:sz w:val="24"/>
          <w:szCs w:val="24"/>
        </w:rPr>
        <w:t xml:space="preserve"> Welsh Government website</w:t>
      </w:r>
      <w:bookmarkEnd w:id="185"/>
      <w:bookmarkEnd w:id="186"/>
      <w:bookmarkEnd w:id="187"/>
    </w:p>
    <w:p w:rsidR="007C2EB7" w:rsidRPr="007C2EB7" w:rsidRDefault="007C2EB7" w:rsidP="007C2EB7">
      <w:pPr>
        <w:rPr>
          <w:rFonts w:ascii="Arial" w:hAnsi="Arial" w:cs="Arial"/>
          <w:sz w:val="24"/>
          <w:szCs w:val="24"/>
        </w:rPr>
      </w:pPr>
      <w:bookmarkStart w:id="188" w:name="_Toc530676335"/>
      <w:r w:rsidRPr="007C2EB7">
        <w:rPr>
          <w:rFonts w:ascii="Arial" w:hAnsi="Arial" w:cs="Arial"/>
          <w:sz w:val="24"/>
          <w:szCs w:val="24"/>
          <w:shd w:val="clear" w:color="auto" w:fill="FFFFFF"/>
        </w:rPr>
        <w:t>Welsh Government information and resources based on delivering the core aims of the United Nations Convention on the Rights of the Child.</w:t>
      </w:r>
      <w:bookmarkEnd w:id="188"/>
    </w:p>
    <w:p w:rsidR="007C2EB7" w:rsidRPr="007C2EB7" w:rsidRDefault="007C2EB7" w:rsidP="007C2EB7">
      <w:pPr>
        <w:rPr>
          <w:rFonts w:ascii="Arial" w:hAnsi="Arial" w:cs="Arial"/>
          <w:sz w:val="24"/>
          <w:szCs w:val="24"/>
          <w:lang w:eastAsia="en-GB"/>
        </w:rPr>
      </w:pPr>
      <w:bookmarkStart w:id="189" w:name="_Hlk530730875"/>
      <w:r w:rsidRPr="007C2EB7">
        <w:rPr>
          <w:rFonts w:ascii="Arial" w:hAnsi="Arial" w:cs="Arial"/>
          <w:sz w:val="24"/>
          <w:szCs w:val="24"/>
          <w:lang w:eastAsia="en-GB"/>
        </w:rPr>
        <w:t>Collaborative communication skills (Power Point). Achieving Sustainable Change (ASC Ltd) and Social Services Improvement Agency (SSIA). Rhoda Emlyn-Jones and Cathryn Thomas.</w:t>
      </w:r>
    </w:p>
    <w:bookmarkEnd w:id="189"/>
    <w:p w:rsidR="007C2EB7" w:rsidRPr="007C2EB7" w:rsidRDefault="007C2EB7" w:rsidP="007C2EB7">
      <w:pPr>
        <w:rPr>
          <w:rFonts w:ascii="Arial" w:hAnsi="Arial" w:cs="Arial"/>
          <w:sz w:val="24"/>
          <w:szCs w:val="24"/>
          <w:lang w:eastAsia="en-GB"/>
        </w:rPr>
      </w:pPr>
      <w:r w:rsidRPr="007C2EB7">
        <w:rPr>
          <w:rFonts w:ascii="Arial" w:hAnsi="Arial" w:cs="Arial"/>
          <w:sz w:val="24"/>
          <w:szCs w:val="24"/>
          <w:lang w:eastAsia="en-GB"/>
        </w:rPr>
        <w:t>Training slides on collaborative communication for practitioners in social care.</w:t>
      </w:r>
    </w:p>
    <w:p w:rsidR="007C2EB7" w:rsidRPr="007C2EB7" w:rsidRDefault="00BE6E80" w:rsidP="007C2EB7">
      <w:pPr>
        <w:rPr>
          <w:rFonts w:ascii="Arial" w:hAnsi="Arial" w:cs="Arial"/>
          <w:sz w:val="24"/>
          <w:szCs w:val="24"/>
          <w:lang w:eastAsia="en-GB"/>
        </w:rPr>
      </w:pPr>
      <w:hyperlink r:id="rId129" w:history="1">
        <w:r w:rsidR="007C2EB7" w:rsidRPr="007C2EB7">
          <w:rPr>
            <w:rStyle w:val="Hyperlink"/>
            <w:rFonts w:ascii="Arial" w:hAnsi="Arial" w:cs="Arial"/>
            <w:sz w:val="24"/>
            <w:szCs w:val="24"/>
          </w:rPr>
          <w:t>Critical social work practice a narrative approach.</w:t>
        </w:r>
      </w:hyperlink>
      <w:r w:rsidR="007C2EB7" w:rsidRPr="007C2EB7">
        <w:rPr>
          <w:rFonts w:ascii="Arial" w:hAnsi="Arial" w:cs="Arial"/>
          <w:sz w:val="24"/>
          <w:szCs w:val="24"/>
        </w:rPr>
        <w:t xml:space="preserve"> International Journal of Narrative Practice, 1(1), 9-18.  Roscoe, K. D. &amp; Madoc, I. (2009). </w:t>
      </w:r>
    </w:p>
    <w:p w:rsidR="007C2EB7" w:rsidRPr="007C2EB7" w:rsidRDefault="007C2EB7" w:rsidP="007C2EB7">
      <w:pPr>
        <w:rPr>
          <w:rFonts w:ascii="Arial" w:hAnsi="Arial" w:cs="Arial"/>
          <w:color w:val="FF0000"/>
          <w:sz w:val="24"/>
          <w:szCs w:val="24"/>
        </w:rPr>
      </w:pPr>
      <w:r w:rsidRPr="007C2EB7">
        <w:rPr>
          <w:rFonts w:ascii="Arial" w:hAnsi="Arial" w:cs="Arial"/>
          <w:sz w:val="24"/>
          <w:szCs w:val="24"/>
        </w:rPr>
        <w:t>Demonstrating care skills to Carers Training Pack.  Resource 1. Social Care Wales</w:t>
      </w:r>
      <w:r w:rsidR="00C56AD4">
        <w:rPr>
          <w:rFonts w:ascii="Arial" w:hAnsi="Arial" w:cs="Arial"/>
          <w:sz w:val="24"/>
          <w:szCs w:val="24"/>
        </w:rPr>
        <w:t>.</w:t>
      </w:r>
    </w:p>
    <w:p w:rsidR="007C2EB7" w:rsidRPr="007C2EB7" w:rsidRDefault="00BE6E80" w:rsidP="007C2EB7">
      <w:pPr>
        <w:rPr>
          <w:rFonts w:ascii="Arial" w:hAnsi="Arial" w:cs="Arial"/>
          <w:sz w:val="24"/>
          <w:szCs w:val="24"/>
          <w:lang w:eastAsia="en-GB"/>
        </w:rPr>
      </w:pPr>
      <w:hyperlink r:id="rId130" w:history="1">
        <w:bookmarkStart w:id="190" w:name="_Toc530676336"/>
        <w:r w:rsidR="007C2EB7" w:rsidRPr="007C2EB7">
          <w:rPr>
            <w:rStyle w:val="Hyperlink"/>
            <w:rFonts w:ascii="Arial" w:hAnsi="Arial" w:cs="Arial"/>
            <w:bCs/>
            <w:kern w:val="36"/>
            <w:sz w:val="24"/>
            <w:szCs w:val="24"/>
            <w:lang w:eastAsia="en-GB"/>
          </w:rPr>
          <w:t>Developing emotional resilience in social work</w:t>
        </w:r>
      </w:hyperlink>
      <w:r w:rsidR="007C2EB7" w:rsidRPr="007C2EB7">
        <w:rPr>
          <w:rFonts w:ascii="Arial" w:hAnsi="Arial" w:cs="Arial"/>
          <w:sz w:val="24"/>
          <w:szCs w:val="24"/>
          <w:lang w:eastAsia="en-GB"/>
        </w:rPr>
        <w:t xml:space="preserve"> (2014) Grant, L. and Kinman, G. Community Care Reform</w:t>
      </w:r>
      <w:bookmarkEnd w:id="190"/>
      <w:r w:rsidR="007C2EB7" w:rsidRPr="007C2EB7">
        <w:rPr>
          <w:rFonts w:ascii="Arial" w:hAnsi="Arial" w:cs="Arial"/>
          <w:sz w:val="24"/>
          <w:szCs w:val="24"/>
          <w:lang w:eastAsia="en-GB"/>
        </w:rPr>
        <w:t xml:space="preserve"> </w:t>
      </w:r>
    </w:p>
    <w:p w:rsidR="007C2EB7" w:rsidRPr="007C2EB7" w:rsidRDefault="007C2EB7" w:rsidP="007C2EB7">
      <w:pPr>
        <w:rPr>
          <w:rFonts w:ascii="Arial" w:hAnsi="Arial" w:cs="Arial"/>
          <w:i/>
          <w:sz w:val="24"/>
          <w:szCs w:val="24"/>
          <w:lang w:eastAsia="en-GB"/>
        </w:rPr>
      </w:pPr>
      <w:bookmarkStart w:id="191" w:name="_Toc530676337"/>
      <w:r w:rsidRPr="007C2EB7">
        <w:rPr>
          <w:rFonts w:ascii="Arial" w:hAnsi="Arial" w:cs="Arial"/>
          <w:sz w:val="24"/>
          <w:szCs w:val="24"/>
          <w:lang w:eastAsia="en-GB"/>
        </w:rPr>
        <w:t>A good article that explores theories and thinking on emotional literacy and reflective thinking; looking at how emotional intelligence can be developed as part of self-efficacy.</w:t>
      </w:r>
      <w:bookmarkEnd w:id="191"/>
    </w:p>
    <w:p w:rsidR="007C2EB7" w:rsidRPr="007C2EB7" w:rsidRDefault="00BE6E80" w:rsidP="007C2EB7">
      <w:pPr>
        <w:rPr>
          <w:rFonts w:ascii="Arial" w:hAnsi="Arial" w:cs="Arial"/>
          <w:sz w:val="24"/>
          <w:szCs w:val="24"/>
        </w:rPr>
      </w:pPr>
      <w:hyperlink r:id="rId131" w:history="1">
        <w:r w:rsidR="007C2EB7" w:rsidRPr="007C2EB7">
          <w:rPr>
            <w:rStyle w:val="Hyperlink"/>
            <w:rFonts w:ascii="Arial" w:hAnsi="Arial" w:cs="Arial"/>
            <w:sz w:val="24"/>
            <w:szCs w:val="24"/>
          </w:rPr>
          <w:t>Do You Care? Making identification and support for carers a priority</w:t>
        </w:r>
      </w:hyperlink>
      <w:r w:rsidR="007C2EB7" w:rsidRPr="007C2EB7">
        <w:rPr>
          <w:rFonts w:ascii="Arial" w:hAnsi="Arial" w:cs="Arial"/>
          <w:sz w:val="24"/>
          <w:szCs w:val="24"/>
        </w:rPr>
        <w:t>.  Macmillan Cancer Support.</w:t>
      </w:r>
    </w:p>
    <w:p w:rsidR="007C2EB7" w:rsidRPr="007C2EB7" w:rsidRDefault="007C2EB7" w:rsidP="007C2EB7">
      <w:pPr>
        <w:rPr>
          <w:rFonts w:ascii="Arial" w:hAnsi="Arial" w:cs="Arial"/>
          <w:sz w:val="24"/>
          <w:szCs w:val="24"/>
        </w:rPr>
      </w:pPr>
      <w:r w:rsidRPr="007C2EB7">
        <w:rPr>
          <w:rFonts w:ascii="Arial" w:hAnsi="Arial" w:cs="Arial"/>
          <w:sz w:val="24"/>
          <w:szCs w:val="24"/>
        </w:rPr>
        <w:t>A concise article setting out how practitioners can improve identification and support of carers for people with cancer.</w:t>
      </w:r>
    </w:p>
    <w:p w:rsidR="007C2EB7" w:rsidRPr="007C2EB7" w:rsidRDefault="00BE6E80" w:rsidP="007C2EB7">
      <w:pPr>
        <w:rPr>
          <w:rFonts w:ascii="Arial" w:hAnsi="Arial" w:cs="Arial"/>
          <w:sz w:val="24"/>
          <w:szCs w:val="24"/>
        </w:rPr>
      </w:pPr>
      <w:hyperlink r:id="rId132" w:history="1">
        <w:r w:rsidR="007C2EB7" w:rsidRPr="007C2EB7">
          <w:rPr>
            <w:rStyle w:val="Hyperlink"/>
            <w:rFonts w:ascii="Arial" w:hAnsi="Arial" w:cs="Arial"/>
            <w:sz w:val="24"/>
            <w:szCs w:val="24"/>
          </w:rPr>
          <w:t xml:space="preserve">Engaging with involuntary service users in social work. </w:t>
        </w:r>
      </w:hyperlink>
      <w:r w:rsidR="007C2EB7" w:rsidRPr="007C2EB7">
        <w:rPr>
          <w:rFonts w:ascii="Arial" w:hAnsi="Arial" w:cs="Arial"/>
          <w:sz w:val="24"/>
          <w:szCs w:val="24"/>
        </w:rPr>
        <w:t xml:space="preserve"> Good practice guide (January 2010) </w:t>
      </w:r>
    </w:p>
    <w:p w:rsidR="007C2EB7" w:rsidRPr="007C2EB7" w:rsidRDefault="007C2EB7" w:rsidP="007C2EB7">
      <w:pPr>
        <w:rPr>
          <w:rFonts w:ascii="Arial" w:hAnsi="Arial" w:cs="Arial"/>
          <w:sz w:val="24"/>
          <w:szCs w:val="24"/>
        </w:rPr>
      </w:pPr>
      <w:r w:rsidRPr="007C2EB7">
        <w:rPr>
          <w:rFonts w:ascii="Arial" w:hAnsi="Arial" w:cs="Arial"/>
          <w:sz w:val="24"/>
          <w:szCs w:val="24"/>
        </w:rPr>
        <w:t>This guide is based on a research project at The University of Edinburgh. It’s a really interesting article on how to understand and work with involuntary service users. Practice based and easily applicable in the work place.</w:t>
      </w:r>
    </w:p>
    <w:p w:rsidR="007C2EB7" w:rsidRPr="007C2EB7" w:rsidRDefault="00BE6E80" w:rsidP="007C2EB7">
      <w:pPr>
        <w:rPr>
          <w:rFonts w:ascii="Arial" w:hAnsi="Arial" w:cs="Arial"/>
          <w:sz w:val="24"/>
          <w:szCs w:val="24"/>
        </w:rPr>
      </w:pPr>
      <w:hyperlink r:id="rId133" w:history="1">
        <w:r w:rsidR="007C2EB7" w:rsidRPr="007C2EB7">
          <w:rPr>
            <w:rStyle w:val="Hyperlink"/>
            <w:rFonts w:ascii="Arial" w:hAnsi="Arial" w:cs="Arial"/>
            <w:sz w:val="24"/>
            <w:szCs w:val="24"/>
          </w:rPr>
          <w:t>Good Practice in working with parents of disabled children</w:t>
        </w:r>
      </w:hyperlink>
      <w:r w:rsidR="007C2EB7" w:rsidRPr="007C2EB7">
        <w:rPr>
          <w:rFonts w:ascii="Arial" w:hAnsi="Arial" w:cs="Arial"/>
          <w:sz w:val="24"/>
          <w:szCs w:val="24"/>
        </w:rPr>
        <w:t>. National Academy for Parenting Practitioners.</w:t>
      </w:r>
    </w:p>
    <w:p w:rsidR="007C2EB7" w:rsidRPr="007C2EB7" w:rsidRDefault="00BE6E80" w:rsidP="007C2EB7">
      <w:pPr>
        <w:rPr>
          <w:rFonts w:ascii="Arial" w:hAnsi="Arial" w:cs="Arial"/>
          <w:sz w:val="24"/>
          <w:szCs w:val="24"/>
        </w:rPr>
      </w:pPr>
      <w:hyperlink r:id="rId134" w:history="1">
        <w:r w:rsidR="007C2EB7" w:rsidRPr="007C2EB7">
          <w:rPr>
            <w:rStyle w:val="Hyperlink"/>
            <w:rFonts w:ascii="Arial" w:hAnsi="Arial" w:cs="Arial"/>
            <w:sz w:val="24"/>
            <w:szCs w:val="24"/>
          </w:rPr>
          <w:t>Hidden from view: The experiences of young carers in England.</w:t>
        </w:r>
      </w:hyperlink>
      <w:r w:rsidR="007C2EB7" w:rsidRPr="007C2EB7">
        <w:rPr>
          <w:rFonts w:ascii="Arial" w:hAnsi="Arial" w:cs="Arial"/>
          <w:sz w:val="24"/>
          <w:szCs w:val="24"/>
        </w:rPr>
        <w:t xml:space="preserve"> The children’s Society (May 2013)</w:t>
      </w:r>
    </w:p>
    <w:p w:rsidR="007C2EB7" w:rsidRPr="007C2EB7" w:rsidRDefault="007C2EB7" w:rsidP="007C2EB7">
      <w:pPr>
        <w:rPr>
          <w:rFonts w:ascii="Arial" w:hAnsi="Arial" w:cs="Arial"/>
          <w:sz w:val="24"/>
          <w:szCs w:val="24"/>
        </w:rPr>
      </w:pPr>
      <w:r w:rsidRPr="007C2EB7">
        <w:rPr>
          <w:rFonts w:ascii="Arial" w:hAnsi="Arial" w:cs="Arial"/>
          <w:sz w:val="24"/>
          <w:szCs w:val="24"/>
        </w:rPr>
        <w:t xml:space="preserve">A large-scale study of pupils aged between 13 and 14 in England. It examines how many of these young people were carers. It provides a picture of the scale of caring, the nature of caring and impacts of daily lives and provides recommendations. </w:t>
      </w:r>
    </w:p>
    <w:p w:rsidR="007C2EB7" w:rsidRPr="007C2EB7" w:rsidRDefault="00BE6E80" w:rsidP="007C2EB7">
      <w:pPr>
        <w:rPr>
          <w:rFonts w:ascii="Arial" w:hAnsi="Arial" w:cs="Arial"/>
          <w:sz w:val="24"/>
          <w:szCs w:val="24"/>
        </w:rPr>
      </w:pPr>
      <w:hyperlink r:id="rId135" w:history="1">
        <w:r w:rsidR="007C2EB7" w:rsidRPr="006034B3">
          <w:rPr>
            <w:rStyle w:val="Hyperlink"/>
            <w:rFonts w:ascii="Arial" w:hAnsi="Arial" w:cs="Arial"/>
            <w:sz w:val="24"/>
            <w:szCs w:val="24"/>
          </w:rPr>
          <w:t xml:space="preserve">In Poor Health, the impact of caring on health </w:t>
        </w:r>
      </w:hyperlink>
      <w:r w:rsidR="007C2EB7" w:rsidRPr="007C2EB7">
        <w:rPr>
          <w:rFonts w:ascii="Arial" w:hAnsi="Arial" w:cs="Arial"/>
          <w:sz w:val="24"/>
          <w:szCs w:val="24"/>
        </w:rPr>
        <w:t xml:space="preserve"> Carers UK (June 2004)</w:t>
      </w:r>
    </w:p>
    <w:p w:rsidR="007C2EB7" w:rsidRPr="007C2EB7" w:rsidRDefault="007C2EB7" w:rsidP="007C2EB7">
      <w:pPr>
        <w:rPr>
          <w:rFonts w:ascii="Arial" w:hAnsi="Arial" w:cs="Arial"/>
          <w:sz w:val="24"/>
          <w:szCs w:val="24"/>
        </w:rPr>
      </w:pPr>
      <w:r w:rsidRPr="007C2EB7">
        <w:rPr>
          <w:rFonts w:ascii="Arial" w:hAnsi="Arial" w:cs="Arial"/>
          <w:sz w:val="24"/>
          <w:szCs w:val="24"/>
        </w:rPr>
        <w:t>A report on the health of carers across the UK. It is now quite an old article but still interesting reading when thinking of the caring role and possible impacts on health.</w:t>
      </w:r>
    </w:p>
    <w:p w:rsidR="007C2EB7" w:rsidRPr="007C2EB7" w:rsidRDefault="00BE6E80" w:rsidP="007C2EB7">
      <w:pPr>
        <w:rPr>
          <w:rFonts w:ascii="Arial" w:hAnsi="Arial" w:cs="Arial"/>
          <w:sz w:val="24"/>
          <w:szCs w:val="24"/>
        </w:rPr>
      </w:pPr>
      <w:hyperlink r:id="rId136" w:history="1">
        <w:r w:rsidR="007C2EB7" w:rsidRPr="007C2EB7">
          <w:rPr>
            <w:rStyle w:val="Hyperlink"/>
            <w:rFonts w:ascii="Arial" w:hAnsi="Arial" w:cs="Arial"/>
            <w:sz w:val="24"/>
            <w:szCs w:val="24"/>
          </w:rPr>
          <w:t>In Sickness and in Health.</w:t>
        </w:r>
      </w:hyperlink>
      <w:r w:rsidR="007C2EB7" w:rsidRPr="007C2EB7">
        <w:rPr>
          <w:rFonts w:ascii="Arial" w:hAnsi="Arial" w:cs="Arial"/>
          <w:sz w:val="24"/>
          <w:szCs w:val="24"/>
        </w:rPr>
        <w:t xml:space="preserve">  Carers UK et al. (June 2012)</w:t>
      </w:r>
    </w:p>
    <w:p w:rsidR="007C2EB7" w:rsidRPr="007C2EB7" w:rsidRDefault="007C2EB7" w:rsidP="007C2EB7">
      <w:pPr>
        <w:rPr>
          <w:rFonts w:ascii="Arial" w:hAnsi="Arial" w:cs="Arial"/>
          <w:sz w:val="24"/>
          <w:szCs w:val="24"/>
          <w:shd w:val="clear" w:color="auto" w:fill="FFFFFF"/>
        </w:rPr>
      </w:pPr>
      <w:r w:rsidRPr="007C2EB7">
        <w:rPr>
          <w:rFonts w:ascii="Arial" w:hAnsi="Arial" w:cs="Arial"/>
          <w:sz w:val="24"/>
          <w:szCs w:val="24"/>
          <w:shd w:val="clear" w:color="auto" w:fill="FFFFFF"/>
        </w:rPr>
        <w:t>Based on a survey of over 3,000 carers, this report illustrates that many carers postpone their own medical treatment because of their caring responsibilities. It also looks at other impacts which influence abilities to look after their own medical needs.</w:t>
      </w:r>
    </w:p>
    <w:p w:rsidR="007C2EB7" w:rsidRPr="007C2EB7" w:rsidRDefault="00BE6E80" w:rsidP="007C2EB7">
      <w:pPr>
        <w:rPr>
          <w:rFonts w:ascii="Arial" w:hAnsi="Arial" w:cs="Arial"/>
          <w:sz w:val="24"/>
          <w:szCs w:val="24"/>
        </w:rPr>
      </w:pPr>
      <w:hyperlink r:id="rId137" w:history="1">
        <w:r w:rsidR="007C2EB7" w:rsidRPr="007C2EB7">
          <w:rPr>
            <w:rStyle w:val="Hyperlink"/>
            <w:rFonts w:ascii="Arial" w:hAnsi="Arial" w:cs="Arial"/>
            <w:sz w:val="24"/>
            <w:szCs w:val="24"/>
          </w:rPr>
          <w:t>Looking after someone – Information and support for carers</w:t>
        </w:r>
      </w:hyperlink>
      <w:r w:rsidR="007C2EB7" w:rsidRPr="007C2EB7">
        <w:rPr>
          <w:rFonts w:ascii="Arial" w:hAnsi="Arial" w:cs="Arial"/>
          <w:sz w:val="24"/>
          <w:szCs w:val="24"/>
        </w:rPr>
        <w:t>. Carers Trust Wales 2018.</w:t>
      </w:r>
    </w:p>
    <w:p w:rsidR="007C2EB7" w:rsidRPr="007C2EB7" w:rsidRDefault="007C2EB7" w:rsidP="007C2EB7">
      <w:pPr>
        <w:rPr>
          <w:rFonts w:ascii="Arial" w:hAnsi="Arial" w:cs="Arial"/>
          <w:sz w:val="24"/>
          <w:szCs w:val="24"/>
          <w:lang w:eastAsia="en-GB"/>
        </w:rPr>
      </w:pPr>
      <w:r w:rsidRPr="007C2EB7">
        <w:rPr>
          <w:rFonts w:ascii="Arial" w:hAnsi="Arial" w:cs="Arial"/>
          <w:sz w:val="24"/>
          <w:szCs w:val="24"/>
          <w:lang w:eastAsia="en-GB"/>
        </w:rPr>
        <w:t>A national guide for anyone caring for family or friends.</w:t>
      </w:r>
      <w:r w:rsidR="00A14627">
        <w:rPr>
          <w:rFonts w:ascii="Arial" w:hAnsi="Arial" w:cs="Arial"/>
          <w:sz w:val="24"/>
          <w:szCs w:val="24"/>
          <w:lang w:eastAsia="en-GB"/>
        </w:rPr>
        <w:t xml:space="preserve"> </w:t>
      </w:r>
      <w:r w:rsidRPr="007C2EB7">
        <w:rPr>
          <w:rFonts w:ascii="Arial" w:hAnsi="Arial" w:cs="Arial"/>
          <w:sz w:val="24"/>
          <w:szCs w:val="24"/>
          <w:lang w:eastAsia="en-GB"/>
        </w:rPr>
        <w:t>The guide outlines carers rights as a carer and gives an overview of the practical and financial support available.</w:t>
      </w:r>
    </w:p>
    <w:p w:rsidR="007C2EB7" w:rsidRPr="007C2EB7" w:rsidRDefault="00BE6E80" w:rsidP="007C2EB7">
      <w:pPr>
        <w:rPr>
          <w:rFonts w:ascii="Arial" w:hAnsi="Arial" w:cs="Arial"/>
          <w:sz w:val="24"/>
          <w:szCs w:val="24"/>
        </w:rPr>
      </w:pPr>
      <w:hyperlink r:id="rId138" w:history="1">
        <w:r w:rsidR="007C2EB7" w:rsidRPr="007C2EB7">
          <w:rPr>
            <w:rStyle w:val="Hyperlink"/>
            <w:rFonts w:ascii="Arial" w:hAnsi="Arial" w:cs="Arial"/>
            <w:sz w:val="24"/>
            <w:szCs w:val="24"/>
          </w:rPr>
          <w:t>Missing out. The identification challenge.</w:t>
        </w:r>
      </w:hyperlink>
      <w:r w:rsidR="007C2EB7" w:rsidRPr="007C2EB7">
        <w:rPr>
          <w:rFonts w:ascii="Arial" w:hAnsi="Arial" w:cs="Arial"/>
          <w:sz w:val="24"/>
          <w:szCs w:val="24"/>
        </w:rPr>
        <w:t xml:space="preserve"> Carers UK (November 2016)</w:t>
      </w:r>
    </w:p>
    <w:p w:rsidR="007C2EB7" w:rsidRPr="007C2EB7" w:rsidRDefault="007C2EB7" w:rsidP="007C2EB7">
      <w:pPr>
        <w:rPr>
          <w:rFonts w:ascii="Arial" w:hAnsi="Arial" w:cs="Arial"/>
          <w:sz w:val="24"/>
          <w:szCs w:val="24"/>
          <w:highlight w:val="lightGray"/>
        </w:rPr>
      </w:pPr>
      <w:r w:rsidRPr="007C2EB7">
        <w:rPr>
          <w:rFonts w:ascii="Arial" w:hAnsi="Arial" w:cs="Arial"/>
          <w:sz w:val="24"/>
          <w:szCs w:val="24"/>
          <w:shd w:val="clear" w:color="auto" w:fill="FFFFFF"/>
        </w:rPr>
        <w:t>Report of findings from Carers UK’s State of Caring</w:t>
      </w:r>
      <w:r w:rsidRPr="007C2EB7">
        <w:rPr>
          <w:rFonts w:ascii="Arial" w:hAnsi="Arial" w:cs="Arial"/>
          <w:sz w:val="24"/>
          <w:szCs w:val="24"/>
        </w:rPr>
        <w:t xml:space="preserve"> </w:t>
      </w:r>
      <w:r w:rsidRPr="007C2EB7">
        <w:rPr>
          <w:rFonts w:ascii="Arial" w:hAnsi="Arial" w:cs="Arial"/>
          <w:sz w:val="24"/>
          <w:szCs w:val="24"/>
          <w:shd w:val="clear" w:color="auto" w:fill="FFFFFF"/>
        </w:rPr>
        <w:t>Survey 2016, this research explores the time it took people to become identified as carers and some of the challenges regarding early identification.</w:t>
      </w:r>
    </w:p>
    <w:p w:rsidR="007C2EB7" w:rsidRPr="007C2EB7" w:rsidRDefault="00BE6E80" w:rsidP="007C2EB7">
      <w:pPr>
        <w:rPr>
          <w:rFonts w:ascii="Arial" w:hAnsi="Arial" w:cs="Arial"/>
          <w:sz w:val="24"/>
          <w:szCs w:val="24"/>
        </w:rPr>
      </w:pPr>
      <w:hyperlink r:id="rId139" w:history="1">
        <w:r w:rsidR="007C2EB7" w:rsidRPr="007C2EB7">
          <w:rPr>
            <w:rStyle w:val="Hyperlink"/>
            <w:rFonts w:ascii="Arial" w:hAnsi="Arial" w:cs="Arial"/>
            <w:sz w:val="24"/>
            <w:szCs w:val="24"/>
          </w:rPr>
          <w:t>National Commissioning Board Wales. Good Practice Guidance for Regional Partnership Boards on the Integrated Commissioning of Services for Families, Children and Young People with complex needs Toolkit.</w:t>
        </w:r>
      </w:hyperlink>
      <w:r w:rsidR="007C2EB7" w:rsidRPr="007C2EB7">
        <w:rPr>
          <w:rFonts w:ascii="Arial" w:hAnsi="Arial" w:cs="Arial"/>
          <w:sz w:val="24"/>
          <w:szCs w:val="24"/>
        </w:rPr>
        <w:t xml:space="preserve"> Institute of Public Care (September 2018).</w:t>
      </w:r>
    </w:p>
    <w:p w:rsidR="007C2EB7" w:rsidRPr="007C2EB7" w:rsidRDefault="007C2EB7" w:rsidP="007C2EB7">
      <w:pPr>
        <w:rPr>
          <w:rFonts w:ascii="Arial" w:hAnsi="Arial" w:cs="Arial"/>
          <w:sz w:val="24"/>
          <w:szCs w:val="24"/>
        </w:rPr>
      </w:pPr>
      <w:r w:rsidRPr="007C2EB7">
        <w:rPr>
          <w:rFonts w:ascii="Arial" w:hAnsi="Arial" w:cs="Arial"/>
          <w:sz w:val="24"/>
          <w:szCs w:val="24"/>
        </w:rPr>
        <w:t>Good practice guidance and tool for regional partnership boards, to reflect and assess their integrated commissioning arrangements.</w:t>
      </w:r>
    </w:p>
    <w:p w:rsidR="007C2EB7" w:rsidRPr="007C2EB7" w:rsidRDefault="00BE6E80" w:rsidP="007C2EB7">
      <w:pPr>
        <w:rPr>
          <w:rFonts w:ascii="Arial" w:hAnsi="Arial" w:cs="Arial"/>
          <w:sz w:val="24"/>
          <w:szCs w:val="24"/>
        </w:rPr>
      </w:pPr>
      <w:hyperlink r:id="rId140" w:history="1">
        <w:r w:rsidR="007C2EB7" w:rsidRPr="007C2EB7">
          <w:rPr>
            <w:rStyle w:val="Hyperlink"/>
            <w:rFonts w:ascii="Arial" w:hAnsi="Arial" w:cs="Arial"/>
            <w:sz w:val="24"/>
            <w:szCs w:val="24"/>
          </w:rPr>
          <w:t>No wrong doors: working together to support young carers and their families.</w:t>
        </w:r>
      </w:hyperlink>
      <w:r w:rsidR="007C2EB7" w:rsidRPr="007C2EB7">
        <w:rPr>
          <w:rFonts w:ascii="Arial" w:hAnsi="Arial" w:cs="Arial"/>
          <w:sz w:val="24"/>
          <w:szCs w:val="24"/>
        </w:rPr>
        <w:t xml:space="preserve"> The Children’s Society, adass, ADCS and Carers Trust (March 2015).</w:t>
      </w:r>
    </w:p>
    <w:p w:rsidR="007C2EB7" w:rsidRPr="007C2EB7" w:rsidRDefault="007C2EB7" w:rsidP="007C2EB7">
      <w:pPr>
        <w:rPr>
          <w:rFonts w:ascii="Arial" w:hAnsi="Arial" w:cs="Arial"/>
          <w:sz w:val="24"/>
          <w:szCs w:val="24"/>
        </w:rPr>
      </w:pPr>
      <w:r w:rsidRPr="007C2EB7">
        <w:rPr>
          <w:rFonts w:ascii="Arial" w:hAnsi="Arial" w:cs="Arial"/>
          <w:sz w:val="24"/>
          <w:szCs w:val="24"/>
        </w:rPr>
        <w:t xml:space="preserve">A template resource to help promote better working between </w:t>
      </w:r>
      <w:r w:rsidR="00A14627">
        <w:rPr>
          <w:rFonts w:ascii="Arial" w:hAnsi="Arial" w:cs="Arial"/>
          <w:sz w:val="24"/>
          <w:szCs w:val="24"/>
        </w:rPr>
        <w:t>a</w:t>
      </w:r>
      <w:r w:rsidRPr="007C2EB7">
        <w:rPr>
          <w:rFonts w:ascii="Arial" w:hAnsi="Arial" w:cs="Arial"/>
          <w:sz w:val="24"/>
          <w:szCs w:val="24"/>
        </w:rPr>
        <w:t>dults</w:t>
      </w:r>
      <w:r w:rsidR="00A14627">
        <w:rPr>
          <w:rFonts w:ascii="Arial" w:hAnsi="Arial" w:cs="Arial"/>
          <w:sz w:val="24"/>
          <w:szCs w:val="24"/>
        </w:rPr>
        <w:t>’ and c</w:t>
      </w:r>
      <w:r w:rsidRPr="007C2EB7">
        <w:rPr>
          <w:rFonts w:ascii="Arial" w:hAnsi="Arial" w:cs="Arial"/>
          <w:sz w:val="24"/>
          <w:szCs w:val="24"/>
        </w:rPr>
        <w:t>hildren</w:t>
      </w:r>
      <w:r w:rsidR="00A14627">
        <w:rPr>
          <w:rFonts w:ascii="Arial" w:hAnsi="Arial" w:cs="Arial"/>
          <w:sz w:val="24"/>
          <w:szCs w:val="24"/>
        </w:rPr>
        <w:t>’</w:t>
      </w:r>
      <w:r w:rsidRPr="007C2EB7">
        <w:rPr>
          <w:rFonts w:ascii="Arial" w:hAnsi="Arial" w:cs="Arial"/>
          <w:sz w:val="24"/>
          <w:szCs w:val="24"/>
        </w:rPr>
        <w:t xml:space="preserve">s social care services and enhanced partnership working with health and third sector partners. </w:t>
      </w:r>
    </w:p>
    <w:p w:rsidR="007C2EB7" w:rsidRPr="007C2EB7" w:rsidRDefault="00BE6E80" w:rsidP="007C2EB7">
      <w:pPr>
        <w:rPr>
          <w:rFonts w:ascii="Arial" w:hAnsi="Arial" w:cs="Arial"/>
          <w:sz w:val="24"/>
          <w:szCs w:val="24"/>
        </w:rPr>
      </w:pPr>
      <w:hyperlink r:id="rId141" w:history="1">
        <w:r w:rsidR="007C2EB7" w:rsidRPr="007C2EB7">
          <w:rPr>
            <w:rStyle w:val="Hyperlink"/>
            <w:rFonts w:ascii="Arial" w:hAnsi="Arial" w:cs="Arial"/>
            <w:sz w:val="24"/>
            <w:szCs w:val="24"/>
          </w:rPr>
          <w:t>Practice guidance.</w:t>
        </w:r>
      </w:hyperlink>
      <w:r w:rsidR="007C2EB7" w:rsidRPr="007C2EB7">
        <w:rPr>
          <w:rFonts w:ascii="Arial" w:hAnsi="Arial" w:cs="Arial"/>
          <w:sz w:val="24"/>
          <w:szCs w:val="24"/>
        </w:rPr>
        <w:t xml:space="preserve"> Social Care Wales (2018)</w:t>
      </w:r>
    </w:p>
    <w:p w:rsidR="007C2EB7" w:rsidRPr="007C2EB7" w:rsidRDefault="007C2EB7" w:rsidP="007C2EB7">
      <w:pPr>
        <w:rPr>
          <w:rFonts w:ascii="Arial" w:hAnsi="Arial" w:cs="Arial"/>
          <w:sz w:val="24"/>
          <w:szCs w:val="24"/>
        </w:rPr>
      </w:pPr>
      <w:r w:rsidRPr="007C2EB7">
        <w:rPr>
          <w:rFonts w:ascii="Arial" w:hAnsi="Arial" w:cs="Arial"/>
          <w:sz w:val="24"/>
          <w:szCs w:val="24"/>
        </w:rPr>
        <w:t>Practice guidance for social care workers</w:t>
      </w:r>
    </w:p>
    <w:p w:rsidR="007C2EB7" w:rsidRPr="007C2EB7" w:rsidRDefault="00BE6E80" w:rsidP="007C2EB7">
      <w:pPr>
        <w:rPr>
          <w:rFonts w:ascii="Arial" w:hAnsi="Arial" w:cs="Arial"/>
          <w:sz w:val="24"/>
          <w:szCs w:val="24"/>
        </w:rPr>
      </w:pPr>
      <w:hyperlink r:id="rId142" w:history="1">
        <w:r w:rsidR="007C2EB7" w:rsidRPr="007C2EB7">
          <w:rPr>
            <w:rStyle w:val="Hyperlink"/>
            <w:rFonts w:ascii="Arial" w:hAnsi="Arial" w:cs="Arial"/>
            <w:sz w:val="24"/>
            <w:szCs w:val="24"/>
          </w:rPr>
          <w:t>Preventative support for adult carers in Wales: rapid review.</w:t>
        </w:r>
      </w:hyperlink>
      <w:r w:rsidR="007C2EB7" w:rsidRPr="007C2EB7">
        <w:rPr>
          <w:rFonts w:ascii="Arial" w:hAnsi="Arial" w:cs="Arial"/>
          <w:sz w:val="24"/>
          <w:szCs w:val="24"/>
        </w:rPr>
        <w:t xml:space="preserve"> Social Care Wales and Social Care Institute for excellence (2018)</w:t>
      </w:r>
    </w:p>
    <w:p w:rsidR="007C2EB7" w:rsidRPr="007C2EB7" w:rsidRDefault="007C2EB7" w:rsidP="007C2EB7">
      <w:pPr>
        <w:rPr>
          <w:rFonts w:ascii="Arial" w:hAnsi="Arial" w:cs="Arial"/>
          <w:sz w:val="24"/>
          <w:szCs w:val="24"/>
        </w:rPr>
      </w:pPr>
      <w:r w:rsidRPr="007C2EB7">
        <w:rPr>
          <w:rFonts w:ascii="Arial" w:hAnsi="Arial" w:cs="Arial"/>
          <w:sz w:val="24"/>
          <w:szCs w:val="24"/>
          <w:shd w:val="clear" w:color="auto" w:fill="FFFFFF"/>
        </w:rPr>
        <w:t>A rapid review of preventative support for adult carers in Wales. Provides overview of relevant research and reports about good practice, new models and innovation. It was written by the Social Care Institute for Excellence (SCIE) for Social Care Wales.</w:t>
      </w:r>
    </w:p>
    <w:p w:rsidR="007C2EB7" w:rsidRPr="007C2EB7" w:rsidRDefault="00BE6E80" w:rsidP="007C2EB7">
      <w:pPr>
        <w:rPr>
          <w:rFonts w:ascii="Arial" w:hAnsi="Arial" w:cs="Arial"/>
          <w:sz w:val="24"/>
          <w:szCs w:val="24"/>
        </w:rPr>
      </w:pPr>
      <w:hyperlink r:id="rId143" w:history="1">
        <w:r w:rsidR="007C2EB7" w:rsidRPr="007C2EB7">
          <w:rPr>
            <w:rStyle w:val="Hyperlink"/>
            <w:rFonts w:ascii="Arial" w:hAnsi="Arial" w:cs="Arial"/>
            <w:sz w:val="24"/>
            <w:szCs w:val="24"/>
          </w:rPr>
          <w:t>Resource pack for managers: ‘Better Conversations’ in Information, Advice and Assistance Services.</w:t>
        </w:r>
      </w:hyperlink>
      <w:r w:rsidR="007C2EB7" w:rsidRPr="007C2EB7">
        <w:rPr>
          <w:rFonts w:ascii="Arial" w:hAnsi="Arial" w:cs="Arial"/>
          <w:sz w:val="24"/>
          <w:szCs w:val="24"/>
        </w:rPr>
        <w:t xml:space="preserve"> Getting in on the Act.  Social Care Wales (2017).</w:t>
      </w:r>
    </w:p>
    <w:p w:rsidR="007C2EB7" w:rsidRDefault="007C2EB7" w:rsidP="007C2EB7">
      <w:pPr>
        <w:rPr>
          <w:rFonts w:ascii="Arial" w:hAnsi="Arial" w:cs="Arial"/>
          <w:sz w:val="24"/>
          <w:szCs w:val="24"/>
          <w:shd w:val="clear" w:color="auto" w:fill="F7F7F7"/>
        </w:rPr>
      </w:pPr>
      <w:r w:rsidRPr="007C2EB7">
        <w:rPr>
          <w:rFonts w:ascii="Arial" w:hAnsi="Arial" w:cs="Arial"/>
          <w:sz w:val="24"/>
          <w:szCs w:val="24"/>
          <w:shd w:val="clear" w:color="auto" w:fill="F7F7F7"/>
        </w:rPr>
        <w:t>A set of comprehensive slides and notes on how to have better conversations in Information, Advice and Assistance services. However, these collaborative approaches can be applied in any social care interaction. There are two packs; one for operational and management staff and the other for strategic and planning staff.</w:t>
      </w:r>
    </w:p>
    <w:p w:rsidR="006034B3" w:rsidRDefault="006034B3" w:rsidP="007C2EB7">
      <w:pPr>
        <w:rPr>
          <w:rFonts w:ascii="Arial" w:hAnsi="Arial" w:cs="Arial"/>
          <w:sz w:val="24"/>
          <w:szCs w:val="24"/>
          <w:shd w:val="clear" w:color="auto" w:fill="F7F7F7"/>
        </w:rPr>
      </w:pPr>
    </w:p>
    <w:p w:rsidR="006034B3" w:rsidRPr="007C2EB7" w:rsidRDefault="006034B3" w:rsidP="007C2EB7">
      <w:pPr>
        <w:rPr>
          <w:rFonts w:ascii="Arial" w:hAnsi="Arial" w:cs="Arial"/>
          <w:sz w:val="24"/>
          <w:szCs w:val="24"/>
          <w:shd w:val="clear" w:color="auto" w:fill="F7F7F7"/>
        </w:rPr>
      </w:pPr>
    </w:p>
    <w:p w:rsidR="007C2EB7" w:rsidRPr="007C2EB7" w:rsidRDefault="00BE6E80" w:rsidP="007C2EB7">
      <w:pPr>
        <w:rPr>
          <w:rFonts w:ascii="Arial" w:hAnsi="Arial" w:cs="Arial"/>
          <w:sz w:val="24"/>
          <w:szCs w:val="24"/>
        </w:rPr>
      </w:pPr>
      <w:hyperlink r:id="rId144" w:history="1">
        <w:r w:rsidR="007C2EB7" w:rsidRPr="007C2EB7">
          <w:rPr>
            <w:rStyle w:val="Hyperlink"/>
            <w:rFonts w:ascii="Arial" w:hAnsi="Arial" w:cs="Arial"/>
            <w:sz w:val="24"/>
            <w:szCs w:val="24"/>
          </w:rPr>
          <w:t>Rights for young carers and young adult carers in the Children and Families Act The Carers Trust</w:t>
        </w:r>
      </w:hyperlink>
    </w:p>
    <w:p w:rsidR="007C2EB7" w:rsidRPr="007C2EB7" w:rsidRDefault="007C2EB7" w:rsidP="007C2EB7">
      <w:pPr>
        <w:rPr>
          <w:rFonts w:ascii="Arial" w:hAnsi="Arial" w:cs="Arial"/>
          <w:sz w:val="24"/>
          <w:szCs w:val="24"/>
        </w:rPr>
      </w:pPr>
      <w:r w:rsidRPr="007C2EB7">
        <w:rPr>
          <w:rFonts w:ascii="Arial" w:hAnsi="Arial" w:cs="Arial"/>
          <w:sz w:val="24"/>
          <w:szCs w:val="24"/>
        </w:rPr>
        <w:t>A helpful briefing on changes to legislation and impacts on rights of young and adult carers.</w:t>
      </w:r>
    </w:p>
    <w:p w:rsidR="007C2EB7" w:rsidRPr="007C2EB7" w:rsidRDefault="00BE6E80" w:rsidP="007C2EB7">
      <w:pPr>
        <w:rPr>
          <w:rFonts w:ascii="Arial" w:hAnsi="Arial" w:cs="Arial"/>
          <w:sz w:val="24"/>
          <w:szCs w:val="24"/>
        </w:rPr>
      </w:pPr>
      <w:hyperlink r:id="rId145" w:history="1">
        <w:r w:rsidR="007C2EB7" w:rsidRPr="007C2EB7">
          <w:rPr>
            <w:rStyle w:val="Hyperlink"/>
            <w:rFonts w:ascii="Arial" w:hAnsi="Arial" w:cs="Arial"/>
            <w:sz w:val="24"/>
            <w:szCs w:val="24"/>
          </w:rPr>
          <w:t>Solutions -focused practice A toolkit for working with children and young children NSPCC.</w:t>
        </w:r>
      </w:hyperlink>
    </w:p>
    <w:p w:rsidR="007C2EB7" w:rsidRPr="007C2EB7" w:rsidRDefault="007C2EB7" w:rsidP="007C2EB7">
      <w:pPr>
        <w:rPr>
          <w:rFonts w:ascii="Arial" w:hAnsi="Arial" w:cs="Arial"/>
          <w:sz w:val="24"/>
          <w:szCs w:val="24"/>
        </w:rPr>
      </w:pPr>
      <w:r w:rsidRPr="007C2EB7">
        <w:rPr>
          <w:rFonts w:ascii="Arial" w:hAnsi="Arial" w:cs="Arial"/>
          <w:sz w:val="24"/>
          <w:szCs w:val="24"/>
        </w:rPr>
        <w:t>A good tool-kit setting out what solutions focussed practice is, the elements and methods of approach and user-friendly assessment tools. This is useful as it is very much practice focussed.</w:t>
      </w:r>
    </w:p>
    <w:p w:rsidR="007C2EB7" w:rsidRPr="007C2EB7" w:rsidRDefault="00BE6E80" w:rsidP="007C2EB7">
      <w:pPr>
        <w:rPr>
          <w:rFonts w:ascii="Arial" w:hAnsi="Arial" w:cs="Arial"/>
          <w:sz w:val="24"/>
          <w:szCs w:val="24"/>
          <w:lang w:eastAsia="en-GB"/>
        </w:rPr>
      </w:pPr>
      <w:hyperlink r:id="rId146" w:history="1">
        <w:r w:rsidR="007C2EB7" w:rsidRPr="007C2EB7">
          <w:rPr>
            <w:rStyle w:val="Hyperlink"/>
            <w:rFonts w:ascii="Arial" w:hAnsi="Arial" w:cs="Arial"/>
            <w:sz w:val="24"/>
            <w:szCs w:val="24"/>
            <w:lang w:eastAsia="en-GB"/>
          </w:rPr>
          <w:t>Step 9: Identifying, Assessing and Supporting Young Carers and their Families.</w:t>
        </w:r>
      </w:hyperlink>
      <w:r w:rsidR="007C2EB7" w:rsidRPr="007C2EB7">
        <w:rPr>
          <w:rFonts w:ascii="Arial" w:hAnsi="Arial" w:cs="Arial"/>
          <w:sz w:val="24"/>
          <w:szCs w:val="24"/>
          <w:lang w:eastAsia="en-GB"/>
        </w:rPr>
        <w:t xml:space="preserve"> Cares Trust Professionals. Carers Trust (February 2017)</w:t>
      </w:r>
    </w:p>
    <w:p w:rsidR="007C2EB7" w:rsidRPr="007C2EB7" w:rsidRDefault="007C2EB7" w:rsidP="007C2EB7">
      <w:pPr>
        <w:rPr>
          <w:rFonts w:ascii="Arial" w:hAnsi="Arial" w:cs="Arial"/>
          <w:sz w:val="24"/>
          <w:szCs w:val="24"/>
          <w:lang w:eastAsia="en-GB"/>
        </w:rPr>
      </w:pPr>
      <w:r w:rsidRPr="007C2EB7">
        <w:rPr>
          <w:rFonts w:ascii="Arial" w:hAnsi="Arial" w:cs="Arial"/>
          <w:sz w:val="24"/>
          <w:szCs w:val="24"/>
          <w:lang w:eastAsia="en-GB"/>
        </w:rPr>
        <w:t>A tool-kit for professionals to help identify, assess and support young carers. Useful practice tools and training guides.</w:t>
      </w:r>
    </w:p>
    <w:p w:rsidR="007C2EB7" w:rsidRPr="007C2EB7" w:rsidRDefault="00BE6E80" w:rsidP="007C2EB7">
      <w:pPr>
        <w:rPr>
          <w:rFonts w:ascii="Arial" w:hAnsi="Arial" w:cs="Arial"/>
          <w:sz w:val="24"/>
          <w:szCs w:val="24"/>
        </w:rPr>
      </w:pPr>
      <w:hyperlink r:id="rId147" w:history="1">
        <w:r w:rsidR="007C2EB7" w:rsidRPr="007C2EB7">
          <w:rPr>
            <w:rStyle w:val="Hyperlink"/>
            <w:rFonts w:ascii="Arial" w:hAnsi="Arial" w:cs="Arial"/>
            <w:sz w:val="24"/>
            <w:szCs w:val="24"/>
          </w:rPr>
          <w:t xml:space="preserve">Strengths-based social work practice with adults. </w:t>
        </w:r>
      </w:hyperlink>
      <w:r w:rsidR="007C2EB7" w:rsidRPr="007C2EB7">
        <w:rPr>
          <w:rFonts w:ascii="Arial" w:hAnsi="Arial" w:cs="Arial"/>
          <w:sz w:val="24"/>
          <w:szCs w:val="24"/>
        </w:rPr>
        <w:t xml:space="preserve"> Department of Health (2017).</w:t>
      </w:r>
    </w:p>
    <w:p w:rsidR="007C2EB7" w:rsidRPr="007C2EB7" w:rsidRDefault="007C2EB7" w:rsidP="007C2EB7">
      <w:pPr>
        <w:rPr>
          <w:rFonts w:ascii="Arial" w:hAnsi="Arial" w:cs="Arial"/>
          <w:sz w:val="24"/>
          <w:szCs w:val="24"/>
        </w:rPr>
      </w:pPr>
      <w:r w:rsidRPr="007C2EB7">
        <w:rPr>
          <w:rFonts w:ascii="Arial" w:hAnsi="Arial" w:cs="Arial"/>
          <w:sz w:val="24"/>
          <w:szCs w:val="24"/>
        </w:rPr>
        <w:t xml:space="preserve">Roundtable report on strength based social work practice, sets out definitions, evidence base, research and explores good practice using case studies. </w:t>
      </w:r>
    </w:p>
    <w:p w:rsidR="007C2EB7" w:rsidRPr="007C2EB7" w:rsidRDefault="00BE6E80" w:rsidP="007C2EB7">
      <w:pPr>
        <w:rPr>
          <w:rFonts w:ascii="Arial" w:hAnsi="Arial" w:cs="Arial"/>
          <w:sz w:val="24"/>
          <w:szCs w:val="24"/>
        </w:rPr>
      </w:pPr>
      <w:hyperlink r:id="rId148" w:history="1">
        <w:r w:rsidR="007C2EB7" w:rsidRPr="007C2EB7">
          <w:rPr>
            <w:rStyle w:val="Hyperlink"/>
            <w:rFonts w:ascii="Arial" w:hAnsi="Arial" w:cs="Arial"/>
            <w:sz w:val="24"/>
            <w:szCs w:val="24"/>
          </w:rPr>
          <w:t>Supporting Carers Guidance and case studies</w:t>
        </w:r>
      </w:hyperlink>
      <w:r w:rsidR="007C2EB7" w:rsidRPr="007C2EB7">
        <w:rPr>
          <w:rFonts w:ascii="Arial" w:hAnsi="Arial" w:cs="Arial"/>
          <w:sz w:val="24"/>
          <w:szCs w:val="24"/>
        </w:rPr>
        <w:t xml:space="preserve"> Local Government Association (December 2018)</w:t>
      </w:r>
    </w:p>
    <w:p w:rsidR="007C2EB7" w:rsidRPr="007C2EB7" w:rsidRDefault="00BE6E80" w:rsidP="007C2EB7">
      <w:pPr>
        <w:rPr>
          <w:rFonts w:ascii="Arial" w:hAnsi="Arial" w:cs="Arial"/>
          <w:sz w:val="24"/>
          <w:szCs w:val="24"/>
        </w:rPr>
      </w:pPr>
      <w:hyperlink r:id="rId149" w:history="1">
        <w:r w:rsidR="007C2EB7" w:rsidRPr="007C2EB7">
          <w:rPr>
            <w:rStyle w:val="Hyperlink"/>
            <w:rFonts w:ascii="Arial" w:hAnsi="Arial" w:cs="Arial"/>
            <w:sz w:val="24"/>
            <w:szCs w:val="24"/>
          </w:rPr>
          <w:t>Talking Points: Personal Outcomes Approach.  A Practical Guide for Organisations.</w:t>
        </w:r>
      </w:hyperlink>
      <w:r w:rsidR="007C2EB7" w:rsidRPr="007C2EB7">
        <w:rPr>
          <w:rFonts w:ascii="Arial" w:hAnsi="Arial" w:cs="Arial"/>
          <w:sz w:val="24"/>
          <w:szCs w:val="24"/>
        </w:rPr>
        <w:t xml:space="preserve"> Cook, A and Miller, E. (2012)</w:t>
      </w:r>
    </w:p>
    <w:p w:rsidR="007C2EB7" w:rsidRPr="007C2EB7" w:rsidRDefault="007C2EB7" w:rsidP="007C2EB7">
      <w:pPr>
        <w:rPr>
          <w:rFonts w:ascii="Arial" w:hAnsi="Arial" w:cs="Arial"/>
          <w:sz w:val="24"/>
          <w:szCs w:val="24"/>
        </w:rPr>
      </w:pPr>
      <w:r w:rsidRPr="007C2EB7">
        <w:rPr>
          <w:rFonts w:ascii="Arial" w:hAnsi="Arial" w:cs="Arial"/>
          <w:sz w:val="24"/>
          <w:szCs w:val="24"/>
        </w:rPr>
        <w:t>Report of a ground-breaking study and programme of personal outcomes in Scotland.</w:t>
      </w:r>
    </w:p>
    <w:p w:rsidR="007C2EB7" w:rsidRPr="007C2EB7" w:rsidRDefault="00BE6E80" w:rsidP="007C2EB7">
      <w:pPr>
        <w:rPr>
          <w:rFonts w:ascii="Arial" w:hAnsi="Arial" w:cs="Arial"/>
          <w:sz w:val="24"/>
          <w:szCs w:val="24"/>
        </w:rPr>
      </w:pPr>
      <w:hyperlink r:id="rId150" w:history="1">
        <w:r w:rsidR="007C2EB7" w:rsidRPr="007C2EB7">
          <w:rPr>
            <w:rStyle w:val="Hyperlink"/>
            <w:rFonts w:ascii="Arial" w:hAnsi="Arial" w:cs="Arial"/>
            <w:sz w:val="24"/>
            <w:szCs w:val="24"/>
          </w:rPr>
          <w:t>The Economic Case for Supporting Young Carers for Surrey Young Carers.</w:t>
        </w:r>
      </w:hyperlink>
      <w:r w:rsidR="007C2EB7" w:rsidRPr="007C2EB7">
        <w:rPr>
          <w:rFonts w:ascii="Arial" w:hAnsi="Arial" w:cs="Arial"/>
          <w:sz w:val="24"/>
          <w:szCs w:val="24"/>
        </w:rPr>
        <w:t xml:space="preserve"> Whitley, J. ECORYS (May 2017)</w:t>
      </w:r>
    </w:p>
    <w:p w:rsidR="007C2EB7" w:rsidRPr="007C2EB7" w:rsidRDefault="007C2EB7" w:rsidP="007C2EB7">
      <w:pPr>
        <w:rPr>
          <w:rFonts w:ascii="Arial" w:hAnsi="Arial" w:cs="Arial"/>
          <w:sz w:val="24"/>
          <w:szCs w:val="24"/>
          <w:lang w:eastAsia="en-GB"/>
        </w:rPr>
      </w:pPr>
      <w:bookmarkStart w:id="192" w:name="_Toc530676338"/>
      <w:r w:rsidRPr="007C2EB7">
        <w:rPr>
          <w:rFonts w:ascii="Arial" w:hAnsi="Arial" w:cs="Arial"/>
          <w:sz w:val="24"/>
          <w:szCs w:val="24"/>
          <w:lang w:eastAsia="en-GB"/>
        </w:rPr>
        <w:t>Interesting report looking at the economic benefits for supporting young carers. It provides a possible evidence base for similar interventions elsewhere.</w:t>
      </w:r>
      <w:bookmarkEnd w:id="192"/>
    </w:p>
    <w:p w:rsidR="007C2EB7" w:rsidRPr="007C2EB7" w:rsidRDefault="00BE6E80" w:rsidP="007C2EB7">
      <w:pPr>
        <w:rPr>
          <w:rFonts w:ascii="Arial" w:hAnsi="Arial" w:cs="Arial"/>
          <w:sz w:val="24"/>
          <w:szCs w:val="24"/>
        </w:rPr>
      </w:pPr>
      <w:hyperlink r:id="rId151" w:history="1">
        <w:r w:rsidR="007C2EB7" w:rsidRPr="007C2EB7">
          <w:rPr>
            <w:rStyle w:val="Hyperlink"/>
            <w:rFonts w:ascii="Arial" w:hAnsi="Arial" w:cs="Arial"/>
            <w:sz w:val="24"/>
            <w:szCs w:val="24"/>
          </w:rPr>
          <w:t>Track the Act, Briefings</w:t>
        </w:r>
      </w:hyperlink>
      <w:r w:rsidR="007C2EB7" w:rsidRPr="007C2EB7">
        <w:rPr>
          <w:rFonts w:ascii="Arial" w:hAnsi="Arial" w:cs="Arial"/>
          <w:sz w:val="24"/>
          <w:szCs w:val="24"/>
        </w:rPr>
        <w:t xml:space="preserve"> Carers Wales (2018)</w:t>
      </w:r>
    </w:p>
    <w:p w:rsidR="007C2EB7" w:rsidRDefault="007C2EB7" w:rsidP="007C2EB7">
      <w:pPr>
        <w:rPr>
          <w:rFonts w:ascii="Arial" w:hAnsi="Arial" w:cs="Arial"/>
          <w:sz w:val="24"/>
          <w:szCs w:val="24"/>
          <w:lang w:eastAsia="en-GB"/>
        </w:rPr>
      </w:pPr>
      <w:r w:rsidRPr="007C2EB7">
        <w:rPr>
          <w:rFonts w:ascii="Arial" w:hAnsi="Arial" w:cs="Arial"/>
          <w:sz w:val="24"/>
          <w:szCs w:val="24"/>
          <w:lang w:eastAsia="en-GB"/>
        </w:rPr>
        <w:t xml:space="preserve">Comprehensive briefings that track how local government is delivering on new duties set out in the Social Services and Well-being (Wales) Act 2014. Three reports have been written since implementation and are revealing about the progress of reform across Wales. </w:t>
      </w:r>
    </w:p>
    <w:p w:rsidR="007C2EB7" w:rsidRPr="007C2EB7" w:rsidRDefault="00BE6E80" w:rsidP="007C2EB7">
      <w:pPr>
        <w:rPr>
          <w:rFonts w:ascii="Arial" w:hAnsi="Arial" w:cs="Arial"/>
          <w:sz w:val="24"/>
          <w:szCs w:val="24"/>
        </w:rPr>
      </w:pPr>
      <w:hyperlink r:id="rId152" w:history="1">
        <w:r w:rsidR="007C2EB7" w:rsidRPr="007C2EB7">
          <w:rPr>
            <w:rStyle w:val="Hyperlink"/>
            <w:rFonts w:ascii="Arial" w:hAnsi="Arial" w:cs="Arial"/>
            <w:sz w:val="24"/>
            <w:szCs w:val="24"/>
          </w:rPr>
          <w:t>Where are you now – self assessment Supporting carers self-assessment tool</w:t>
        </w:r>
      </w:hyperlink>
      <w:r w:rsidR="007C2EB7" w:rsidRPr="007C2EB7">
        <w:rPr>
          <w:rFonts w:ascii="Arial" w:hAnsi="Arial" w:cs="Arial"/>
          <w:sz w:val="24"/>
          <w:szCs w:val="24"/>
        </w:rPr>
        <w:t xml:space="preserve"> Skills for Care (May 2012)</w:t>
      </w:r>
    </w:p>
    <w:p w:rsidR="007C2EB7" w:rsidRPr="007C2EB7" w:rsidRDefault="007C2EB7" w:rsidP="007C2EB7">
      <w:pPr>
        <w:rPr>
          <w:rFonts w:ascii="Arial" w:hAnsi="Arial" w:cs="Arial"/>
          <w:sz w:val="24"/>
          <w:szCs w:val="24"/>
        </w:rPr>
      </w:pPr>
      <w:r w:rsidRPr="007C2EB7">
        <w:rPr>
          <w:rFonts w:ascii="Arial" w:hAnsi="Arial" w:cs="Arial"/>
          <w:sz w:val="24"/>
          <w:szCs w:val="24"/>
        </w:rPr>
        <w:t>Assessment tool for organisations and teams to establish how well they are responding to the new duties in the Social Services and Well-being (Wales) Act 2014.</w:t>
      </w:r>
    </w:p>
    <w:p w:rsidR="007C2EB7" w:rsidRPr="007C2EB7" w:rsidRDefault="00BE6E80" w:rsidP="007C2EB7">
      <w:pPr>
        <w:rPr>
          <w:rFonts w:ascii="Arial" w:hAnsi="Arial" w:cs="Arial"/>
          <w:sz w:val="24"/>
          <w:szCs w:val="24"/>
          <w:lang w:eastAsia="en-GB"/>
        </w:rPr>
      </w:pPr>
      <w:hyperlink r:id="rId153" w:history="1">
        <w:r w:rsidR="007C2EB7" w:rsidRPr="006034B3">
          <w:rPr>
            <w:rStyle w:val="Hyperlink"/>
            <w:rFonts w:ascii="Arial" w:hAnsi="Arial" w:cs="Arial"/>
            <w:sz w:val="24"/>
            <w:szCs w:val="24"/>
            <w:lang w:eastAsia="en-GB"/>
          </w:rPr>
          <w:t>Young Carer Assessment Tools.</w:t>
        </w:r>
      </w:hyperlink>
      <w:r w:rsidR="007C2EB7" w:rsidRPr="007C2EB7">
        <w:rPr>
          <w:rFonts w:ascii="Arial" w:hAnsi="Arial" w:cs="Arial"/>
          <w:sz w:val="24"/>
          <w:szCs w:val="24"/>
          <w:lang w:eastAsia="en-GB"/>
        </w:rPr>
        <w:t xml:space="preserve"> Cares Trust Professionals.  Carers Trust (September 2015)</w:t>
      </w:r>
    </w:p>
    <w:p w:rsidR="007C2EB7" w:rsidRPr="007C2EB7" w:rsidRDefault="007C2EB7" w:rsidP="007C2EB7">
      <w:pPr>
        <w:rPr>
          <w:rFonts w:ascii="Arial" w:hAnsi="Arial" w:cs="Arial"/>
          <w:sz w:val="24"/>
          <w:szCs w:val="24"/>
          <w:lang w:eastAsia="en-GB"/>
        </w:rPr>
      </w:pPr>
      <w:r w:rsidRPr="007C2EB7">
        <w:rPr>
          <w:rFonts w:ascii="Arial" w:hAnsi="Arial" w:cs="Arial"/>
          <w:sz w:val="24"/>
          <w:szCs w:val="24"/>
          <w:lang w:eastAsia="en-GB"/>
        </w:rPr>
        <w:t>Website pages that have several practice tools that can be used when assessing young carers. Very useful to have a look through, reflect how you may use them in practi</w:t>
      </w:r>
      <w:r w:rsidR="00AD1956">
        <w:rPr>
          <w:rFonts w:ascii="Arial" w:hAnsi="Arial" w:cs="Arial"/>
          <w:sz w:val="24"/>
          <w:szCs w:val="24"/>
          <w:lang w:eastAsia="en-GB"/>
        </w:rPr>
        <w:t>c</w:t>
      </w:r>
      <w:r w:rsidRPr="007C2EB7">
        <w:rPr>
          <w:rFonts w:ascii="Arial" w:hAnsi="Arial" w:cs="Arial"/>
          <w:sz w:val="24"/>
          <w:szCs w:val="24"/>
          <w:lang w:eastAsia="en-GB"/>
        </w:rPr>
        <w:t>e and add to your own professional toolbox.</w:t>
      </w:r>
    </w:p>
    <w:p w:rsidR="007C2EB7" w:rsidRPr="007C2EB7" w:rsidRDefault="00BE6E80" w:rsidP="007C2EB7">
      <w:pPr>
        <w:rPr>
          <w:rFonts w:ascii="Arial" w:hAnsi="Arial" w:cs="Arial"/>
          <w:sz w:val="24"/>
          <w:szCs w:val="24"/>
          <w:lang w:eastAsia="en-GB"/>
        </w:rPr>
      </w:pPr>
      <w:hyperlink r:id="rId154" w:history="1">
        <w:r w:rsidR="007C2EB7" w:rsidRPr="007C2EB7">
          <w:rPr>
            <w:rStyle w:val="Hyperlink"/>
            <w:rFonts w:ascii="Arial" w:hAnsi="Arial" w:cs="Arial"/>
            <w:sz w:val="24"/>
            <w:szCs w:val="24"/>
            <w:lang w:eastAsia="en-GB"/>
          </w:rPr>
          <w:t>Young Carers In Schools - A Toolkit for Local Authorities</w:t>
        </w:r>
      </w:hyperlink>
      <w:r w:rsidR="007C2EB7" w:rsidRPr="007C2EB7">
        <w:rPr>
          <w:rFonts w:ascii="Arial" w:hAnsi="Arial" w:cs="Arial"/>
          <w:sz w:val="24"/>
          <w:szCs w:val="24"/>
          <w:lang w:eastAsia="en-GB"/>
        </w:rPr>
        <w:t xml:space="preserve"> </w:t>
      </w:r>
      <w:hyperlink r:id="rId155" w:tooltip="Home" w:history="1">
        <w:r w:rsidR="007C2EB7" w:rsidRPr="007C2EB7">
          <w:rPr>
            <w:rFonts w:ascii="Arial" w:hAnsi="Arial" w:cs="Arial"/>
            <w:sz w:val="24"/>
            <w:szCs w:val="24"/>
            <w:lang w:eastAsia="en-GB"/>
          </w:rPr>
          <w:t>Carers Trust professionals</w:t>
        </w:r>
      </w:hyperlink>
      <w:r w:rsidR="007C2EB7" w:rsidRPr="007C2EB7">
        <w:rPr>
          <w:rFonts w:ascii="Arial" w:hAnsi="Arial" w:cs="Arial"/>
          <w:sz w:val="24"/>
          <w:szCs w:val="24"/>
          <w:lang w:eastAsia="en-GB"/>
        </w:rPr>
        <w:t>.  Carers Trust (November 2018).</w:t>
      </w:r>
    </w:p>
    <w:p w:rsidR="007C2EB7" w:rsidRPr="007C2EB7" w:rsidRDefault="007C2EB7" w:rsidP="007C2EB7">
      <w:pPr>
        <w:rPr>
          <w:rFonts w:ascii="Arial" w:hAnsi="Arial" w:cs="Arial"/>
          <w:sz w:val="24"/>
          <w:szCs w:val="24"/>
          <w:lang w:eastAsia="en-GB"/>
        </w:rPr>
      </w:pPr>
      <w:r w:rsidRPr="007C2EB7">
        <w:rPr>
          <w:rFonts w:ascii="Arial" w:hAnsi="Arial" w:cs="Arial"/>
          <w:sz w:val="24"/>
          <w:szCs w:val="24"/>
          <w:lang w:eastAsia="en-GB"/>
        </w:rPr>
        <w:t>Another comprehensive tool and resource from the Carers Trust regarding identifying and supporting young carers in schools.</w:t>
      </w:r>
    </w:p>
    <w:p w:rsidR="007C2EB7" w:rsidRPr="007C2EB7" w:rsidRDefault="00BE6E80" w:rsidP="007C2EB7">
      <w:pPr>
        <w:rPr>
          <w:rFonts w:ascii="Arial" w:hAnsi="Arial" w:cs="Arial"/>
          <w:sz w:val="24"/>
          <w:szCs w:val="24"/>
        </w:rPr>
      </w:pPr>
      <w:hyperlink r:id="rId156" w:history="1">
        <w:r w:rsidR="007C2EB7" w:rsidRPr="007C2EB7">
          <w:rPr>
            <w:rStyle w:val="Hyperlink"/>
            <w:rFonts w:ascii="Arial" w:hAnsi="Arial" w:cs="Arial"/>
            <w:sz w:val="24"/>
            <w:szCs w:val="24"/>
          </w:rPr>
          <w:t xml:space="preserve">Young Carers’ Needs Assessment. </w:t>
        </w:r>
      </w:hyperlink>
      <w:r w:rsidR="007C2EB7" w:rsidRPr="007C2EB7">
        <w:rPr>
          <w:rFonts w:ascii="Arial" w:hAnsi="Arial" w:cs="Arial"/>
          <w:sz w:val="24"/>
          <w:szCs w:val="24"/>
        </w:rPr>
        <w:t xml:space="preserve"> The Children’s Society, adass, ADCS and Carers Trust.</w:t>
      </w:r>
    </w:p>
    <w:p w:rsidR="007C2EB7" w:rsidRPr="007C2EB7" w:rsidRDefault="007C2EB7" w:rsidP="007C2EB7">
      <w:pPr>
        <w:rPr>
          <w:rFonts w:ascii="Arial" w:hAnsi="Arial" w:cs="Arial"/>
          <w:sz w:val="24"/>
          <w:szCs w:val="24"/>
          <w:shd w:val="clear" w:color="auto" w:fill="FFFFFF"/>
        </w:rPr>
      </w:pPr>
      <w:r w:rsidRPr="007C2EB7">
        <w:rPr>
          <w:rFonts w:ascii="Arial" w:hAnsi="Arial" w:cs="Arial"/>
          <w:sz w:val="24"/>
          <w:szCs w:val="24"/>
          <w:shd w:val="clear" w:color="auto" w:fill="FFFFFF"/>
        </w:rPr>
        <w:t>This covers the Care Act 2014 and the Children and Families Act 2014. Although it discusses the Care Act 2014, which is English Law, it is useful to read about the Children’s and Families Act and the relevant agencies responsibilities towards assessment of young carers.</w:t>
      </w:r>
    </w:p>
    <w:p w:rsidR="007C2EB7" w:rsidRPr="007C2EB7" w:rsidRDefault="00BE6E80" w:rsidP="007C2EB7">
      <w:pPr>
        <w:rPr>
          <w:rFonts w:ascii="Arial" w:hAnsi="Arial" w:cs="Arial"/>
          <w:sz w:val="24"/>
          <w:szCs w:val="24"/>
          <w:lang w:eastAsia="en-GB"/>
        </w:rPr>
      </w:pPr>
      <w:hyperlink r:id="rId157" w:history="1">
        <w:r w:rsidR="007C2EB7" w:rsidRPr="007C2EB7">
          <w:rPr>
            <w:rStyle w:val="Hyperlink"/>
            <w:rFonts w:ascii="Arial" w:hAnsi="Arial" w:cs="Arial"/>
            <w:sz w:val="24"/>
            <w:szCs w:val="24"/>
            <w:lang w:eastAsia="en-GB"/>
          </w:rPr>
          <w:t xml:space="preserve">Young Carers toolkit. </w:t>
        </w:r>
      </w:hyperlink>
      <w:r w:rsidR="007C2EB7" w:rsidRPr="007C2EB7">
        <w:rPr>
          <w:rFonts w:ascii="Arial" w:hAnsi="Arial" w:cs="Arial"/>
          <w:sz w:val="24"/>
          <w:szCs w:val="24"/>
          <w:lang w:eastAsia="en-GB"/>
        </w:rPr>
        <w:t xml:space="preserve"> Welsh Government (September 2017).</w:t>
      </w:r>
    </w:p>
    <w:p w:rsidR="007C2EB7" w:rsidRPr="007C2EB7" w:rsidRDefault="007C2EB7" w:rsidP="007C2EB7">
      <w:pPr>
        <w:rPr>
          <w:rFonts w:ascii="Arial" w:hAnsi="Arial" w:cs="Arial"/>
          <w:sz w:val="24"/>
          <w:szCs w:val="24"/>
          <w:lang w:eastAsia="en-GB"/>
        </w:rPr>
      </w:pPr>
      <w:r w:rsidRPr="007C2EB7">
        <w:rPr>
          <w:rFonts w:ascii="Arial" w:hAnsi="Arial" w:cs="Arial"/>
          <w:sz w:val="24"/>
          <w:szCs w:val="24"/>
          <w:shd w:val="clear" w:color="auto" w:fill="FFFFFF"/>
        </w:rPr>
        <w:t>Tool-kit resource to support training for health, education, social services professionals, young carers and young adult carers on issues and practice regarding young carers.</w:t>
      </w:r>
    </w:p>
    <w:p w:rsidR="007C2EB7" w:rsidRPr="007C2EB7" w:rsidRDefault="00BE6E80" w:rsidP="007C2EB7">
      <w:pPr>
        <w:rPr>
          <w:rFonts w:ascii="Arial" w:hAnsi="Arial" w:cs="Arial"/>
          <w:sz w:val="24"/>
          <w:szCs w:val="24"/>
        </w:rPr>
      </w:pPr>
      <w:hyperlink r:id="rId158" w:history="1">
        <w:r w:rsidR="007C2EB7" w:rsidRPr="007C2EB7">
          <w:rPr>
            <w:rStyle w:val="Hyperlink"/>
            <w:rFonts w:ascii="Arial" w:hAnsi="Arial" w:cs="Arial"/>
            <w:sz w:val="24"/>
            <w:szCs w:val="24"/>
          </w:rPr>
          <w:t xml:space="preserve">Your Good Health! A Toolkit for Family Carers. </w:t>
        </w:r>
      </w:hyperlink>
      <w:r w:rsidR="007C2EB7" w:rsidRPr="007C2EB7">
        <w:rPr>
          <w:rFonts w:ascii="Arial" w:hAnsi="Arial" w:cs="Arial"/>
          <w:sz w:val="24"/>
          <w:szCs w:val="24"/>
        </w:rPr>
        <w:t xml:space="preserve"> NHS</w:t>
      </w:r>
    </w:p>
    <w:p w:rsidR="007C2EB7" w:rsidRPr="007C2EB7" w:rsidRDefault="007C2EB7" w:rsidP="007C2EB7">
      <w:pPr>
        <w:rPr>
          <w:rFonts w:ascii="Arial" w:hAnsi="Arial" w:cs="Arial"/>
          <w:sz w:val="24"/>
          <w:szCs w:val="24"/>
        </w:rPr>
      </w:pPr>
      <w:r w:rsidRPr="007C2EB7">
        <w:rPr>
          <w:rFonts w:ascii="Arial" w:hAnsi="Arial" w:cs="Arial"/>
          <w:sz w:val="24"/>
          <w:szCs w:val="24"/>
        </w:rPr>
        <w:t>A guide specifically aimed at family carers of loved ones with learning disabilities. A concise yet comprehensive resource. A great resource for practitioners to read and to signpost to carers.</w:t>
      </w:r>
    </w:p>
    <w:p w:rsidR="006034B3" w:rsidRDefault="006034B3">
      <w:pPr>
        <w:rPr>
          <w:rFonts w:ascii="Arial" w:hAnsi="Arial" w:cs="Arial"/>
          <w:sz w:val="24"/>
          <w:szCs w:val="24"/>
        </w:rPr>
      </w:pPr>
      <w:r>
        <w:rPr>
          <w:rFonts w:ascii="Arial" w:hAnsi="Arial" w:cs="Arial"/>
          <w:sz w:val="24"/>
          <w:szCs w:val="24"/>
        </w:rPr>
        <w:br w:type="page"/>
      </w:r>
    </w:p>
    <w:p w:rsidR="00FC167B" w:rsidRPr="007C2EB7" w:rsidRDefault="007C2EB7" w:rsidP="006034B3">
      <w:pPr>
        <w:pStyle w:val="Heading2"/>
      </w:pPr>
      <w:bookmarkStart w:id="193" w:name="_Toc942822"/>
      <w:r w:rsidRPr="007C2EB7">
        <w:t>Legislation and guidance</w:t>
      </w:r>
      <w:bookmarkEnd w:id="193"/>
    </w:p>
    <w:p w:rsidR="00FC167B" w:rsidRDefault="00FC167B" w:rsidP="00B24EE4">
      <w:pPr>
        <w:rPr>
          <w:rFonts w:ascii="Arial" w:hAnsi="Arial" w:cs="Arial"/>
          <w:sz w:val="24"/>
          <w:szCs w:val="24"/>
        </w:rPr>
      </w:pPr>
    </w:p>
    <w:p w:rsidR="007C2EB7" w:rsidRPr="007C2EB7" w:rsidRDefault="00BE6E80" w:rsidP="007C2EB7">
      <w:pPr>
        <w:shd w:val="clear" w:color="auto" w:fill="FFFFFF"/>
        <w:outlineLvl w:val="0"/>
        <w:rPr>
          <w:rFonts w:ascii="Arial" w:hAnsi="Arial" w:cs="Arial"/>
          <w:sz w:val="24"/>
          <w:szCs w:val="24"/>
        </w:rPr>
      </w:pPr>
      <w:hyperlink r:id="rId159" w:history="1">
        <w:bookmarkStart w:id="194" w:name="_Toc530676339"/>
        <w:bookmarkStart w:id="195" w:name="_Toc530746250"/>
        <w:bookmarkStart w:id="196" w:name="_Toc532293545"/>
        <w:bookmarkStart w:id="197" w:name="_Toc535499515"/>
        <w:bookmarkStart w:id="198" w:name="_Toc788661"/>
        <w:bookmarkStart w:id="199" w:name="_Toc854320"/>
        <w:bookmarkStart w:id="200" w:name="_Toc942823"/>
        <w:r w:rsidR="007C2EB7" w:rsidRPr="007C2EB7">
          <w:rPr>
            <w:rStyle w:val="Hyperlink"/>
            <w:rFonts w:ascii="Arial" w:hAnsi="Arial" w:cs="Arial"/>
            <w:sz w:val="24"/>
            <w:szCs w:val="24"/>
          </w:rPr>
          <w:t>Social Services and Well-being (Wales) Act 2014.</w:t>
        </w:r>
        <w:bookmarkEnd w:id="194"/>
        <w:bookmarkEnd w:id="195"/>
        <w:bookmarkEnd w:id="196"/>
        <w:bookmarkEnd w:id="197"/>
        <w:bookmarkEnd w:id="198"/>
        <w:bookmarkEnd w:id="199"/>
        <w:bookmarkEnd w:id="200"/>
      </w:hyperlink>
    </w:p>
    <w:p w:rsidR="007C2EB7" w:rsidRPr="007C2EB7" w:rsidRDefault="007C2EB7" w:rsidP="007C2EB7">
      <w:pPr>
        <w:rPr>
          <w:rFonts w:ascii="Arial" w:hAnsi="Arial" w:cs="Arial"/>
          <w:sz w:val="24"/>
          <w:szCs w:val="24"/>
        </w:rPr>
      </w:pPr>
      <w:r w:rsidRPr="007C2EB7">
        <w:rPr>
          <w:rFonts w:ascii="Arial" w:hAnsi="Arial" w:cs="Arial"/>
          <w:sz w:val="24"/>
          <w:szCs w:val="24"/>
        </w:rPr>
        <w:t>The legislation in full.</w:t>
      </w:r>
    </w:p>
    <w:p w:rsidR="007C2EB7" w:rsidRPr="007C2EB7" w:rsidRDefault="00BE6E80" w:rsidP="007C2EB7">
      <w:pPr>
        <w:rPr>
          <w:rFonts w:ascii="Arial" w:hAnsi="Arial" w:cs="Arial"/>
          <w:sz w:val="24"/>
          <w:szCs w:val="24"/>
        </w:rPr>
      </w:pPr>
      <w:hyperlink r:id="rId160" w:history="1">
        <w:r w:rsidR="007C2EB7" w:rsidRPr="007C2EB7">
          <w:rPr>
            <w:rStyle w:val="Hyperlink"/>
            <w:rFonts w:ascii="Arial" w:hAnsi="Arial" w:cs="Arial"/>
            <w:sz w:val="24"/>
            <w:szCs w:val="24"/>
          </w:rPr>
          <w:t>The Children and Families Act 2014</w:t>
        </w:r>
      </w:hyperlink>
    </w:p>
    <w:p w:rsidR="007C2EB7" w:rsidRPr="007C2EB7" w:rsidRDefault="007C2EB7" w:rsidP="007C2EB7">
      <w:pPr>
        <w:rPr>
          <w:rFonts w:ascii="Arial" w:hAnsi="Arial" w:cs="Arial"/>
          <w:sz w:val="24"/>
          <w:szCs w:val="24"/>
        </w:rPr>
      </w:pPr>
      <w:r w:rsidRPr="007C2EB7">
        <w:rPr>
          <w:rFonts w:ascii="Arial" w:hAnsi="Arial" w:cs="Arial"/>
          <w:sz w:val="24"/>
          <w:szCs w:val="24"/>
        </w:rPr>
        <w:t>The legislation in full.</w:t>
      </w:r>
    </w:p>
    <w:p w:rsidR="007C2EB7" w:rsidRPr="007C2EB7" w:rsidRDefault="00BE6E80" w:rsidP="007C2EB7">
      <w:pPr>
        <w:rPr>
          <w:rFonts w:ascii="Arial" w:hAnsi="Arial" w:cs="Arial"/>
          <w:sz w:val="24"/>
          <w:szCs w:val="24"/>
        </w:rPr>
      </w:pPr>
      <w:hyperlink r:id="rId161" w:history="1">
        <w:r w:rsidR="007C2EB7" w:rsidRPr="007C2EB7">
          <w:rPr>
            <w:rStyle w:val="Hyperlink"/>
            <w:rFonts w:ascii="Arial" w:hAnsi="Arial" w:cs="Arial"/>
            <w:sz w:val="24"/>
            <w:szCs w:val="24"/>
          </w:rPr>
          <w:t>The Equalities Act 2010</w:t>
        </w:r>
      </w:hyperlink>
    </w:p>
    <w:p w:rsidR="007C2EB7" w:rsidRDefault="007C2EB7" w:rsidP="007C2EB7">
      <w:pPr>
        <w:rPr>
          <w:rFonts w:ascii="Arial" w:hAnsi="Arial" w:cs="Arial"/>
          <w:sz w:val="24"/>
          <w:szCs w:val="24"/>
        </w:rPr>
      </w:pPr>
      <w:r w:rsidRPr="007C2EB7">
        <w:rPr>
          <w:rFonts w:ascii="Arial" w:hAnsi="Arial" w:cs="Arial"/>
          <w:sz w:val="24"/>
          <w:szCs w:val="24"/>
        </w:rPr>
        <w:t>The legislation in full.</w:t>
      </w:r>
    </w:p>
    <w:p w:rsidR="007779CB" w:rsidRDefault="00BE6E80" w:rsidP="007C2EB7">
      <w:pPr>
        <w:rPr>
          <w:rFonts w:ascii="Arial" w:hAnsi="Arial" w:cs="Arial"/>
          <w:sz w:val="24"/>
          <w:szCs w:val="24"/>
        </w:rPr>
      </w:pPr>
      <w:hyperlink r:id="rId162" w:history="1">
        <w:r w:rsidR="00315804" w:rsidRPr="00315804">
          <w:rPr>
            <w:rStyle w:val="Hyperlink"/>
            <w:rFonts w:ascii="Arial" w:hAnsi="Arial" w:cs="Arial"/>
            <w:sz w:val="24"/>
            <w:szCs w:val="24"/>
          </w:rPr>
          <w:t>Social Care Wales – Social Services and Well-being (Wales) Act 2014.</w:t>
        </w:r>
      </w:hyperlink>
    </w:p>
    <w:p w:rsidR="00315804" w:rsidRDefault="00315804" w:rsidP="007C2EB7">
      <w:pPr>
        <w:rPr>
          <w:rFonts w:ascii="Arial" w:hAnsi="Arial" w:cs="Arial"/>
          <w:sz w:val="24"/>
          <w:szCs w:val="24"/>
        </w:rPr>
      </w:pPr>
      <w:r>
        <w:rPr>
          <w:rFonts w:ascii="Arial" w:hAnsi="Arial" w:cs="Arial"/>
          <w:sz w:val="24"/>
          <w:szCs w:val="24"/>
        </w:rPr>
        <w:t>This is a central hub that sets out the legal framework of practice under the Social Services and Well-being (Wales) Act 2014. It also sets out regulation and inspection and learning resources, that include carers and other groups of people who may need support and care. This is an important resource which practitioners should be accessing as part of their practice.</w:t>
      </w:r>
    </w:p>
    <w:p w:rsidR="00FC167B" w:rsidRDefault="00FC167B" w:rsidP="00B24EE4">
      <w:pPr>
        <w:rPr>
          <w:rFonts w:ascii="Arial" w:hAnsi="Arial" w:cs="Arial"/>
          <w:sz w:val="24"/>
          <w:szCs w:val="24"/>
        </w:rPr>
      </w:pPr>
    </w:p>
    <w:sectPr w:rsidR="00FC167B" w:rsidSect="0018218A">
      <w:headerReference w:type="default" r:id="rId163"/>
      <w:footerReference w:type="default" r:id="rId164"/>
      <w:headerReference w:type="first" r:id="rId165"/>
      <w:footerReference w:type="first" r:id="rId16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E80" w:rsidRDefault="00BE6E80" w:rsidP="00E548B6">
      <w:pPr>
        <w:spacing w:after="0" w:line="240" w:lineRule="auto"/>
      </w:pPr>
      <w:r>
        <w:separator/>
      </w:r>
    </w:p>
  </w:endnote>
  <w:endnote w:type="continuationSeparator" w:id="0">
    <w:p w:rsidR="00BE6E80" w:rsidRDefault="00BE6E80" w:rsidP="00E5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Cambria"/>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38852950"/>
      <w:docPartObj>
        <w:docPartGallery w:val="Page Numbers (Bottom of Page)"/>
        <w:docPartUnique/>
      </w:docPartObj>
    </w:sdtPr>
    <w:sdtEndPr>
      <w:rPr>
        <w:noProof/>
      </w:rPr>
    </w:sdtEndPr>
    <w:sdtContent>
      <w:p w:rsidR="0038322F" w:rsidRPr="00F13E40" w:rsidRDefault="0038322F" w:rsidP="00F13E40">
        <w:pPr>
          <w:pStyle w:val="Footer"/>
          <w:jc w:val="right"/>
          <w:rPr>
            <w:rFonts w:ascii="Arial" w:hAnsi="Arial" w:cs="Arial"/>
          </w:rPr>
        </w:pPr>
        <w:r w:rsidRPr="00F13E40">
          <w:rPr>
            <w:rFonts w:ascii="Arial" w:hAnsi="Arial" w:cs="Arial"/>
          </w:rPr>
          <w:fldChar w:fldCharType="begin"/>
        </w:r>
        <w:r w:rsidRPr="00F13E40">
          <w:rPr>
            <w:rFonts w:ascii="Arial" w:hAnsi="Arial" w:cs="Arial"/>
          </w:rPr>
          <w:instrText xml:space="preserve"> PAGE   \* MERGEFORMAT </w:instrText>
        </w:r>
        <w:r w:rsidRPr="00F13E40">
          <w:rPr>
            <w:rFonts w:ascii="Arial" w:hAnsi="Arial" w:cs="Arial"/>
          </w:rPr>
          <w:fldChar w:fldCharType="separate"/>
        </w:r>
        <w:r>
          <w:rPr>
            <w:rFonts w:ascii="Arial" w:hAnsi="Arial" w:cs="Arial"/>
            <w:noProof/>
          </w:rPr>
          <w:t>10</w:t>
        </w:r>
        <w:r w:rsidRPr="00F13E40">
          <w:rPr>
            <w:rFonts w:ascii="Arial" w:hAnsi="Arial" w:cs="Arial"/>
            <w:noProof/>
          </w:rPr>
          <w:fldChar w:fldCharType="end"/>
        </w:r>
      </w:p>
    </w:sdtContent>
  </w:sdt>
  <w:p w:rsidR="0038322F" w:rsidRDefault="00383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22F" w:rsidRDefault="0038322F" w:rsidP="00F13E40">
    <w:pPr>
      <w:pStyle w:val="Footer"/>
      <w:jc w:val="right"/>
    </w:pPr>
    <w:r>
      <w:rPr>
        <w:noProof/>
        <w:lang w:eastAsia="en-GB"/>
      </w:rPr>
      <w:drawing>
        <wp:inline distT="0" distB="0" distL="0" distR="0" wp14:anchorId="7452BFD9" wp14:editId="4D184AC3">
          <wp:extent cx="1508760" cy="50687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Assembly Logo wi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5068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E80" w:rsidRDefault="00BE6E80" w:rsidP="00E548B6">
      <w:pPr>
        <w:spacing w:after="0" w:line="240" w:lineRule="auto"/>
      </w:pPr>
      <w:r>
        <w:separator/>
      </w:r>
    </w:p>
  </w:footnote>
  <w:footnote w:type="continuationSeparator" w:id="0">
    <w:p w:rsidR="00BE6E80" w:rsidRDefault="00BE6E80" w:rsidP="00E548B6">
      <w:pPr>
        <w:spacing w:after="0" w:line="240" w:lineRule="auto"/>
      </w:pPr>
      <w:r>
        <w:continuationSeparator/>
      </w:r>
    </w:p>
  </w:footnote>
  <w:footnote w:id="1">
    <w:p w:rsidR="0038322F" w:rsidRPr="000C3537" w:rsidRDefault="0038322F">
      <w:pPr>
        <w:pStyle w:val="FootnoteText"/>
        <w:rPr>
          <w:rFonts w:ascii="Arial" w:hAnsi="Arial" w:cs="Arial"/>
        </w:rPr>
      </w:pPr>
      <w:r w:rsidRPr="000C3537">
        <w:rPr>
          <w:rStyle w:val="FootnoteReference"/>
          <w:rFonts w:ascii="Arial" w:hAnsi="Arial" w:cs="Arial"/>
        </w:rPr>
        <w:footnoteRef/>
      </w:r>
      <w:r w:rsidRPr="000C3537">
        <w:rPr>
          <w:rFonts w:ascii="Arial" w:hAnsi="Arial" w:cs="Arial"/>
        </w:rPr>
        <w:t xml:space="preserve"> Tools created or adapted by IPC unless referenced otherwise.</w:t>
      </w:r>
    </w:p>
  </w:footnote>
  <w:footnote w:id="2">
    <w:p w:rsidR="0038322F" w:rsidRPr="006D3BE2" w:rsidRDefault="0038322F" w:rsidP="001F2E59">
      <w:pPr>
        <w:pStyle w:val="FootnoteText"/>
        <w:rPr>
          <w:rFonts w:ascii="Arial" w:hAnsi="Arial" w:cs="Arial"/>
        </w:rPr>
      </w:pPr>
      <w:r w:rsidRPr="006D3BE2">
        <w:rPr>
          <w:rStyle w:val="FootnoteReference"/>
          <w:rFonts w:ascii="Arial" w:hAnsi="Arial" w:cs="Arial"/>
        </w:rPr>
        <w:footnoteRef/>
      </w:r>
      <w:r w:rsidRPr="006D3BE2">
        <w:rPr>
          <w:rFonts w:ascii="Arial" w:hAnsi="Arial" w:cs="Arial"/>
        </w:rPr>
        <w:t xml:space="preserve"> Social Services and Well-being Act (Wales) 2014 </w:t>
      </w:r>
      <w:hyperlink r:id="rId1" w:history="1">
        <w:r w:rsidRPr="009112E8">
          <w:rPr>
            <w:rStyle w:val="Hyperlink"/>
            <w:rFonts w:ascii="Arial" w:hAnsi="Arial" w:cs="Arial"/>
          </w:rPr>
          <w:t>www.legislation.gov.uk/anaw/2014/4/section/3/enacted</w:t>
        </w:r>
      </w:hyperlink>
      <w:r>
        <w:rPr>
          <w:rFonts w:ascii="Arial" w:hAnsi="Arial" w:cs="Arial"/>
        </w:rPr>
        <w:t xml:space="preserve"> </w:t>
      </w:r>
    </w:p>
  </w:footnote>
  <w:footnote w:id="3">
    <w:p w:rsidR="0038322F" w:rsidRDefault="0038322F" w:rsidP="001F2E59">
      <w:pPr>
        <w:pStyle w:val="FootnoteText"/>
      </w:pPr>
      <w:r w:rsidRPr="006D3BE2">
        <w:rPr>
          <w:rStyle w:val="FootnoteReference"/>
          <w:rFonts w:ascii="Arial" w:hAnsi="Arial" w:cs="Arial"/>
        </w:rPr>
        <w:footnoteRef/>
      </w:r>
      <w:r w:rsidRPr="006D3BE2">
        <w:rPr>
          <w:rFonts w:ascii="Arial" w:hAnsi="Arial" w:cs="Arial"/>
        </w:rPr>
        <w:t xml:space="preserve"> Carers Trust: Rights for young carers and young adult carers in the Children and Families Act 2014: page 2.</w:t>
      </w:r>
    </w:p>
  </w:footnote>
  <w:footnote w:id="4">
    <w:p w:rsidR="0038322F" w:rsidRPr="00824A3D" w:rsidRDefault="0038322F" w:rsidP="000A5A12">
      <w:pPr>
        <w:pStyle w:val="FootnoteText"/>
        <w:rPr>
          <w:rFonts w:ascii="Arial" w:hAnsi="Arial" w:cs="Arial"/>
        </w:rPr>
      </w:pPr>
      <w:r w:rsidRPr="00824A3D">
        <w:rPr>
          <w:rStyle w:val="FootnoteReference"/>
          <w:rFonts w:ascii="Arial" w:hAnsi="Arial" w:cs="Arial"/>
        </w:rPr>
        <w:footnoteRef/>
      </w:r>
      <w:r w:rsidRPr="00824A3D">
        <w:rPr>
          <w:rFonts w:ascii="Arial" w:hAnsi="Arial" w:cs="Arial"/>
        </w:rPr>
        <w:t xml:space="preserve"> Carers Wales, (2015)</w:t>
      </w:r>
    </w:p>
  </w:footnote>
  <w:footnote w:id="5">
    <w:p w:rsidR="0038322F" w:rsidRDefault="0038322F" w:rsidP="000A5A12">
      <w:pPr>
        <w:pStyle w:val="FootnoteText"/>
      </w:pPr>
      <w:r w:rsidRPr="00824A3D">
        <w:rPr>
          <w:rStyle w:val="FootnoteReference"/>
          <w:rFonts w:ascii="Arial" w:hAnsi="Arial" w:cs="Arial"/>
        </w:rPr>
        <w:footnoteRef/>
      </w:r>
      <w:r w:rsidRPr="00824A3D">
        <w:rPr>
          <w:rFonts w:ascii="Arial" w:hAnsi="Arial" w:cs="Arial"/>
        </w:rPr>
        <w:t xml:space="preserve"> Welsh Government (2017).</w:t>
      </w:r>
    </w:p>
  </w:footnote>
  <w:footnote w:id="6">
    <w:p w:rsidR="0038322F" w:rsidRPr="0065069A" w:rsidRDefault="0038322F" w:rsidP="000A5A12">
      <w:pPr>
        <w:pStyle w:val="FootnoteText"/>
        <w:rPr>
          <w:rFonts w:ascii="Arial" w:hAnsi="Arial" w:cs="Arial"/>
        </w:rPr>
      </w:pPr>
      <w:r w:rsidRPr="0065069A">
        <w:rPr>
          <w:rStyle w:val="FootnoteReference"/>
          <w:rFonts w:ascii="Arial" w:hAnsi="Arial" w:cs="Arial"/>
        </w:rPr>
        <w:footnoteRef/>
      </w:r>
      <w:r w:rsidRPr="0065069A">
        <w:rPr>
          <w:rFonts w:ascii="Arial" w:hAnsi="Arial" w:cs="Arial"/>
        </w:rPr>
        <w:t xml:space="preserve"> Wilson, J. (2014) </w:t>
      </w:r>
      <w:r w:rsidRPr="0065069A">
        <w:rPr>
          <w:rFonts w:ascii="Arial" w:hAnsi="Arial" w:cs="Arial"/>
          <w:i/>
        </w:rPr>
        <w:t xml:space="preserve">Supporting People through Loss and Grief. </w:t>
      </w:r>
      <w:r w:rsidRPr="0065069A">
        <w:rPr>
          <w:rFonts w:ascii="Arial" w:hAnsi="Arial" w:cs="Arial"/>
        </w:rPr>
        <w:t>London: Jessica Kingsley Publishers. Page 33.</w:t>
      </w:r>
    </w:p>
  </w:footnote>
  <w:footnote w:id="7">
    <w:p w:rsidR="0038322F" w:rsidRPr="006C4E1E" w:rsidRDefault="0038322F" w:rsidP="000A5A12">
      <w:pPr>
        <w:pStyle w:val="FootnoteText"/>
      </w:pPr>
      <w:r w:rsidRPr="0065069A">
        <w:rPr>
          <w:rStyle w:val="FootnoteReference"/>
          <w:rFonts w:ascii="Arial" w:hAnsi="Arial" w:cs="Arial"/>
        </w:rPr>
        <w:footnoteRef/>
      </w:r>
      <w:r w:rsidRPr="0065069A">
        <w:rPr>
          <w:rFonts w:ascii="Arial" w:hAnsi="Arial" w:cs="Arial"/>
        </w:rPr>
        <w:t xml:space="preserve"> Parkes, C. (2006) </w:t>
      </w:r>
      <w:r w:rsidRPr="0065069A">
        <w:rPr>
          <w:rFonts w:ascii="Arial" w:hAnsi="Arial" w:cs="Arial"/>
          <w:i/>
        </w:rPr>
        <w:t xml:space="preserve">Love and Loss: The Roots of Grief and its Complications. </w:t>
      </w:r>
      <w:r w:rsidRPr="0065069A">
        <w:rPr>
          <w:rFonts w:ascii="Arial" w:hAnsi="Arial" w:cs="Arial"/>
        </w:rPr>
        <w:t>Hove: Routledge. Page 30.</w:t>
      </w:r>
    </w:p>
  </w:footnote>
  <w:footnote w:id="8">
    <w:p w:rsidR="0038322F" w:rsidRPr="0065069A" w:rsidRDefault="0038322F" w:rsidP="0065069A">
      <w:pPr>
        <w:pStyle w:val="FootnoteText"/>
        <w:rPr>
          <w:rFonts w:ascii="Arial" w:hAnsi="Arial" w:cs="Arial"/>
        </w:rPr>
      </w:pPr>
      <w:r w:rsidRPr="0065069A">
        <w:rPr>
          <w:rStyle w:val="FootnoteReference"/>
          <w:rFonts w:ascii="Arial" w:hAnsi="Arial" w:cs="Arial"/>
        </w:rPr>
        <w:footnoteRef/>
      </w:r>
      <w:r w:rsidRPr="0065069A">
        <w:rPr>
          <w:rFonts w:ascii="Arial" w:hAnsi="Arial" w:cs="Arial"/>
        </w:rPr>
        <w:t xml:space="preserve"> Shim, B., Barroso, J., and Davis, L. (2012) A comparative qualitative analysis of stories of spousal caregivers of people with dementia: negative, ambivalent, and positive experiences. </w:t>
      </w:r>
      <w:r w:rsidRPr="0065069A">
        <w:rPr>
          <w:rFonts w:ascii="Arial" w:hAnsi="Arial" w:cs="Arial"/>
          <w:i/>
        </w:rPr>
        <w:t>International Journal of Nursing Studies 49 p220-229</w:t>
      </w:r>
    </w:p>
  </w:footnote>
  <w:footnote w:id="9">
    <w:p w:rsidR="0038322F" w:rsidRPr="0065069A" w:rsidRDefault="0038322F" w:rsidP="0065069A">
      <w:pPr>
        <w:pStyle w:val="FootnoteText"/>
        <w:rPr>
          <w:rFonts w:ascii="Arial" w:hAnsi="Arial" w:cs="Arial"/>
        </w:rPr>
      </w:pPr>
      <w:r w:rsidRPr="0065069A">
        <w:rPr>
          <w:rStyle w:val="FootnoteReference"/>
          <w:rFonts w:ascii="Arial" w:hAnsi="Arial" w:cs="Arial"/>
        </w:rPr>
        <w:footnoteRef/>
      </w:r>
      <w:r w:rsidRPr="0065069A">
        <w:rPr>
          <w:rFonts w:ascii="Arial" w:hAnsi="Arial" w:cs="Arial"/>
        </w:rPr>
        <w:t xml:space="preserve">  Griffith, G., Hastings, R., Oliver, C., Howlin, P., Moss, J., Petty, </w:t>
      </w:r>
      <w:r>
        <w:rPr>
          <w:rFonts w:ascii="Arial" w:hAnsi="Arial" w:cs="Arial"/>
        </w:rPr>
        <w:t xml:space="preserve">J., and Tunnicliffe, P. (2011) </w:t>
      </w:r>
      <w:r w:rsidRPr="0065069A">
        <w:rPr>
          <w:rFonts w:ascii="Arial" w:hAnsi="Arial" w:cs="Arial"/>
        </w:rPr>
        <w:t xml:space="preserve">Psychological well-being in parents of children with Angelman, Cornelia de Lange and Cri du Chat syndromes. </w:t>
      </w:r>
      <w:r w:rsidRPr="0065069A">
        <w:rPr>
          <w:rFonts w:ascii="Arial" w:hAnsi="Arial" w:cs="Arial"/>
          <w:i/>
        </w:rPr>
        <w:t>Journal of Intellectual Disability Research 55(4) p397-410</w:t>
      </w:r>
      <w:r w:rsidRPr="0065069A">
        <w:rPr>
          <w:rFonts w:ascii="Arial" w:hAnsi="Arial" w:cs="Arial"/>
        </w:rPr>
        <w:t xml:space="preserve"> </w:t>
      </w:r>
    </w:p>
  </w:footnote>
  <w:footnote w:id="10">
    <w:p w:rsidR="0038322F" w:rsidRPr="00011EE2" w:rsidRDefault="0038322F" w:rsidP="000A5A12">
      <w:pPr>
        <w:pStyle w:val="FootnoteText"/>
      </w:pPr>
      <w:r w:rsidRPr="0065069A">
        <w:rPr>
          <w:rStyle w:val="FootnoteReference"/>
          <w:rFonts w:ascii="Arial" w:hAnsi="Arial" w:cs="Arial"/>
        </w:rPr>
        <w:footnoteRef/>
      </w:r>
      <w:r w:rsidRPr="0065069A">
        <w:rPr>
          <w:rFonts w:ascii="Arial" w:hAnsi="Arial" w:cs="Arial"/>
        </w:rPr>
        <w:t xml:space="preserve"> Tonkin, L. (2007) </w:t>
      </w:r>
      <w:r w:rsidRPr="0065069A">
        <w:rPr>
          <w:rFonts w:ascii="Arial" w:hAnsi="Arial" w:cs="Arial"/>
          <w:i/>
        </w:rPr>
        <w:t xml:space="preserve">Certificate in Grief Support: Extending Your Skills in Working With Grieving Adults. </w:t>
      </w:r>
      <w:r w:rsidRPr="0065069A">
        <w:rPr>
          <w:rFonts w:ascii="Arial" w:hAnsi="Arial" w:cs="Arial"/>
        </w:rPr>
        <w:t>Christchurch, New Zealand: Port Hills Press.</w:t>
      </w:r>
    </w:p>
  </w:footnote>
  <w:footnote w:id="11">
    <w:p w:rsidR="0038322F" w:rsidRPr="009C32E9" w:rsidRDefault="0038322F" w:rsidP="000A5A12">
      <w:pPr>
        <w:pStyle w:val="FootnoteText"/>
        <w:rPr>
          <w:rFonts w:ascii="Arial" w:hAnsi="Arial" w:cs="Arial"/>
        </w:rPr>
      </w:pPr>
      <w:r w:rsidRPr="009C32E9">
        <w:rPr>
          <w:rStyle w:val="FootnoteReference"/>
          <w:rFonts w:ascii="Arial" w:hAnsi="Arial" w:cs="Arial"/>
        </w:rPr>
        <w:footnoteRef/>
      </w:r>
      <w:r w:rsidRPr="009C32E9">
        <w:rPr>
          <w:rFonts w:ascii="Arial" w:hAnsi="Arial" w:cs="Arial"/>
        </w:rPr>
        <w:t xml:space="preserve"> Cavaye, J. (2006) </w:t>
      </w:r>
      <w:r w:rsidRPr="009C32E9">
        <w:rPr>
          <w:rFonts w:ascii="Arial" w:hAnsi="Arial" w:cs="Arial"/>
          <w:i/>
        </w:rPr>
        <w:t xml:space="preserve">Hidden Carers </w:t>
      </w:r>
      <w:r w:rsidRPr="009C32E9">
        <w:rPr>
          <w:rFonts w:ascii="Arial" w:hAnsi="Arial" w:cs="Arial"/>
        </w:rPr>
        <w:t>Edinburgh: Dunedin Academic Press</w:t>
      </w:r>
      <w:r>
        <w:rPr>
          <w:rFonts w:ascii="Arial" w:hAnsi="Arial" w:cs="Arial"/>
        </w:rPr>
        <w:t>.</w:t>
      </w:r>
    </w:p>
  </w:footnote>
  <w:footnote w:id="12">
    <w:p w:rsidR="0038322F" w:rsidRPr="009C32E9" w:rsidRDefault="0038322F">
      <w:pPr>
        <w:pStyle w:val="FootnoteText"/>
        <w:rPr>
          <w:rFonts w:ascii="Arial" w:hAnsi="Arial" w:cs="Arial"/>
        </w:rPr>
      </w:pPr>
      <w:r w:rsidRPr="009C32E9">
        <w:rPr>
          <w:rStyle w:val="FootnoteReference"/>
          <w:rFonts w:ascii="Arial" w:hAnsi="Arial" w:cs="Arial"/>
        </w:rPr>
        <w:footnoteRef/>
      </w:r>
      <w:r w:rsidRPr="009C32E9">
        <w:rPr>
          <w:rFonts w:ascii="Arial" w:hAnsi="Arial" w:cs="Arial"/>
        </w:rPr>
        <w:t xml:space="preserve"> Broadhurst,S. (2019) </w:t>
      </w:r>
      <w:r w:rsidRPr="009C32E9">
        <w:rPr>
          <w:rFonts w:ascii="Arial" w:hAnsi="Arial" w:cs="Arial"/>
          <w:i/>
        </w:rPr>
        <w:t xml:space="preserve">Understanding Resilience in Family Carers </w:t>
      </w:r>
      <w:r w:rsidRPr="009C32E9">
        <w:rPr>
          <w:rFonts w:ascii="Arial" w:hAnsi="Arial" w:cs="Arial"/>
        </w:rPr>
        <w:t>(University of Kent: Unpublished)</w:t>
      </w:r>
      <w:r>
        <w:rPr>
          <w:rFonts w:ascii="Arial" w:hAnsi="Arial" w:cs="Arial"/>
        </w:rPr>
        <w:t>.</w:t>
      </w:r>
    </w:p>
  </w:footnote>
  <w:footnote w:id="13">
    <w:p w:rsidR="0038322F" w:rsidRPr="001A05C6" w:rsidRDefault="0038322F" w:rsidP="000A5A12">
      <w:pPr>
        <w:pStyle w:val="FootnoteText"/>
        <w:rPr>
          <w:rFonts w:ascii="Arial" w:hAnsi="Arial" w:cs="Arial"/>
        </w:rPr>
      </w:pPr>
      <w:r w:rsidRPr="001A05C6">
        <w:rPr>
          <w:rStyle w:val="FootnoteReference"/>
          <w:rFonts w:ascii="Arial" w:hAnsi="Arial" w:cs="Arial"/>
        </w:rPr>
        <w:footnoteRef/>
      </w:r>
      <w:r w:rsidRPr="001A05C6">
        <w:rPr>
          <w:rFonts w:ascii="Arial" w:hAnsi="Arial" w:cs="Arial"/>
        </w:rPr>
        <w:t xml:space="preserve"> Carers Wales (2015) </w:t>
      </w:r>
      <w:hyperlink r:id="rId2" w:history="1">
        <w:r w:rsidRPr="001A05C6">
          <w:rPr>
            <w:rStyle w:val="Hyperlink"/>
            <w:rFonts w:ascii="Arial" w:hAnsi="Arial" w:cs="Arial"/>
          </w:rPr>
          <w:t>https://carers.org/country/carers-trust-wales-cymru</w:t>
        </w:r>
      </w:hyperlink>
      <w:r w:rsidRPr="001A05C6">
        <w:rPr>
          <w:rFonts w:ascii="Arial" w:hAnsi="Arial" w:cs="Arial"/>
        </w:rPr>
        <w:t xml:space="preserve"> </w:t>
      </w:r>
    </w:p>
  </w:footnote>
  <w:footnote w:id="14">
    <w:p w:rsidR="0038322F" w:rsidRPr="001A05C6" w:rsidRDefault="0038322F" w:rsidP="000A5A12">
      <w:pPr>
        <w:pStyle w:val="FootnoteText"/>
        <w:rPr>
          <w:rFonts w:ascii="Arial" w:hAnsi="Arial" w:cs="Arial"/>
        </w:rPr>
      </w:pPr>
      <w:r w:rsidRPr="001A05C6">
        <w:rPr>
          <w:rStyle w:val="FootnoteReference"/>
          <w:rFonts w:ascii="Arial" w:hAnsi="Arial" w:cs="Arial"/>
        </w:rPr>
        <w:footnoteRef/>
      </w:r>
      <w:r w:rsidRPr="001A05C6">
        <w:rPr>
          <w:rFonts w:ascii="Arial" w:hAnsi="Arial" w:cs="Arial"/>
        </w:rPr>
        <w:t xml:space="preserve"> Institute of Public Care (2014) </w:t>
      </w:r>
      <w:r w:rsidRPr="001A05C6">
        <w:rPr>
          <w:rFonts w:ascii="Arial" w:hAnsi="Arial" w:cs="Arial"/>
          <w:i/>
        </w:rPr>
        <w:t xml:space="preserve">Commissioning for Health and Social Care </w:t>
      </w:r>
      <w:r w:rsidRPr="001A05C6">
        <w:rPr>
          <w:rFonts w:ascii="Arial" w:hAnsi="Arial" w:cs="Arial"/>
        </w:rPr>
        <w:t>London: Sage Publications</w:t>
      </w:r>
    </w:p>
  </w:footnote>
  <w:footnote w:id="15">
    <w:p w:rsidR="0038322F" w:rsidRDefault="0038322F" w:rsidP="000A5A12">
      <w:pPr>
        <w:pStyle w:val="FootnoteText"/>
      </w:pPr>
      <w:r w:rsidRPr="001A05C6">
        <w:rPr>
          <w:rStyle w:val="FootnoteReference"/>
          <w:rFonts w:ascii="Arial" w:hAnsi="Arial" w:cs="Arial"/>
        </w:rPr>
        <w:footnoteRef/>
      </w:r>
      <w:r w:rsidRPr="001A05C6">
        <w:rPr>
          <w:rFonts w:ascii="Arial" w:hAnsi="Arial" w:cs="Arial"/>
        </w:rPr>
        <w:t xml:space="preserve"> Carers Trust Wales (2016) </w:t>
      </w:r>
      <w:hyperlink r:id="rId3" w:history="1">
        <w:r w:rsidRPr="001A05C6">
          <w:rPr>
            <w:rStyle w:val="Hyperlink"/>
            <w:rFonts w:ascii="Arial" w:hAnsi="Arial" w:cs="Arial"/>
          </w:rPr>
          <w:t>https://carers.org/country/carers-trust-wales-cymru</w:t>
        </w:r>
      </w:hyperlink>
      <w:r>
        <w:t xml:space="preserve"> </w:t>
      </w:r>
    </w:p>
  </w:footnote>
  <w:footnote w:id="16">
    <w:p w:rsidR="0038322F" w:rsidRPr="001A05C6" w:rsidRDefault="0038322F" w:rsidP="00607101">
      <w:pPr>
        <w:pStyle w:val="FootnoteText"/>
        <w:rPr>
          <w:rFonts w:ascii="Arial" w:hAnsi="Arial" w:cs="Arial"/>
        </w:rPr>
      </w:pPr>
      <w:r w:rsidRPr="001A05C6">
        <w:rPr>
          <w:rStyle w:val="FootnoteReference"/>
          <w:rFonts w:ascii="Arial" w:hAnsi="Arial" w:cs="Arial"/>
        </w:rPr>
        <w:footnoteRef/>
      </w:r>
      <w:r w:rsidRPr="001A05C6">
        <w:rPr>
          <w:rFonts w:ascii="Arial" w:hAnsi="Arial" w:cs="Arial"/>
        </w:rPr>
        <w:t xml:space="preserve"> Social Care Wales and Social Care Institute for Excellence (2018) </w:t>
      </w:r>
      <w:r w:rsidRPr="001A05C6">
        <w:rPr>
          <w:rFonts w:ascii="Arial" w:hAnsi="Arial" w:cs="Arial"/>
          <w:i/>
        </w:rPr>
        <w:t>Preventative support for adult carers in Wales: rapid review.</w:t>
      </w:r>
      <w:r w:rsidRPr="001A05C6">
        <w:rPr>
          <w:rFonts w:ascii="Arial" w:hAnsi="Arial" w:cs="Arial"/>
        </w:rPr>
        <w:t xml:space="preserve"> Page 7</w:t>
      </w:r>
    </w:p>
  </w:footnote>
  <w:footnote w:id="17">
    <w:p w:rsidR="0038322F" w:rsidRPr="001A05C6" w:rsidRDefault="0038322F" w:rsidP="00607101">
      <w:pPr>
        <w:pStyle w:val="FootnoteText"/>
        <w:rPr>
          <w:rFonts w:ascii="Arial" w:hAnsi="Arial" w:cs="Arial"/>
        </w:rPr>
      </w:pPr>
      <w:r w:rsidRPr="001A05C6">
        <w:rPr>
          <w:rStyle w:val="FootnoteReference"/>
          <w:rFonts w:ascii="Arial" w:hAnsi="Arial" w:cs="Arial"/>
        </w:rPr>
        <w:footnoteRef/>
      </w:r>
      <w:r w:rsidRPr="001A05C6">
        <w:rPr>
          <w:rFonts w:ascii="Arial" w:hAnsi="Arial" w:cs="Arial"/>
        </w:rPr>
        <w:t xml:space="preserve"> Carers Trust and Skills for Care (2014) </w:t>
      </w:r>
      <w:r w:rsidRPr="001A05C6">
        <w:rPr>
          <w:rFonts w:ascii="Arial" w:hAnsi="Arial" w:cs="Arial"/>
          <w:i/>
        </w:rPr>
        <w:t xml:space="preserve">Assessing carers needs.  A short guide to taking account of everyone in the family who cares. </w:t>
      </w:r>
      <w:r w:rsidRPr="001A05C6">
        <w:rPr>
          <w:rFonts w:ascii="Arial" w:hAnsi="Arial" w:cs="Arial"/>
        </w:rPr>
        <w:t>Page 2</w:t>
      </w:r>
    </w:p>
  </w:footnote>
  <w:footnote w:id="18">
    <w:p w:rsidR="0038322F" w:rsidRPr="001A05C6" w:rsidRDefault="0038322F" w:rsidP="00607101">
      <w:pPr>
        <w:pStyle w:val="FootnoteText"/>
        <w:rPr>
          <w:rFonts w:ascii="Arial" w:hAnsi="Arial" w:cs="Arial"/>
        </w:rPr>
      </w:pPr>
      <w:r w:rsidRPr="001A05C6">
        <w:rPr>
          <w:rStyle w:val="FootnoteReference"/>
          <w:rFonts w:ascii="Arial" w:hAnsi="Arial" w:cs="Arial"/>
        </w:rPr>
        <w:footnoteRef/>
      </w:r>
      <w:r w:rsidRPr="001A05C6">
        <w:rPr>
          <w:rFonts w:ascii="Arial" w:hAnsi="Arial" w:cs="Arial"/>
        </w:rPr>
        <w:t xml:space="preserve"> The Children’s Society (2013) </w:t>
      </w:r>
      <w:r w:rsidRPr="001A05C6">
        <w:rPr>
          <w:rFonts w:ascii="Arial" w:hAnsi="Arial" w:cs="Arial"/>
          <w:i/>
        </w:rPr>
        <w:t>Hidden from View: The experiences of young carers in England</w:t>
      </w:r>
      <w:r w:rsidRPr="001A05C6">
        <w:rPr>
          <w:rFonts w:ascii="Arial" w:hAnsi="Arial" w:cs="Arial"/>
        </w:rPr>
        <w:t xml:space="preserve"> </w:t>
      </w:r>
    </w:p>
  </w:footnote>
  <w:footnote w:id="19">
    <w:p w:rsidR="0038322F" w:rsidRPr="001A05C6" w:rsidRDefault="0038322F" w:rsidP="00607101">
      <w:pPr>
        <w:pStyle w:val="FootnoteText"/>
        <w:rPr>
          <w:rFonts w:ascii="Arial" w:hAnsi="Arial" w:cs="Arial"/>
        </w:rPr>
      </w:pPr>
      <w:r w:rsidRPr="001A05C6">
        <w:rPr>
          <w:rStyle w:val="FootnoteReference"/>
          <w:rFonts w:ascii="Arial" w:hAnsi="Arial" w:cs="Arial"/>
        </w:rPr>
        <w:footnoteRef/>
      </w:r>
      <w:r w:rsidRPr="001A05C6">
        <w:rPr>
          <w:rFonts w:ascii="Arial" w:hAnsi="Arial" w:cs="Arial"/>
        </w:rPr>
        <w:t xml:space="preserve"> Social Care Wales and Social Care Institute for Excellence (2018) </w:t>
      </w:r>
      <w:r w:rsidRPr="001A05C6">
        <w:rPr>
          <w:rFonts w:ascii="Arial" w:hAnsi="Arial" w:cs="Arial"/>
          <w:i/>
        </w:rPr>
        <w:t>Preventative support for adult carers in Wales: rapid review</w:t>
      </w:r>
      <w:r w:rsidRPr="001A05C6">
        <w:rPr>
          <w:rFonts w:ascii="Arial" w:hAnsi="Arial" w:cs="Arial"/>
        </w:rPr>
        <w:t xml:space="preserve"> </w:t>
      </w:r>
    </w:p>
  </w:footnote>
  <w:footnote w:id="20">
    <w:p w:rsidR="0038322F" w:rsidRDefault="0038322F" w:rsidP="00607101">
      <w:pPr>
        <w:pStyle w:val="FootnoteText"/>
      </w:pPr>
      <w:r w:rsidRPr="001A05C6">
        <w:rPr>
          <w:rStyle w:val="FootnoteReference"/>
          <w:rFonts w:ascii="Arial" w:hAnsi="Arial" w:cs="Arial"/>
        </w:rPr>
        <w:footnoteRef/>
      </w:r>
      <w:r w:rsidRPr="001A05C6">
        <w:rPr>
          <w:rFonts w:ascii="Arial" w:hAnsi="Arial" w:cs="Arial"/>
        </w:rPr>
        <w:t xml:space="preserve"> IPC adapted Module 2: slides </w:t>
      </w:r>
      <w:hyperlink r:id="rId4" w:history="1">
        <w:r w:rsidRPr="001A05C6">
          <w:rPr>
            <w:rFonts w:ascii="Arial" w:hAnsi="Arial" w:cs="Arial"/>
            <w:color w:val="0000FF"/>
            <w:u w:val="single"/>
          </w:rPr>
          <w:t>https://professionals.carers.org/type-professionals/toolkit</w:t>
        </w:r>
      </w:hyperlink>
      <w:r w:rsidRPr="001A05C6">
        <w:rPr>
          <w:rFonts w:ascii="Arial" w:hAnsi="Arial" w:cs="Arial"/>
        </w:rPr>
        <w:t>)</w:t>
      </w:r>
      <w:r>
        <w:rPr>
          <w:rFonts w:ascii="Arial" w:hAnsi="Arial" w:cs="Arial"/>
        </w:rPr>
        <w:t>.</w:t>
      </w:r>
    </w:p>
  </w:footnote>
  <w:footnote w:id="21">
    <w:p w:rsidR="0038322F" w:rsidRPr="00486E7A" w:rsidRDefault="0038322F">
      <w:pPr>
        <w:pStyle w:val="FootnoteText"/>
        <w:rPr>
          <w:rFonts w:ascii="Arial" w:hAnsi="Arial" w:cs="Arial"/>
        </w:rPr>
      </w:pPr>
      <w:r w:rsidRPr="00486E7A">
        <w:rPr>
          <w:rStyle w:val="FootnoteReference"/>
          <w:rFonts w:ascii="Arial" w:hAnsi="Arial" w:cs="Arial"/>
        </w:rPr>
        <w:footnoteRef/>
      </w:r>
      <w:r w:rsidRPr="00486E7A">
        <w:rPr>
          <w:rFonts w:ascii="Arial" w:hAnsi="Arial" w:cs="Arial"/>
        </w:rPr>
        <w:t xml:space="preserve"> Welsh Government </w:t>
      </w:r>
      <w:r>
        <w:rPr>
          <w:rFonts w:ascii="Arial" w:hAnsi="Arial" w:cs="Arial"/>
        </w:rPr>
        <w:t>–</w:t>
      </w:r>
      <w:r w:rsidRPr="00486E7A">
        <w:rPr>
          <w:rFonts w:ascii="Arial" w:hAnsi="Arial" w:cs="Arial"/>
        </w:rPr>
        <w:t xml:space="preserve"> Social Services and Well-being (Wales) Act 2014 Part 3 Code of Practice (assessing the needs of individuals) paragraph 15 page 7)</w:t>
      </w:r>
    </w:p>
  </w:footnote>
  <w:footnote w:id="22">
    <w:p w:rsidR="0038322F" w:rsidRPr="001A05C6" w:rsidRDefault="0038322F">
      <w:pPr>
        <w:pStyle w:val="FootnoteText"/>
        <w:rPr>
          <w:rFonts w:ascii="Arial" w:hAnsi="Arial" w:cs="Arial"/>
        </w:rPr>
      </w:pPr>
      <w:r w:rsidRPr="001A05C6">
        <w:rPr>
          <w:rStyle w:val="FootnoteReference"/>
          <w:rFonts w:ascii="Arial" w:hAnsi="Arial" w:cs="Arial"/>
        </w:rPr>
        <w:footnoteRef/>
      </w:r>
      <w:r w:rsidRPr="001A05C6">
        <w:rPr>
          <w:rFonts w:ascii="Arial" w:hAnsi="Arial" w:cs="Arial"/>
        </w:rPr>
        <w:t xml:space="preserve"> Welsh Government </w:t>
      </w:r>
      <w:r>
        <w:rPr>
          <w:rFonts w:ascii="Arial" w:hAnsi="Arial" w:cs="Arial"/>
        </w:rPr>
        <w:t>–</w:t>
      </w:r>
      <w:r w:rsidRPr="001A05C6">
        <w:rPr>
          <w:rFonts w:ascii="Arial" w:hAnsi="Arial" w:cs="Arial"/>
        </w:rPr>
        <w:t xml:space="preserve"> Social Services and Well-being (Wales) Act 2014 Part 3 Code of Practice (assessing the needs of individuals) </w:t>
      </w:r>
      <w:r>
        <w:rPr>
          <w:rFonts w:ascii="Arial" w:hAnsi="Arial" w:cs="Arial"/>
        </w:rPr>
        <w:t>(</w:t>
      </w:r>
      <w:r w:rsidRPr="001A05C6">
        <w:rPr>
          <w:rFonts w:ascii="Arial" w:hAnsi="Arial" w:cs="Arial"/>
        </w:rPr>
        <w:t>paragraph 15</w:t>
      </w:r>
      <w:r>
        <w:rPr>
          <w:rFonts w:ascii="Arial" w:hAnsi="Arial" w:cs="Arial"/>
        </w:rPr>
        <w:t>,</w:t>
      </w:r>
      <w:r w:rsidRPr="001A05C6">
        <w:rPr>
          <w:rFonts w:ascii="Arial" w:hAnsi="Arial" w:cs="Arial"/>
        </w:rPr>
        <w:t xml:space="preserve"> page 7)</w:t>
      </w:r>
    </w:p>
  </w:footnote>
  <w:footnote w:id="23">
    <w:p w:rsidR="0038322F" w:rsidRPr="001A05C6" w:rsidRDefault="0038322F" w:rsidP="00D76369">
      <w:pPr>
        <w:pStyle w:val="FootnoteText"/>
        <w:rPr>
          <w:rFonts w:ascii="Arial" w:hAnsi="Arial" w:cs="Arial"/>
        </w:rPr>
      </w:pPr>
      <w:r w:rsidRPr="001A05C6">
        <w:rPr>
          <w:rStyle w:val="FootnoteReference"/>
          <w:rFonts w:ascii="Arial" w:hAnsi="Arial" w:cs="Arial"/>
        </w:rPr>
        <w:footnoteRef/>
      </w:r>
      <w:r w:rsidRPr="001A05C6">
        <w:rPr>
          <w:rFonts w:ascii="Arial" w:hAnsi="Arial" w:cs="Arial"/>
        </w:rPr>
        <w:t xml:space="preserve"> Welsh Government</w:t>
      </w:r>
      <w:r>
        <w:rPr>
          <w:rFonts w:ascii="Arial" w:hAnsi="Arial" w:cs="Arial"/>
        </w:rPr>
        <w:t xml:space="preserve"> –</w:t>
      </w:r>
      <w:r w:rsidRPr="001A05C6">
        <w:rPr>
          <w:rFonts w:ascii="Arial" w:hAnsi="Arial" w:cs="Arial"/>
        </w:rPr>
        <w:t xml:space="preserve"> Social Services and Well-being (Wales) Act 2014 Part 3 Code of Practice (assessing the needs of individuals)</w:t>
      </w:r>
    </w:p>
  </w:footnote>
  <w:footnote w:id="24">
    <w:p w:rsidR="0038322F" w:rsidRDefault="0038322F" w:rsidP="00BE67F2">
      <w:pPr>
        <w:pStyle w:val="FootnoteText"/>
      </w:pPr>
      <w:r w:rsidRPr="001A05C6">
        <w:rPr>
          <w:rStyle w:val="FootnoteReference"/>
          <w:rFonts w:ascii="Arial" w:hAnsi="Arial" w:cs="Arial"/>
        </w:rPr>
        <w:footnoteRef/>
      </w:r>
      <w:r w:rsidRPr="001A05C6">
        <w:rPr>
          <w:rFonts w:ascii="Arial" w:hAnsi="Arial" w:cs="Arial"/>
        </w:rPr>
        <w:t xml:space="preserve"> Welsh Government. Care and Support is Wales is Changing  </w:t>
      </w:r>
      <w:hyperlink r:id="rId5" w:history="1">
        <w:r w:rsidRPr="001A05C6">
          <w:rPr>
            <w:rStyle w:val="Hyperlink"/>
            <w:rFonts w:ascii="Arial" w:hAnsi="Arial" w:cs="Arial"/>
          </w:rPr>
          <w:t>gov.wales/docs/dhss/publications/160330carerinfoen.pdf</w:t>
        </w:r>
      </w:hyperlink>
      <w:r>
        <w:t>.</w:t>
      </w:r>
    </w:p>
  </w:footnote>
  <w:footnote w:id="25">
    <w:p w:rsidR="0038322F" w:rsidRPr="00A841BF" w:rsidRDefault="0038322F" w:rsidP="00D50115">
      <w:pPr>
        <w:pStyle w:val="FootnoteText"/>
        <w:rPr>
          <w:rFonts w:ascii="Arial" w:hAnsi="Arial" w:cs="Arial"/>
        </w:rPr>
      </w:pPr>
      <w:r w:rsidRPr="00A841BF">
        <w:rPr>
          <w:rStyle w:val="FootnoteReference"/>
          <w:rFonts w:ascii="Arial" w:hAnsi="Arial" w:cs="Arial"/>
        </w:rPr>
        <w:footnoteRef/>
      </w:r>
      <w:r w:rsidRPr="00A841BF">
        <w:rPr>
          <w:rFonts w:ascii="Arial" w:hAnsi="Arial" w:cs="Arial"/>
        </w:rPr>
        <w:t xml:space="preserve"> Welsh Government (2014) Social Services and Well-being (Wales) Act Part 2 Code of Practice (General Functions) p.8 para 29.</w:t>
      </w:r>
    </w:p>
  </w:footnote>
  <w:footnote w:id="26">
    <w:p w:rsidR="0038322F" w:rsidRPr="00512969" w:rsidRDefault="0038322F" w:rsidP="00D06248">
      <w:pPr>
        <w:pStyle w:val="FootnoteText"/>
        <w:rPr>
          <w:rFonts w:ascii="Arial" w:hAnsi="Arial" w:cs="Arial"/>
        </w:rPr>
      </w:pPr>
      <w:r w:rsidRPr="00512969">
        <w:rPr>
          <w:rStyle w:val="FootnoteReference"/>
          <w:rFonts w:ascii="Arial" w:hAnsi="Arial" w:cs="Arial"/>
        </w:rPr>
        <w:footnoteRef/>
      </w:r>
      <w:r w:rsidRPr="00512969">
        <w:rPr>
          <w:rFonts w:ascii="Arial" w:hAnsi="Arial" w:cs="Arial"/>
        </w:rPr>
        <w:t xml:space="preserve"> Social Care Legislation – Information and Learning Hub. Introduction and general functions </w:t>
      </w:r>
      <w:r>
        <w:rPr>
          <w:rFonts w:ascii="Arial" w:hAnsi="Arial" w:cs="Arial"/>
        </w:rPr>
        <w:t>(</w:t>
      </w:r>
      <w:r w:rsidRPr="00512969">
        <w:rPr>
          <w:rFonts w:ascii="Arial" w:hAnsi="Arial" w:cs="Arial"/>
        </w:rPr>
        <w:t>March 2017</w:t>
      </w:r>
      <w:r>
        <w:rPr>
          <w:rFonts w:ascii="Arial" w:hAnsi="Arial" w:cs="Arial"/>
        </w:rPr>
        <w:t>)</w:t>
      </w:r>
      <w:r w:rsidRPr="00512969">
        <w:rPr>
          <w:rFonts w:ascii="Arial" w:hAnsi="Arial" w:cs="Arial"/>
        </w:rPr>
        <w:t>. Level B – Training Module – Introduction and General Functions.</w:t>
      </w:r>
    </w:p>
    <w:p w:rsidR="0038322F" w:rsidRDefault="00BE6E80" w:rsidP="00D06248">
      <w:pPr>
        <w:pStyle w:val="FootnoteText"/>
      </w:pPr>
      <w:hyperlink r:id="rId6" w:history="1">
        <w:r w:rsidR="0038322F" w:rsidRPr="00512969">
          <w:rPr>
            <w:rStyle w:val="Hyperlink"/>
            <w:rFonts w:ascii="Arial" w:hAnsi="Arial" w:cs="Arial"/>
          </w:rPr>
          <w:t>socialcare.wales/hub/hub-resource-sub-categories/introduction-and-general-functions</w:t>
        </w:r>
      </w:hyperlink>
      <w:r w:rsidR="0038322F">
        <w:t xml:space="preserve"> </w:t>
      </w:r>
    </w:p>
  </w:footnote>
  <w:footnote w:id="27">
    <w:p w:rsidR="0038322F" w:rsidRPr="00512969" w:rsidRDefault="0038322F" w:rsidP="005D7323">
      <w:pPr>
        <w:pStyle w:val="FootnoteText"/>
        <w:rPr>
          <w:rFonts w:ascii="Arial" w:hAnsi="Arial" w:cs="Arial"/>
        </w:rPr>
      </w:pPr>
      <w:r w:rsidRPr="00512969">
        <w:rPr>
          <w:rStyle w:val="FootnoteReference"/>
          <w:rFonts w:ascii="Arial" w:hAnsi="Arial" w:cs="Arial"/>
        </w:rPr>
        <w:footnoteRef/>
      </w:r>
      <w:r w:rsidRPr="00512969">
        <w:rPr>
          <w:rFonts w:ascii="Arial" w:hAnsi="Arial" w:cs="Arial"/>
        </w:rPr>
        <w:t xml:space="preserve"> Mind Tools Website, </w:t>
      </w:r>
      <w:r w:rsidRPr="00512969">
        <w:rPr>
          <w:rFonts w:ascii="Arial" w:hAnsi="Arial" w:cs="Arial"/>
          <w:i/>
        </w:rPr>
        <w:t>The Betari Box</w:t>
      </w:r>
      <w:r w:rsidRPr="00512969">
        <w:rPr>
          <w:rFonts w:ascii="Arial" w:hAnsi="Arial" w:cs="Arial"/>
        </w:rPr>
        <w:t xml:space="preserve">, </w:t>
      </w:r>
      <w:hyperlink r:id="rId7" w:history="1">
        <w:r w:rsidRPr="009112E8">
          <w:rPr>
            <w:rStyle w:val="Hyperlink"/>
            <w:rFonts w:ascii="Arial" w:hAnsi="Arial" w:cs="Arial"/>
          </w:rPr>
          <w:t>www.mindtools.com/pages/article/newCS_82.htm</w:t>
        </w:r>
      </w:hyperlink>
      <w:r>
        <w:rPr>
          <w:rFonts w:ascii="Arial" w:hAnsi="Arial" w:cs="Arial"/>
        </w:rPr>
        <w:t xml:space="preserve"> </w:t>
      </w:r>
    </w:p>
  </w:footnote>
  <w:footnote w:id="28">
    <w:p w:rsidR="0038322F" w:rsidRPr="00512969" w:rsidRDefault="0038322F" w:rsidP="00541F97">
      <w:pPr>
        <w:pStyle w:val="FootnoteText"/>
        <w:rPr>
          <w:rFonts w:ascii="Arial" w:hAnsi="Arial" w:cs="Arial"/>
        </w:rPr>
      </w:pPr>
      <w:r w:rsidRPr="00512969">
        <w:rPr>
          <w:rStyle w:val="FootnoteReference"/>
          <w:rFonts w:ascii="Arial" w:hAnsi="Arial" w:cs="Arial"/>
        </w:rPr>
        <w:footnoteRef/>
      </w:r>
      <w:r w:rsidRPr="00512969">
        <w:rPr>
          <w:rFonts w:ascii="Arial" w:hAnsi="Arial" w:cs="Arial"/>
        </w:rPr>
        <w:t xml:space="preserve"> Dyke, C. (2018) </w:t>
      </w:r>
      <w:r w:rsidRPr="00512969">
        <w:rPr>
          <w:rFonts w:ascii="Arial" w:hAnsi="Arial" w:cs="Arial"/>
          <w:i/>
        </w:rPr>
        <w:t>Writing Analytical Assessments In Social Work</w:t>
      </w:r>
      <w:r w:rsidRPr="00512969">
        <w:rPr>
          <w:rFonts w:ascii="Arial" w:hAnsi="Arial" w:cs="Arial"/>
        </w:rPr>
        <w:t>. Page 47</w:t>
      </w:r>
    </w:p>
  </w:footnote>
  <w:footnote w:id="29">
    <w:p w:rsidR="0038322F" w:rsidRPr="00ED5BA5" w:rsidRDefault="0038322F">
      <w:pPr>
        <w:pStyle w:val="FootnoteText"/>
        <w:rPr>
          <w:rFonts w:ascii="Arial" w:hAnsi="Arial" w:cs="Arial"/>
        </w:rPr>
      </w:pPr>
      <w:r w:rsidRPr="00ED5BA5">
        <w:rPr>
          <w:rStyle w:val="FootnoteReference"/>
          <w:rFonts w:ascii="Arial" w:hAnsi="Arial" w:cs="Arial"/>
        </w:rPr>
        <w:footnoteRef/>
      </w:r>
      <w:r>
        <w:rPr>
          <w:rFonts w:ascii="Arial" w:hAnsi="Arial" w:cs="Arial"/>
        </w:rPr>
        <w:t xml:space="preserve"> Social Care Wales – Skills-</w:t>
      </w:r>
      <w:r w:rsidRPr="00ED5BA5">
        <w:rPr>
          <w:rFonts w:ascii="Arial" w:hAnsi="Arial" w:cs="Arial"/>
        </w:rPr>
        <w:t>based resource pack for managers: ‘Better Conversations’ in Information, Advice and Assistance Services’</w:t>
      </w:r>
      <w:r>
        <w:rPr>
          <w:rFonts w:ascii="Arial" w:hAnsi="Arial" w:cs="Arial"/>
        </w:rPr>
        <w:t>.</w:t>
      </w:r>
    </w:p>
  </w:footnote>
  <w:footnote w:id="30">
    <w:p w:rsidR="0038322F" w:rsidRPr="00ED5BA5" w:rsidRDefault="0038322F">
      <w:pPr>
        <w:pStyle w:val="FootnoteText"/>
        <w:rPr>
          <w:rFonts w:ascii="Arial" w:hAnsi="Arial" w:cs="Arial"/>
          <w:lang w:eastAsia="en-GB"/>
        </w:rPr>
      </w:pPr>
      <w:r w:rsidRPr="00ED5BA5">
        <w:rPr>
          <w:rStyle w:val="FootnoteReference"/>
          <w:rFonts w:ascii="Arial" w:hAnsi="Arial" w:cs="Arial"/>
        </w:rPr>
        <w:footnoteRef/>
      </w:r>
      <w:r w:rsidRPr="00ED5BA5">
        <w:rPr>
          <w:rFonts w:ascii="Arial" w:hAnsi="Arial" w:cs="Arial"/>
        </w:rPr>
        <w:t xml:space="preserve"> </w:t>
      </w:r>
      <w:r w:rsidRPr="00ED5BA5">
        <w:rPr>
          <w:rFonts w:ascii="Arial" w:hAnsi="Arial" w:cs="Arial"/>
          <w:lang w:eastAsia="en-GB"/>
        </w:rPr>
        <w:t xml:space="preserve">Emlyn-Jones, R and Thomas, C </w:t>
      </w:r>
      <w:r>
        <w:rPr>
          <w:rFonts w:ascii="Arial" w:hAnsi="Arial" w:cs="Arial"/>
          <w:lang w:eastAsia="en-GB"/>
        </w:rPr>
        <w:t>–</w:t>
      </w:r>
      <w:r w:rsidRPr="00ED5BA5">
        <w:rPr>
          <w:rFonts w:ascii="Arial" w:hAnsi="Arial" w:cs="Arial"/>
          <w:lang w:eastAsia="en-GB"/>
        </w:rPr>
        <w:t xml:space="preserve"> Collaborative communication skills (Power Point).  Achieving Sustainable Change (ASC Ltd) and Social Services Improvement Agency (SSIA).  </w:t>
      </w:r>
    </w:p>
  </w:footnote>
  <w:footnote w:id="31">
    <w:p w:rsidR="0038322F" w:rsidRPr="00ED5BA5" w:rsidRDefault="0038322F" w:rsidP="0043727F">
      <w:pPr>
        <w:rPr>
          <w:rFonts w:ascii="Arial" w:hAnsi="Arial" w:cs="Arial"/>
          <w:sz w:val="20"/>
          <w:szCs w:val="20"/>
          <w:lang w:eastAsia="en-GB"/>
        </w:rPr>
      </w:pPr>
      <w:r w:rsidRPr="00ED5BA5">
        <w:rPr>
          <w:rStyle w:val="FootnoteReference"/>
          <w:rFonts w:ascii="Arial" w:hAnsi="Arial" w:cs="Arial"/>
          <w:sz w:val="20"/>
          <w:szCs w:val="20"/>
        </w:rPr>
        <w:footnoteRef/>
      </w:r>
      <w:r w:rsidRPr="00ED5BA5">
        <w:rPr>
          <w:rFonts w:ascii="Arial" w:hAnsi="Arial" w:cs="Arial"/>
          <w:sz w:val="20"/>
          <w:szCs w:val="20"/>
        </w:rPr>
        <w:t xml:space="preserve"> </w:t>
      </w:r>
      <w:r w:rsidRPr="00ED5BA5">
        <w:rPr>
          <w:rFonts w:ascii="Arial" w:hAnsi="Arial" w:cs="Arial"/>
          <w:sz w:val="20"/>
          <w:szCs w:val="20"/>
          <w:lang w:eastAsia="en-GB"/>
        </w:rPr>
        <w:t xml:space="preserve">IPC adapted </w:t>
      </w:r>
      <w:bookmarkStart w:id="63" w:name="_Hlk1116370"/>
      <w:r w:rsidRPr="00ED5BA5">
        <w:rPr>
          <w:rFonts w:ascii="Arial" w:hAnsi="Arial" w:cs="Arial"/>
          <w:sz w:val="20"/>
          <w:szCs w:val="20"/>
          <w:lang w:eastAsia="en-GB"/>
        </w:rPr>
        <w:t xml:space="preserve">Emlyn-Jones, R and Thomas, C </w:t>
      </w:r>
      <w:r>
        <w:rPr>
          <w:rFonts w:ascii="Arial" w:hAnsi="Arial" w:cs="Arial"/>
          <w:sz w:val="20"/>
          <w:szCs w:val="20"/>
          <w:lang w:eastAsia="en-GB"/>
        </w:rPr>
        <w:t>–</w:t>
      </w:r>
      <w:r w:rsidRPr="00ED5BA5">
        <w:rPr>
          <w:rFonts w:ascii="Arial" w:hAnsi="Arial" w:cs="Arial"/>
          <w:sz w:val="20"/>
          <w:szCs w:val="20"/>
          <w:lang w:eastAsia="en-GB"/>
        </w:rPr>
        <w:t xml:space="preserve"> Collaborative communication skills (Power Point).  Achieving Sustainable Change (ASC Ltd) and Social Services Improvement Agency (SSIA).  </w:t>
      </w:r>
      <w:bookmarkEnd w:id="63"/>
    </w:p>
    <w:p w:rsidR="0038322F" w:rsidRDefault="0038322F" w:rsidP="0043727F">
      <w:pPr>
        <w:pStyle w:val="FootnoteText"/>
      </w:pPr>
    </w:p>
  </w:footnote>
  <w:footnote w:id="32">
    <w:p w:rsidR="0038322F" w:rsidRPr="00ED5BA5" w:rsidRDefault="0038322F">
      <w:pPr>
        <w:pStyle w:val="FootnoteText"/>
        <w:rPr>
          <w:rFonts w:ascii="Arial" w:hAnsi="Arial" w:cs="Arial"/>
        </w:rPr>
      </w:pPr>
      <w:r w:rsidRPr="00ED5BA5">
        <w:rPr>
          <w:rStyle w:val="FootnoteReference"/>
          <w:rFonts w:ascii="Arial" w:hAnsi="Arial" w:cs="Arial"/>
        </w:rPr>
        <w:footnoteRef/>
      </w:r>
      <w:r w:rsidRPr="00ED5BA5">
        <w:rPr>
          <w:rFonts w:ascii="Arial" w:hAnsi="Arial" w:cs="Arial"/>
        </w:rPr>
        <w:t xml:space="preserve"> Worth Learning Consultancy – Coaching Training materials</w:t>
      </w:r>
      <w:r>
        <w:rPr>
          <w:rFonts w:ascii="Arial" w:hAnsi="Arial" w:cs="Arial"/>
        </w:rPr>
        <w:t>.</w:t>
      </w:r>
    </w:p>
  </w:footnote>
  <w:footnote w:id="33">
    <w:p w:rsidR="0038322F" w:rsidRPr="00ED5BA5" w:rsidRDefault="0038322F">
      <w:pPr>
        <w:pStyle w:val="FootnoteText"/>
        <w:rPr>
          <w:rFonts w:ascii="Arial" w:hAnsi="Arial" w:cs="Arial"/>
        </w:rPr>
      </w:pPr>
      <w:r w:rsidRPr="00ED5BA5">
        <w:rPr>
          <w:rStyle w:val="FootnoteReference"/>
          <w:rFonts w:ascii="Arial" w:hAnsi="Arial" w:cs="Arial"/>
        </w:rPr>
        <w:footnoteRef/>
      </w:r>
      <w:r w:rsidRPr="00ED5BA5">
        <w:rPr>
          <w:rFonts w:ascii="Arial" w:hAnsi="Arial" w:cs="Arial"/>
        </w:rPr>
        <w:t xml:space="preserve"> Social Care Wales – Skills based resource pack for managers: ‘Better Conversations’ in Information, Advice and Assistance Services’</w:t>
      </w:r>
      <w:r>
        <w:rPr>
          <w:rFonts w:ascii="Arial" w:hAnsi="Arial" w:cs="Arial"/>
        </w:rPr>
        <w:t>.</w:t>
      </w:r>
    </w:p>
  </w:footnote>
  <w:footnote w:id="34">
    <w:p w:rsidR="0038322F" w:rsidRPr="00ED5BA5" w:rsidRDefault="0038322F">
      <w:pPr>
        <w:pStyle w:val="FootnoteText"/>
        <w:rPr>
          <w:rFonts w:ascii="Arial" w:hAnsi="Arial" w:cs="Arial"/>
        </w:rPr>
      </w:pPr>
      <w:r w:rsidRPr="00ED5BA5">
        <w:rPr>
          <w:rStyle w:val="FootnoteReference"/>
          <w:rFonts w:ascii="Arial" w:hAnsi="Arial" w:cs="Arial"/>
        </w:rPr>
        <w:footnoteRef/>
      </w:r>
      <w:r w:rsidRPr="00ED5BA5">
        <w:rPr>
          <w:rFonts w:ascii="Arial" w:hAnsi="Arial" w:cs="Arial"/>
        </w:rPr>
        <w:t xml:space="preserve"> The Institute of Cultural Affairs – ORID Model. </w:t>
      </w:r>
      <w:hyperlink r:id="rId8" w:history="1">
        <w:r w:rsidRPr="009112E8">
          <w:rPr>
            <w:rStyle w:val="Hyperlink"/>
            <w:rFonts w:ascii="Arial" w:hAnsi="Arial" w:cs="Arial"/>
          </w:rPr>
          <w:t>www.ica-international.org/</w:t>
        </w:r>
      </w:hyperlink>
      <w:r>
        <w:rPr>
          <w:rFonts w:ascii="Arial" w:hAnsi="Arial" w:cs="Arial"/>
        </w:rPr>
        <w:t xml:space="preserve"> </w:t>
      </w:r>
    </w:p>
  </w:footnote>
  <w:footnote w:id="35">
    <w:p w:rsidR="0038322F" w:rsidRPr="00965F8C" w:rsidRDefault="0038322F" w:rsidP="00D06248">
      <w:pPr>
        <w:pStyle w:val="FootnoteText"/>
        <w:rPr>
          <w:rFonts w:ascii="Arial" w:hAnsi="Arial" w:cs="Arial"/>
        </w:rPr>
      </w:pPr>
      <w:r w:rsidRPr="00965F8C">
        <w:rPr>
          <w:rStyle w:val="FootnoteReference"/>
          <w:rFonts w:ascii="Arial" w:hAnsi="Arial" w:cs="Arial"/>
        </w:rPr>
        <w:footnoteRef/>
      </w:r>
      <w:r w:rsidRPr="00965F8C">
        <w:rPr>
          <w:rFonts w:ascii="Arial" w:hAnsi="Arial" w:cs="Arial"/>
        </w:rPr>
        <w:t xml:space="preserve"> Social Services and Well-being (Wales) Act 2014 – Part 3 Code of Practice (assessing the needs of individuals) </w:t>
      </w:r>
    </w:p>
  </w:footnote>
  <w:footnote w:id="36">
    <w:p w:rsidR="0038322F" w:rsidRPr="00965F8C" w:rsidRDefault="0038322F" w:rsidP="00EC1A13">
      <w:pPr>
        <w:pStyle w:val="FootnoteText"/>
        <w:rPr>
          <w:rFonts w:ascii="Arial" w:hAnsi="Arial" w:cs="Arial"/>
        </w:rPr>
      </w:pPr>
      <w:r w:rsidRPr="00965F8C">
        <w:rPr>
          <w:rStyle w:val="FootnoteReference"/>
          <w:rFonts w:ascii="Arial" w:hAnsi="Arial" w:cs="Arial"/>
        </w:rPr>
        <w:footnoteRef/>
      </w:r>
      <w:r w:rsidRPr="00965F8C">
        <w:rPr>
          <w:rFonts w:ascii="Arial" w:hAnsi="Arial" w:cs="Arial"/>
        </w:rPr>
        <w:t xml:space="preserve"> SCIE Maximising the potential of reablement </w:t>
      </w:r>
      <w:r>
        <w:rPr>
          <w:rFonts w:ascii="Arial" w:hAnsi="Arial" w:cs="Arial"/>
        </w:rPr>
        <w:t>–</w:t>
      </w:r>
      <w:r w:rsidRPr="00965F8C">
        <w:rPr>
          <w:rFonts w:ascii="Arial" w:hAnsi="Arial" w:cs="Arial"/>
        </w:rPr>
        <w:t xml:space="preserve"> The importance of goal-setting Overview</w:t>
      </w:r>
    </w:p>
  </w:footnote>
  <w:footnote w:id="37">
    <w:p w:rsidR="0038322F" w:rsidRPr="00790FCA" w:rsidRDefault="0038322F">
      <w:pPr>
        <w:pStyle w:val="FootnoteText"/>
        <w:rPr>
          <w:rFonts w:ascii="Arial" w:hAnsi="Arial" w:cs="Arial"/>
        </w:rPr>
      </w:pPr>
      <w:r w:rsidRPr="00790FCA">
        <w:rPr>
          <w:rStyle w:val="FootnoteReference"/>
          <w:rFonts w:ascii="Arial" w:hAnsi="Arial" w:cs="Arial"/>
        </w:rPr>
        <w:footnoteRef/>
      </w:r>
      <w:r w:rsidRPr="00790FCA">
        <w:rPr>
          <w:rFonts w:ascii="Arial" w:hAnsi="Arial" w:cs="Arial"/>
        </w:rPr>
        <w:t xml:space="preserve"> </w:t>
      </w:r>
      <w:bookmarkStart w:id="123" w:name="_Hlk1119547"/>
      <w:r w:rsidRPr="00790FCA">
        <w:rPr>
          <w:rFonts w:ascii="Arial" w:hAnsi="Arial" w:cs="Arial"/>
        </w:rPr>
        <w:t xml:space="preserve">Adapted by IPC from Skills for Care </w:t>
      </w:r>
      <w:r w:rsidRPr="00790FCA">
        <w:rPr>
          <w:rFonts w:ascii="Arial" w:hAnsi="Arial" w:cs="Arial"/>
          <w:i/>
        </w:rPr>
        <w:t>Care and support planning self-assessment tool</w:t>
      </w:r>
      <w:r w:rsidRPr="00790FCA">
        <w:rPr>
          <w:rFonts w:ascii="Arial" w:hAnsi="Arial" w:cs="Arial"/>
        </w:rPr>
        <w:t>, Care Act Learning and Development Materials</w:t>
      </w:r>
      <w:r>
        <w:rPr>
          <w:rFonts w:ascii="Arial" w:hAnsi="Arial" w:cs="Arial"/>
        </w:rPr>
        <w:t>.</w:t>
      </w:r>
      <w:r w:rsidRPr="00790FCA">
        <w:rPr>
          <w:rFonts w:ascii="Arial" w:hAnsi="Arial" w:cs="Arial"/>
        </w:rPr>
        <w:t xml:space="preserve"> </w:t>
      </w:r>
      <w:bookmarkEnd w:id="123"/>
    </w:p>
  </w:footnote>
  <w:footnote w:id="38">
    <w:p w:rsidR="0038322F" w:rsidRPr="00790FCA" w:rsidRDefault="0038322F">
      <w:pPr>
        <w:pStyle w:val="FootnoteText"/>
        <w:rPr>
          <w:rFonts w:ascii="Arial" w:hAnsi="Arial" w:cs="Arial"/>
          <w:lang w:eastAsia="en-GB"/>
        </w:rPr>
      </w:pPr>
      <w:r w:rsidRPr="00790FCA">
        <w:rPr>
          <w:rStyle w:val="FootnoteReference"/>
          <w:rFonts w:ascii="Arial" w:hAnsi="Arial" w:cs="Arial"/>
        </w:rPr>
        <w:footnoteRef/>
      </w:r>
      <w:r w:rsidRPr="00790FCA">
        <w:rPr>
          <w:rFonts w:ascii="Arial" w:hAnsi="Arial" w:cs="Arial"/>
        </w:rPr>
        <w:t xml:space="preserve"> </w:t>
      </w:r>
      <w:r w:rsidRPr="00790FCA">
        <w:rPr>
          <w:rFonts w:ascii="Arial" w:hAnsi="Arial" w:cs="Arial"/>
          <w:lang w:eastAsia="en-GB"/>
        </w:rPr>
        <w:t xml:space="preserve">Emlyn-Jones, R and Thomas, C </w:t>
      </w:r>
      <w:r>
        <w:rPr>
          <w:rFonts w:ascii="Arial" w:hAnsi="Arial" w:cs="Arial"/>
          <w:lang w:eastAsia="en-GB"/>
        </w:rPr>
        <w:t>–</w:t>
      </w:r>
      <w:r w:rsidRPr="00790FCA">
        <w:rPr>
          <w:rFonts w:ascii="Arial" w:hAnsi="Arial" w:cs="Arial"/>
          <w:lang w:eastAsia="en-GB"/>
        </w:rPr>
        <w:t xml:space="preserve"> Collaborative communication skills (Power Point). Achieving Sustainable Change (ASC Ltd) and Social Services Improvement Agency (SSIA).  </w:t>
      </w:r>
    </w:p>
  </w:footnote>
  <w:footnote w:id="39">
    <w:p w:rsidR="0038322F" w:rsidRPr="00790FCA" w:rsidRDefault="0038322F" w:rsidP="008B2408">
      <w:pPr>
        <w:pStyle w:val="FootnoteText"/>
        <w:rPr>
          <w:rFonts w:ascii="Arial" w:hAnsi="Arial" w:cs="Arial"/>
        </w:rPr>
      </w:pPr>
      <w:r w:rsidRPr="00790FCA">
        <w:rPr>
          <w:rStyle w:val="FootnoteReference"/>
          <w:rFonts w:ascii="Arial" w:hAnsi="Arial" w:cs="Arial"/>
        </w:rPr>
        <w:footnoteRef/>
      </w:r>
      <w:r w:rsidRPr="00790FCA">
        <w:rPr>
          <w:rFonts w:ascii="Arial" w:hAnsi="Arial" w:cs="Arial"/>
        </w:rPr>
        <w:t xml:space="preserve"> </w:t>
      </w:r>
      <w:r w:rsidRPr="00790FCA">
        <w:rPr>
          <w:rFonts w:ascii="Arial" w:hAnsi="Arial" w:cs="Arial"/>
          <w:lang w:eastAsia="en-GB"/>
        </w:rPr>
        <w:t xml:space="preserve">Emlyn-Jones, R and Thomas, C - Collaborative communication skills (Power Point).  Achieving Sustainable Change (ASC Ltd) and Social Services Improvement Agency (SSIA).  </w:t>
      </w:r>
    </w:p>
  </w:footnote>
  <w:footnote w:id="40">
    <w:p w:rsidR="0038322F" w:rsidRDefault="0038322F" w:rsidP="008B2408">
      <w:pPr>
        <w:pStyle w:val="FootnoteText"/>
      </w:pPr>
      <w:r w:rsidRPr="00790FCA">
        <w:rPr>
          <w:rStyle w:val="FootnoteReference"/>
          <w:rFonts w:ascii="Arial" w:hAnsi="Arial" w:cs="Arial"/>
        </w:rPr>
        <w:footnoteRef/>
      </w:r>
      <w:r w:rsidRPr="00790FCA">
        <w:rPr>
          <w:rFonts w:ascii="Arial" w:hAnsi="Arial" w:cs="Arial"/>
        </w:rPr>
        <w:t xml:space="preserve"> </w:t>
      </w:r>
      <w:r w:rsidRPr="00790FCA">
        <w:rPr>
          <w:rFonts w:ascii="Arial" w:hAnsi="Arial" w:cs="Arial"/>
          <w:lang w:eastAsia="en-GB"/>
        </w:rPr>
        <w:t>Emlyn-Jones, R and Thomas, C - Collaborative communication skills (Power Point).  Achieving Sustainable Change (ASC Ltd) and Social Services Improvement Agency (SSIA).</w:t>
      </w:r>
      <w:r w:rsidRPr="00721322">
        <w:rPr>
          <w:lang w:eastAsia="en-GB"/>
        </w:rPr>
        <w:t xml:space="preserve">  </w:t>
      </w:r>
    </w:p>
  </w:footnote>
  <w:footnote w:id="41">
    <w:p w:rsidR="0038322F" w:rsidRPr="00A14627" w:rsidRDefault="0038322F" w:rsidP="00C0339E">
      <w:pPr>
        <w:pStyle w:val="FootnoteText"/>
        <w:rPr>
          <w:rFonts w:ascii="Arial" w:hAnsi="Arial" w:cs="Arial"/>
        </w:rPr>
      </w:pPr>
      <w:r w:rsidRPr="00A14627">
        <w:rPr>
          <w:rStyle w:val="FootnoteReference"/>
          <w:rFonts w:ascii="Arial" w:hAnsi="Arial" w:cs="Arial"/>
        </w:rPr>
        <w:footnoteRef/>
      </w:r>
      <w:r w:rsidRPr="00A14627">
        <w:rPr>
          <w:rFonts w:ascii="Arial" w:hAnsi="Arial" w:cs="Arial"/>
        </w:rPr>
        <w:t xml:space="preserve"> This is a case study example taken directly from:</w:t>
      </w:r>
    </w:p>
    <w:p w:rsidR="0038322F" w:rsidRDefault="0038322F" w:rsidP="00C0339E">
      <w:pPr>
        <w:pStyle w:val="FootnoteText"/>
      </w:pPr>
      <w:r w:rsidRPr="00A14627">
        <w:rPr>
          <w:rFonts w:ascii="Arial" w:hAnsi="Arial" w:cs="Arial"/>
        </w:rPr>
        <w:t>Carers UK – Missing out. The identification challenge.  Report of findings from Carers UK State of Caring Survey (November 2016: page 9).</w:t>
      </w:r>
    </w:p>
  </w:footnote>
  <w:footnote w:id="42">
    <w:p w:rsidR="0038322F" w:rsidRPr="00A14627" w:rsidRDefault="0038322F" w:rsidP="00C0339E">
      <w:pPr>
        <w:pStyle w:val="FootnoteText"/>
        <w:rPr>
          <w:rFonts w:ascii="Arial" w:hAnsi="Arial" w:cs="Arial"/>
        </w:rPr>
      </w:pPr>
      <w:r w:rsidRPr="00A14627">
        <w:rPr>
          <w:rStyle w:val="FootnoteReference"/>
          <w:rFonts w:ascii="Arial" w:hAnsi="Arial" w:cs="Arial"/>
        </w:rPr>
        <w:footnoteRef/>
      </w:r>
      <w:r w:rsidRPr="00A14627">
        <w:rPr>
          <w:rFonts w:ascii="Arial" w:hAnsi="Arial" w:cs="Arial"/>
        </w:rPr>
        <w:t xml:space="preserve"> </w:t>
      </w:r>
      <w:bookmarkStart w:id="130" w:name="_Hlk534792562"/>
      <w:r w:rsidRPr="00A14627">
        <w:rPr>
          <w:rFonts w:ascii="Arial" w:hAnsi="Arial" w:cs="Arial"/>
        </w:rPr>
        <w:t>This is a case study example taken directly from</w:t>
      </w:r>
      <w:bookmarkEnd w:id="130"/>
      <w:r w:rsidRPr="00A14627">
        <w:rPr>
          <w:rFonts w:ascii="Arial" w:hAnsi="Arial" w:cs="Arial"/>
        </w:rPr>
        <w:t xml:space="preserve"> the website of:</w:t>
      </w:r>
    </w:p>
    <w:p w:rsidR="0038322F" w:rsidRPr="00A14627" w:rsidRDefault="0038322F" w:rsidP="00C0339E">
      <w:pPr>
        <w:pStyle w:val="FootnoteText"/>
        <w:rPr>
          <w:rFonts w:ascii="Arial" w:hAnsi="Arial" w:cs="Arial"/>
        </w:rPr>
      </w:pPr>
      <w:r w:rsidRPr="00A14627">
        <w:rPr>
          <w:rFonts w:ascii="Arial" w:hAnsi="Arial" w:cs="Arial"/>
        </w:rPr>
        <w:t>Dudley Carers Alliance – Being a Carer webpage</w:t>
      </w:r>
    </w:p>
    <w:p w:rsidR="0038322F" w:rsidRDefault="00BE6E80" w:rsidP="00C0339E">
      <w:pPr>
        <w:pStyle w:val="FootnoteText"/>
      </w:pPr>
      <w:hyperlink r:id="rId9" w:history="1">
        <w:r w:rsidR="0038322F" w:rsidRPr="00B6416F">
          <w:rPr>
            <w:rStyle w:val="Hyperlink"/>
            <w:rFonts w:ascii="Arial" w:hAnsi="Arial" w:cs="Arial"/>
          </w:rPr>
          <w:t>www.dudleycarersalliance.org.uk/carers-stories.html</w:t>
        </w:r>
      </w:hyperlink>
      <w:r w:rsidR="0038322F">
        <w:t xml:space="preserve"> </w:t>
      </w:r>
    </w:p>
  </w:footnote>
  <w:footnote w:id="43">
    <w:p w:rsidR="0038322F" w:rsidRPr="00A14627" w:rsidRDefault="0038322F" w:rsidP="006034B3">
      <w:pPr>
        <w:pStyle w:val="FootnoteText"/>
        <w:rPr>
          <w:rFonts w:ascii="Arial" w:hAnsi="Arial" w:cs="Arial"/>
        </w:rPr>
      </w:pPr>
      <w:r w:rsidRPr="00A14627">
        <w:rPr>
          <w:rStyle w:val="FootnoteReference"/>
          <w:rFonts w:ascii="Arial" w:hAnsi="Arial" w:cs="Arial"/>
        </w:rPr>
        <w:footnoteRef/>
      </w:r>
      <w:r w:rsidRPr="00A14627">
        <w:rPr>
          <w:rFonts w:ascii="Arial" w:hAnsi="Arial" w:cs="Arial"/>
        </w:rPr>
        <w:t>This is a case study example taken directly from:</w:t>
      </w:r>
    </w:p>
    <w:p w:rsidR="0038322F" w:rsidRPr="00A14627" w:rsidRDefault="0038322F" w:rsidP="006034B3">
      <w:pPr>
        <w:pStyle w:val="FootnoteText"/>
        <w:rPr>
          <w:rFonts w:ascii="Arial" w:hAnsi="Arial" w:cs="Arial"/>
        </w:rPr>
      </w:pPr>
      <w:r w:rsidRPr="00A14627">
        <w:rPr>
          <w:rFonts w:ascii="Arial" w:hAnsi="Arial" w:cs="Arial"/>
        </w:rPr>
        <w:t>BBC news website article ‘I was in tears’: Carers tell their stories.</w:t>
      </w:r>
    </w:p>
    <w:p w:rsidR="0038322F" w:rsidRPr="00A14627" w:rsidRDefault="00BE6E80" w:rsidP="006034B3">
      <w:pPr>
        <w:pStyle w:val="FootnoteText"/>
        <w:rPr>
          <w:rFonts w:ascii="Arial" w:hAnsi="Arial" w:cs="Arial"/>
        </w:rPr>
      </w:pPr>
      <w:hyperlink r:id="rId10" w:history="1">
        <w:r w:rsidR="0038322F" w:rsidRPr="00B6416F">
          <w:rPr>
            <w:rStyle w:val="Hyperlink"/>
            <w:rFonts w:ascii="Arial" w:hAnsi="Arial" w:cs="Arial"/>
          </w:rPr>
          <w:t>www.bbc.co.uk/news/health-22493627</w:t>
        </w:r>
      </w:hyperlink>
    </w:p>
    <w:p w:rsidR="0038322F" w:rsidRDefault="0038322F" w:rsidP="006034B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22F" w:rsidRDefault="0038322F">
    <w:pPr>
      <w:pStyle w:val="Header"/>
    </w:pPr>
    <w:r w:rsidRPr="00F13E40">
      <w:rPr>
        <w:rFonts w:ascii="Arial" w:hAnsi="Arial" w:cs="Arial"/>
        <w:noProof/>
        <w:lang w:eastAsia="en-GB"/>
      </w:rPr>
      <w:drawing>
        <wp:inline distT="0" distB="0" distL="0" distR="0" wp14:anchorId="14EA4634" wp14:editId="7A93FBCC">
          <wp:extent cx="2451735" cy="488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W Logo Colour.eps"/>
                  <pic:cNvPicPr/>
                </pic:nvPicPr>
                <pic:blipFill>
                  <a:blip r:embed="rId1">
                    <a:extLst>
                      <a:ext uri="{28A0092B-C50C-407E-A947-70E740481C1C}">
                        <a14:useLocalDpi xmlns:a14="http://schemas.microsoft.com/office/drawing/2010/main" val="0"/>
                      </a:ext>
                    </a:extLst>
                  </a:blip>
                  <a:stretch>
                    <a:fillRect/>
                  </a:stretch>
                </pic:blipFill>
                <pic:spPr>
                  <a:xfrm>
                    <a:off x="0" y="0"/>
                    <a:ext cx="2482357" cy="494766"/>
                  </a:xfrm>
                  <a:prstGeom prst="rect">
                    <a:avLst/>
                  </a:prstGeom>
                </pic:spPr>
              </pic:pic>
            </a:graphicData>
          </a:graphic>
        </wp:inline>
      </w:drawing>
    </w:r>
  </w:p>
  <w:p w:rsidR="0038322F" w:rsidRDefault="0038322F">
    <w:pPr>
      <w:pStyle w:val="Header"/>
    </w:pPr>
  </w:p>
  <w:p w:rsidR="0038322F" w:rsidRDefault="00383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22F" w:rsidRDefault="0038322F">
    <w:pPr>
      <w:pStyle w:val="Header"/>
    </w:pPr>
    <w:r>
      <w:rPr>
        <w:noProof/>
        <w:lang w:eastAsia="en-GB"/>
      </w:rPr>
      <w:drawing>
        <wp:inline distT="0" distB="0" distL="0" distR="0" wp14:anchorId="1E2B60A0" wp14:editId="27C7C2BF">
          <wp:extent cx="2476500" cy="49277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W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300" cy="492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2374"/>
    <w:multiLevelType w:val="hybridMultilevel"/>
    <w:tmpl w:val="B1743300"/>
    <w:lvl w:ilvl="0" w:tplc="08090001">
      <w:start w:val="1"/>
      <w:numFmt w:val="bullet"/>
      <w:lvlText w:val=""/>
      <w:lvlJc w:val="left"/>
      <w:pPr>
        <w:ind w:left="3905" w:hanging="360"/>
      </w:pPr>
      <w:rPr>
        <w:rFonts w:ascii="Symbol" w:hAnsi="Symbol" w:hint="default"/>
      </w:rPr>
    </w:lvl>
    <w:lvl w:ilvl="1" w:tplc="08090003" w:tentative="1">
      <w:start w:val="1"/>
      <w:numFmt w:val="bullet"/>
      <w:lvlText w:val="o"/>
      <w:lvlJc w:val="left"/>
      <w:pPr>
        <w:ind w:left="4625" w:hanging="360"/>
      </w:pPr>
      <w:rPr>
        <w:rFonts w:ascii="Courier New" w:hAnsi="Courier New" w:cs="Courier New" w:hint="default"/>
      </w:rPr>
    </w:lvl>
    <w:lvl w:ilvl="2" w:tplc="08090005" w:tentative="1">
      <w:start w:val="1"/>
      <w:numFmt w:val="bullet"/>
      <w:lvlText w:val=""/>
      <w:lvlJc w:val="left"/>
      <w:pPr>
        <w:ind w:left="5345" w:hanging="360"/>
      </w:pPr>
      <w:rPr>
        <w:rFonts w:ascii="Wingdings" w:hAnsi="Wingdings" w:hint="default"/>
      </w:rPr>
    </w:lvl>
    <w:lvl w:ilvl="3" w:tplc="08090001" w:tentative="1">
      <w:start w:val="1"/>
      <w:numFmt w:val="bullet"/>
      <w:lvlText w:val=""/>
      <w:lvlJc w:val="left"/>
      <w:pPr>
        <w:ind w:left="6065" w:hanging="360"/>
      </w:pPr>
      <w:rPr>
        <w:rFonts w:ascii="Symbol" w:hAnsi="Symbol" w:hint="default"/>
      </w:rPr>
    </w:lvl>
    <w:lvl w:ilvl="4" w:tplc="08090003" w:tentative="1">
      <w:start w:val="1"/>
      <w:numFmt w:val="bullet"/>
      <w:lvlText w:val="o"/>
      <w:lvlJc w:val="left"/>
      <w:pPr>
        <w:ind w:left="6785" w:hanging="360"/>
      </w:pPr>
      <w:rPr>
        <w:rFonts w:ascii="Courier New" w:hAnsi="Courier New" w:cs="Courier New" w:hint="default"/>
      </w:rPr>
    </w:lvl>
    <w:lvl w:ilvl="5" w:tplc="08090005" w:tentative="1">
      <w:start w:val="1"/>
      <w:numFmt w:val="bullet"/>
      <w:lvlText w:val=""/>
      <w:lvlJc w:val="left"/>
      <w:pPr>
        <w:ind w:left="7505" w:hanging="360"/>
      </w:pPr>
      <w:rPr>
        <w:rFonts w:ascii="Wingdings" w:hAnsi="Wingdings" w:hint="default"/>
      </w:rPr>
    </w:lvl>
    <w:lvl w:ilvl="6" w:tplc="08090001" w:tentative="1">
      <w:start w:val="1"/>
      <w:numFmt w:val="bullet"/>
      <w:lvlText w:val=""/>
      <w:lvlJc w:val="left"/>
      <w:pPr>
        <w:ind w:left="8225" w:hanging="360"/>
      </w:pPr>
      <w:rPr>
        <w:rFonts w:ascii="Symbol" w:hAnsi="Symbol" w:hint="default"/>
      </w:rPr>
    </w:lvl>
    <w:lvl w:ilvl="7" w:tplc="08090003" w:tentative="1">
      <w:start w:val="1"/>
      <w:numFmt w:val="bullet"/>
      <w:lvlText w:val="o"/>
      <w:lvlJc w:val="left"/>
      <w:pPr>
        <w:ind w:left="8945" w:hanging="360"/>
      </w:pPr>
      <w:rPr>
        <w:rFonts w:ascii="Courier New" w:hAnsi="Courier New" w:cs="Courier New" w:hint="default"/>
      </w:rPr>
    </w:lvl>
    <w:lvl w:ilvl="8" w:tplc="08090005" w:tentative="1">
      <w:start w:val="1"/>
      <w:numFmt w:val="bullet"/>
      <w:lvlText w:val=""/>
      <w:lvlJc w:val="left"/>
      <w:pPr>
        <w:ind w:left="9665" w:hanging="360"/>
      </w:pPr>
      <w:rPr>
        <w:rFonts w:ascii="Wingdings" w:hAnsi="Wingdings" w:hint="default"/>
      </w:rPr>
    </w:lvl>
  </w:abstractNum>
  <w:abstractNum w:abstractNumId="1" w15:restartNumberingAfterBreak="0">
    <w:nsid w:val="05BF1440"/>
    <w:multiLevelType w:val="hybridMultilevel"/>
    <w:tmpl w:val="3E2A4EE6"/>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3049F"/>
    <w:multiLevelType w:val="hybridMultilevel"/>
    <w:tmpl w:val="75A0DD1C"/>
    <w:lvl w:ilvl="0" w:tplc="0E74E5EE">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030B6"/>
    <w:multiLevelType w:val="hybridMultilevel"/>
    <w:tmpl w:val="C4C437CC"/>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06A85"/>
    <w:multiLevelType w:val="hybridMultilevel"/>
    <w:tmpl w:val="8538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B762E"/>
    <w:multiLevelType w:val="hybridMultilevel"/>
    <w:tmpl w:val="0EA637C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326890"/>
    <w:multiLevelType w:val="hybridMultilevel"/>
    <w:tmpl w:val="74D0C334"/>
    <w:lvl w:ilvl="0" w:tplc="5C0009E8">
      <w:start w:val="1"/>
      <w:numFmt w:val="bullet"/>
      <w:lvlText w:val="•"/>
      <w:lvlJc w:val="left"/>
      <w:pPr>
        <w:tabs>
          <w:tab w:val="num" w:pos="720"/>
        </w:tabs>
        <w:ind w:left="720" w:hanging="360"/>
      </w:pPr>
      <w:rPr>
        <w:rFonts w:ascii="Arial" w:hAnsi="Arial" w:hint="default"/>
      </w:rPr>
    </w:lvl>
    <w:lvl w:ilvl="1" w:tplc="70144C5E" w:tentative="1">
      <w:start w:val="1"/>
      <w:numFmt w:val="bullet"/>
      <w:lvlText w:val="•"/>
      <w:lvlJc w:val="left"/>
      <w:pPr>
        <w:tabs>
          <w:tab w:val="num" w:pos="1440"/>
        </w:tabs>
        <w:ind w:left="1440" w:hanging="360"/>
      </w:pPr>
      <w:rPr>
        <w:rFonts w:ascii="Arial" w:hAnsi="Arial" w:hint="default"/>
      </w:rPr>
    </w:lvl>
    <w:lvl w:ilvl="2" w:tplc="083E7B7C" w:tentative="1">
      <w:start w:val="1"/>
      <w:numFmt w:val="bullet"/>
      <w:lvlText w:val="•"/>
      <w:lvlJc w:val="left"/>
      <w:pPr>
        <w:tabs>
          <w:tab w:val="num" w:pos="2160"/>
        </w:tabs>
        <w:ind w:left="2160" w:hanging="360"/>
      </w:pPr>
      <w:rPr>
        <w:rFonts w:ascii="Arial" w:hAnsi="Arial" w:hint="default"/>
      </w:rPr>
    </w:lvl>
    <w:lvl w:ilvl="3" w:tplc="D9181AAC" w:tentative="1">
      <w:start w:val="1"/>
      <w:numFmt w:val="bullet"/>
      <w:lvlText w:val="•"/>
      <w:lvlJc w:val="left"/>
      <w:pPr>
        <w:tabs>
          <w:tab w:val="num" w:pos="2880"/>
        </w:tabs>
        <w:ind w:left="2880" w:hanging="360"/>
      </w:pPr>
      <w:rPr>
        <w:rFonts w:ascii="Arial" w:hAnsi="Arial" w:hint="default"/>
      </w:rPr>
    </w:lvl>
    <w:lvl w:ilvl="4" w:tplc="A1D62622" w:tentative="1">
      <w:start w:val="1"/>
      <w:numFmt w:val="bullet"/>
      <w:lvlText w:val="•"/>
      <w:lvlJc w:val="left"/>
      <w:pPr>
        <w:tabs>
          <w:tab w:val="num" w:pos="3600"/>
        </w:tabs>
        <w:ind w:left="3600" w:hanging="360"/>
      </w:pPr>
      <w:rPr>
        <w:rFonts w:ascii="Arial" w:hAnsi="Arial" w:hint="default"/>
      </w:rPr>
    </w:lvl>
    <w:lvl w:ilvl="5" w:tplc="3AC26CB6" w:tentative="1">
      <w:start w:val="1"/>
      <w:numFmt w:val="bullet"/>
      <w:lvlText w:val="•"/>
      <w:lvlJc w:val="left"/>
      <w:pPr>
        <w:tabs>
          <w:tab w:val="num" w:pos="4320"/>
        </w:tabs>
        <w:ind w:left="4320" w:hanging="360"/>
      </w:pPr>
      <w:rPr>
        <w:rFonts w:ascii="Arial" w:hAnsi="Arial" w:hint="default"/>
      </w:rPr>
    </w:lvl>
    <w:lvl w:ilvl="6" w:tplc="1D6AAF20" w:tentative="1">
      <w:start w:val="1"/>
      <w:numFmt w:val="bullet"/>
      <w:lvlText w:val="•"/>
      <w:lvlJc w:val="left"/>
      <w:pPr>
        <w:tabs>
          <w:tab w:val="num" w:pos="5040"/>
        </w:tabs>
        <w:ind w:left="5040" w:hanging="360"/>
      </w:pPr>
      <w:rPr>
        <w:rFonts w:ascii="Arial" w:hAnsi="Arial" w:hint="default"/>
      </w:rPr>
    </w:lvl>
    <w:lvl w:ilvl="7" w:tplc="07245B46" w:tentative="1">
      <w:start w:val="1"/>
      <w:numFmt w:val="bullet"/>
      <w:lvlText w:val="•"/>
      <w:lvlJc w:val="left"/>
      <w:pPr>
        <w:tabs>
          <w:tab w:val="num" w:pos="5760"/>
        </w:tabs>
        <w:ind w:left="5760" w:hanging="360"/>
      </w:pPr>
      <w:rPr>
        <w:rFonts w:ascii="Arial" w:hAnsi="Arial" w:hint="default"/>
      </w:rPr>
    </w:lvl>
    <w:lvl w:ilvl="8" w:tplc="0CB847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134E1B"/>
    <w:multiLevelType w:val="hybridMultilevel"/>
    <w:tmpl w:val="45043EB0"/>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F133A1"/>
    <w:multiLevelType w:val="hybridMultilevel"/>
    <w:tmpl w:val="E0AA89C4"/>
    <w:lvl w:ilvl="0" w:tplc="A91E695E">
      <w:start w:val="1"/>
      <w:numFmt w:val="bullet"/>
      <w:lvlText w:val="•"/>
      <w:lvlJc w:val="left"/>
      <w:pPr>
        <w:tabs>
          <w:tab w:val="num" w:pos="720"/>
        </w:tabs>
        <w:ind w:left="720" w:hanging="360"/>
      </w:pPr>
      <w:rPr>
        <w:rFonts w:ascii="Arial" w:hAnsi="Arial" w:hint="default"/>
      </w:rPr>
    </w:lvl>
    <w:lvl w:ilvl="1" w:tplc="969455D6">
      <w:numFmt w:val="bullet"/>
      <w:lvlText w:val="•"/>
      <w:lvlJc w:val="left"/>
      <w:pPr>
        <w:tabs>
          <w:tab w:val="num" w:pos="1440"/>
        </w:tabs>
        <w:ind w:left="1440" w:hanging="360"/>
      </w:pPr>
      <w:rPr>
        <w:rFonts w:ascii="Arial" w:hAnsi="Arial" w:hint="default"/>
      </w:rPr>
    </w:lvl>
    <w:lvl w:ilvl="2" w:tplc="4B3E0F60" w:tentative="1">
      <w:start w:val="1"/>
      <w:numFmt w:val="bullet"/>
      <w:lvlText w:val="•"/>
      <w:lvlJc w:val="left"/>
      <w:pPr>
        <w:tabs>
          <w:tab w:val="num" w:pos="2160"/>
        </w:tabs>
        <w:ind w:left="2160" w:hanging="360"/>
      </w:pPr>
      <w:rPr>
        <w:rFonts w:ascii="Arial" w:hAnsi="Arial" w:hint="default"/>
      </w:rPr>
    </w:lvl>
    <w:lvl w:ilvl="3" w:tplc="2008486A" w:tentative="1">
      <w:start w:val="1"/>
      <w:numFmt w:val="bullet"/>
      <w:lvlText w:val="•"/>
      <w:lvlJc w:val="left"/>
      <w:pPr>
        <w:tabs>
          <w:tab w:val="num" w:pos="2880"/>
        </w:tabs>
        <w:ind w:left="2880" w:hanging="360"/>
      </w:pPr>
      <w:rPr>
        <w:rFonts w:ascii="Arial" w:hAnsi="Arial" w:hint="default"/>
      </w:rPr>
    </w:lvl>
    <w:lvl w:ilvl="4" w:tplc="581E0F46" w:tentative="1">
      <w:start w:val="1"/>
      <w:numFmt w:val="bullet"/>
      <w:lvlText w:val="•"/>
      <w:lvlJc w:val="left"/>
      <w:pPr>
        <w:tabs>
          <w:tab w:val="num" w:pos="3600"/>
        </w:tabs>
        <w:ind w:left="3600" w:hanging="360"/>
      </w:pPr>
      <w:rPr>
        <w:rFonts w:ascii="Arial" w:hAnsi="Arial" w:hint="default"/>
      </w:rPr>
    </w:lvl>
    <w:lvl w:ilvl="5" w:tplc="43DA7460" w:tentative="1">
      <w:start w:val="1"/>
      <w:numFmt w:val="bullet"/>
      <w:lvlText w:val="•"/>
      <w:lvlJc w:val="left"/>
      <w:pPr>
        <w:tabs>
          <w:tab w:val="num" w:pos="4320"/>
        </w:tabs>
        <w:ind w:left="4320" w:hanging="360"/>
      </w:pPr>
      <w:rPr>
        <w:rFonts w:ascii="Arial" w:hAnsi="Arial" w:hint="default"/>
      </w:rPr>
    </w:lvl>
    <w:lvl w:ilvl="6" w:tplc="FE4068EC" w:tentative="1">
      <w:start w:val="1"/>
      <w:numFmt w:val="bullet"/>
      <w:lvlText w:val="•"/>
      <w:lvlJc w:val="left"/>
      <w:pPr>
        <w:tabs>
          <w:tab w:val="num" w:pos="5040"/>
        </w:tabs>
        <w:ind w:left="5040" w:hanging="360"/>
      </w:pPr>
      <w:rPr>
        <w:rFonts w:ascii="Arial" w:hAnsi="Arial" w:hint="default"/>
      </w:rPr>
    </w:lvl>
    <w:lvl w:ilvl="7" w:tplc="A852BCE8" w:tentative="1">
      <w:start w:val="1"/>
      <w:numFmt w:val="bullet"/>
      <w:lvlText w:val="•"/>
      <w:lvlJc w:val="left"/>
      <w:pPr>
        <w:tabs>
          <w:tab w:val="num" w:pos="5760"/>
        </w:tabs>
        <w:ind w:left="5760" w:hanging="360"/>
      </w:pPr>
      <w:rPr>
        <w:rFonts w:ascii="Arial" w:hAnsi="Arial" w:hint="default"/>
      </w:rPr>
    </w:lvl>
    <w:lvl w:ilvl="8" w:tplc="B3C669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C11DE5"/>
    <w:multiLevelType w:val="hybridMultilevel"/>
    <w:tmpl w:val="43E4E8B2"/>
    <w:lvl w:ilvl="0" w:tplc="7804BAF6">
      <w:start w:val="1"/>
      <w:numFmt w:val="bullet"/>
      <w:pStyle w:val="IPCBullet2"/>
      <w:lvlText w:val=""/>
      <w:lvlJc w:val="left"/>
      <w:pPr>
        <w:ind w:left="1157" w:hanging="360"/>
      </w:pPr>
      <w:rPr>
        <w:rFonts w:ascii="Wingdings 2" w:hAnsi="Wingdings 2" w:hint="default"/>
        <w:color w:val="A4AF00"/>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0" w15:restartNumberingAfterBreak="0">
    <w:nsid w:val="14AE7D33"/>
    <w:multiLevelType w:val="hybridMultilevel"/>
    <w:tmpl w:val="E2BA9D16"/>
    <w:lvl w:ilvl="0" w:tplc="BF56E5B4">
      <w:start w:val="1"/>
      <w:numFmt w:val="bullet"/>
      <w:lvlText w:val=""/>
      <w:lvlJc w:val="left"/>
      <w:pPr>
        <w:tabs>
          <w:tab w:val="num" w:pos="720"/>
        </w:tabs>
        <w:ind w:left="720" w:hanging="360"/>
      </w:pPr>
      <w:rPr>
        <w:rFonts w:ascii="Wingdings" w:hAnsi="Wingdings" w:hint="default"/>
      </w:rPr>
    </w:lvl>
    <w:lvl w:ilvl="1" w:tplc="D47C10CA" w:tentative="1">
      <w:start w:val="1"/>
      <w:numFmt w:val="bullet"/>
      <w:lvlText w:val=""/>
      <w:lvlJc w:val="left"/>
      <w:pPr>
        <w:tabs>
          <w:tab w:val="num" w:pos="1440"/>
        </w:tabs>
        <w:ind w:left="1440" w:hanging="360"/>
      </w:pPr>
      <w:rPr>
        <w:rFonts w:ascii="Wingdings" w:hAnsi="Wingdings" w:hint="default"/>
      </w:rPr>
    </w:lvl>
    <w:lvl w:ilvl="2" w:tplc="9ACE680A" w:tentative="1">
      <w:start w:val="1"/>
      <w:numFmt w:val="bullet"/>
      <w:lvlText w:val=""/>
      <w:lvlJc w:val="left"/>
      <w:pPr>
        <w:tabs>
          <w:tab w:val="num" w:pos="2160"/>
        </w:tabs>
        <w:ind w:left="2160" w:hanging="360"/>
      </w:pPr>
      <w:rPr>
        <w:rFonts w:ascii="Wingdings" w:hAnsi="Wingdings" w:hint="default"/>
      </w:rPr>
    </w:lvl>
    <w:lvl w:ilvl="3" w:tplc="DF6483B2" w:tentative="1">
      <w:start w:val="1"/>
      <w:numFmt w:val="bullet"/>
      <w:lvlText w:val=""/>
      <w:lvlJc w:val="left"/>
      <w:pPr>
        <w:tabs>
          <w:tab w:val="num" w:pos="2880"/>
        </w:tabs>
        <w:ind w:left="2880" w:hanging="360"/>
      </w:pPr>
      <w:rPr>
        <w:rFonts w:ascii="Wingdings" w:hAnsi="Wingdings" w:hint="default"/>
      </w:rPr>
    </w:lvl>
    <w:lvl w:ilvl="4" w:tplc="A2DC74C6" w:tentative="1">
      <w:start w:val="1"/>
      <w:numFmt w:val="bullet"/>
      <w:lvlText w:val=""/>
      <w:lvlJc w:val="left"/>
      <w:pPr>
        <w:tabs>
          <w:tab w:val="num" w:pos="3600"/>
        </w:tabs>
        <w:ind w:left="3600" w:hanging="360"/>
      </w:pPr>
      <w:rPr>
        <w:rFonts w:ascii="Wingdings" w:hAnsi="Wingdings" w:hint="default"/>
      </w:rPr>
    </w:lvl>
    <w:lvl w:ilvl="5" w:tplc="3A48355E" w:tentative="1">
      <w:start w:val="1"/>
      <w:numFmt w:val="bullet"/>
      <w:lvlText w:val=""/>
      <w:lvlJc w:val="left"/>
      <w:pPr>
        <w:tabs>
          <w:tab w:val="num" w:pos="4320"/>
        </w:tabs>
        <w:ind w:left="4320" w:hanging="360"/>
      </w:pPr>
      <w:rPr>
        <w:rFonts w:ascii="Wingdings" w:hAnsi="Wingdings" w:hint="default"/>
      </w:rPr>
    </w:lvl>
    <w:lvl w:ilvl="6" w:tplc="A95A632E" w:tentative="1">
      <w:start w:val="1"/>
      <w:numFmt w:val="bullet"/>
      <w:lvlText w:val=""/>
      <w:lvlJc w:val="left"/>
      <w:pPr>
        <w:tabs>
          <w:tab w:val="num" w:pos="5040"/>
        </w:tabs>
        <w:ind w:left="5040" w:hanging="360"/>
      </w:pPr>
      <w:rPr>
        <w:rFonts w:ascii="Wingdings" w:hAnsi="Wingdings" w:hint="default"/>
      </w:rPr>
    </w:lvl>
    <w:lvl w:ilvl="7" w:tplc="729E81C4" w:tentative="1">
      <w:start w:val="1"/>
      <w:numFmt w:val="bullet"/>
      <w:lvlText w:val=""/>
      <w:lvlJc w:val="left"/>
      <w:pPr>
        <w:tabs>
          <w:tab w:val="num" w:pos="5760"/>
        </w:tabs>
        <w:ind w:left="5760" w:hanging="360"/>
      </w:pPr>
      <w:rPr>
        <w:rFonts w:ascii="Wingdings" w:hAnsi="Wingdings" w:hint="default"/>
      </w:rPr>
    </w:lvl>
    <w:lvl w:ilvl="8" w:tplc="C8EC7F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5579C6"/>
    <w:multiLevelType w:val="hybridMultilevel"/>
    <w:tmpl w:val="F440BAE8"/>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334707"/>
    <w:multiLevelType w:val="hybridMultilevel"/>
    <w:tmpl w:val="2474C63E"/>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3E48CE"/>
    <w:multiLevelType w:val="hybridMultilevel"/>
    <w:tmpl w:val="A7B0A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8524236"/>
    <w:multiLevelType w:val="hybridMultilevel"/>
    <w:tmpl w:val="99A01744"/>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5265E6"/>
    <w:multiLevelType w:val="hybridMultilevel"/>
    <w:tmpl w:val="EEB084B8"/>
    <w:lvl w:ilvl="0" w:tplc="F3CC900E">
      <w:start w:val="1"/>
      <w:numFmt w:val="bullet"/>
      <w:lvlText w:val="•"/>
      <w:lvlJc w:val="left"/>
      <w:pPr>
        <w:tabs>
          <w:tab w:val="num" w:pos="720"/>
        </w:tabs>
        <w:ind w:left="720" w:hanging="360"/>
      </w:pPr>
      <w:rPr>
        <w:rFonts w:ascii="Arial" w:hAnsi="Arial" w:hint="default"/>
      </w:rPr>
    </w:lvl>
    <w:lvl w:ilvl="1" w:tplc="D8D278FA" w:tentative="1">
      <w:start w:val="1"/>
      <w:numFmt w:val="bullet"/>
      <w:lvlText w:val="•"/>
      <w:lvlJc w:val="left"/>
      <w:pPr>
        <w:tabs>
          <w:tab w:val="num" w:pos="1440"/>
        </w:tabs>
        <w:ind w:left="1440" w:hanging="360"/>
      </w:pPr>
      <w:rPr>
        <w:rFonts w:ascii="Arial" w:hAnsi="Arial" w:hint="default"/>
      </w:rPr>
    </w:lvl>
    <w:lvl w:ilvl="2" w:tplc="985A2D2A" w:tentative="1">
      <w:start w:val="1"/>
      <w:numFmt w:val="bullet"/>
      <w:lvlText w:val="•"/>
      <w:lvlJc w:val="left"/>
      <w:pPr>
        <w:tabs>
          <w:tab w:val="num" w:pos="2160"/>
        </w:tabs>
        <w:ind w:left="2160" w:hanging="360"/>
      </w:pPr>
      <w:rPr>
        <w:rFonts w:ascii="Arial" w:hAnsi="Arial" w:hint="default"/>
      </w:rPr>
    </w:lvl>
    <w:lvl w:ilvl="3" w:tplc="11483A76" w:tentative="1">
      <w:start w:val="1"/>
      <w:numFmt w:val="bullet"/>
      <w:lvlText w:val="•"/>
      <w:lvlJc w:val="left"/>
      <w:pPr>
        <w:tabs>
          <w:tab w:val="num" w:pos="2880"/>
        </w:tabs>
        <w:ind w:left="2880" w:hanging="360"/>
      </w:pPr>
      <w:rPr>
        <w:rFonts w:ascii="Arial" w:hAnsi="Arial" w:hint="default"/>
      </w:rPr>
    </w:lvl>
    <w:lvl w:ilvl="4" w:tplc="35C67AB4" w:tentative="1">
      <w:start w:val="1"/>
      <w:numFmt w:val="bullet"/>
      <w:lvlText w:val="•"/>
      <w:lvlJc w:val="left"/>
      <w:pPr>
        <w:tabs>
          <w:tab w:val="num" w:pos="3600"/>
        </w:tabs>
        <w:ind w:left="3600" w:hanging="360"/>
      </w:pPr>
      <w:rPr>
        <w:rFonts w:ascii="Arial" w:hAnsi="Arial" w:hint="default"/>
      </w:rPr>
    </w:lvl>
    <w:lvl w:ilvl="5" w:tplc="EA242486" w:tentative="1">
      <w:start w:val="1"/>
      <w:numFmt w:val="bullet"/>
      <w:lvlText w:val="•"/>
      <w:lvlJc w:val="left"/>
      <w:pPr>
        <w:tabs>
          <w:tab w:val="num" w:pos="4320"/>
        </w:tabs>
        <w:ind w:left="4320" w:hanging="360"/>
      </w:pPr>
      <w:rPr>
        <w:rFonts w:ascii="Arial" w:hAnsi="Arial" w:hint="default"/>
      </w:rPr>
    </w:lvl>
    <w:lvl w:ilvl="6" w:tplc="8DA68C0E" w:tentative="1">
      <w:start w:val="1"/>
      <w:numFmt w:val="bullet"/>
      <w:lvlText w:val="•"/>
      <w:lvlJc w:val="left"/>
      <w:pPr>
        <w:tabs>
          <w:tab w:val="num" w:pos="5040"/>
        </w:tabs>
        <w:ind w:left="5040" w:hanging="360"/>
      </w:pPr>
      <w:rPr>
        <w:rFonts w:ascii="Arial" w:hAnsi="Arial" w:hint="default"/>
      </w:rPr>
    </w:lvl>
    <w:lvl w:ilvl="7" w:tplc="9E745D9E" w:tentative="1">
      <w:start w:val="1"/>
      <w:numFmt w:val="bullet"/>
      <w:lvlText w:val="•"/>
      <w:lvlJc w:val="left"/>
      <w:pPr>
        <w:tabs>
          <w:tab w:val="num" w:pos="5760"/>
        </w:tabs>
        <w:ind w:left="5760" w:hanging="360"/>
      </w:pPr>
      <w:rPr>
        <w:rFonts w:ascii="Arial" w:hAnsi="Arial" w:hint="default"/>
      </w:rPr>
    </w:lvl>
    <w:lvl w:ilvl="8" w:tplc="C9D690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E8206C"/>
    <w:multiLevelType w:val="hybridMultilevel"/>
    <w:tmpl w:val="0C2C56A2"/>
    <w:lvl w:ilvl="0" w:tplc="08090001">
      <w:start w:val="1"/>
      <w:numFmt w:val="bullet"/>
      <w:lvlText w:val=""/>
      <w:lvlJc w:val="left"/>
      <w:pPr>
        <w:ind w:left="400" w:hanging="360"/>
      </w:pPr>
      <w:rPr>
        <w:rFonts w:ascii="Symbol" w:hAnsi="Symbo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17" w15:restartNumberingAfterBreak="0">
    <w:nsid w:val="23047867"/>
    <w:multiLevelType w:val="multilevel"/>
    <w:tmpl w:val="5FE4349C"/>
    <w:lvl w:ilvl="0">
      <w:start w:val="1"/>
      <w:numFmt w:val="bullet"/>
      <w:lvlText w:val=""/>
      <w:lvlJc w:val="left"/>
      <w:pPr>
        <w:tabs>
          <w:tab w:val="num" w:pos="720"/>
        </w:tabs>
        <w:ind w:left="720" w:hanging="360"/>
      </w:pPr>
      <w:rPr>
        <w:rFonts w:ascii="Symbol" w:hAnsi="Symbol" w:hint="default"/>
        <w:color w:val="42B08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56381C"/>
    <w:multiLevelType w:val="hybridMultilevel"/>
    <w:tmpl w:val="94B2F9C2"/>
    <w:lvl w:ilvl="0" w:tplc="0B2AC30A">
      <w:start w:val="1"/>
      <w:numFmt w:val="bullet"/>
      <w:lvlText w:val="•"/>
      <w:lvlJc w:val="left"/>
      <w:pPr>
        <w:tabs>
          <w:tab w:val="num" w:pos="720"/>
        </w:tabs>
        <w:ind w:left="720" w:hanging="360"/>
      </w:pPr>
      <w:rPr>
        <w:rFonts w:ascii="Arial" w:hAnsi="Arial" w:hint="default"/>
      </w:rPr>
    </w:lvl>
    <w:lvl w:ilvl="1" w:tplc="E34A2762" w:tentative="1">
      <w:start w:val="1"/>
      <w:numFmt w:val="bullet"/>
      <w:lvlText w:val="•"/>
      <w:lvlJc w:val="left"/>
      <w:pPr>
        <w:tabs>
          <w:tab w:val="num" w:pos="1440"/>
        </w:tabs>
        <w:ind w:left="1440" w:hanging="360"/>
      </w:pPr>
      <w:rPr>
        <w:rFonts w:ascii="Arial" w:hAnsi="Arial" w:hint="default"/>
      </w:rPr>
    </w:lvl>
    <w:lvl w:ilvl="2" w:tplc="46626C08" w:tentative="1">
      <w:start w:val="1"/>
      <w:numFmt w:val="bullet"/>
      <w:lvlText w:val="•"/>
      <w:lvlJc w:val="left"/>
      <w:pPr>
        <w:tabs>
          <w:tab w:val="num" w:pos="2160"/>
        </w:tabs>
        <w:ind w:left="2160" w:hanging="360"/>
      </w:pPr>
      <w:rPr>
        <w:rFonts w:ascii="Arial" w:hAnsi="Arial" w:hint="default"/>
      </w:rPr>
    </w:lvl>
    <w:lvl w:ilvl="3" w:tplc="F1DABBC2" w:tentative="1">
      <w:start w:val="1"/>
      <w:numFmt w:val="bullet"/>
      <w:lvlText w:val="•"/>
      <w:lvlJc w:val="left"/>
      <w:pPr>
        <w:tabs>
          <w:tab w:val="num" w:pos="2880"/>
        </w:tabs>
        <w:ind w:left="2880" w:hanging="360"/>
      </w:pPr>
      <w:rPr>
        <w:rFonts w:ascii="Arial" w:hAnsi="Arial" w:hint="default"/>
      </w:rPr>
    </w:lvl>
    <w:lvl w:ilvl="4" w:tplc="82C8CCB8" w:tentative="1">
      <w:start w:val="1"/>
      <w:numFmt w:val="bullet"/>
      <w:lvlText w:val="•"/>
      <w:lvlJc w:val="left"/>
      <w:pPr>
        <w:tabs>
          <w:tab w:val="num" w:pos="3600"/>
        </w:tabs>
        <w:ind w:left="3600" w:hanging="360"/>
      </w:pPr>
      <w:rPr>
        <w:rFonts w:ascii="Arial" w:hAnsi="Arial" w:hint="default"/>
      </w:rPr>
    </w:lvl>
    <w:lvl w:ilvl="5" w:tplc="52E4837E" w:tentative="1">
      <w:start w:val="1"/>
      <w:numFmt w:val="bullet"/>
      <w:lvlText w:val="•"/>
      <w:lvlJc w:val="left"/>
      <w:pPr>
        <w:tabs>
          <w:tab w:val="num" w:pos="4320"/>
        </w:tabs>
        <w:ind w:left="4320" w:hanging="360"/>
      </w:pPr>
      <w:rPr>
        <w:rFonts w:ascii="Arial" w:hAnsi="Arial" w:hint="default"/>
      </w:rPr>
    </w:lvl>
    <w:lvl w:ilvl="6" w:tplc="F6DE2458" w:tentative="1">
      <w:start w:val="1"/>
      <w:numFmt w:val="bullet"/>
      <w:lvlText w:val="•"/>
      <w:lvlJc w:val="left"/>
      <w:pPr>
        <w:tabs>
          <w:tab w:val="num" w:pos="5040"/>
        </w:tabs>
        <w:ind w:left="5040" w:hanging="360"/>
      </w:pPr>
      <w:rPr>
        <w:rFonts w:ascii="Arial" w:hAnsi="Arial" w:hint="default"/>
      </w:rPr>
    </w:lvl>
    <w:lvl w:ilvl="7" w:tplc="BC767EC6" w:tentative="1">
      <w:start w:val="1"/>
      <w:numFmt w:val="bullet"/>
      <w:lvlText w:val="•"/>
      <w:lvlJc w:val="left"/>
      <w:pPr>
        <w:tabs>
          <w:tab w:val="num" w:pos="5760"/>
        </w:tabs>
        <w:ind w:left="5760" w:hanging="360"/>
      </w:pPr>
      <w:rPr>
        <w:rFonts w:ascii="Arial" w:hAnsi="Arial" w:hint="default"/>
      </w:rPr>
    </w:lvl>
    <w:lvl w:ilvl="8" w:tplc="E9920EB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4CF485F"/>
    <w:multiLevelType w:val="multilevel"/>
    <w:tmpl w:val="6520E9A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CD67B3"/>
    <w:multiLevelType w:val="multilevel"/>
    <w:tmpl w:val="E16A385A"/>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273D0B6F"/>
    <w:multiLevelType w:val="hybridMultilevel"/>
    <w:tmpl w:val="82D80204"/>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C6240F"/>
    <w:multiLevelType w:val="hybridMultilevel"/>
    <w:tmpl w:val="330E095C"/>
    <w:lvl w:ilvl="0" w:tplc="6AC0A2F2">
      <w:start w:val="1"/>
      <w:numFmt w:val="bullet"/>
      <w:lvlText w:val="•"/>
      <w:lvlJc w:val="left"/>
      <w:pPr>
        <w:tabs>
          <w:tab w:val="num" w:pos="720"/>
        </w:tabs>
        <w:ind w:left="720" w:hanging="360"/>
      </w:pPr>
      <w:rPr>
        <w:rFonts w:ascii="Arial" w:hAnsi="Arial" w:hint="default"/>
      </w:rPr>
    </w:lvl>
    <w:lvl w:ilvl="1" w:tplc="A9083B4C" w:tentative="1">
      <w:start w:val="1"/>
      <w:numFmt w:val="bullet"/>
      <w:lvlText w:val="•"/>
      <w:lvlJc w:val="left"/>
      <w:pPr>
        <w:tabs>
          <w:tab w:val="num" w:pos="1440"/>
        </w:tabs>
        <w:ind w:left="1440" w:hanging="360"/>
      </w:pPr>
      <w:rPr>
        <w:rFonts w:ascii="Arial" w:hAnsi="Arial" w:hint="default"/>
      </w:rPr>
    </w:lvl>
    <w:lvl w:ilvl="2" w:tplc="1BC25008" w:tentative="1">
      <w:start w:val="1"/>
      <w:numFmt w:val="bullet"/>
      <w:lvlText w:val="•"/>
      <w:lvlJc w:val="left"/>
      <w:pPr>
        <w:tabs>
          <w:tab w:val="num" w:pos="2160"/>
        </w:tabs>
        <w:ind w:left="2160" w:hanging="360"/>
      </w:pPr>
      <w:rPr>
        <w:rFonts w:ascii="Arial" w:hAnsi="Arial" w:hint="default"/>
      </w:rPr>
    </w:lvl>
    <w:lvl w:ilvl="3" w:tplc="9EB29366" w:tentative="1">
      <w:start w:val="1"/>
      <w:numFmt w:val="bullet"/>
      <w:lvlText w:val="•"/>
      <w:lvlJc w:val="left"/>
      <w:pPr>
        <w:tabs>
          <w:tab w:val="num" w:pos="2880"/>
        </w:tabs>
        <w:ind w:left="2880" w:hanging="360"/>
      </w:pPr>
      <w:rPr>
        <w:rFonts w:ascii="Arial" w:hAnsi="Arial" w:hint="default"/>
      </w:rPr>
    </w:lvl>
    <w:lvl w:ilvl="4" w:tplc="14C4E35A" w:tentative="1">
      <w:start w:val="1"/>
      <w:numFmt w:val="bullet"/>
      <w:lvlText w:val="•"/>
      <w:lvlJc w:val="left"/>
      <w:pPr>
        <w:tabs>
          <w:tab w:val="num" w:pos="3600"/>
        </w:tabs>
        <w:ind w:left="3600" w:hanging="360"/>
      </w:pPr>
      <w:rPr>
        <w:rFonts w:ascii="Arial" w:hAnsi="Arial" w:hint="default"/>
      </w:rPr>
    </w:lvl>
    <w:lvl w:ilvl="5" w:tplc="AE08D92A" w:tentative="1">
      <w:start w:val="1"/>
      <w:numFmt w:val="bullet"/>
      <w:lvlText w:val="•"/>
      <w:lvlJc w:val="left"/>
      <w:pPr>
        <w:tabs>
          <w:tab w:val="num" w:pos="4320"/>
        </w:tabs>
        <w:ind w:left="4320" w:hanging="360"/>
      </w:pPr>
      <w:rPr>
        <w:rFonts w:ascii="Arial" w:hAnsi="Arial" w:hint="default"/>
      </w:rPr>
    </w:lvl>
    <w:lvl w:ilvl="6" w:tplc="C81C6FC4" w:tentative="1">
      <w:start w:val="1"/>
      <w:numFmt w:val="bullet"/>
      <w:lvlText w:val="•"/>
      <w:lvlJc w:val="left"/>
      <w:pPr>
        <w:tabs>
          <w:tab w:val="num" w:pos="5040"/>
        </w:tabs>
        <w:ind w:left="5040" w:hanging="360"/>
      </w:pPr>
      <w:rPr>
        <w:rFonts w:ascii="Arial" w:hAnsi="Arial" w:hint="default"/>
      </w:rPr>
    </w:lvl>
    <w:lvl w:ilvl="7" w:tplc="3C922660" w:tentative="1">
      <w:start w:val="1"/>
      <w:numFmt w:val="bullet"/>
      <w:lvlText w:val="•"/>
      <w:lvlJc w:val="left"/>
      <w:pPr>
        <w:tabs>
          <w:tab w:val="num" w:pos="5760"/>
        </w:tabs>
        <w:ind w:left="5760" w:hanging="360"/>
      </w:pPr>
      <w:rPr>
        <w:rFonts w:ascii="Arial" w:hAnsi="Arial" w:hint="default"/>
      </w:rPr>
    </w:lvl>
    <w:lvl w:ilvl="8" w:tplc="BE6A90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9584722"/>
    <w:multiLevelType w:val="hybridMultilevel"/>
    <w:tmpl w:val="48822B7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29E606B5"/>
    <w:multiLevelType w:val="hybridMultilevel"/>
    <w:tmpl w:val="05D62B4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2B470407"/>
    <w:multiLevelType w:val="hybridMultilevel"/>
    <w:tmpl w:val="D76E3DD4"/>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4A305A"/>
    <w:multiLevelType w:val="hybridMultilevel"/>
    <w:tmpl w:val="562C556E"/>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7D3B21"/>
    <w:multiLevelType w:val="hybridMultilevel"/>
    <w:tmpl w:val="3EDA8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A18627F"/>
    <w:multiLevelType w:val="hybridMultilevel"/>
    <w:tmpl w:val="5FE2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5334E9"/>
    <w:multiLevelType w:val="hybridMultilevel"/>
    <w:tmpl w:val="57C0D930"/>
    <w:lvl w:ilvl="0" w:tplc="804AFFCE">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D64488"/>
    <w:multiLevelType w:val="hybridMultilevel"/>
    <w:tmpl w:val="8D103B16"/>
    <w:lvl w:ilvl="0" w:tplc="4E4AF56A">
      <w:start w:val="1"/>
      <w:numFmt w:val="bullet"/>
      <w:lvlText w:val="•"/>
      <w:lvlJc w:val="left"/>
      <w:pPr>
        <w:tabs>
          <w:tab w:val="num" w:pos="720"/>
        </w:tabs>
        <w:ind w:left="720" w:hanging="360"/>
      </w:pPr>
      <w:rPr>
        <w:rFonts w:ascii="Arial" w:hAnsi="Arial" w:hint="default"/>
      </w:rPr>
    </w:lvl>
    <w:lvl w:ilvl="1" w:tplc="95264112" w:tentative="1">
      <w:start w:val="1"/>
      <w:numFmt w:val="bullet"/>
      <w:lvlText w:val="•"/>
      <w:lvlJc w:val="left"/>
      <w:pPr>
        <w:tabs>
          <w:tab w:val="num" w:pos="1440"/>
        </w:tabs>
        <w:ind w:left="1440" w:hanging="360"/>
      </w:pPr>
      <w:rPr>
        <w:rFonts w:ascii="Arial" w:hAnsi="Arial" w:hint="default"/>
      </w:rPr>
    </w:lvl>
    <w:lvl w:ilvl="2" w:tplc="E09AEE08" w:tentative="1">
      <w:start w:val="1"/>
      <w:numFmt w:val="bullet"/>
      <w:lvlText w:val="•"/>
      <w:lvlJc w:val="left"/>
      <w:pPr>
        <w:tabs>
          <w:tab w:val="num" w:pos="2160"/>
        </w:tabs>
        <w:ind w:left="2160" w:hanging="360"/>
      </w:pPr>
      <w:rPr>
        <w:rFonts w:ascii="Arial" w:hAnsi="Arial" w:hint="default"/>
      </w:rPr>
    </w:lvl>
    <w:lvl w:ilvl="3" w:tplc="4DDC6130" w:tentative="1">
      <w:start w:val="1"/>
      <w:numFmt w:val="bullet"/>
      <w:lvlText w:val="•"/>
      <w:lvlJc w:val="left"/>
      <w:pPr>
        <w:tabs>
          <w:tab w:val="num" w:pos="2880"/>
        </w:tabs>
        <w:ind w:left="2880" w:hanging="360"/>
      </w:pPr>
      <w:rPr>
        <w:rFonts w:ascii="Arial" w:hAnsi="Arial" w:hint="default"/>
      </w:rPr>
    </w:lvl>
    <w:lvl w:ilvl="4" w:tplc="EA206490" w:tentative="1">
      <w:start w:val="1"/>
      <w:numFmt w:val="bullet"/>
      <w:lvlText w:val="•"/>
      <w:lvlJc w:val="left"/>
      <w:pPr>
        <w:tabs>
          <w:tab w:val="num" w:pos="3600"/>
        </w:tabs>
        <w:ind w:left="3600" w:hanging="360"/>
      </w:pPr>
      <w:rPr>
        <w:rFonts w:ascii="Arial" w:hAnsi="Arial" w:hint="default"/>
      </w:rPr>
    </w:lvl>
    <w:lvl w:ilvl="5" w:tplc="61182A98" w:tentative="1">
      <w:start w:val="1"/>
      <w:numFmt w:val="bullet"/>
      <w:lvlText w:val="•"/>
      <w:lvlJc w:val="left"/>
      <w:pPr>
        <w:tabs>
          <w:tab w:val="num" w:pos="4320"/>
        </w:tabs>
        <w:ind w:left="4320" w:hanging="360"/>
      </w:pPr>
      <w:rPr>
        <w:rFonts w:ascii="Arial" w:hAnsi="Arial" w:hint="default"/>
      </w:rPr>
    </w:lvl>
    <w:lvl w:ilvl="6" w:tplc="8FE84BB2" w:tentative="1">
      <w:start w:val="1"/>
      <w:numFmt w:val="bullet"/>
      <w:lvlText w:val="•"/>
      <w:lvlJc w:val="left"/>
      <w:pPr>
        <w:tabs>
          <w:tab w:val="num" w:pos="5040"/>
        </w:tabs>
        <w:ind w:left="5040" w:hanging="360"/>
      </w:pPr>
      <w:rPr>
        <w:rFonts w:ascii="Arial" w:hAnsi="Arial" w:hint="default"/>
      </w:rPr>
    </w:lvl>
    <w:lvl w:ilvl="7" w:tplc="761CAFC0" w:tentative="1">
      <w:start w:val="1"/>
      <w:numFmt w:val="bullet"/>
      <w:lvlText w:val="•"/>
      <w:lvlJc w:val="left"/>
      <w:pPr>
        <w:tabs>
          <w:tab w:val="num" w:pos="5760"/>
        </w:tabs>
        <w:ind w:left="5760" w:hanging="360"/>
      </w:pPr>
      <w:rPr>
        <w:rFonts w:ascii="Arial" w:hAnsi="Arial" w:hint="default"/>
      </w:rPr>
    </w:lvl>
    <w:lvl w:ilvl="8" w:tplc="F9D6167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3014665"/>
    <w:multiLevelType w:val="hybridMultilevel"/>
    <w:tmpl w:val="A7DEA18A"/>
    <w:lvl w:ilvl="0" w:tplc="BC50EBF4">
      <w:start w:val="1"/>
      <w:numFmt w:val="bullet"/>
      <w:lvlText w:val="•"/>
      <w:lvlJc w:val="left"/>
      <w:pPr>
        <w:tabs>
          <w:tab w:val="num" w:pos="720"/>
        </w:tabs>
        <w:ind w:left="720" w:hanging="360"/>
      </w:pPr>
      <w:rPr>
        <w:rFonts w:ascii="Arial" w:hAnsi="Arial" w:hint="default"/>
      </w:rPr>
    </w:lvl>
    <w:lvl w:ilvl="1" w:tplc="9028BCF4" w:tentative="1">
      <w:start w:val="1"/>
      <w:numFmt w:val="bullet"/>
      <w:lvlText w:val="•"/>
      <w:lvlJc w:val="left"/>
      <w:pPr>
        <w:tabs>
          <w:tab w:val="num" w:pos="1440"/>
        </w:tabs>
        <w:ind w:left="1440" w:hanging="360"/>
      </w:pPr>
      <w:rPr>
        <w:rFonts w:ascii="Arial" w:hAnsi="Arial" w:hint="default"/>
      </w:rPr>
    </w:lvl>
    <w:lvl w:ilvl="2" w:tplc="6DF8618E" w:tentative="1">
      <w:start w:val="1"/>
      <w:numFmt w:val="bullet"/>
      <w:lvlText w:val="•"/>
      <w:lvlJc w:val="left"/>
      <w:pPr>
        <w:tabs>
          <w:tab w:val="num" w:pos="2160"/>
        </w:tabs>
        <w:ind w:left="2160" w:hanging="360"/>
      </w:pPr>
      <w:rPr>
        <w:rFonts w:ascii="Arial" w:hAnsi="Arial" w:hint="default"/>
      </w:rPr>
    </w:lvl>
    <w:lvl w:ilvl="3" w:tplc="03065136" w:tentative="1">
      <w:start w:val="1"/>
      <w:numFmt w:val="bullet"/>
      <w:lvlText w:val="•"/>
      <w:lvlJc w:val="left"/>
      <w:pPr>
        <w:tabs>
          <w:tab w:val="num" w:pos="2880"/>
        </w:tabs>
        <w:ind w:left="2880" w:hanging="360"/>
      </w:pPr>
      <w:rPr>
        <w:rFonts w:ascii="Arial" w:hAnsi="Arial" w:hint="default"/>
      </w:rPr>
    </w:lvl>
    <w:lvl w:ilvl="4" w:tplc="F9EA4E1C" w:tentative="1">
      <w:start w:val="1"/>
      <w:numFmt w:val="bullet"/>
      <w:lvlText w:val="•"/>
      <w:lvlJc w:val="left"/>
      <w:pPr>
        <w:tabs>
          <w:tab w:val="num" w:pos="3600"/>
        </w:tabs>
        <w:ind w:left="3600" w:hanging="360"/>
      </w:pPr>
      <w:rPr>
        <w:rFonts w:ascii="Arial" w:hAnsi="Arial" w:hint="default"/>
      </w:rPr>
    </w:lvl>
    <w:lvl w:ilvl="5" w:tplc="DEAACC80" w:tentative="1">
      <w:start w:val="1"/>
      <w:numFmt w:val="bullet"/>
      <w:lvlText w:val="•"/>
      <w:lvlJc w:val="left"/>
      <w:pPr>
        <w:tabs>
          <w:tab w:val="num" w:pos="4320"/>
        </w:tabs>
        <w:ind w:left="4320" w:hanging="360"/>
      </w:pPr>
      <w:rPr>
        <w:rFonts w:ascii="Arial" w:hAnsi="Arial" w:hint="default"/>
      </w:rPr>
    </w:lvl>
    <w:lvl w:ilvl="6" w:tplc="045A2B56" w:tentative="1">
      <w:start w:val="1"/>
      <w:numFmt w:val="bullet"/>
      <w:lvlText w:val="•"/>
      <w:lvlJc w:val="left"/>
      <w:pPr>
        <w:tabs>
          <w:tab w:val="num" w:pos="5040"/>
        </w:tabs>
        <w:ind w:left="5040" w:hanging="360"/>
      </w:pPr>
      <w:rPr>
        <w:rFonts w:ascii="Arial" w:hAnsi="Arial" w:hint="default"/>
      </w:rPr>
    </w:lvl>
    <w:lvl w:ilvl="7" w:tplc="F7AE7822" w:tentative="1">
      <w:start w:val="1"/>
      <w:numFmt w:val="bullet"/>
      <w:lvlText w:val="•"/>
      <w:lvlJc w:val="left"/>
      <w:pPr>
        <w:tabs>
          <w:tab w:val="num" w:pos="5760"/>
        </w:tabs>
        <w:ind w:left="5760" w:hanging="360"/>
      </w:pPr>
      <w:rPr>
        <w:rFonts w:ascii="Arial" w:hAnsi="Arial" w:hint="default"/>
      </w:rPr>
    </w:lvl>
    <w:lvl w:ilvl="8" w:tplc="1C66F95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6D64AC"/>
    <w:multiLevelType w:val="hybridMultilevel"/>
    <w:tmpl w:val="F28ED6C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3" w15:restartNumberingAfterBreak="0">
    <w:nsid w:val="43B66AE2"/>
    <w:multiLevelType w:val="hybridMultilevel"/>
    <w:tmpl w:val="6B5AD580"/>
    <w:lvl w:ilvl="0" w:tplc="2D709548">
      <w:start w:val="1"/>
      <w:numFmt w:val="bullet"/>
      <w:lvlText w:val="•"/>
      <w:lvlJc w:val="left"/>
      <w:pPr>
        <w:tabs>
          <w:tab w:val="num" w:pos="720"/>
        </w:tabs>
        <w:ind w:left="720" w:hanging="360"/>
      </w:pPr>
      <w:rPr>
        <w:rFonts w:ascii="Arial" w:hAnsi="Arial" w:hint="default"/>
      </w:rPr>
    </w:lvl>
    <w:lvl w:ilvl="1" w:tplc="532E8934" w:tentative="1">
      <w:start w:val="1"/>
      <w:numFmt w:val="bullet"/>
      <w:lvlText w:val="•"/>
      <w:lvlJc w:val="left"/>
      <w:pPr>
        <w:tabs>
          <w:tab w:val="num" w:pos="1440"/>
        </w:tabs>
        <w:ind w:left="1440" w:hanging="360"/>
      </w:pPr>
      <w:rPr>
        <w:rFonts w:ascii="Arial" w:hAnsi="Arial" w:hint="default"/>
      </w:rPr>
    </w:lvl>
    <w:lvl w:ilvl="2" w:tplc="278EE3FA" w:tentative="1">
      <w:start w:val="1"/>
      <w:numFmt w:val="bullet"/>
      <w:lvlText w:val="•"/>
      <w:lvlJc w:val="left"/>
      <w:pPr>
        <w:tabs>
          <w:tab w:val="num" w:pos="2160"/>
        </w:tabs>
        <w:ind w:left="2160" w:hanging="360"/>
      </w:pPr>
      <w:rPr>
        <w:rFonts w:ascii="Arial" w:hAnsi="Arial" w:hint="default"/>
      </w:rPr>
    </w:lvl>
    <w:lvl w:ilvl="3" w:tplc="7E0642C0" w:tentative="1">
      <w:start w:val="1"/>
      <w:numFmt w:val="bullet"/>
      <w:lvlText w:val="•"/>
      <w:lvlJc w:val="left"/>
      <w:pPr>
        <w:tabs>
          <w:tab w:val="num" w:pos="2880"/>
        </w:tabs>
        <w:ind w:left="2880" w:hanging="360"/>
      </w:pPr>
      <w:rPr>
        <w:rFonts w:ascii="Arial" w:hAnsi="Arial" w:hint="default"/>
      </w:rPr>
    </w:lvl>
    <w:lvl w:ilvl="4" w:tplc="1598B5FE" w:tentative="1">
      <w:start w:val="1"/>
      <w:numFmt w:val="bullet"/>
      <w:lvlText w:val="•"/>
      <w:lvlJc w:val="left"/>
      <w:pPr>
        <w:tabs>
          <w:tab w:val="num" w:pos="3600"/>
        </w:tabs>
        <w:ind w:left="3600" w:hanging="360"/>
      </w:pPr>
      <w:rPr>
        <w:rFonts w:ascii="Arial" w:hAnsi="Arial" w:hint="default"/>
      </w:rPr>
    </w:lvl>
    <w:lvl w:ilvl="5" w:tplc="530A2164" w:tentative="1">
      <w:start w:val="1"/>
      <w:numFmt w:val="bullet"/>
      <w:lvlText w:val="•"/>
      <w:lvlJc w:val="left"/>
      <w:pPr>
        <w:tabs>
          <w:tab w:val="num" w:pos="4320"/>
        </w:tabs>
        <w:ind w:left="4320" w:hanging="360"/>
      </w:pPr>
      <w:rPr>
        <w:rFonts w:ascii="Arial" w:hAnsi="Arial" w:hint="default"/>
      </w:rPr>
    </w:lvl>
    <w:lvl w:ilvl="6" w:tplc="3D24FE4A" w:tentative="1">
      <w:start w:val="1"/>
      <w:numFmt w:val="bullet"/>
      <w:lvlText w:val="•"/>
      <w:lvlJc w:val="left"/>
      <w:pPr>
        <w:tabs>
          <w:tab w:val="num" w:pos="5040"/>
        </w:tabs>
        <w:ind w:left="5040" w:hanging="360"/>
      </w:pPr>
      <w:rPr>
        <w:rFonts w:ascii="Arial" w:hAnsi="Arial" w:hint="default"/>
      </w:rPr>
    </w:lvl>
    <w:lvl w:ilvl="7" w:tplc="F7621F5E" w:tentative="1">
      <w:start w:val="1"/>
      <w:numFmt w:val="bullet"/>
      <w:lvlText w:val="•"/>
      <w:lvlJc w:val="left"/>
      <w:pPr>
        <w:tabs>
          <w:tab w:val="num" w:pos="5760"/>
        </w:tabs>
        <w:ind w:left="5760" w:hanging="360"/>
      </w:pPr>
      <w:rPr>
        <w:rFonts w:ascii="Arial" w:hAnsi="Arial" w:hint="default"/>
      </w:rPr>
    </w:lvl>
    <w:lvl w:ilvl="8" w:tplc="D230281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45C4EA2"/>
    <w:multiLevelType w:val="hybridMultilevel"/>
    <w:tmpl w:val="EB085162"/>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AC4415"/>
    <w:multiLevelType w:val="hybridMultilevel"/>
    <w:tmpl w:val="1BB4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3E12D9"/>
    <w:multiLevelType w:val="hybridMultilevel"/>
    <w:tmpl w:val="8E2CA07A"/>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68286A"/>
    <w:multiLevelType w:val="hybridMultilevel"/>
    <w:tmpl w:val="25CEBD32"/>
    <w:lvl w:ilvl="0" w:tplc="96663F56">
      <w:start w:val="1"/>
      <w:numFmt w:val="bullet"/>
      <w:lvlText w:val="•"/>
      <w:lvlJc w:val="left"/>
      <w:pPr>
        <w:tabs>
          <w:tab w:val="num" w:pos="720"/>
        </w:tabs>
        <w:ind w:left="720" w:hanging="360"/>
      </w:pPr>
      <w:rPr>
        <w:rFonts w:ascii="Arial" w:hAnsi="Arial" w:hint="default"/>
      </w:rPr>
    </w:lvl>
    <w:lvl w:ilvl="1" w:tplc="4C888BEE" w:tentative="1">
      <w:start w:val="1"/>
      <w:numFmt w:val="bullet"/>
      <w:lvlText w:val="•"/>
      <w:lvlJc w:val="left"/>
      <w:pPr>
        <w:tabs>
          <w:tab w:val="num" w:pos="1440"/>
        </w:tabs>
        <w:ind w:left="1440" w:hanging="360"/>
      </w:pPr>
      <w:rPr>
        <w:rFonts w:ascii="Arial" w:hAnsi="Arial" w:hint="default"/>
      </w:rPr>
    </w:lvl>
    <w:lvl w:ilvl="2" w:tplc="A3489906" w:tentative="1">
      <w:start w:val="1"/>
      <w:numFmt w:val="bullet"/>
      <w:lvlText w:val="•"/>
      <w:lvlJc w:val="left"/>
      <w:pPr>
        <w:tabs>
          <w:tab w:val="num" w:pos="2160"/>
        </w:tabs>
        <w:ind w:left="2160" w:hanging="360"/>
      </w:pPr>
      <w:rPr>
        <w:rFonts w:ascii="Arial" w:hAnsi="Arial" w:hint="default"/>
      </w:rPr>
    </w:lvl>
    <w:lvl w:ilvl="3" w:tplc="068692DA" w:tentative="1">
      <w:start w:val="1"/>
      <w:numFmt w:val="bullet"/>
      <w:lvlText w:val="•"/>
      <w:lvlJc w:val="left"/>
      <w:pPr>
        <w:tabs>
          <w:tab w:val="num" w:pos="2880"/>
        </w:tabs>
        <w:ind w:left="2880" w:hanging="360"/>
      </w:pPr>
      <w:rPr>
        <w:rFonts w:ascii="Arial" w:hAnsi="Arial" w:hint="default"/>
      </w:rPr>
    </w:lvl>
    <w:lvl w:ilvl="4" w:tplc="3D1CC14C" w:tentative="1">
      <w:start w:val="1"/>
      <w:numFmt w:val="bullet"/>
      <w:lvlText w:val="•"/>
      <w:lvlJc w:val="left"/>
      <w:pPr>
        <w:tabs>
          <w:tab w:val="num" w:pos="3600"/>
        </w:tabs>
        <w:ind w:left="3600" w:hanging="360"/>
      </w:pPr>
      <w:rPr>
        <w:rFonts w:ascii="Arial" w:hAnsi="Arial" w:hint="default"/>
      </w:rPr>
    </w:lvl>
    <w:lvl w:ilvl="5" w:tplc="0CF8FDB8" w:tentative="1">
      <w:start w:val="1"/>
      <w:numFmt w:val="bullet"/>
      <w:lvlText w:val="•"/>
      <w:lvlJc w:val="left"/>
      <w:pPr>
        <w:tabs>
          <w:tab w:val="num" w:pos="4320"/>
        </w:tabs>
        <w:ind w:left="4320" w:hanging="360"/>
      </w:pPr>
      <w:rPr>
        <w:rFonts w:ascii="Arial" w:hAnsi="Arial" w:hint="default"/>
      </w:rPr>
    </w:lvl>
    <w:lvl w:ilvl="6" w:tplc="1F3A6BE6" w:tentative="1">
      <w:start w:val="1"/>
      <w:numFmt w:val="bullet"/>
      <w:lvlText w:val="•"/>
      <w:lvlJc w:val="left"/>
      <w:pPr>
        <w:tabs>
          <w:tab w:val="num" w:pos="5040"/>
        </w:tabs>
        <w:ind w:left="5040" w:hanging="360"/>
      </w:pPr>
      <w:rPr>
        <w:rFonts w:ascii="Arial" w:hAnsi="Arial" w:hint="default"/>
      </w:rPr>
    </w:lvl>
    <w:lvl w:ilvl="7" w:tplc="BF72F538" w:tentative="1">
      <w:start w:val="1"/>
      <w:numFmt w:val="bullet"/>
      <w:lvlText w:val="•"/>
      <w:lvlJc w:val="left"/>
      <w:pPr>
        <w:tabs>
          <w:tab w:val="num" w:pos="5760"/>
        </w:tabs>
        <w:ind w:left="5760" w:hanging="360"/>
      </w:pPr>
      <w:rPr>
        <w:rFonts w:ascii="Arial" w:hAnsi="Arial" w:hint="default"/>
      </w:rPr>
    </w:lvl>
    <w:lvl w:ilvl="8" w:tplc="F7A29A4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BC46621"/>
    <w:multiLevelType w:val="hybridMultilevel"/>
    <w:tmpl w:val="B3600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115B63"/>
    <w:multiLevelType w:val="hybridMultilevel"/>
    <w:tmpl w:val="79D6AA0E"/>
    <w:lvl w:ilvl="0" w:tplc="872E60E2">
      <w:start w:val="1"/>
      <w:numFmt w:val="bullet"/>
      <w:lvlText w:val="•"/>
      <w:lvlJc w:val="left"/>
      <w:pPr>
        <w:tabs>
          <w:tab w:val="num" w:pos="720"/>
        </w:tabs>
        <w:ind w:left="720" w:hanging="360"/>
      </w:pPr>
      <w:rPr>
        <w:rFonts w:ascii="Arial" w:hAnsi="Arial" w:hint="default"/>
      </w:rPr>
    </w:lvl>
    <w:lvl w:ilvl="1" w:tplc="2A0A1682" w:tentative="1">
      <w:start w:val="1"/>
      <w:numFmt w:val="bullet"/>
      <w:lvlText w:val="•"/>
      <w:lvlJc w:val="left"/>
      <w:pPr>
        <w:tabs>
          <w:tab w:val="num" w:pos="1440"/>
        </w:tabs>
        <w:ind w:left="1440" w:hanging="360"/>
      </w:pPr>
      <w:rPr>
        <w:rFonts w:ascii="Arial" w:hAnsi="Arial" w:hint="default"/>
      </w:rPr>
    </w:lvl>
    <w:lvl w:ilvl="2" w:tplc="F91C3DBE" w:tentative="1">
      <w:start w:val="1"/>
      <w:numFmt w:val="bullet"/>
      <w:lvlText w:val="•"/>
      <w:lvlJc w:val="left"/>
      <w:pPr>
        <w:tabs>
          <w:tab w:val="num" w:pos="2160"/>
        </w:tabs>
        <w:ind w:left="2160" w:hanging="360"/>
      </w:pPr>
      <w:rPr>
        <w:rFonts w:ascii="Arial" w:hAnsi="Arial" w:hint="default"/>
      </w:rPr>
    </w:lvl>
    <w:lvl w:ilvl="3" w:tplc="130ABF12" w:tentative="1">
      <w:start w:val="1"/>
      <w:numFmt w:val="bullet"/>
      <w:lvlText w:val="•"/>
      <w:lvlJc w:val="left"/>
      <w:pPr>
        <w:tabs>
          <w:tab w:val="num" w:pos="2880"/>
        </w:tabs>
        <w:ind w:left="2880" w:hanging="360"/>
      </w:pPr>
      <w:rPr>
        <w:rFonts w:ascii="Arial" w:hAnsi="Arial" w:hint="default"/>
      </w:rPr>
    </w:lvl>
    <w:lvl w:ilvl="4" w:tplc="B3F2EBCC" w:tentative="1">
      <w:start w:val="1"/>
      <w:numFmt w:val="bullet"/>
      <w:lvlText w:val="•"/>
      <w:lvlJc w:val="left"/>
      <w:pPr>
        <w:tabs>
          <w:tab w:val="num" w:pos="3600"/>
        </w:tabs>
        <w:ind w:left="3600" w:hanging="360"/>
      </w:pPr>
      <w:rPr>
        <w:rFonts w:ascii="Arial" w:hAnsi="Arial" w:hint="default"/>
      </w:rPr>
    </w:lvl>
    <w:lvl w:ilvl="5" w:tplc="963CF20C" w:tentative="1">
      <w:start w:val="1"/>
      <w:numFmt w:val="bullet"/>
      <w:lvlText w:val="•"/>
      <w:lvlJc w:val="left"/>
      <w:pPr>
        <w:tabs>
          <w:tab w:val="num" w:pos="4320"/>
        </w:tabs>
        <w:ind w:left="4320" w:hanging="360"/>
      </w:pPr>
      <w:rPr>
        <w:rFonts w:ascii="Arial" w:hAnsi="Arial" w:hint="default"/>
      </w:rPr>
    </w:lvl>
    <w:lvl w:ilvl="6" w:tplc="769809F6" w:tentative="1">
      <w:start w:val="1"/>
      <w:numFmt w:val="bullet"/>
      <w:lvlText w:val="•"/>
      <w:lvlJc w:val="left"/>
      <w:pPr>
        <w:tabs>
          <w:tab w:val="num" w:pos="5040"/>
        </w:tabs>
        <w:ind w:left="5040" w:hanging="360"/>
      </w:pPr>
      <w:rPr>
        <w:rFonts w:ascii="Arial" w:hAnsi="Arial" w:hint="default"/>
      </w:rPr>
    </w:lvl>
    <w:lvl w:ilvl="7" w:tplc="61521A9C" w:tentative="1">
      <w:start w:val="1"/>
      <w:numFmt w:val="bullet"/>
      <w:lvlText w:val="•"/>
      <w:lvlJc w:val="left"/>
      <w:pPr>
        <w:tabs>
          <w:tab w:val="num" w:pos="5760"/>
        </w:tabs>
        <w:ind w:left="5760" w:hanging="360"/>
      </w:pPr>
      <w:rPr>
        <w:rFonts w:ascii="Arial" w:hAnsi="Arial" w:hint="default"/>
      </w:rPr>
    </w:lvl>
    <w:lvl w:ilvl="8" w:tplc="3508C31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DA61838"/>
    <w:multiLevelType w:val="hybridMultilevel"/>
    <w:tmpl w:val="8B469ACA"/>
    <w:lvl w:ilvl="0" w:tplc="A0627D66">
      <w:start w:val="1"/>
      <w:numFmt w:val="bullet"/>
      <w:lvlText w:val="•"/>
      <w:lvlJc w:val="left"/>
      <w:pPr>
        <w:tabs>
          <w:tab w:val="num" w:pos="720"/>
        </w:tabs>
        <w:ind w:left="720" w:hanging="360"/>
      </w:pPr>
      <w:rPr>
        <w:rFonts w:ascii="Arial" w:hAnsi="Arial" w:hint="default"/>
      </w:rPr>
    </w:lvl>
    <w:lvl w:ilvl="1" w:tplc="431E4C9E" w:tentative="1">
      <w:start w:val="1"/>
      <w:numFmt w:val="bullet"/>
      <w:lvlText w:val="•"/>
      <w:lvlJc w:val="left"/>
      <w:pPr>
        <w:tabs>
          <w:tab w:val="num" w:pos="1440"/>
        </w:tabs>
        <w:ind w:left="1440" w:hanging="360"/>
      </w:pPr>
      <w:rPr>
        <w:rFonts w:ascii="Arial" w:hAnsi="Arial" w:hint="default"/>
      </w:rPr>
    </w:lvl>
    <w:lvl w:ilvl="2" w:tplc="E0FA9050" w:tentative="1">
      <w:start w:val="1"/>
      <w:numFmt w:val="bullet"/>
      <w:lvlText w:val="•"/>
      <w:lvlJc w:val="left"/>
      <w:pPr>
        <w:tabs>
          <w:tab w:val="num" w:pos="2160"/>
        </w:tabs>
        <w:ind w:left="2160" w:hanging="360"/>
      </w:pPr>
      <w:rPr>
        <w:rFonts w:ascii="Arial" w:hAnsi="Arial" w:hint="default"/>
      </w:rPr>
    </w:lvl>
    <w:lvl w:ilvl="3" w:tplc="D2D4CDCE" w:tentative="1">
      <w:start w:val="1"/>
      <w:numFmt w:val="bullet"/>
      <w:lvlText w:val="•"/>
      <w:lvlJc w:val="left"/>
      <w:pPr>
        <w:tabs>
          <w:tab w:val="num" w:pos="2880"/>
        </w:tabs>
        <w:ind w:left="2880" w:hanging="360"/>
      </w:pPr>
      <w:rPr>
        <w:rFonts w:ascii="Arial" w:hAnsi="Arial" w:hint="default"/>
      </w:rPr>
    </w:lvl>
    <w:lvl w:ilvl="4" w:tplc="CC5C6D92" w:tentative="1">
      <w:start w:val="1"/>
      <w:numFmt w:val="bullet"/>
      <w:lvlText w:val="•"/>
      <w:lvlJc w:val="left"/>
      <w:pPr>
        <w:tabs>
          <w:tab w:val="num" w:pos="3600"/>
        </w:tabs>
        <w:ind w:left="3600" w:hanging="360"/>
      </w:pPr>
      <w:rPr>
        <w:rFonts w:ascii="Arial" w:hAnsi="Arial" w:hint="default"/>
      </w:rPr>
    </w:lvl>
    <w:lvl w:ilvl="5" w:tplc="01CEBE7E" w:tentative="1">
      <w:start w:val="1"/>
      <w:numFmt w:val="bullet"/>
      <w:lvlText w:val="•"/>
      <w:lvlJc w:val="left"/>
      <w:pPr>
        <w:tabs>
          <w:tab w:val="num" w:pos="4320"/>
        </w:tabs>
        <w:ind w:left="4320" w:hanging="360"/>
      </w:pPr>
      <w:rPr>
        <w:rFonts w:ascii="Arial" w:hAnsi="Arial" w:hint="default"/>
      </w:rPr>
    </w:lvl>
    <w:lvl w:ilvl="6" w:tplc="5C243210" w:tentative="1">
      <w:start w:val="1"/>
      <w:numFmt w:val="bullet"/>
      <w:lvlText w:val="•"/>
      <w:lvlJc w:val="left"/>
      <w:pPr>
        <w:tabs>
          <w:tab w:val="num" w:pos="5040"/>
        </w:tabs>
        <w:ind w:left="5040" w:hanging="360"/>
      </w:pPr>
      <w:rPr>
        <w:rFonts w:ascii="Arial" w:hAnsi="Arial" w:hint="default"/>
      </w:rPr>
    </w:lvl>
    <w:lvl w:ilvl="7" w:tplc="136A4334" w:tentative="1">
      <w:start w:val="1"/>
      <w:numFmt w:val="bullet"/>
      <w:lvlText w:val="•"/>
      <w:lvlJc w:val="left"/>
      <w:pPr>
        <w:tabs>
          <w:tab w:val="num" w:pos="5760"/>
        </w:tabs>
        <w:ind w:left="5760" w:hanging="360"/>
      </w:pPr>
      <w:rPr>
        <w:rFonts w:ascii="Arial" w:hAnsi="Arial" w:hint="default"/>
      </w:rPr>
    </w:lvl>
    <w:lvl w:ilvl="8" w:tplc="98B62E9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29E4BF6"/>
    <w:multiLevelType w:val="hybridMultilevel"/>
    <w:tmpl w:val="A6DA876A"/>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AD0630"/>
    <w:multiLevelType w:val="hybridMultilevel"/>
    <w:tmpl w:val="BCB059C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3" w15:restartNumberingAfterBreak="0">
    <w:nsid w:val="55B960AF"/>
    <w:multiLevelType w:val="hybridMultilevel"/>
    <w:tmpl w:val="D57448EE"/>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D4699B"/>
    <w:multiLevelType w:val="hybridMultilevel"/>
    <w:tmpl w:val="3A96D89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5" w15:restartNumberingAfterBreak="0">
    <w:nsid w:val="55DB6C75"/>
    <w:multiLevelType w:val="hybridMultilevel"/>
    <w:tmpl w:val="724C6B46"/>
    <w:lvl w:ilvl="0" w:tplc="2EB42478">
      <w:start w:val="1"/>
      <w:numFmt w:val="bullet"/>
      <w:pStyle w:val="Tablebullet1"/>
      <w:lvlText w:val=""/>
      <w:lvlJc w:val="left"/>
      <w:pPr>
        <w:ind w:left="720" w:hanging="360"/>
      </w:pPr>
      <w:rPr>
        <w:rFonts w:ascii="Wingdings 2" w:hAnsi="Wingdings 2" w:hint="default"/>
        <w:color w:val="00408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A338C1"/>
    <w:multiLevelType w:val="hybridMultilevel"/>
    <w:tmpl w:val="26FA8F4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7" w15:restartNumberingAfterBreak="0">
    <w:nsid w:val="59F670CA"/>
    <w:multiLevelType w:val="hybridMultilevel"/>
    <w:tmpl w:val="840A0932"/>
    <w:lvl w:ilvl="0" w:tplc="0512077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261A63"/>
    <w:multiLevelType w:val="multilevel"/>
    <w:tmpl w:val="D992379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AE72770"/>
    <w:multiLevelType w:val="hybridMultilevel"/>
    <w:tmpl w:val="48F43020"/>
    <w:lvl w:ilvl="0" w:tplc="A9940C1E">
      <w:start w:val="1"/>
      <w:numFmt w:val="bullet"/>
      <w:lvlText w:val=""/>
      <w:lvlJc w:val="left"/>
      <w:pPr>
        <w:tabs>
          <w:tab w:val="num" w:pos="720"/>
        </w:tabs>
        <w:ind w:left="720" w:hanging="360"/>
      </w:pPr>
      <w:rPr>
        <w:rFonts w:ascii="Wingdings" w:hAnsi="Wingdings" w:hint="default"/>
      </w:rPr>
    </w:lvl>
    <w:lvl w:ilvl="1" w:tplc="3440DDA0" w:tentative="1">
      <w:start w:val="1"/>
      <w:numFmt w:val="bullet"/>
      <w:lvlText w:val=""/>
      <w:lvlJc w:val="left"/>
      <w:pPr>
        <w:tabs>
          <w:tab w:val="num" w:pos="1440"/>
        </w:tabs>
        <w:ind w:left="1440" w:hanging="360"/>
      </w:pPr>
      <w:rPr>
        <w:rFonts w:ascii="Wingdings" w:hAnsi="Wingdings" w:hint="default"/>
      </w:rPr>
    </w:lvl>
    <w:lvl w:ilvl="2" w:tplc="D3700526" w:tentative="1">
      <w:start w:val="1"/>
      <w:numFmt w:val="bullet"/>
      <w:lvlText w:val=""/>
      <w:lvlJc w:val="left"/>
      <w:pPr>
        <w:tabs>
          <w:tab w:val="num" w:pos="2160"/>
        </w:tabs>
        <w:ind w:left="2160" w:hanging="360"/>
      </w:pPr>
      <w:rPr>
        <w:rFonts w:ascii="Wingdings" w:hAnsi="Wingdings" w:hint="default"/>
      </w:rPr>
    </w:lvl>
    <w:lvl w:ilvl="3" w:tplc="D7985F2E" w:tentative="1">
      <w:start w:val="1"/>
      <w:numFmt w:val="bullet"/>
      <w:lvlText w:val=""/>
      <w:lvlJc w:val="left"/>
      <w:pPr>
        <w:tabs>
          <w:tab w:val="num" w:pos="2880"/>
        </w:tabs>
        <w:ind w:left="2880" w:hanging="360"/>
      </w:pPr>
      <w:rPr>
        <w:rFonts w:ascii="Wingdings" w:hAnsi="Wingdings" w:hint="default"/>
      </w:rPr>
    </w:lvl>
    <w:lvl w:ilvl="4" w:tplc="BF1E8564" w:tentative="1">
      <w:start w:val="1"/>
      <w:numFmt w:val="bullet"/>
      <w:lvlText w:val=""/>
      <w:lvlJc w:val="left"/>
      <w:pPr>
        <w:tabs>
          <w:tab w:val="num" w:pos="3600"/>
        </w:tabs>
        <w:ind w:left="3600" w:hanging="360"/>
      </w:pPr>
      <w:rPr>
        <w:rFonts w:ascii="Wingdings" w:hAnsi="Wingdings" w:hint="default"/>
      </w:rPr>
    </w:lvl>
    <w:lvl w:ilvl="5" w:tplc="BBBCA49E" w:tentative="1">
      <w:start w:val="1"/>
      <w:numFmt w:val="bullet"/>
      <w:lvlText w:val=""/>
      <w:lvlJc w:val="left"/>
      <w:pPr>
        <w:tabs>
          <w:tab w:val="num" w:pos="4320"/>
        </w:tabs>
        <w:ind w:left="4320" w:hanging="360"/>
      </w:pPr>
      <w:rPr>
        <w:rFonts w:ascii="Wingdings" w:hAnsi="Wingdings" w:hint="default"/>
      </w:rPr>
    </w:lvl>
    <w:lvl w:ilvl="6" w:tplc="B0761A58" w:tentative="1">
      <w:start w:val="1"/>
      <w:numFmt w:val="bullet"/>
      <w:lvlText w:val=""/>
      <w:lvlJc w:val="left"/>
      <w:pPr>
        <w:tabs>
          <w:tab w:val="num" w:pos="5040"/>
        </w:tabs>
        <w:ind w:left="5040" w:hanging="360"/>
      </w:pPr>
      <w:rPr>
        <w:rFonts w:ascii="Wingdings" w:hAnsi="Wingdings" w:hint="default"/>
      </w:rPr>
    </w:lvl>
    <w:lvl w:ilvl="7" w:tplc="1700DC90" w:tentative="1">
      <w:start w:val="1"/>
      <w:numFmt w:val="bullet"/>
      <w:lvlText w:val=""/>
      <w:lvlJc w:val="left"/>
      <w:pPr>
        <w:tabs>
          <w:tab w:val="num" w:pos="5760"/>
        </w:tabs>
        <w:ind w:left="5760" w:hanging="360"/>
      </w:pPr>
      <w:rPr>
        <w:rFonts w:ascii="Wingdings" w:hAnsi="Wingdings" w:hint="default"/>
      </w:rPr>
    </w:lvl>
    <w:lvl w:ilvl="8" w:tplc="3E6E6170"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BF75985"/>
    <w:multiLevelType w:val="multilevel"/>
    <w:tmpl w:val="5FE4349C"/>
    <w:lvl w:ilvl="0">
      <w:start w:val="1"/>
      <w:numFmt w:val="bullet"/>
      <w:lvlText w:val=""/>
      <w:lvlJc w:val="left"/>
      <w:pPr>
        <w:tabs>
          <w:tab w:val="num" w:pos="720"/>
        </w:tabs>
        <w:ind w:left="720" w:hanging="360"/>
      </w:pPr>
      <w:rPr>
        <w:rFonts w:ascii="Symbol" w:hAnsi="Symbol" w:hint="default"/>
        <w:color w:val="42B08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EE55A3"/>
    <w:multiLevelType w:val="hybridMultilevel"/>
    <w:tmpl w:val="09BE1036"/>
    <w:lvl w:ilvl="0" w:tplc="6A360492">
      <w:start w:val="1"/>
      <w:numFmt w:val="bullet"/>
      <w:lvlText w:val="•"/>
      <w:lvlJc w:val="left"/>
      <w:pPr>
        <w:tabs>
          <w:tab w:val="num" w:pos="720"/>
        </w:tabs>
        <w:ind w:left="720" w:hanging="360"/>
      </w:pPr>
      <w:rPr>
        <w:rFonts w:ascii="Arial" w:hAnsi="Arial" w:hint="default"/>
      </w:rPr>
    </w:lvl>
    <w:lvl w:ilvl="1" w:tplc="B78A9936" w:tentative="1">
      <w:start w:val="1"/>
      <w:numFmt w:val="bullet"/>
      <w:lvlText w:val="•"/>
      <w:lvlJc w:val="left"/>
      <w:pPr>
        <w:tabs>
          <w:tab w:val="num" w:pos="1440"/>
        </w:tabs>
        <w:ind w:left="1440" w:hanging="360"/>
      </w:pPr>
      <w:rPr>
        <w:rFonts w:ascii="Arial" w:hAnsi="Arial" w:hint="default"/>
      </w:rPr>
    </w:lvl>
    <w:lvl w:ilvl="2" w:tplc="10EC7B02" w:tentative="1">
      <w:start w:val="1"/>
      <w:numFmt w:val="bullet"/>
      <w:lvlText w:val="•"/>
      <w:lvlJc w:val="left"/>
      <w:pPr>
        <w:tabs>
          <w:tab w:val="num" w:pos="2160"/>
        </w:tabs>
        <w:ind w:left="2160" w:hanging="360"/>
      </w:pPr>
      <w:rPr>
        <w:rFonts w:ascii="Arial" w:hAnsi="Arial" w:hint="default"/>
      </w:rPr>
    </w:lvl>
    <w:lvl w:ilvl="3" w:tplc="82C897E8" w:tentative="1">
      <w:start w:val="1"/>
      <w:numFmt w:val="bullet"/>
      <w:lvlText w:val="•"/>
      <w:lvlJc w:val="left"/>
      <w:pPr>
        <w:tabs>
          <w:tab w:val="num" w:pos="2880"/>
        </w:tabs>
        <w:ind w:left="2880" w:hanging="360"/>
      </w:pPr>
      <w:rPr>
        <w:rFonts w:ascii="Arial" w:hAnsi="Arial" w:hint="default"/>
      </w:rPr>
    </w:lvl>
    <w:lvl w:ilvl="4" w:tplc="251271B0" w:tentative="1">
      <w:start w:val="1"/>
      <w:numFmt w:val="bullet"/>
      <w:lvlText w:val="•"/>
      <w:lvlJc w:val="left"/>
      <w:pPr>
        <w:tabs>
          <w:tab w:val="num" w:pos="3600"/>
        </w:tabs>
        <w:ind w:left="3600" w:hanging="360"/>
      </w:pPr>
      <w:rPr>
        <w:rFonts w:ascii="Arial" w:hAnsi="Arial" w:hint="default"/>
      </w:rPr>
    </w:lvl>
    <w:lvl w:ilvl="5" w:tplc="E996A52A" w:tentative="1">
      <w:start w:val="1"/>
      <w:numFmt w:val="bullet"/>
      <w:lvlText w:val="•"/>
      <w:lvlJc w:val="left"/>
      <w:pPr>
        <w:tabs>
          <w:tab w:val="num" w:pos="4320"/>
        </w:tabs>
        <w:ind w:left="4320" w:hanging="360"/>
      </w:pPr>
      <w:rPr>
        <w:rFonts w:ascii="Arial" w:hAnsi="Arial" w:hint="default"/>
      </w:rPr>
    </w:lvl>
    <w:lvl w:ilvl="6" w:tplc="B26C71DE" w:tentative="1">
      <w:start w:val="1"/>
      <w:numFmt w:val="bullet"/>
      <w:lvlText w:val="•"/>
      <w:lvlJc w:val="left"/>
      <w:pPr>
        <w:tabs>
          <w:tab w:val="num" w:pos="5040"/>
        </w:tabs>
        <w:ind w:left="5040" w:hanging="360"/>
      </w:pPr>
      <w:rPr>
        <w:rFonts w:ascii="Arial" w:hAnsi="Arial" w:hint="default"/>
      </w:rPr>
    </w:lvl>
    <w:lvl w:ilvl="7" w:tplc="C01C85A2" w:tentative="1">
      <w:start w:val="1"/>
      <w:numFmt w:val="bullet"/>
      <w:lvlText w:val="•"/>
      <w:lvlJc w:val="left"/>
      <w:pPr>
        <w:tabs>
          <w:tab w:val="num" w:pos="5760"/>
        </w:tabs>
        <w:ind w:left="5760" w:hanging="360"/>
      </w:pPr>
      <w:rPr>
        <w:rFonts w:ascii="Arial" w:hAnsi="Arial" w:hint="default"/>
      </w:rPr>
    </w:lvl>
    <w:lvl w:ilvl="8" w:tplc="3BD8201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E95566A"/>
    <w:multiLevelType w:val="hybridMultilevel"/>
    <w:tmpl w:val="B3B81348"/>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FB7DC3"/>
    <w:multiLevelType w:val="hybridMultilevel"/>
    <w:tmpl w:val="DC9033A6"/>
    <w:lvl w:ilvl="0" w:tplc="D2047782">
      <w:start w:val="1"/>
      <w:numFmt w:val="bullet"/>
      <w:lvlText w:val="•"/>
      <w:lvlJc w:val="left"/>
      <w:pPr>
        <w:tabs>
          <w:tab w:val="num" w:pos="720"/>
        </w:tabs>
        <w:ind w:left="720" w:hanging="360"/>
      </w:pPr>
      <w:rPr>
        <w:rFonts w:ascii="Arial" w:hAnsi="Arial" w:hint="default"/>
      </w:rPr>
    </w:lvl>
    <w:lvl w:ilvl="1" w:tplc="1DF466E4" w:tentative="1">
      <w:start w:val="1"/>
      <w:numFmt w:val="bullet"/>
      <w:lvlText w:val="•"/>
      <w:lvlJc w:val="left"/>
      <w:pPr>
        <w:tabs>
          <w:tab w:val="num" w:pos="1440"/>
        </w:tabs>
        <w:ind w:left="1440" w:hanging="360"/>
      </w:pPr>
      <w:rPr>
        <w:rFonts w:ascii="Arial" w:hAnsi="Arial" w:hint="default"/>
      </w:rPr>
    </w:lvl>
    <w:lvl w:ilvl="2" w:tplc="D42C4BC4" w:tentative="1">
      <w:start w:val="1"/>
      <w:numFmt w:val="bullet"/>
      <w:lvlText w:val="•"/>
      <w:lvlJc w:val="left"/>
      <w:pPr>
        <w:tabs>
          <w:tab w:val="num" w:pos="2160"/>
        </w:tabs>
        <w:ind w:left="2160" w:hanging="360"/>
      </w:pPr>
      <w:rPr>
        <w:rFonts w:ascii="Arial" w:hAnsi="Arial" w:hint="default"/>
      </w:rPr>
    </w:lvl>
    <w:lvl w:ilvl="3" w:tplc="308A6A2A" w:tentative="1">
      <w:start w:val="1"/>
      <w:numFmt w:val="bullet"/>
      <w:lvlText w:val="•"/>
      <w:lvlJc w:val="left"/>
      <w:pPr>
        <w:tabs>
          <w:tab w:val="num" w:pos="2880"/>
        </w:tabs>
        <w:ind w:left="2880" w:hanging="360"/>
      </w:pPr>
      <w:rPr>
        <w:rFonts w:ascii="Arial" w:hAnsi="Arial" w:hint="default"/>
      </w:rPr>
    </w:lvl>
    <w:lvl w:ilvl="4" w:tplc="64B257B4" w:tentative="1">
      <w:start w:val="1"/>
      <w:numFmt w:val="bullet"/>
      <w:lvlText w:val="•"/>
      <w:lvlJc w:val="left"/>
      <w:pPr>
        <w:tabs>
          <w:tab w:val="num" w:pos="3600"/>
        </w:tabs>
        <w:ind w:left="3600" w:hanging="360"/>
      </w:pPr>
      <w:rPr>
        <w:rFonts w:ascii="Arial" w:hAnsi="Arial" w:hint="default"/>
      </w:rPr>
    </w:lvl>
    <w:lvl w:ilvl="5" w:tplc="FFE6AFCA" w:tentative="1">
      <w:start w:val="1"/>
      <w:numFmt w:val="bullet"/>
      <w:lvlText w:val="•"/>
      <w:lvlJc w:val="left"/>
      <w:pPr>
        <w:tabs>
          <w:tab w:val="num" w:pos="4320"/>
        </w:tabs>
        <w:ind w:left="4320" w:hanging="360"/>
      </w:pPr>
      <w:rPr>
        <w:rFonts w:ascii="Arial" w:hAnsi="Arial" w:hint="default"/>
      </w:rPr>
    </w:lvl>
    <w:lvl w:ilvl="6" w:tplc="73A63E9C" w:tentative="1">
      <w:start w:val="1"/>
      <w:numFmt w:val="bullet"/>
      <w:lvlText w:val="•"/>
      <w:lvlJc w:val="left"/>
      <w:pPr>
        <w:tabs>
          <w:tab w:val="num" w:pos="5040"/>
        </w:tabs>
        <w:ind w:left="5040" w:hanging="360"/>
      </w:pPr>
      <w:rPr>
        <w:rFonts w:ascii="Arial" w:hAnsi="Arial" w:hint="default"/>
      </w:rPr>
    </w:lvl>
    <w:lvl w:ilvl="7" w:tplc="6A780C66" w:tentative="1">
      <w:start w:val="1"/>
      <w:numFmt w:val="bullet"/>
      <w:lvlText w:val="•"/>
      <w:lvlJc w:val="left"/>
      <w:pPr>
        <w:tabs>
          <w:tab w:val="num" w:pos="5760"/>
        </w:tabs>
        <w:ind w:left="5760" w:hanging="360"/>
      </w:pPr>
      <w:rPr>
        <w:rFonts w:ascii="Arial" w:hAnsi="Arial" w:hint="default"/>
      </w:rPr>
    </w:lvl>
    <w:lvl w:ilvl="8" w:tplc="1BE6CF8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0752941"/>
    <w:multiLevelType w:val="hybridMultilevel"/>
    <w:tmpl w:val="4F1EB5B8"/>
    <w:lvl w:ilvl="0" w:tplc="BEB02006">
      <w:start w:val="1"/>
      <w:numFmt w:val="bullet"/>
      <w:lvlText w:val=""/>
      <w:lvlJc w:val="left"/>
      <w:pPr>
        <w:ind w:left="360" w:hanging="360"/>
      </w:pPr>
      <w:rPr>
        <w:rFonts w:ascii="Symbol" w:hAnsi="Symbol" w:hint="default"/>
        <w:color w:val="42B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11E0698"/>
    <w:multiLevelType w:val="hybridMultilevel"/>
    <w:tmpl w:val="66C2B66E"/>
    <w:lvl w:ilvl="0" w:tplc="401E2D0C">
      <w:start w:val="1"/>
      <w:numFmt w:val="bullet"/>
      <w:lvlText w:val="•"/>
      <w:lvlJc w:val="left"/>
      <w:pPr>
        <w:tabs>
          <w:tab w:val="num" w:pos="720"/>
        </w:tabs>
        <w:ind w:left="720" w:hanging="360"/>
      </w:pPr>
      <w:rPr>
        <w:rFonts w:ascii="Arial" w:hAnsi="Arial" w:hint="default"/>
      </w:rPr>
    </w:lvl>
    <w:lvl w:ilvl="1" w:tplc="7A3CE62E" w:tentative="1">
      <w:start w:val="1"/>
      <w:numFmt w:val="bullet"/>
      <w:lvlText w:val="•"/>
      <w:lvlJc w:val="left"/>
      <w:pPr>
        <w:tabs>
          <w:tab w:val="num" w:pos="1440"/>
        </w:tabs>
        <w:ind w:left="1440" w:hanging="360"/>
      </w:pPr>
      <w:rPr>
        <w:rFonts w:ascii="Arial" w:hAnsi="Arial" w:hint="default"/>
      </w:rPr>
    </w:lvl>
    <w:lvl w:ilvl="2" w:tplc="1BFE2710" w:tentative="1">
      <w:start w:val="1"/>
      <w:numFmt w:val="bullet"/>
      <w:lvlText w:val="•"/>
      <w:lvlJc w:val="left"/>
      <w:pPr>
        <w:tabs>
          <w:tab w:val="num" w:pos="2160"/>
        </w:tabs>
        <w:ind w:left="2160" w:hanging="360"/>
      </w:pPr>
      <w:rPr>
        <w:rFonts w:ascii="Arial" w:hAnsi="Arial" w:hint="default"/>
      </w:rPr>
    </w:lvl>
    <w:lvl w:ilvl="3" w:tplc="E3025FA8" w:tentative="1">
      <w:start w:val="1"/>
      <w:numFmt w:val="bullet"/>
      <w:lvlText w:val="•"/>
      <w:lvlJc w:val="left"/>
      <w:pPr>
        <w:tabs>
          <w:tab w:val="num" w:pos="2880"/>
        </w:tabs>
        <w:ind w:left="2880" w:hanging="360"/>
      </w:pPr>
      <w:rPr>
        <w:rFonts w:ascii="Arial" w:hAnsi="Arial" w:hint="default"/>
      </w:rPr>
    </w:lvl>
    <w:lvl w:ilvl="4" w:tplc="4768C138" w:tentative="1">
      <w:start w:val="1"/>
      <w:numFmt w:val="bullet"/>
      <w:lvlText w:val="•"/>
      <w:lvlJc w:val="left"/>
      <w:pPr>
        <w:tabs>
          <w:tab w:val="num" w:pos="3600"/>
        </w:tabs>
        <w:ind w:left="3600" w:hanging="360"/>
      </w:pPr>
      <w:rPr>
        <w:rFonts w:ascii="Arial" w:hAnsi="Arial" w:hint="default"/>
      </w:rPr>
    </w:lvl>
    <w:lvl w:ilvl="5" w:tplc="2DCC539A" w:tentative="1">
      <w:start w:val="1"/>
      <w:numFmt w:val="bullet"/>
      <w:lvlText w:val="•"/>
      <w:lvlJc w:val="left"/>
      <w:pPr>
        <w:tabs>
          <w:tab w:val="num" w:pos="4320"/>
        </w:tabs>
        <w:ind w:left="4320" w:hanging="360"/>
      </w:pPr>
      <w:rPr>
        <w:rFonts w:ascii="Arial" w:hAnsi="Arial" w:hint="default"/>
      </w:rPr>
    </w:lvl>
    <w:lvl w:ilvl="6" w:tplc="8DE879DE" w:tentative="1">
      <w:start w:val="1"/>
      <w:numFmt w:val="bullet"/>
      <w:lvlText w:val="•"/>
      <w:lvlJc w:val="left"/>
      <w:pPr>
        <w:tabs>
          <w:tab w:val="num" w:pos="5040"/>
        </w:tabs>
        <w:ind w:left="5040" w:hanging="360"/>
      </w:pPr>
      <w:rPr>
        <w:rFonts w:ascii="Arial" w:hAnsi="Arial" w:hint="default"/>
      </w:rPr>
    </w:lvl>
    <w:lvl w:ilvl="7" w:tplc="B8AAF49E" w:tentative="1">
      <w:start w:val="1"/>
      <w:numFmt w:val="bullet"/>
      <w:lvlText w:val="•"/>
      <w:lvlJc w:val="left"/>
      <w:pPr>
        <w:tabs>
          <w:tab w:val="num" w:pos="5760"/>
        </w:tabs>
        <w:ind w:left="5760" w:hanging="360"/>
      </w:pPr>
      <w:rPr>
        <w:rFonts w:ascii="Arial" w:hAnsi="Arial" w:hint="default"/>
      </w:rPr>
    </w:lvl>
    <w:lvl w:ilvl="8" w:tplc="1D3E461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1570FBD"/>
    <w:multiLevelType w:val="hybridMultilevel"/>
    <w:tmpl w:val="64F2F65C"/>
    <w:lvl w:ilvl="0" w:tplc="F2A4FDFA">
      <w:start w:val="1"/>
      <w:numFmt w:val="decimal"/>
      <w:pStyle w:val="Numberedbullet"/>
      <w:lvlText w:val="%1."/>
      <w:lvlJc w:val="left"/>
      <w:pPr>
        <w:ind w:left="720" w:hanging="360"/>
      </w:pPr>
      <w:rPr>
        <w:b/>
        <w:color w:val="A4AF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25238A1"/>
    <w:multiLevelType w:val="hybridMultilevel"/>
    <w:tmpl w:val="71A2BE92"/>
    <w:lvl w:ilvl="0" w:tplc="EE002A90">
      <w:start w:val="1"/>
      <w:numFmt w:val="bullet"/>
      <w:lvlText w:val=""/>
      <w:lvlJc w:val="left"/>
      <w:pPr>
        <w:ind w:left="360" w:hanging="360"/>
      </w:pPr>
      <w:rPr>
        <w:rFonts w:ascii="Symbol" w:hAnsi="Symbol" w:hint="default"/>
        <w:color w:val="42B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473B8"/>
    <w:multiLevelType w:val="hybridMultilevel"/>
    <w:tmpl w:val="56FEE982"/>
    <w:lvl w:ilvl="0" w:tplc="DC983C68">
      <w:start w:val="1"/>
      <w:numFmt w:val="bullet"/>
      <w:lvlText w:val="•"/>
      <w:lvlJc w:val="left"/>
      <w:pPr>
        <w:tabs>
          <w:tab w:val="num" w:pos="720"/>
        </w:tabs>
        <w:ind w:left="720" w:hanging="360"/>
      </w:pPr>
      <w:rPr>
        <w:rFonts w:ascii="Arial" w:hAnsi="Arial" w:hint="default"/>
      </w:rPr>
    </w:lvl>
    <w:lvl w:ilvl="1" w:tplc="DDFC9530">
      <w:numFmt w:val="bullet"/>
      <w:lvlText w:val="•"/>
      <w:lvlJc w:val="left"/>
      <w:pPr>
        <w:tabs>
          <w:tab w:val="num" w:pos="1440"/>
        </w:tabs>
        <w:ind w:left="1440" w:hanging="360"/>
      </w:pPr>
      <w:rPr>
        <w:rFonts w:ascii="Arial" w:hAnsi="Arial" w:hint="default"/>
      </w:rPr>
    </w:lvl>
    <w:lvl w:ilvl="2" w:tplc="CD9679BA" w:tentative="1">
      <w:start w:val="1"/>
      <w:numFmt w:val="bullet"/>
      <w:lvlText w:val="•"/>
      <w:lvlJc w:val="left"/>
      <w:pPr>
        <w:tabs>
          <w:tab w:val="num" w:pos="2160"/>
        </w:tabs>
        <w:ind w:left="2160" w:hanging="360"/>
      </w:pPr>
      <w:rPr>
        <w:rFonts w:ascii="Arial" w:hAnsi="Arial" w:hint="default"/>
      </w:rPr>
    </w:lvl>
    <w:lvl w:ilvl="3" w:tplc="7AF22666" w:tentative="1">
      <w:start w:val="1"/>
      <w:numFmt w:val="bullet"/>
      <w:lvlText w:val="•"/>
      <w:lvlJc w:val="left"/>
      <w:pPr>
        <w:tabs>
          <w:tab w:val="num" w:pos="2880"/>
        </w:tabs>
        <w:ind w:left="2880" w:hanging="360"/>
      </w:pPr>
      <w:rPr>
        <w:rFonts w:ascii="Arial" w:hAnsi="Arial" w:hint="default"/>
      </w:rPr>
    </w:lvl>
    <w:lvl w:ilvl="4" w:tplc="9DC64210" w:tentative="1">
      <w:start w:val="1"/>
      <w:numFmt w:val="bullet"/>
      <w:lvlText w:val="•"/>
      <w:lvlJc w:val="left"/>
      <w:pPr>
        <w:tabs>
          <w:tab w:val="num" w:pos="3600"/>
        </w:tabs>
        <w:ind w:left="3600" w:hanging="360"/>
      </w:pPr>
      <w:rPr>
        <w:rFonts w:ascii="Arial" w:hAnsi="Arial" w:hint="default"/>
      </w:rPr>
    </w:lvl>
    <w:lvl w:ilvl="5" w:tplc="C4A8EB66" w:tentative="1">
      <w:start w:val="1"/>
      <w:numFmt w:val="bullet"/>
      <w:lvlText w:val="•"/>
      <w:lvlJc w:val="left"/>
      <w:pPr>
        <w:tabs>
          <w:tab w:val="num" w:pos="4320"/>
        </w:tabs>
        <w:ind w:left="4320" w:hanging="360"/>
      </w:pPr>
      <w:rPr>
        <w:rFonts w:ascii="Arial" w:hAnsi="Arial" w:hint="default"/>
      </w:rPr>
    </w:lvl>
    <w:lvl w:ilvl="6" w:tplc="44BE90BC" w:tentative="1">
      <w:start w:val="1"/>
      <w:numFmt w:val="bullet"/>
      <w:lvlText w:val="•"/>
      <w:lvlJc w:val="left"/>
      <w:pPr>
        <w:tabs>
          <w:tab w:val="num" w:pos="5040"/>
        </w:tabs>
        <w:ind w:left="5040" w:hanging="360"/>
      </w:pPr>
      <w:rPr>
        <w:rFonts w:ascii="Arial" w:hAnsi="Arial" w:hint="default"/>
      </w:rPr>
    </w:lvl>
    <w:lvl w:ilvl="7" w:tplc="28BC3E06" w:tentative="1">
      <w:start w:val="1"/>
      <w:numFmt w:val="bullet"/>
      <w:lvlText w:val="•"/>
      <w:lvlJc w:val="left"/>
      <w:pPr>
        <w:tabs>
          <w:tab w:val="num" w:pos="5760"/>
        </w:tabs>
        <w:ind w:left="5760" w:hanging="360"/>
      </w:pPr>
      <w:rPr>
        <w:rFonts w:ascii="Arial" w:hAnsi="Arial" w:hint="default"/>
      </w:rPr>
    </w:lvl>
    <w:lvl w:ilvl="8" w:tplc="FEC2133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7403E72"/>
    <w:multiLevelType w:val="multilevel"/>
    <w:tmpl w:val="DB84DDFA"/>
    <w:lvl w:ilvl="0">
      <w:start w:val="6"/>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AF913C7"/>
    <w:multiLevelType w:val="hybridMultilevel"/>
    <w:tmpl w:val="E648D368"/>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663190"/>
    <w:multiLevelType w:val="multilevel"/>
    <w:tmpl w:val="F0B29A4E"/>
    <w:lvl w:ilvl="0">
      <w:start w:val="1"/>
      <w:numFmt w:val="decimal"/>
      <w:pStyle w:val="TOCHeading"/>
      <w:lvlText w:val="%1"/>
      <w:lvlJc w:val="left"/>
      <w:pPr>
        <w:ind w:left="432" w:hanging="432"/>
      </w:pPr>
      <w:rPr>
        <w:rFonts w:hint="default"/>
        <w:u w:color="ED1E87"/>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6E033B60"/>
    <w:multiLevelType w:val="hybridMultilevel"/>
    <w:tmpl w:val="3B44E912"/>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F073327"/>
    <w:multiLevelType w:val="hybridMultilevel"/>
    <w:tmpl w:val="45540C34"/>
    <w:lvl w:ilvl="0" w:tplc="8BBC33F6">
      <w:start w:val="1"/>
      <w:numFmt w:val="bullet"/>
      <w:lvlText w:val="•"/>
      <w:lvlJc w:val="left"/>
      <w:pPr>
        <w:tabs>
          <w:tab w:val="num" w:pos="720"/>
        </w:tabs>
        <w:ind w:left="720" w:hanging="360"/>
      </w:pPr>
      <w:rPr>
        <w:rFonts w:ascii="Arial" w:hAnsi="Arial" w:hint="default"/>
      </w:rPr>
    </w:lvl>
    <w:lvl w:ilvl="1" w:tplc="DDA21ED2" w:tentative="1">
      <w:start w:val="1"/>
      <w:numFmt w:val="bullet"/>
      <w:lvlText w:val="•"/>
      <w:lvlJc w:val="left"/>
      <w:pPr>
        <w:tabs>
          <w:tab w:val="num" w:pos="1440"/>
        </w:tabs>
        <w:ind w:left="1440" w:hanging="360"/>
      </w:pPr>
      <w:rPr>
        <w:rFonts w:ascii="Arial" w:hAnsi="Arial" w:hint="default"/>
      </w:rPr>
    </w:lvl>
    <w:lvl w:ilvl="2" w:tplc="CC8A6252" w:tentative="1">
      <w:start w:val="1"/>
      <w:numFmt w:val="bullet"/>
      <w:lvlText w:val="•"/>
      <w:lvlJc w:val="left"/>
      <w:pPr>
        <w:tabs>
          <w:tab w:val="num" w:pos="2160"/>
        </w:tabs>
        <w:ind w:left="2160" w:hanging="360"/>
      </w:pPr>
      <w:rPr>
        <w:rFonts w:ascii="Arial" w:hAnsi="Arial" w:hint="default"/>
      </w:rPr>
    </w:lvl>
    <w:lvl w:ilvl="3" w:tplc="4DE60276" w:tentative="1">
      <w:start w:val="1"/>
      <w:numFmt w:val="bullet"/>
      <w:lvlText w:val="•"/>
      <w:lvlJc w:val="left"/>
      <w:pPr>
        <w:tabs>
          <w:tab w:val="num" w:pos="2880"/>
        </w:tabs>
        <w:ind w:left="2880" w:hanging="360"/>
      </w:pPr>
      <w:rPr>
        <w:rFonts w:ascii="Arial" w:hAnsi="Arial" w:hint="default"/>
      </w:rPr>
    </w:lvl>
    <w:lvl w:ilvl="4" w:tplc="B992A99C" w:tentative="1">
      <w:start w:val="1"/>
      <w:numFmt w:val="bullet"/>
      <w:lvlText w:val="•"/>
      <w:lvlJc w:val="left"/>
      <w:pPr>
        <w:tabs>
          <w:tab w:val="num" w:pos="3600"/>
        </w:tabs>
        <w:ind w:left="3600" w:hanging="360"/>
      </w:pPr>
      <w:rPr>
        <w:rFonts w:ascii="Arial" w:hAnsi="Arial" w:hint="default"/>
      </w:rPr>
    </w:lvl>
    <w:lvl w:ilvl="5" w:tplc="4830EFDC" w:tentative="1">
      <w:start w:val="1"/>
      <w:numFmt w:val="bullet"/>
      <w:lvlText w:val="•"/>
      <w:lvlJc w:val="left"/>
      <w:pPr>
        <w:tabs>
          <w:tab w:val="num" w:pos="4320"/>
        </w:tabs>
        <w:ind w:left="4320" w:hanging="360"/>
      </w:pPr>
      <w:rPr>
        <w:rFonts w:ascii="Arial" w:hAnsi="Arial" w:hint="default"/>
      </w:rPr>
    </w:lvl>
    <w:lvl w:ilvl="6" w:tplc="7C986C08" w:tentative="1">
      <w:start w:val="1"/>
      <w:numFmt w:val="bullet"/>
      <w:lvlText w:val="•"/>
      <w:lvlJc w:val="left"/>
      <w:pPr>
        <w:tabs>
          <w:tab w:val="num" w:pos="5040"/>
        </w:tabs>
        <w:ind w:left="5040" w:hanging="360"/>
      </w:pPr>
      <w:rPr>
        <w:rFonts w:ascii="Arial" w:hAnsi="Arial" w:hint="default"/>
      </w:rPr>
    </w:lvl>
    <w:lvl w:ilvl="7" w:tplc="010459FC" w:tentative="1">
      <w:start w:val="1"/>
      <w:numFmt w:val="bullet"/>
      <w:lvlText w:val="•"/>
      <w:lvlJc w:val="left"/>
      <w:pPr>
        <w:tabs>
          <w:tab w:val="num" w:pos="5760"/>
        </w:tabs>
        <w:ind w:left="5760" w:hanging="360"/>
      </w:pPr>
      <w:rPr>
        <w:rFonts w:ascii="Arial" w:hAnsi="Arial" w:hint="default"/>
      </w:rPr>
    </w:lvl>
    <w:lvl w:ilvl="8" w:tplc="A85408F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F6D7600"/>
    <w:multiLevelType w:val="hybridMultilevel"/>
    <w:tmpl w:val="0682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344EAA"/>
    <w:multiLevelType w:val="hybridMultilevel"/>
    <w:tmpl w:val="4EFED270"/>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311286F"/>
    <w:multiLevelType w:val="hybridMultilevel"/>
    <w:tmpl w:val="AFA8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583A4C"/>
    <w:multiLevelType w:val="hybridMultilevel"/>
    <w:tmpl w:val="730AC224"/>
    <w:lvl w:ilvl="0" w:tplc="6CAC6108">
      <w:start w:val="1"/>
      <w:numFmt w:val="bullet"/>
      <w:lvlText w:val="•"/>
      <w:lvlJc w:val="left"/>
      <w:pPr>
        <w:tabs>
          <w:tab w:val="num" w:pos="720"/>
        </w:tabs>
        <w:ind w:left="720" w:hanging="360"/>
      </w:pPr>
      <w:rPr>
        <w:rFonts w:ascii="Arial" w:hAnsi="Arial" w:hint="default"/>
      </w:rPr>
    </w:lvl>
    <w:lvl w:ilvl="1" w:tplc="F5208776" w:tentative="1">
      <w:start w:val="1"/>
      <w:numFmt w:val="bullet"/>
      <w:lvlText w:val="•"/>
      <w:lvlJc w:val="left"/>
      <w:pPr>
        <w:tabs>
          <w:tab w:val="num" w:pos="1440"/>
        </w:tabs>
        <w:ind w:left="1440" w:hanging="360"/>
      </w:pPr>
      <w:rPr>
        <w:rFonts w:ascii="Arial" w:hAnsi="Arial" w:hint="default"/>
      </w:rPr>
    </w:lvl>
    <w:lvl w:ilvl="2" w:tplc="3A90FB18" w:tentative="1">
      <w:start w:val="1"/>
      <w:numFmt w:val="bullet"/>
      <w:lvlText w:val="•"/>
      <w:lvlJc w:val="left"/>
      <w:pPr>
        <w:tabs>
          <w:tab w:val="num" w:pos="2160"/>
        </w:tabs>
        <w:ind w:left="2160" w:hanging="360"/>
      </w:pPr>
      <w:rPr>
        <w:rFonts w:ascii="Arial" w:hAnsi="Arial" w:hint="default"/>
      </w:rPr>
    </w:lvl>
    <w:lvl w:ilvl="3" w:tplc="53B02280" w:tentative="1">
      <w:start w:val="1"/>
      <w:numFmt w:val="bullet"/>
      <w:lvlText w:val="•"/>
      <w:lvlJc w:val="left"/>
      <w:pPr>
        <w:tabs>
          <w:tab w:val="num" w:pos="2880"/>
        </w:tabs>
        <w:ind w:left="2880" w:hanging="360"/>
      </w:pPr>
      <w:rPr>
        <w:rFonts w:ascii="Arial" w:hAnsi="Arial" w:hint="default"/>
      </w:rPr>
    </w:lvl>
    <w:lvl w:ilvl="4" w:tplc="F1B4197A" w:tentative="1">
      <w:start w:val="1"/>
      <w:numFmt w:val="bullet"/>
      <w:lvlText w:val="•"/>
      <w:lvlJc w:val="left"/>
      <w:pPr>
        <w:tabs>
          <w:tab w:val="num" w:pos="3600"/>
        </w:tabs>
        <w:ind w:left="3600" w:hanging="360"/>
      </w:pPr>
      <w:rPr>
        <w:rFonts w:ascii="Arial" w:hAnsi="Arial" w:hint="default"/>
      </w:rPr>
    </w:lvl>
    <w:lvl w:ilvl="5" w:tplc="C61A8A2E" w:tentative="1">
      <w:start w:val="1"/>
      <w:numFmt w:val="bullet"/>
      <w:lvlText w:val="•"/>
      <w:lvlJc w:val="left"/>
      <w:pPr>
        <w:tabs>
          <w:tab w:val="num" w:pos="4320"/>
        </w:tabs>
        <w:ind w:left="4320" w:hanging="360"/>
      </w:pPr>
      <w:rPr>
        <w:rFonts w:ascii="Arial" w:hAnsi="Arial" w:hint="default"/>
      </w:rPr>
    </w:lvl>
    <w:lvl w:ilvl="6" w:tplc="718EDA5A" w:tentative="1">
      <w:start w:val="1"/>
      <w:numFmt w:val="bullet"/>
      <w:lvlText w:val="•"/>
      <w:lvlJc w:val="left"/>
      <w:pPr>
        <w:tabs>
          <w:tab w:val="num" w:pos="5040"/>
        </w:tabs>
        <w:ind w:left="5040" w:hanging="360"/>
      </w:pPr>
      <w:rPr>
        <w:rFonts w:ascii="Arial" w:hAnsi="Arial" w:hint="default"/>
      </w:rPr>
    </w:lvl>
    <w:lvl w:ilvl="7" w:tplc="2806F116" w:tentative="1">
      <w:start w:val="1"/>
      <w:numFmt w:val="bullet"/>
      <w:lvlText w:val="•"/>
      <w:lvlJc w:val="left"/>
      <w:pPr>
        <w:tabs>
          <w:tab w:val="num" w:pos="5760"/>
        </w:tabs>
        <w:ind w:left="5760" w:hanging="360"/>
      </w:pPr>
      <w:rPr>
        <w:rFonts w:ascii="Arial" w:hAnsi="Arial" w:hint="default"/>
      </w:rPr>
    </w:lvl>
    <w:lvl w:ilvl="8" w:tplc="912CC22C"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FF322C"/>
    <w:multiLevelType w:val="hybridMultilevel"/>
    <w:tmpl w:val="E4567E06"/>
    <w:lvl w:ilvl="0" w:tplc="19CAA626">
      <w:start w:val="1"/>
      <w:numFmt w:val="bullet"/>
      <w:lvlText w:val="•"/>
      <w:lvlJc w:val="left"/>
      <w:pPr>
        <w:tabs>
          <w:tab w:val="num" w:pos="720"/>
        </w:tabs>
        <w:ind w:left="720" w:hanging="360"/>
      </w:pPr>
      <w:rPr>
        <w:rFonts w:ascii="Arial" w:hAnsi="Arial" w:hint="default"/>
      </w:rPr>
    </w:lvl>
    <w:lvl w:ilvl="1" w:tplc="A3823BBC" w:tentative="1">
      <w:start w:val="1"/>
      <w:numFmt w:val="bullet"/>
      <w:lvlText w:val="•"/>
      <w:lvlJc w:val="left"/>
      <w:pPr>
        <w:tabs>
          <w:tab w:val="num" w:pos="1440"/>
        </w:tabs>
        <w:ind w:left="1440" w:hanging="360"/>
      </w:pPr>
      <w:rPr>
        <w:rFonts w:ascii="Arial" w:hAnsi="Arial" w:hint="default"/>
      </w:rPr>
    </w:lvl>
    <w:lvl w:ilvl="2" w:tplc="1DFA85A4" w:tentative="1">
      <w:start w:val="1"/>
      <w:numFmt w:val="bullet"/>
      <w:lvlText w:val="•"/>
      <w:lvlJc w:val="left"/>
      <w:pPr>
        <w:tabs>
          <w:tab w:val="num" w:pos="2160"/>
        </w:tabs>
        <w:ind w:left="2160" w:hanging="360"/>
      </w:pPr>
      <w:rPr>
        <w:rFonts w:ascii="Arial" w:hAnsi="Arial" w:hint="default"/>
      </w:rPr>
    </w:lvl>
    <w:lvl w:ilvl="3" w:tplc="49BC3D8E" w:tentative="1">
      <w:start w:val="1"/>
      <w:numFmt w:val="bullet"/>
      <w:lvlText w:val="•"/>
      <w:lvlJc w:val="left"/>
      <w:pPr>
        <w:tabs>
          <w:tab w:val="num" w:pos="2880"/>
        </w:tabs>
        <w:ind w:left="2880" w:hanging="360"/>
      </w:pPr>
      <w:rPr>
        <w:rFonts w:ascii="Arial" w:hAnsi="Arial" w:hint="default"/>
      </w:rPr>
    </w:lvl>
    <w:lvl w:ilvl="4" w:tplc="E098C964" w:tentative="1">
      <w:start w:val="1"/>
      <w:numFmt w:val="bullet"/>
      <w:lvlText w:val="•"/>
      <w:lvlJc w:val="left"/>
      <w:pPr>
        <w:tabs>
          <w:tab w:val="num" w:pos="3600"/>
        </w:tabs>
        <w:ind w:left="3600" w:hanging="360"/>
      </w:pPr>
      <w:rPr>
        <w:rFonts w:ascii="Arial" w:hAnsi="Arial" w:hint="default"/>
      </w:rPr>
    </w:lvl>
    <w:lvl w:ilvl="5" w:tplc="B282BD40" w:tentative="1">
      <w:start w:val="1"/>
      <w:numFmt w:val="bullet"/>
      <w:lvlText w:val="•"/>
      <w:lvlJc w:val="left"/>
      <w:pPr>
        <w:tabs>
          <w:tab w:val="num" w:pos="4320"/>
        </w:tabs>
        <w:ind w:left="4320" w:hanging="360"/>
      </w:pPr>
      <w:rPr>
        <w:rFonts w:ascii="Arial" w:hAnsi="Arial" w:hint="default"/>
      </w:rPr>
    </w:lvl>
    <w:lvl w:ilvl="6" w:tplc="C92EA600" w:tentative="1">
      <w:start w:val="1"/>
      <w:numFmt w:val="bullet"/>
      <w:lvlText w:val="•"/>
      <w:lvlJc w:val="left"/>
      <w:pPr>
        <w:tabs>
          <w:tab w:val="num" w:pos="5040"/>
        </w:tabs>
        <w:ind w:left="5040" w:hanging="360"/>
      </w:pPr>
      <w:rPr>
        <w:rFonts w:ascii="Arial" w:hAnsi="Arial" w:hint="default"/>
      </w:rPr>
    </w:lvl>
    <w:lvl w:ilvl="7" w:tplc="EB0A5FA8" w:tentative="1">
      <w:start w:val="1"/>
      <w:numFmt w:val="bullet"/>
      <w:lvlText w:val="•"/>
      <w:lvlJc w:val="left"/>
      <w:pPr>
        <w:tabs>
          <w:tab w:val="num" w:pos="5760"/>
        </w:tabs>
        <w:ind w:left="5760" w:hanging="360"/>
      </w:pPr>
      <w:rPr>
        <w:rFonts w:ascii="Arial" w:hAnsi="Arial" w:hint="default"/>
      </w:rPr>
    </w:lvl>
    <w:lvl w:ilvl="8" w:tplc="1CD8D0E0"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8603EC0"/>
    <w:multiLevelType w:val="hybridMultilevel"/>
    <w:tmpl w:val="2046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F85398"/>
    <w:multiLevelType w:val="hybridMultilevel"/>
    <w:tmpl w:val="3EDCE020"/>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C2155AB"/>
    <w:multiLevelType w:val="hybridMultilevel"/>
    <w:tmpl w:val="8EBE9B28"/>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D0A324C"/>
    <w:multiLevelType w:val="hybridMultilevel"/>
    <w:tmpl w:val="B7C0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5"/>
  </w:num>
  <w:num w:numId="4">
    <w:abstractNumId w:val="29"/>
  </w:num>
  <w:num w:numId="5">
    <w:abstractNumId w:val="2"/>
  </w:num>
  <w:num w:numId="6">
    <w:abstractNumId w:val="54"/>
  </w:num>
  <w:num w:numId="7">
    <w:abstractNumId w:val="62"/>
  </w:num>
  <w:num w:numId="8">
    <w:abstractNumId w:val="70"/>
  </w:num>
  <w:num w:numId="9">
    <w:abstractNumId w:val="45"/>
  </w:num>
  <w:num w:numId="10">
    <w:abstractNumId w:val="41"/>
  </w:num>
  <w:num w:numId="11">
    <w:abstractNumId w:val="56"/>
  </w:num>
  <w:num w:numId="12">
    <w:abstractNumId w:val="21"/>
  </w:num>
  <w:num w:numId="13">
    <w:abstractNumId w:val="1"/>
  </w:num>
  <w:num w:numId="14">
    <w:abstractNumId w:val="26"/>
  </w:num>
  <w:num w:numId="15">
    <w:abstractNumId w:val="65"/>
  </w:num>
  <w:num w:numId="16">
    <w:abstractNumId w:val="34"/>
  </w:num>
  <w:num w:numId="17">
    <w:abstractNumId w:val="27"/>
  </w:num>
  <w:num w:numId="18">
    <w:abstractNumId w:val="0"/>
  </w:num>
  <w:num w:numId="19">
    <w:abstractNumId w:val="38"/>
  </w:num>
  <w:num w:numId="20">
    <w:abstractNumId w:val="24"/>
  </w:num>
  <w:num w:numId="21">
    <w:abstractNumId w:val="64"/>
  </w:num>
  <w:num w:numId="22">
    <w:abstractNumId w:val="28"/>
  </w:num>
  <w:num w:numId="23">
    <w:abstractNumId w:val="23"/>
  </w:num>
  <w:num w:numId="24">
    <w:abstractNumId w:val="71"/>
  </w:num>
  <w:num w:numId="25">
    <w:abstractNumId w:val="44"/>
  </w:num>
  <w:num w:numId="26">
    <w:abstractNumId w:val="52"/>
  </w:num>
  <w:num w:numId="27">
    <w:abstractNumId w:val="12"/>
  </w:num>
  <w:num w:numId="28">
    <w:abstractNumId w:val="43"/>
  </w:num>
  <w:num w:numId="29">
    <w:abstractNumId w:val="5"/>
  </w:num>
  <w:num w:numId="30">
    <w:abstractNumId w:val="42"/>
  </w:num>
  <w:num w:numId="31">
    <w:abstractNumId w:val="60"/>
  </w:num>
  <w:num w:numId="32">
    <w:abstractNumId w:val="11"/>
  </w:num>
  <w:num w:numId="33">
    <w:abstractNumId w:val="69"/>
  </w:num>
  <w:num w:numId="34">
    <w:abstractNumId w:val="13"/>
  </w:num>
  <w:num w:numId="35">
    <w:abstractNumId w:val="4"/>
  </w:num>
  <w:num w:numId="36">
    <w:abstractNumId w:val="46"/>
  </w:num>
  <w:num w:numId="37">
    <w:abstractNumId w:val="66"/>
  </w:num>
  <w:num w:numId="38">
    <w:abstractNumId w:val="32"/>
  </w:num>
  <w:num w:numId="39">
    <w:abstractNumId w:val="19"/>
  </w:num>
  <w:num w:numId="40">
    <w:abstractNumId w:val="10"/>
  </w:num>
  <w:num w:numId="41">
    <w:abstractNumId w:val="48"/>
  </w:num>
  <w:num w:numId="42">
    <w:abstractNumId w:val="47"/>
  </w:num>
  <w:num w:numId="43">
    <w:abstractNumId w:val="59"/>
  </w:num>
  <w:num w:numId="44">
    <w:abstractNumId w:val="49"/>
  </w:num>
  <w:num w:numId="45">
    <w:abstractNumId w:val="57"/>
  </w:num>
  <w:num w:numId="46">
    <w:abstractNumId w:val="50"/>
  </w:num>
  <w:num w:numId="47">
    <w:abstractNumId w:val="7"/>
  </w:num>
  <w:num w:numId="48">
    <w:abstractNumId w:val="61"/>
  </w:num>
  <w:num w:numId="49">
    <w:abstractNumId w:val="20"/>
  </w:num>
  <w:num w:numId="50">
    <w:abstractNumId w:val="8"/>
  </w:num>
  <w:num w:numId="51">
    <w:abstractNumId w:val="53"/>
  </w:num>
  <w:num w:numId="52">
    <w:abstractNumId w:val="6"/>
  </w:num>
  <w:num w:numId="53">
    <w:abstractNumId w:val="58"/>
  </w:num>
  <w:num w:numId="54">
    <w:abstractNumId w:val="37"/>
  </w:num>
  <w:num w:numId="55">
    <w:abstractNumId w:val="14"/>
  </w:num>
  <w:num w:numId="56">
    <w:abstractNumId w:val="36"/>
  </w:num>
  <w:num w:numId="57">
    <w:abstractNumId w:val="51"/>
  </w:num>
  <w:num w:numId="58">
    <w:abstractNumId w:val="55"/>
  </w:num>
  <w:num w:numId="59">
    <w:abstractNumId w:val="17"/>
  </w:num>
  <w:num w:numId="60">
    <w:abstractNumId w:val="31"/>
  </w:num>
  <w:num w:numId="61">
    <w:abstractNumId w:val="30"/>
  </w:num>
  <w:num w:numId="62">
    <w:abstractNumId w:val="68"/>
  </w:num>
  <w:num w:numId="63">
    <w:abstractNumId w:val="22"/>
  </w:num>
  <w:num w:numId="64">
    <w:abstractNumId w:val="63"/>
  </w:num>
  <w:num w:numId="65">
    <w:abstractNumId w:val="33"/>
  </w:num>
  <w:num w:numId="66">
    <w:abstractNumId w:val="40"/>
  </w:num>
  <w:num w:numId="67">
    <w:abstractNumId w:val="18"/>
  </w:num>
  <w:num w:numId="68">
    <w:abstractNumId w:val="15"/>
  </w:num>
  <w:num w:numId="69">
    <w:abstractNumId w:val="35"/>
  </w:num>
  <w:num w:numId="70">
    <w:abstractNumId w:val="72"/>
  </w:num>
  <w:num w:numId="71">
    <w:abstractNumId w:val="39"/>
  </w:num>
  <w:num w:numId="72">
    <w:abstractNumId w:val="67"/>
  </w:num>
  <w:num w:numId="73">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B6"/>
    <w:rsid w:val="00011EE2"/>
    <w:rsid w:val="00020FAB"/>
    <w:rsid w:val="00022C18"/>
    <w:rsid w:val="0002423E"/>
    <w:rsid w:val="00030A01"/>
    <w:rsid w:val="000330C2"/>
    <w:rsid w:val="00052F36"/>
    <w:rsid w:val="00053DAB"/>
    <w:rsid w:val="000650B0"/>
    <w:rsid w:val="00066698"/>
    <w:rsid w:val="000768DC"/>
    <w:rsid w:val="00087CB5"/>
    <w:rsid w:val="00092C8C"/>
    <w:rsid w:val="0009458D"/>
    <w:rsid w:val="000958FF"/>
    <w:rsid w:val="000A5A12"/>
    <w:rsid w:val="000A66B3"/>
    <w:rsid w:val="000B098F"/>
    <w:rsid w:val="000B4BBA"/>
    <w:rsid w:val="000C3537"/>
    <w:rsid w:val="000C6A04"/>
    <w:rsid w:val="000D328B"/>
    <w:rsid w:val="000E1779"/>
    <w:rsid w:val="000E2776"/>
    <w:rsid w:val="000E5CFE"/>
    <w:rsid w:val="000E6472"/>
    <w:rsid w:val="000F074F"/>
    <w:rsid w:val="000F1874"/>
    <w:rsid w:val="00103627"/>
    <w:rsid w:val="00104FF1"/>
    <w:rsid w:val="00105824"/>
    <w:rsid w:val="001068D0"/>
    <w:rsid w:val="00112B3E"/>
    <w:rsid w:val="00123801"/>
    <w:rsid w:val="00127CEE"/>
    <w:rsid w:val="001301CC"/>
    <w:rsid w:val="0013086C"/>
    <w:rsid w:val="00137EE5"/>
    <w:rsid w:val="00141D3B"/>
    <w:rsid w:val="00153806"/>
    <w:rsid w:val="0015673B"/>
    <w:rsid w:val="00156A02"/>
    <w:rsid w:val="00166157"/>
    <w:rsid w:val="00170F84"/>
    <w:rsid w:val="00175948"/>
    <w:rsid w:val="001768BE"/>
    <w:rsid w:val="00176CA2"/>
    <w:rsid w:val="00177AE8"/>
    <w:rsid w:val="0018218A"/>
    <w:rsid w:val="001968BD"/>
    <w:rsid w:val="001A05C6"/>
    <w:rsid w:val="001A463F"/>
    <w:rsid w:val="001B216A"/>
    <w:rsid w:val="001B2884"/>
    <w:rsid w:val="001B6953"/>
    <w:rsid w:val="001C388B"/>
    <w:rsid w:val="001D1B3E"/>
    <w:rsid w:val="001D5EBE"/>
    <w:rsid w:val="001E4A23"/>
    <w:rsid w:val="001F21B6"/>
    <w:rsid w:val="001F2E59"/>
    <w:rsid w:val="001F4FB9"/>
    <w:rsid w:val="00206F9C"/>
    <w:rsid w:val="002101D5"/>
    <w:rsid w:val="00226E86"/>
    <w:rsid w:val="002276FD"/>
    <w:rsid w:val="0023642C"/>
    <w:rsid w:val="00236836"/>
    <w:rsid w:val="00240F24"/>
    <w:rsid w:val="00242708"/>
    <w:rsid w:val="0024568C"/>
    <w:rsid w:val="002458F2"/>
    <w:rsid w:val="00245A87"/>
    <w:rsid w:val="00247CBD"/>
    <w:rsid w:val="002630FC"/>
    <w:rsid w:val="00270BFE"/>
    <w:rsid w:val="00281470"/>
    <w:rsid w:val="0029038A"/>
    <w:rsid w:val="00291BF9"/>
    <w:rsid w:val="002929F1"/>
    <w:rsid w:val="00294B57"/>
    <w:rsid w:val="00297823"/>
    <w:rsid w:val="002A4C08"/>
    <w:rsid w:val="002A4CCE"/>
    <w:rsid w:val="002A5450"/>
    <w:rsid w:val="002B26CE"/>
    <w:rsid w:val="002C304B"/>
    <w:rsid w:val="002C4B78"/>
    <w:rsid w:val="002C5D4C"/>
    <w:rsid w:val="002D37CE"/>
    <w:rsid w:val="002D4F39"/>
    <w:rsid w:val="002E2BC8"/>
    <w:rsid w:val="002F17E8"/>
    <w:rsid w:val="002F3D1F"/>
    <w:rsid w:val="00302910"/>
    <w:rsid w:val="00304390"/>
    <w:rsid w:val="00313FB5"/>
    <w:rsid w:val="00314925"/>
    <w:rsid w:val="00315804"/>
    <w:rsid w:val="00327ABE"/>
    <w:rsid w:val="00333182"/>
    <w:rsid w:val="0033556D"/>
    <w:rsid w:val="00335CF9"/>
    <w:rsid w:val="003374BA"/>
    <w:rsid w:val="00337648"/>
    <w:rsid w:val="00344F6A"/>
    <w:rsid w:val="003750D3"/>
    <w:rsid w:val="003828D1"/>
    <w:rsid w:val="0038322F"/>
    <w:rsid w:val="00384C0D"/>
    <w:rsid w:val="003910A1"/>
    <w:rsid w:val="003910D1"/>
    <w:rsid w:val="003936EB"/>
    <w:rsid w:val="00393BB2"/>
    <w:rsid w:val="003A234B"/>
    <w:rsid w:val="003A720A"/>
    <w:rsid w:val="003A7F18"/>
    <w:rsid w:val="003B4A5C"/>
    <w:rsid w:val="003B62E6"/>
    <w:rsid w:val="003B7988"/>
    <w:rsid w:val="003C19F4"/>
    <w:rsid w:val="003C2DDD"/>
    <w:rsid w:val="003C7128"/>
    <w:rsid w:val="003D5BA3"/>
    <w:rsid w:val="003D7E4B"/>
    <w:rsid w:val="003E6D9D"/>
    <w:rsid w:val="003E787C"/>
    <w:rsid w:val="003F6372"/>
    <w:rsid w:val="00403656"/>
    <w:rsid w:val="0042304F"/>
    <w:rsid w:val="00423703"/>
    <w:rsid w:val="004239BB"/>
    <w:rsid w:val="00432261"/>
    <w:rsid w:val="00432ABD"/>
    <w:rsid w:val="00434115"/>
    <w:rsid w:val="00434F32"/>
    <w:rsid w:val="0043727F"/>
    <w:rsid w:val="00451B77"/>
    <w:rsid w:val="0045219A"/>
    <w:rsid w:val="004523E5"/>
    <w:rsid w:val="00466B9A"/>
    <w:rsid w:val="0047534D"/>
    <w:rsid w:val="0047648D"/>
    <w:rsid w:val="0047732B"/>
    <w:rsid w:val="004856E4"/>
    <w:rsid w:val="00485F70"/>
    <w:rsid w:val="00486E7A"/>
    <w:rsid w:val="00494103"/>
    <w:rsid w:val="004A10FC"/>
    <w:rsid w:val="004A5F2D"/>
    <w:rsid w:val="004A6AFA"/>
    <w:rsid w:val="004B2A90"/>
    <w:rsid w:val="004B6330"/>
    <w:rsid w:val="004B6D14"/>
    <w:rsid w:val="004B7C95"/>
    <w:rsid w:val="004C163F"/>
    <w:rsid w:val="004C2599"/>
    <w:rsid w:val="004C3961"/>
    <w:rsid w:val="004D3854"/>
    <w:rsid w:val="004F2F41"/>
    <w:rsid w:val="004F595C"/>
    <w:rsid w:val="00506C23"/>
    <w:rsid w:val="00507B6B"/>
    <w:rsid w:val="00512490"/>
    <w:rsid w:val="00512969"/>
    <w:rsid w:val="00515D7B"/>
    <w:rsid w:val="00522110"/>
    <w:rsid w:val="00525B42"/>
    <w:rsid w:val="00535C7A"/>
    <w:rsid w:val="00541F97"/>
    <w:rsid w:val="00544FA8"/>
    <w:rsid w:val="0055099E"/>
    <w:rsid w:val="00557705"/>
    <w:rsid w:val="00560BB5"/>
    <w:rsid w:val="00562F6C"/>
    <w:rsid w:val="00571A06"/>
    <w:rsid w:val="005723EB"/>
    <w:rsid w:val="00572604"/>
    <w:rsid w:val="005739D3"/>
    <w:rsid w:val="00580F12"/>
    <w:rsid w:val="00591161"/>
    <w:rsid w:val="00593128"/>
    <w:rsid w:val="00595F44"/>
    <w:rsid w:val="005A73A4"/>
    <w:rsid w:val="005B1FF3"/>
    <w:rsid w:val="005B5133"/>
    <w:rsid w:val="005C0C72"/>
    <w:rsid w:val="005C2DA4"/>
    <w:rsid w:val="005C7456"/>
    <w:rsid w:val="005D03F6"/>
    <w:rsid w:val="005D7323"/>
    <w:rsid w:val="005E1456"/>
    <w:rsid w:val="005F4C6D"/>
    <w:rsid w:val="005F4FA9"/>
    <w:rsid w:val="005F5217"/>
    <w:rsid w:val="005F63AF"/>
    <w:rsid w:val="005F6889"/>
    <w:rsid w:val="006007D4"/>
    <w:rsid w:val="0060148D"/>
    <w:rsid w:val="006034B3"/>
    <w:rsid w:val="00607101"/>
    <w:rsid w:val="0061585A"/>
    <w:rsid w:val="006254D1"/>
    <w:rsid w:val="00633DFE"/>
    <w:rsid w:val="00635546"/>
    <w:rsid w:val="00636A3B"/>
    <w:rsid w:val="006467C8"/>
    <w:rsid w:val="00646BB7"/>
    <w:rsid w:val="0065069A"/>
    <w:rsid w:val="006524C0"/>
    <w:rsid w:val="00652EC8"/>
    <w:rsid w:val="00660D57"/>
    <w:rsid w:val="00661115"/>
    <w:rsid w:val="00665870"/>
    <w:rsid w:val="00673257"/>
    <w:rsid w:val="00676AEF"/>
    <w:rsid w:val="006805EB"/>
    <w:rsid w:val="006836F8"/>
    <w:rsid w:val="006B2944"/>
    <w:rsid w:val="006B4A93"/>
    <w:rsid w:val="006C4E1E"/>
    <w:rsid w:val="006C65CA"/>
    <w:rsid w:val="006D1842"/>
    <w:rsid w:val="006D3BE2"/>
    <w:rsid w:val="006D45DF"/>
    <w:rsid w:val="006D545B"/>
    <w:rsid w:val="006F0BFC"/>
    <w:rsid w:val="006F6987"/>
    <w:rsid w:val="00705AA6"/>
    <w:rsid w:val="00710FDB"/>
    <w:rsid w:val="00714CA7"/>
    <w:rsid w:val="007178F9"/>
    <w:rsid w:val="00720C6F"/>
    <w:rsid w:val="007228D1"/>
    <w:rsid w:val="00725E25"/>
    <w:rsid w:val="00726BA7"/>
    <w:rsid w:val="00726D74"/>
    <w:rsid w:val="007337DC"/>
    <w:rsid w:val="00744E9A"/>
    <w:rsid w:val="00751265"/>
    <w:rsid w:val="00752606"/>
    <w:rsid w:val="00767BB2"/>
    <w:rsid w:val="00767BF7"/>
    <w:rsid w:val="00767C72"/>
    <w:rsid w:val="00770C24"/>
    <w:rsid w:val="007750DD"/>
    <w:rsid w:val="00777268"/>
    <w:rsid w:val="00777774"/>
    <w:rsid w:val="007779CB"/>
    <w:rsid w:val="00784D0B"/>
    <w:rsid w:val="00786BE8"/>
    <w:rsid w:val="0078727C"/>
    <w:rsid w:val="00790FCA"/>
    <w:rsid w:val="00792036"/>
    <w:rsid w:val="007964B1"/>
    <w:rsid w:val="007A16CA"/>
    <w:rsid w:val="007A18F7"/>
    <w:rsid w:val="007A1D36"/>
    <w:rsid w:val="007B4DBF"/>
    <w:rsid w:val="007C2EB7"/>
    <w:rsid w:val="007C72F9"/>
    <w:rsid w:val="007D1074"/>
    <w:rsid w:val="007D469F"/>
    <w:rsid w:val="007E11F5"/>
    <w:rsid w:val="007E17C9"/>
    <w:rsid w:val="007E3720"/>
    <w:rsid w:val="007E3C8A"/>
    <w:rsid w:val="007E5FD2"/>
    <w:rsid w:val="007E68FF"/>
    <w:rsid w:val="007E7B29"/>
    <w:rsid w:val="007F6569"/>
    <w:rsid w:val="007F76BF"/>
    <w:rsid w:val="00804200"/>
    <w:rsid w:val="00821B0E"/>
    <w:rsid w:val="00824A3D"/>
    <w:rsid w:val="00831341"/>
    <w:rsid w:val="00833EF8"/>
    <w:rsid w:val="00834D88"/>
    <w:rsid w:val="00835135"/>
    <w:rsid w:val="0084038B"/>
    <w:rsid w:val="008423F4"/>
    <w:rsid w:val="008515DC"/>
    <w:rsid w:val="008609B3"/>
    <w:rsid w:val="0086176E"/>
    <w:rsid w:val="008618F7"/>
    <w:rsid w:val="00861FE7"/>
    <w:rsid w:val="008646B5"/>
    <w:rsid w:val="00867110"/>
    <w:rsid w:val="00867582"/>
    <w:rsid w:val="0087163A"/>
    <w:rsid w:val="00880E0A"/>
    <w:rsid w:val="00881A8C"/>
    <w:rsid w:val="00890D81"/>
    <w:rsid w:val="00892CC2"/>
    <w:rsid w:val="0089634F"/>
    <w:rsid w:val="008A1B07"/>
    <w:rsid w:val="008A4E11"/>
    <w:rsid w:val="008B2408"/>
    <w:rsid w:val="008C3DDD"/>
    <w:rsid w:val="008C51C5"/>
    <w:rsid w:val="008C77FE"/>
    <w:rsid w:val="008D5D07"/>
    <w:rsid w:val="008F3804"/>
    <w:rsid w:val="008F50BC"/>
    <w:rsid w:val="0091770A"/>
    <w:rsid w:val="00921C06"/>
    <w:rsid w:val="009238FC"/>
    <w:rsid w:val="00933778"/>
    <w:rsid w:val="00934088"/>
    <w:rsid w:val="00934765"/>
    <w:rsid w:val="0093723A"/>
    <w:rsid w:val="00937290"/>
    <w:rsid w:val="00944E6C"/>
    <w:rsid w:val="009453A9"/>
    <w:rsid w:val="00964F92"/>
    <w:rsid w:val="00965F8C"/>
    <w:rsid w:val="00966746"/>
    <w:rsid w:val="0097154B"/>
    <w:rsid w:val="00990227"/>
    <w:rsid w:val="00992CFD"/>
    <w:rsid w:val="009A3719"/>
    <w:rsid w:val="009A5998"/>
    <w:rsid w:val="009B3D2B"/>
    <w:rsid w:val="009B3FE9"/>
    <w:rsid w:val="009C32E9"/>
    <w:rsid w:val="009C4589"/>
    <w:rsid w:val="009C4E69"/>
    <w:rsid w:val="009C50B7"/>
    <w:rsid w:val="009C539E"/>
    <w:rsid w:val="009C68AB"/>
    <w:rsid w:val="009D7C09"/>
    <w:rsid w:val="009E2A63"/>
    <w:rsid w:val="009E4038"/>
    <w:rsid w:val="009E72FC"/>
    <w:rsid w:val="009F5207"/>
    <w:rsid w:val="009F7366"/>
    <w:rsid w:val="00A02E8E"/>
    <w:rsid w:val="00A06397"/>
    <w:rsid w:val="00A14627"/>
    <w:rsid w:val="00A154FD"/>
    <w:rsid w:val="00A36E66"/>
    <w:rsid w:val="00A40AA5"/>
    <w:rsid w:val="00A46C77"/>
    <w:rsid w:val="00A563D9"/>
    <w:rsid w:val="00A60DA8"/>
    <w:rsid w:val="00A63879"/>
    <w:rsid w:val="00A63DBA"/>
    <w:rsid w:val="00A702DA"/>
    <w:rsid w:val="00A75E98"/>
    <w:rsid w:val="00A841BF"/>
    <w:rsid w:val="00A851D9"/>
    <w:rsid w:val="00A93B28"/>
    <w:rsid w:val="00AA43B6"/>
    <w:rsid w:val="00AA60CD"/>
    <w:rsid w:val="00AB02EE"/>
    <w:rsid w:val="00AB35BE"/>
    <w:rsid w:val="00AB5FCE"/>
    <w:rsid w:val="00AC35F1"/>
    <w:rsid w:val="00AC6351"/>
    <w:rsid w:val="00AD1956"/>
    <w:rsid w:val="00AD70C2"/>
    <w:rsid w:val="00AE26B7"/>
    <w:rsid w:val="00AE309A"/>
    <w:rsid w:val="00AE7022"/>
    <w:rsid w:val="00AF095A"/>
    <w:rsid w:val="00AF3631"/>
    <w:rsid w:val="00AF72AE"/>
    <w:rsid w:val="00B10CC3"/>
    <w:rsid w:val="00B16C3D"/>
    <w:rsid w:val="00B229C4"/>
    <w:rsid w:val="00B24EE4"/>
    <w:rsid w:val="00B378EE"/>
    <w:rsid w:val="00B40411"/>
    <w:rsid w:val="00B53760"/>
    <w:rsid w:val="00B54F4D"/>
    <w:rsid w:val="00B6576B"/>
    <w:rsid w:val="00B66298"/>
    <w:rsid w:val="00B66398"/>
    <w:rsid w:val="00B8225C"/>
    <w:rsid w:val="00BA2982"/>
    <w:rsid w:val="00BA53A4"/>
    <w:rsid w:val="00BA60C1"/>
    <w:rsid w:val="00BC3611"/>
    <w:rsid w:val="00BC67D5"/>
    <w:rsid w:val="00BD1FB5"/>
    <w:rsid w:val="00BD2723"/>
    <w:rsid w:val="00BD3D74"/>
    <w:rsid w:val="00BD4743"/>
    <w:rsid w:val="00BD765A"/>
    <w:rsid w:val="00BE67F2"/>
    <w:rsid w:val="00BE6E80"/>
    <w:rsid w:val="00C0339E"/>
    <w:rsid w:val="00C06ADB"/>
    <w:rsid w:val="00C0713D"/>
    <w:rsid w:val="00C07EC0"/>
    <w:rsid w:val="00C140F3"/>
    <w:rsid w:val="00C1535F"/>
    <w:rsid w:val="00C15CC0"/>
    <w:rsid w:val="00C23750"/>
    <w:rsid w:val="00C34819"/>
    <w:rsid w:val="00C407CA"/>
    <w:rsid w:val="00C44656"/>
    <w:rsid w:val="00C4606E"/>
    <w:rsid w:val="00C52C81"/>
    <w:rsid w:val="00C53A77"/>
    <w:rsid w:val="00C56AD4"/>
    <w:rsid w:val="00C618E7"/>
    <w:rsid w:val="00C623C1"/>
    <w:rsid w:val="00C629AA"/>
    <w:rsid w:val="00C67AE3"/>
    <w:rsid w:val="00C76CD9"/>
    <w:rsid w:val="00C836EC"/>
    <w:rsid w:val="00C86F4B"/>
    <w:rsid w:val="00C920EF"/>
    <w:rsid w:val="00CA5AB8"/>
    <w:rsid w:val="00CB348D"/>
    <w:rsid w:val="00CC1CD4"/>
    <w:rsid w:val="00CC5A71"/>
    <w:rsid w:val="00CD0441"/>
    <w:rsid w:val="00CD3639"/>
    <w:rsid w:val="00CD599D"/>
    <w:rsid w:val="00CD5EAD"/>
    <w:rsid w:val="00CE348A"/>
    <w:rsid w:val="00CE3F98"/>
    <w:rsid w:val="00CE591E"/>
    <w:rsid w:val="00CE5973"/>
    <w:rsid w:val="00CE69C1"/>
    <w:rsid w:val="00CF3275"/>
    <w:rsid w:val="00CF4FE9"/>
    <w:rsid w:val="00CF62DC"/>
    <w:rsid w:val="00CF78D7"/>
    <w:rsid w:val="00D0395F"/>
    <w:rsid w:val="00D06248"/>
    <w:rsid w:val="00D07854"/>
    <w:rsid w:val="00D13679"/>
    <w:rsid w:val="00D313DF"/>
    <w:rsid w:val="00D337DB"/>
    <w:rsid w:val="00D36D3A"/>
    <w:rsid w:val="00D41889"/>
    <w:rsid w:val="00D42A8E"/>
    <w:rsid w:val="00D42F1D"/>
    <w:rsid w:val="00D50089"/>
    <w:rsid w:val="00D50115"/>
    <w:rsid w:val="00D54B0B"/>
    <w:rsid w:val="00D65EE1"/>
    <w:rsid w:val="00D76369"/>
    <w:rsid w:val="00D86088"/>
    <w:rsid w:val="00D91649"/>
    <w:rsid w:val="00D94512"/>
    <w:rsid w:val="00DA1789"/>
    <w:rsid w:val="00DA1B36"/>
    <w:rsid w:val="00DA23F0"/>
    <w:rsid w:val="00DB12A2"/>
    <w:rsid w:val="00DB1B90"/>
    <w:rsid w:val="00DB3226"/>
    <w:rsid w:val="00DB4857"/>
    <w:rsid w:val="00DB79A3"/>
    <w:rsid w:val="00DC5B24"/>
    <w:rsid w:val="00DD00AA"/>
    <w:rsid w:val="00DD11E9"/>
    <w:rsid w:val="00DD32D4"/>
    <w:rsid w:val="00DE3703"/>
    <w:rsid w:val="00DE4FA3"/>
    <w:rsid w:val="00DF594A"/>
    <w:rsid w:val="00DF5F93"/>
    <w:rsid w:val="00E05B45"/>
    <w:rsid w:val="00E11D00"/>
    <w:rsid w:val="00E2451D"/>
    <w:rsid w:val="00E30DBE"/>
    <w:rsid w:val="00E33B8A"/>
    <w:rsid w:val="00E34FAC"/>
    <w:rsid w:val="00E3523C"/>
    <w:rsid w:val="00E464EE"/>
    <w:rsid w:val="00E526B6"/>
    <w:rsid w:val="00E53593"/>
    <w:rsid w:val="00E548B6"/>
    <w:rsid w:val="00E5633A"/>
    <w:rsid w:val="00E62ACF"/>
    <w:rsid w:val="00E67F41"/>
    <w:rsid w:val="00E737F3"/>
    <w:rsid w:val="00E83D8D"/>
    <w:rsid w:val="00E97051"/>
    <w:rsid w:val="00EA3A02"/>
    <w:rsid w:val="00EB548D"/>
    <w:rsid w:val="00EB6421"/>
    <w:rsid w:val="00EB656F"/>
    <w:rsid w:val="00EC0B10"/>
    <w:rsid w:val="00EC1A13"/>
    <w:rsid w:val="00ED0006"/>
    <w:rsid w:val="00ED33B0"/>
    <w:rsid w:val="00ED5BA5"/>
    <w:rsid w:val="00ED5F46"/>
    <w:rsid w:val="00EE2B45"/>
    <w:rsid w:val="00EE37DC"/>
    <w:rsid w:val="00EE53F2"/>
    <w:rsid w:val="00EE5F29"/>
    <w:rsid w:val="00F13E40"/>
    <w:rsid w:val="00F24D18"/>
    <w:rsid w:val="00F31A2F"/>
    <w:rsid w:val="00F347A1"/>
    <w:rsid w:val="00F400A5"/>
    <w:rsid w:val="00F402AA"/>
    <w:rsid w:val="00F457B9"/>
    <w:rsid w:val="00F57585"/>
    <w:rsid w:val="00F62BBF"/>
    <w:rsid w:val="00F64147"/>
    <w:rsid w:val="00F700BD"/>
    <w:rsid w:val="00F72BA2"/>
    <w:rsid w:val="00F77761"/>
    <w:rsid w:val="00F80F57"/>
    <w:rsid w:val="00F81BAF"/>
    <w:rsid w:val="00F81D7A"/>
    <w:rsid w:val="00F838C0"/>
    <w:rsid w:val="00F845DD"/>
    <w:rsid w:val="00F96B76"/>
    <w:rsid w:val="00FA51D0"/>
    <w:rsid w:val="00FB1F9C"/>
    <w:rsid w:val="00FB7387"/>
    <w:rsid w:val="00FC167B"/>
    <w:rsid w:val="00FC4A68"/>
    <w:rsid w:val="00FD1D37"/>
    <w:rsid w:val="00FD5191"/>
    <w:rsid w:val="00FE3795"/>
    <w:rsid w:val="00FE6440"/>
    <w:rsid w:val="00FF1A25"/>
    <w:rsid w:val="00FF1EAE"/>
    <w:rsid w:val="00FF75BC"/>
    <w:rsid w:val="00FF7B9D"/>
    <w:rsid w:val="00FF7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D2B16"/>
  <w15:docId w15:val="{85BB3117-BCA0-4227-B7A6-C36A0FDC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63F"/>
  </w:style>
  <w:style w:type="paragraph" w:styleId="Heading1">
    <w:name w:val="heading 1"/>
    <w:basedOn w:val="Normal"/>
    <w:next w:val="Normal"/>
    <w:link w:val="Heading1Char"/>
    <w:uiPriority w:val="9"/>
    <w:qFormat/>
    <w:rsid w:val="00705AA6"/>
    <w:pPr>
      <w:keepNext/>
      <w:keepLines/>
      <w:numPr>
        <w:numId w:val="49"/>
      </w:numPr>
      <w:spacing w:before="240" w:after="0"/>
      <w:outlineLvl w:val="0"/>
    </w:pPr>
    <w:rPr>
      <w:rFonts w:ascii="Arial" w:eastAsiaTheme="majorEastAsia" w:hAnsi="Arial" w:cs="Arial"/>
      <w:b/>
      <w:color w:val="42B088"/>
      <w:sz w:val="28"/>
      <w:szCs w:val="32"/>
    </w:rPr>
  </w:style>
  <w:style w:type="paragraph" w:styleId="Heading2">
    <w:name w:val="heading 2"/>
    <w:basedOn w:val="Normal"/>
    <w:next w:val="Normal"/>
    <w:link w:val="Heading2Char"/>
    <w:uiPriority w:val="9"/>
    <w:unhideWhenUsed/>
    <w:qFormat/>
    <w:rsid w:val="00705AA6"/>
    <w:pPr>
      <w:keepNext/>
      <w:keepLines/>
      <w:numPr>
        <w:ilvl w:val="1"/>
        <w:numId w:val="49"/>
      </w:numPr>
      <w:spacing w:before="40" w:after="0"/>
      <w:outlineLvl w:val="1"/>
    </w:pPr>
    <w:rPr>
      <w:rFonts w:ascii="Arial" w:eastAsiaTheme="majorEastAsia" w:hAnsi="Arial" w:cs="Arial"/>
      <w:b/>
      <w:color w:val="42B088"/>
      <w:sz w:val="26"/>
      <w:szCs w:val="26"/>
    </w:rPr>
  </w:style>
  <w:style w:type="paragraph" w:styleId="Heading3">
    <w:name w:val="heading 3"/>
    <w:basedOn w:val="Normal"/>
    <w:next w:val="Normal"/>
    <w:link w:val="Heading3Char"/>
    <w:uiPriority w:val="9"/>
    <w:unhideWhenUsed/>
    <w:qFormat/>
    <w:rsid w:val="001F2E59"/>
    <w:pPr>
      <w:keepNext/>
      <w:keepLines/>
      <w:numPr>
        <w:ilvl w:val="2"/>
        <w:numId w:val="4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B12A2"/>
    <w:pPr>
      <w:keepNext/>
      <w:keepLines/>
      <w:numPr>
        <w:ilvl w:val="3"/>
        <w:numId w:val="4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62F6C"/>
    <w:pPr>
      <w:keepNext/>
      <w:keepLines/>
      <w:numPr>
        <w:ilvl w:val="4"/>
        <w:numId w:val="4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62F6C"/>
    <w:pPr>
      <w:keepNext/>
      <w:keepLines/>
      <w:numPr>
        <w:ilvl w:val="5"/>
        <w:numId w:val="4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62F6C"/>
    <w:pPr>
      <w:keepNext/>
      <w:keepLines/>
      <w:numPr>
        <w:ilvl w:val="6"/>
        <w:numId w:val="4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62F6C"/>
    <w:pPr>
      <w:keepNext/>
      <w:keepLines/>
      <w:numPr>
        <w:ilvl w:val="7"/>
        <w:numId w:val="4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F6C"/>
    <w:pPr>
      <w:keepNext/>
      <w:keepLines/>
      <w:numPr>
        <w:ilvl w:val="8"/>
        <w:numId w:val="4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8B6"/>
  </w:style>
  <w:style w:type="paragraph" w:styleId="Footer">
    <w:name w:val="footer"/>
    <w:basedOn w:val="Normal"/>
    <w:link w:val="FooterChar"/>
    <w:uiPriority w:val="99"/>
    <w:unhideWhenUsed/>
    <w:rsid w:val="00E5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8B6"/>
  </w:style>
  <w:style w:type="paragraph" w:styleId="ListParagraph">
    <w:name w:val="List Paragraph"/>
    <w:basedOn w:val="Normal"/>
    <w:uiPriority w:val="34"/>
    <w:qFormat/>
    <w:rsid w:val="00E548B6"/>
    <w:pPr>
      <w:ind w:left="720"/>
      <w:contextualSpacing/>
    </w:pPr>
  </w:style>
  <w:style w:type="table" w:styleId="TableGrid">
    <w:name w:val="Table Grid"/>
    <w:basedOn w:val="TableNormal"/>
    <w:uiPriority w:val="39"/>
    <w:rsid w:val="0077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703"/>
    <w:rPr>
      <w:color w:val="0563C1" w:themeColor="hyperlink"/>
      <w:u w:val="single"/>
    </w:rPr>
  </w:style>
  <w:style w:type="character" w:customStyle="1" w:styleId="UnresolvedMention1">
    <w:name w:val="Unresolved Mention1"/>
    <w:basedOn w:val="DefaultParagraphFont"/>
    <w:uiPriority w:val="99"/>
    <w:semiHidden/>
    <w:unhideWhenUsed/>
    <w:rsid w:val="00423703"/>
    <w:rPr>
      <w:color w:val="808080"/>
      <w:shd w:val="clear" w:color="auto" w:fill="E6E6E6"/>
    </w:rPr>
  </w:style>
  <w:style w:type="paragraph" w:styleId="BalloonText">
    <w:name w:val="Balloon Text"/>
    <w:basedOn w:val="Normal"/>
    <w:link w:val="BalloonTextChar"/>
    <w:uiPriority w:val="99"/>
    <w:semiHidden/>
    <w:unhideWhenUsed/>
    <w:rsid w:val="00B24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E4"/>
    <w:rPr>
      <w:rFonts w:ascii="Segoe UI" w:hAnsi="Segoe UI" w:cs="Segoe UI"/>
      <w:sz w:val="18"/>
      <w:szCs w:val="18"/>
    </w:rPr>
  </w:style>
  <w:style w:type="character" w:styleId="CommentReference">
    <w:name w:val="annotation reference"/>
    <w:basedOn w:val="DefaultParagraphFont"/>
    <w:semiHidden/>
    <w:unhideWhenUsed/>
    <w:rsid w:val="00AF3631"/>
    <w:rPr>
      <w:sz w:val="16"/>
      <w:szCs w:val="16"/>
    </w:rPr>
  </w:style>
  <w:style w:type="paragraph" w:styleId="CommentText">
    <w:name w:val="annotation text"/>
    <w:basedOn w:val="Normal"/>
    <w:link w:val="CommentTextChar"/>
    <w:semiHidden/>
    <w:unhideWhenUsed/>
    <w:rsid w:val="00AF3631"/>
    <w:pPr>
      <w:spacing w:line="240" w:lineRule="auto"/>
    </w:pPr>
    <w:rPr>
      <w:sz w:val="20"/>
      <w:szCs w:val="20"/>
    </w:rPr>
  </w:style>
  <w:style w:type="character" w:customStyle="1" w:styleId="CommentTextChar">
    <w:name w:val="Comment Text Char"/>
    <w:basedOn w:val="DefaultParagraphFont"/>
    <w:link w:val="CommentText"/>
    <w:uiPriority w:val="99"/>
    <w:semiHidden/>
    <w:rsid w:val="00AF3631"/>
    <w:rPr>
      <w:sz w:val="20"/>
      <w:szCs w:val="20"/>
    </w:rPr>
  </w:style>
  <w:style w:type="paragraph" w:styleId="CommentSubject">
    <w:name w:val="annotation subject"/>
    <w:basedOn w:val="CommentText"/>
    <w:next w:val="CommentText"/>
    <w:link w:val="CommentSubjectChar"/>
    <w:uiPriority w:val="99"/>
    <w:semiHidden/>
    <w:unhideWhenUsed/>
    <w:rsid w:val="00AF3631"/>
    <w:rPr>
      <w:b/>
      <w:bCs/>
    </w:rPr>
  </w:style>
  <w:style w:type="character" w:customStyle="1" w:styleId="CommentSubjectChar">
    <w:name w:val="Comment Subject Char"/>
    <w:basedOn w:val="CommentTextChar"/>
    <w:link w:val="CommentSubject"/>
    <w:uiPriority w:val="99"/>
    <w:semiHidden/>
    <w:rsid w:val="00AF3631"/>
    <w:rPr>
      <w:b/>
      <w:bCs/>
      <w:sz w:val="20"/>
      <w:szCs w:val="20"/>
    </w:rPr>
  </w:style>
  <w:style w:type="paragraph" w:styleId="FootnoteText">
    <w:name w:val="footnote text"/>
    <w:basedOn w:val="Normal"/>
    <w:link w:val="FootnoteTextChar"/>
    <w:uiPriority w:val="99"/>
    <w:semiHidden/>
    <w:unhideWhenUsed/>
    <w:rsid w:val="004B6D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D14"/>
    <w:rPr>
      <w:sz w:val="20"/>
      <w:szCs w:val="20"/>
    </w:rPr>
  </w:style>
  <w:style w:type="character" w:styleId="FootnoteReference">
    <w:name w:val="footnote reference"/>
    <w:basedOn w:val="DefaultParagraphFont"/>
    <w:uiPriority w:val="99"/>
    <w:unhideWhenUsed/>
    <w:rsid w:val="004B6D14"/>
    <w:rPr>
      <w:vertAlign w:val="superscript"/>
    </w:rPr>
  </w:style>
  <w:style w:type="character" w:styleId="UnresolvedMention">
    <w:name w:val="Unresolved Mention"/>
    <w:basedOn w:val="DefaultParagraphFont"/>
    <w:uiPriority w:val="99"/>
    <w:semiHidden/>
    <w:unhideWhenUsed/>
    <w:rsid w:val="008C77FE"/>
    <w:rPr>
      <w:color w:val="808080"/>
      <w:shd w:val="clear" w:color="auto" w:fill="E6E6E6"/>
    </w:rPr>
  </w:style>
  <w:style w:type="character" w:styleId="FollowedHyperlink">
    <w:name w:val="FollowedHyperlink"/>
    <w:basedOn w:val="DefaultParagraphFont"/>
    <w:uiPriority w:val="99"/>
    <w:semiHidden/>
    <w:unhideWhenUsed/>
    <w:rsid w:val="00D94512"/>
    <w:rPr>
      <w:color w:val="954F72" w:themeColor="followedHyperlink"/>
      <w:u w:val="single"/>
    </w:rPr>
  </w:style>
  <w:style w:type="character" w:customStyle="1" w:styleId="Heading1Char">
    <w:name w:val="Heading 1 Char"/>
    <w:basedOn w:val="DefaultParagraphFont"/>
    <w:link w:val="Heading1"/>
    <w:uiPriority w:val="9"/>
    <w:rsid w:val="00705AA6"/>
    <w:rPr>
      <w:rFonts w:ascii="Arial" w:eastAsiaTheme="majorEastAsia" w:hAnsi="Arial" w:cs="Arial"/>
      <w:b/>
      <w:color w:val="42B088"/>
      <w:sz w:val="28"/>
      <w:szCs w:val="32"/>
    </w:rPr>
  </w:style>
  <w:style w:type="paragraph" w:styleId="TOCHeading">
    <w:name w:val="TOC Heading"/>
    <w:basedOn w:val="Heading1"/>
    <w:next w:val="Normal"/>
    <w:uiPriority w:val="39"/>
    <w:unhideWhenUsed/>
    <w:qFormat/>
    <w:rsid w:val="00AA60CD"/>
    <w:pPr>
      <w:numPr>
        <w:numId w:val="48"/>
      </w:numPr>
      <w:outlineLvl w:val="9"/>
    </w:pPr>
    <w:rPr>
      <w:lang w:val="en-US"/>
    </w:rPr>
  </w:style>
  <w:style w:type="paragraph" w:customStyle="1" w:styleId="IPCBullet2">
    <w:name w:val="IPC Bullet 2"/>
    <w:basedOn w:val="Normal"/>
    <w:qFormat/>
    <w:rsid w:val="00AA60CD"/>
    <w:pPr>
      <w:numPr>
        <w:numId w:val="1"/>
      </w:numPr>
      <w:tabs>
        <w:tab w:val="left" w:pos="851"/>
      </w:tabs>
      <w:spacing w:after="60" w:line="240" w:lineRule="auto"/>
      <w:ind w:left="850" w:hanging="425"/>
    </w:pPr>
    <w:rPr>
      <w:rFonts w:ascii="Arial" w:eastAsia="Times New Roman" w:hAnsi="Arial" w:cs="Helvetica"/>
      <w:sz w:val="24"/>
      <w:szCs w:val="24"/>
    </w:rPr>
  </w:style>
  <w:style w:type="table" w:styleId="MediumGrid2-Accent3">
    <w:name w:val="Medium Grid 2 Accent 3"/>
    <w:basedOn w:val="TableNormal"/>
    <w:uiPriority w:val="68"/>
    <w:rsid w:val="00AA60CD"/>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customStyle="1" w:styleId="PageNumber">
    <w:name w:val="Page  Number"/>
    <w:basedOn w:val="Normal"/>
    <w:link w:val="PageNumberChar"/>
    <w:rsid w:val="00AA60CD"/>
    <w:pPr>
      <w:spacing w:after="0" w:line="240" w:lineRule="auto"/>
      <w:jc w:val="right"/>
    </w:pPr>
    <w:rPr>
      <w:rFonts w:ascii="Arial" w:eastAsia="Times New Roman" w:hAnsi="Arial" w:cs="Helvetica"/>
      <w:sz w:val="18"/>
      <w:szCs w:val="18"/>
    </w:rPr>
  </w:style>
  <w:style w:type="character" w:customStyle="1" w:styleId="PageNumberChar">
    <w:name w:val="Page  Number Char"/>
    <w:basedOn w:val="DefaultParagraphFont"/>
    <w:link w:val="PageNumber"/>
    <w:rsid w:val="00AA60CD"/>
    <w:rPr>
      <w:rFonts w:ascii="Arial" w:eastAsia="Times New Roman" w:hAnsi="Arial" w:cs="Helvetica"/>
      <w:sz w:val="18"/>
      <w:szCs w:val="18"/>
    </w:rPr>
  </w:style>
  <w:style w:type="table" w:styleId="TableTheme">
    <w:name w:val="Table Theme"/>
    <w:basedOn w:val="TableNormal"/>
    <w:rsid w:val="001F2E59"/>
    <w:pPr>
      <w:spacing w:after="0" w:line="240" w:lineRule="auto"/>
    </w:pPr>
    <w:rPr>
      <w:rFonts w:ascii="Verdana" w:eastAsia="Times New Roman" w:hAnsi="Verdana"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AA6"/>
    <w:rPr>
      <w:rFonts w:ascii="Arial" w:eastAsiaTheme="majorEastAsia" w:hAnsi="Arial" w:cs="Arial"/>
      <w:b/>
      <w:color w:val="42B088"/>
      <w:sz w:val="26"/>
      <w:szCs w:val="26"/>
    </w:rPr>
  </w:style>
  <w:style w:type="character" w:customStyle="1" w:styleId="Heading3Char">
    <w:name w:val="Heading 3 Char"/>
    <w:basedOn w:val="DefaultParagraphFont"/>
    <w:link w:val="Heading3"/>
    <w:uiPriority w:val="9"/>
    <w:rsid w:val="001F2E59"/>
    <w:rPr>
      <w:rFonts w:asciiTheme="majorHAnsi" w:eastAsiaTheme="majorEastAsia" w:hAnsiTheme="majorHAnsi" w:cstheme="majorBidi"/>
      <w:color w:val="1F3763" w:themeColor="accent1" w:themeShade="7F"/>
      <w:sz w:val="24"/>
      <w:szCs w:val="24"/>
    </w:rPr>
  </w:style>
  <w:style w:type="paragraph" w:customStyle="1" w:styleId="IPCBullet1">
    <w:name w:val="IPC Bullet 1"/>
    <w:basedOn w:val="Normal"/>
    <w:uiPriority w:val="99"/>
    <w:qFormat/>
    <w:rsid w:val="003C7128"/>
    <w:pPr>
      <w:tabs>
        <w:tab w:val="left" w:pos="426"/>
      </w:tabs>
      <w:spacing w:after="60" w:line="240" w:lineRule="auto"/>
    </w:pPr>
    <w:rPr>
      <w:rFonts w:ascii="Arial" w:eastAsia="Times New Roman" w:hAnsi="Arial" w:cs="Helvetica"/>
      <w:sz w:val="24"/>
      <w:szCs w:val="24"/>
    </w:rPr>
  </w:style>
  <w:style w:type="paragraph" w:customStyle="1" w:styleId="Tablebullet1">
    <w:name w:val="Table bullet 1"/>
    <w:basedOn w:val="IPCBullet1"/>
    <w:qFormat/>
    <w:rsid w:val="00541F97"/>
    <w:pPr>
      <w:numPr>
        <w:numId w:val="9"/>
      </w:numPr>
    </w:pPr>
  </w:style>
  <w:style w:type="paragraph" w:styleId="NormalWeb">
    <w:name w:val="Normal (Web)"/>
    <w:basedOn w:val="Normal"/>
    <w:uiPriority w:val="99"/>
    <w:unhideWhenUsed/>
    <w:rsid w:val="00541F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bullet">
    <w:name w:val="Numbered bullet"/>
    <w:basedOn w:val="Normal"/>
    <w:qFormat/>
    <w:rsid w:val="00314925"/>
    <w:pPr>
      <w:numPr>
        <w:numId w:val="11"/>
      </w:numPr>
      <w:tabs>
        <w:tab w:val="left" w:pos="425"/>
      </w:tabs>
      <w:spacing w:after="60" w:line="240" w:lineRule="auto"/>
      <w:ind w:left="425" w:hanging="425"/>
    </w:pPr>
    <w:rPr>
      <w:rFonts w:ascii="Arial" w:eastAsia="Times New Roman" w:hAnsi="Arial" w:cs="Helvetica"/>
      <w:sz w:val="24"/>
      <w:szCs w:val="24"/>
    </w:rPr>
  </w:style>
  <w:style w:type="paragraph" w:customStyle="1" w:styleId="NormalBold">
    <w:name w:val="Normal Bold"/>
    <w:basedOn w:val="Normal"/>
    <w:qFormat/>
    <w:rsid w:val="00DB12A2"/>
    <w:pPr>
      <w:spacing w:after="0" w:line="240" w:lineRule="auto"/>
    </w:pPr>
    <w:rPr>
      <w:rFonts w:ascii="Arial" w:eastAsia="Times New Roman" w:hAnsi="Arial" w:cs="Helvetica"/>
      <w:b/>
      <w:sz w:val="24"/>
      <w:szCs w:val="24"/>
    </w:rPr>
  </w:style>
  <w:style w:type="character" w:customStyle="1" w:styleId="Heading4Char">
    <w:name w:val="Heading 4 Char"/>
    <w:basedOn w:val="DefaultParagraphFont"/>
    <w:link w:val="Heading4"/>
    <w:uiPriority w:val="9"/>
    <w:rsid w:val="00DB12A2"/>
    <w:rPr>
      <w:rFonts w:asciiTheme="majorHAnsi" w:eastAsiaTheme="majorEastAsia" w:hAnsiTheme="majorHAnsi" w:cstheme="majorBidi"/>
      <w:i/>
      <w:iCs/>
      <w:color w:val="2F5496" w:themeColor="accent1" w:themeShade="BF"/>
    </w:rPr>
  </w:style>
  <w:style w:type="paragraph" w:styleId="TOC2">
    <w:name w:val="toc 2"/>
    <w:basedOn w:val="Normal"/>
    <w:next w:val="Normal"/>
    <w:autoRedefine/>
    <w:uiPriority w:val="39"/>
    <w:unhideWhenUsed/>
    <w:rsid w:val="007C2EB7"/>
    <w:pPr>
      <w:spacing w:after="100"/>
      <w:ind w:left="220"/>
    </w:pPr>
  </w:style>
  <w:style w:type="paragraph" w:styleId="TOC3">
    <w:name w:val="toc 3"/>
    <w:basedOn w:val="Normal"/>
    <w:next w:val="Normal"/>
    <w:autoRedefine/>
    <w:uiPriority w:val="39"/>
    <w:unhideWhenUsed/>
    <w:rsid w:val="007C2EB7"/>
    <w:pPr>
      <w:spacing w:after="100"/>
      <w:ind w:left="440"/>
    </w:pPr>
  </w:style>
  <w:style w:type="paragraph" w:styleId="TOC1">
    <w:name w:val="toc 1"/>
    <w:basedOn w:val="Normal"/>
    <w:next w:val="Normal"/>
    <w:autoRedefine/>
    <w:uiPriority w:val="39"/>
    <w:unhideWhenUsed/>
    <w:rsid w:val="007C2EB7"/>
    <w:pPr>
      <w:spacing w:after="100"/>
    </w:pPr>
  </w:style>
  <w:style w:type="table" w:customStyle="1" w:styleId="TableGrid1">
    <w:name w:val="Table Grid1"/>
    <w:basedOn w:val="TableNormal"/>
    <w:next w:val="TableGrid"/>
    <w:uiPriority w:val="39"/>
    <w:rsid w:val="00CE6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2F6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62F6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62F6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62F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2F6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669">
      <w:bodyDiv w:val="1"/>
      <w:marLeft w:val="0"/>
      <w:marRight w:val="0"/>
      <w:marTop w:val="0"/>
      <w:marBottom w:val="0"/>
      <w:divBdr>
        <w:top w:val="none" w:sz="0" w:space="0" w:color="auto"/>
        <w:left w:val="none" w:sz="0" w:space="0" w:color="auto"/>
        <w:bottom w:val="none" w:sz="0" w:space="0" w:color="auto"/>
        <w:right w:val="none" w:sz="0" w:space="0" w:color="auto"/>
      </w:divBdr>
      <w:divsChild>
        <w:div w:id="1772969094">
          <w:marLeft w:val="547"/>
          <w:marRight w:val="0"/>
          <w:marTop w:val="96"/>
          <w:marBottom w:val="160"/>
          <w:divBdr>
            <w:top w:val="none" w:sz="0" w:space="0" w:color="auto"/>
            <w:left w:val="none" w:sz="0" w:space="0" w:color="auto"/>
            <w:bottom w:val="none" w:sz="0" w:space="0" w:color="auto"/>
            <w:right w:val="none" w:sz="0" w:space="0" w:color="auto"/>
          </w:divBdr>
        </w:div>
        <w:div w:id="1872299680">
          <w:marLeft w:val="547"/>
          <w:marRight w:val="0"/>
          <w:marTop w:val="96"/>
          <w:marBottom w:val="160"/>
          <w:divBdr>
            <w:top w:val="none" w:sz="0" w:space="0" w:color="auto"/>
            <w:left w:val="none" w:sz="0" w:space="0" w:color="auto"/>
            <w:bottom w:val="none" w:sz="0" w:space="0" w:color="auto"/>
            <w:right w:val="none" w:sz="0" w:space="0" w:color="auto"/>
          </w:divBdr>
        </w:div>
        <w:div w:id="353459405">
          <w:marLeft w:val="547"/>
          <w:marRight w:val="0"/>
          <w:marTop w:val="96"/>
          <w:marBottom w:val="0"/>
          <w:divBdr>
            <w:top w:val="none" w:sz="0" w:space="0" w:color="auto"/>
            <w:left w:val="none" w:sz="0" w:space="0" w:color="auto"/>
            <w:bottom w:val="none" w:sz="0" w:space="0" w:color="auto"/>
            <w:right w:val="none" w:sz="0" w:space="0" w:color="auto"/>
          </w:divBdr>
        </w:div>
        <w:div w:id="560093501">
          <w:marLeft w:val="547"/>
          <w:marRight w:val="0"/>
          <w:marTop w:val="96"/>
          <w:marBottom w:val="0"/>
          <w:divBdr>
            <w:top w:val="none" w:sz="0" w:space="0" w:color="auto"/>
            <w:left w:val="none" w:sz="0" w:space="0" w:color="auto"/>
            <w:bottom w:val="none" w:sz="0" w:space="0" w:color="auto"/>
            <w:right w:val="none" w:sz="0" w:space="0" w:color="auto"/>
          </w:divBdr>
        </w:div>
        <w:div w:id="784810052">
          <w:marLeft w:val="547"/>
          <w:marRight w:val="0"/>
          <w:marTop w:val="96"/>
          <w:marBottom w:val="0"/>
          <w:divBdr>
            <w:top w:val="none" w:sz="0" w:space="0" w:color="auto"/>
            <w:left w:val="none" w:sz="0" w:space="0" w:color="auto"/>
            <w:bottom w:val="none" w:sz="0" w:space="0" w:color="auto"/>
            <w:right w:val="none" w:sz="0" w:space="0" w:color="auto"/>
          </w:divBdr>
        </w:div>
      </w:divsChild>
    </w:div>
    <w:div w:id="12003304">
      <w:bodyDiv w:val="1"/>
      <w:marLeft w:val="0"/>
      <w:marRight w:val="0"/>
      <w:marTop w:val="0"/>
      <w:marBottom w:val="0"/>
      <w:divBdr>
        <w:top w:val="none" w:sz="0" w:space="0" w:color="auto"/>
        <w:left w:val="none" w:sz="0" w:space="0" w:color="auto"/>
        <w:bottom w:val="none" w:sz="0" w:space="0" w:color="auto"/>
        <w:right w:val="none" w:sz="0" w:space="0" w:color="auto"/>
      </w:divBdr>
      <w:divsChild>
        <w:div w:id="2028823302">
          <w:marLeft w:val="360"/>
          <w:marRight w:val="0"/>
          <w:marTop w:val="200"/>
          <w:marBottom w:val="0"/>
          <w:divBdr>
            <w:top w:val="none" w:sz="0" w:space="0" w:color="auto"/>
            <w:left w:val="none" w:sz="0" w:space="0" w:color="auto"/>
            <w:bottom w:val="none" w:sz="0" w:space="0" w:color="auto"/>
            <w:right w:val="none" w:sz="0" w:space="0" w:color="auto"/>
          </w:divBdr>
        </w:div>
        <w:div w:id="1706564067">
          <w:marLeft w:val="1080"/>
          <w:marRight w:val="0"/>
          <w:marTop w:val="100"/>
          <w:marBottom w:val="0"/>
          <w:divBdr>
            <w:top w:val="none" w:sz="0" w:space="0" w:color="auto"/>
            <w:left w:val="none" w:sz="0" w:space="0" w:color="auto"/>
            <w:bottom w:val="none" w:sz="0" w:space="0" w:color="auto"/>
            <w:right w:val="none" w:sz="0" w:space="0" w:color="auto"/>
          </w:divBdr>
        </w:div>
        <w:div w:id="425686412">
          <w:marLeft w:val="1080"/>
          <w:marRight w:val="0"/>
          <w:marTop w:val="100"/>
          <w:marBottom w:val="0"/>
          <w:divBdr>
            <w:top w:val="none" w:sz="0" w:space="0" w:color="auto"/>
            <w:left w:val="none" w:sz="0" w:space="0" w:color="auto"/>
            <w:bottom w:val="none" w:sz="0" w:space="0" w:color="auto"/>
            <w:right w:val="none" w:sz="0" w:space="0" w:color="auto"/>
          </w:divBdr>
        </w:div>
        <w:div w:id="2123498883">
          <w:marLeft w:val="1080"/>
          <w:marRight w:val="0"/>
          <w:marTop w:val="100"/>
          <w:marBottom w:val="0"/>
          <w:divBdr>
            <w:top w:val="none" w:sz="0" w:space="0" w:color="auto"/>
            <w:left w:val="none" w:sz="0" w:space="0" w:color="auto"/>
            <w:bottom w:val="none" w:sz="0" w:space="0" w:color="auto"/>
            <w:right w:val="none" w:sz="0" w:space="0" w:color="auto"/>
          </w:divBdr>
        </w:div>
        <w:div w:id="51972048">
          <w:marLeft w:val="1080"/>
          <w:marRight w:val="0"/>
          <w:marTop w:val="100"/>
          <w:marBottom w:val="0"/>
          <w:divBdr>
            <w:top w:val="none" w:sz="0" w:space="0" w:color="auto"/>
            <w:left w:val="none" w:sz="0" w:space="0" w:color="auto"/>
            <w:bottom w:val="none" w:sz="0" w:space="0" w:color="auto"/>
            <w:right w:val="none" w:sz="0" w:space="0" w:color="auto"/>
          </w:divBdr>
        </w:div>
        <w:div w:id="782457630">
          <w:marLeft w:val="1080"/>
          <w:marRight w:val="0"/>
          <w:marTop w:val="100"/>
          <w:marBottom w:val="0"/>
          <w:divBdr>
            <w:top w:val="none" w:sz="0" w:space="0" w:color="auto"/>
            <w:left w:val="none" w:sz="0" w:space="0" w:color="auto"/>
            <w:bottom w:val="none" w:sz="0" w:space="0" w:color="auto"/>
            <w:right w:val="none" w:sz="0" w:space="0" w:color="auto"/>
          </w:divBdr>
        </w:div>
        <w:div w:id="459342888">
          <w:marLeft w:val="1080"/>
          <w:marRight w:val="0"/>
          <w:marTop w:val="100"/>
          <w:marBottom w:val="0"/>
          <w:divBdr>
            <w:top w:val="none" w:sz="0" w:space="0" w:color="auto"/>
            <w:left w:val="none" w:sz="0" w:space="0" w:color="auto"/>
            <w:bottom w:val="none" w:sz="0" w:space="0" w:color="auto"/>
            <w:right w:val="none" w:sz="0" w:space="0" w:color="auto"/>
          </w:divBdr>
        </w:div>
      </w:divsChild>
    </w:div>
    <w:div w:id="28579081">
      <w:bodyDiv w:val="1"/>
      <w:marLeft w:val="0"/>
      <w:marRight w:val="0"/>
      <w:marTop w:val="0"/>
      <w:marBottom w:val="0"/>
      <w:divBdr>
        <w:top w:val="none" w:sz="0" w:space="0" w:color="auto"/>
        <w:left w:val="none" w:sz="0" w:space="0" w:color="auto"/>
        <w:bottom w:val="none" w:sz="0" w:space="0" w:color="auto"/>
        <w:right w:val="none" w:sz="0" w:space="0" w:color="auto"/>
      </w:divBdr>
    </w:div>
    <w:div w:id="33385272">
      <w:bodyDiv w:val="1"/>
      <w:marLeft w:val="0"/>
      <w:marRight w:val="0"/>
      <w:marTop w:val="0"/>
      <w:marBottom w:val="0"/>
      <w:divBdr>
        <w:top w:val="none" w:sz="0" w:space="0" w:color="auto"/>
        <w:left w:val="none" w:sz="0" w:space="0" w:color="auto"/>
        <w:bottom w:val="none" w:sz="0" w:space="0" w:color="auto"/>
        <w:right w:val="none" w:sz="0" w:space="0" w:color="auto"/>
      </w:divBdr>
      <w:divsChild>
        <w:div w:id="211161286">
          <w:marLeft w:val="360"/>
          <w:marRight w:val="0"/>
          <w:marTop w:val="200"/>
          <w:marBottom w:val="0"/>
          <w:divBdr>
            <w:top w:val="none" w:sz="0" w:space="0" w:color="auto"/>
            <w:left w:val="none" w:sz="0" w:space="0" w:color="auto"/>
            <w:bottom w:val="none" w:sz="0" w:space="0" w:color="auto"/>
            <w:right w:val="none" w:sz="0" w:space="0" w:color="auto"/>
          </w:divBdr>
        </w:div>
        <w:div w:id="547571185">
          <w:marLeft w:val="1080"/>
          <w:marRight w:val="0"/>
          <w:marTop w:val="100"/>
          <w:marBottom w:val="0"/>
          <w:divBdr>
            <w:top w:val="none" w:sz="0" w:space="0" w:color="auto"/>
            <w:left w:val="none" w:sz="0" w:space="0" w:color="auto"/>
            <w:bottom w:val="none" w:sz="0" w:space="0" w:color="auto"/>
            <w:right w:val="none" w:sz="0" w:space="0" w:color="auto"/>
          </w:divBdr>
        </w:div>
        <w:div w:id="881331930">
          <w:marLeft w:val="1080"/>
          <w:marRight w:val="0"/>
          <w:marTop w:val="100"/>
          <w:marBottom w:val="0"/>
          <w:divBdr>
            <w:top w:val="none" w:sz="0" w:space="0" w:color="auto"/>
            <w:left w:val="none" w:sz="0" w:space="0" w:color="auto"/>
            <w:bottom w:val="none" w:sz="0" w:space="0" w:color="auto"/>
            <w:right w:val="none" w:sz="0" w:space="0" w:color="auto"/>
          </w:divBdr>
        </w:div>
        <w:div w:id="1729567666">
          <w:marLeft w:val="1080"/>
          <w:marRight w:val="0"/>
          <w:marTop w:val="100"/>
          <w:marBottom w:val="0"/>
          <w:divBdr>
            <w:top w:val="none" w:sz="0" w:space="0" w:color="auto"/>
            <w:left w:val="none" w:sz="0" w:space="0" w:color="auto"/>
            <w:bottom w:val="none" w:sz="0" w:space="0" w:color="auto"/>
            <w:right w:val="none" w:sz="0" w:space="0" w:color="auto"/>
          </w:divBdr>
        </w:div>
        <w:div w:id="2111927290">
          <w:marLeft w:val="360"/>
          <w:marRight w:val="0"/>
          <w:marTop w:val="200"/>
          <w:marBottom w:val="0"/>
          <w:divBdr>
            <w:top w:val="none" w:sz="0" w:space="0" w:color="auto"/>
            <w:left w:val="none" w:sz="0" w:space="0" w:color="auto"/>
            <w:bottom w:val="none" w:sz="0" w:space="0" w:color="auto"/>
            <w:right w:val="none" w:sz="0" w:space="0" w:color="auto"/>
          </w:divBdr>
        </w:div>
        <w:div w:id="1084717575">
          <w:marLeft w:val="360"/>
          <w:marRight w:val="0"/>
          <w:marTop w:val="200"/>
          <w:marBottom w:val="0"/>
          <w:divBdr>
            <w:top w:val="none" w:sz="0" w:space="0" w:color="auto"/>
            <w:left w:val="none" w:sz="0" w:space="0" w:color="auto"/>
            <w:bottom w:val="none" w:sz="0" w:space="0" w:color="auto"/>
            <w:right w:val="none" w:sz="0" w:space="0" w:color="auto"/>
          </w:divBdr>
        </w:div>
      </w:divsChild>
    </w:div>
    <w:div w:id="47384024">
      <w:bodyDiv w:val="1"/>
      <w:marLeft w:val="0"/>
      <w:marRight w:val="0"/>
      <w:marTop w:val="0"/>
      <w:marBottom w:val="0"/>
      <w:divBdr>
        <w:top w:val="none" w:sz="0" w:space="0" w:color="auto"/>
        <w:left w:val="none" w:sz="0" w:space="0" w:color="auto"/>
        <w:bottom w:val="none" w:sz="0" w:space="0" w:color="auto"/>
        <w:right w:val="none" w:sz="0" w:space="0" w:color="auto"/>
      </w:divBdr>
      <w:divsChild>
        <w:div w:id="774401833">
          <w:marLeft w:val="360"/>
          <w:marRight w:val="0"/>
          <w:marTop w:val="200"/>
          <w:marBottom w:val="0"/>
          <w:divBdr>
            <w:top w:val="none" w:sz="0" w:space="0" w:color="auto"/>
            <w:left w:val="none" w:sz="0" w:space="0" w:color="auto"/>
            <w:bottom w:val="none" w:sz="0" w:space="0" w:color="auto"/>
            <w:right w:val="none" w:sz="0" w:space="0" w:color="auto"/>
          </w:divBdr>
        </w:div>
        <w:div w:id="203181830">
          <w:marLeft w:val="360"/>
          <w:marRight w:val="0"/>
          <w:marTop w:val="200"/>
          <w:marBottom w:val="0"/>
          <w:divBdr>
            <w:top w:val="none" w:sz="0" w:space="0" w:color="auto"/>
            <w:left w:val="none" w:sz="0" w:space="0" w:color="auto"/>
            <w:bottom w:val="none" w:sz="0" w:space="0" w:color="auto"/>
            <w:right w:val="none" w:sz="0" w:space="0" w:color="auto"/>
          </w:divBdr>
        </w:div>
        <w:div w:id="1937710716">
          <w:marLeft w:val="360"/>
          <w:marRight w:val="0"/>
          <w:marTop w:val="200"/>
          <w:marBottom w:val="0"/>
          <w:divBdr>
            <w:top w:val="none" w:sz="0" w:space="0" w:color="auto"/>
            <w:left w:val="none" w:sz="0" w:space="0" w:color="auto"/>
            <w:bottom w:val="none" w:sz="0" w:space="0" w:color="auto"/>
            <w:right w:val="none" w:sz="0" w:space="0" w:color="auto"/>
          </w:divBdr>
        </w:div>
        <w:div w:id="388385725">
          <w:marLeft w:val="360"/>
          <w:marRight w:val="0"/>
          <w:marTop w:val="200"/>
          <w:marBottom w:val="0"/>
          <w:divBdr>
            <w:top w:val="none" w:sz="0" w:space="0" w:color="auto"/>
            <w:left w:val="none" w:sz="0" w:space="0" w:color="auto"/>
            <w:bottom w:val="none" w:sz="0" w:space="0" w:color="auto"/>
            <w:right w:val="none" w:sz="0" w:space="0" w:color="auto"/>
          </w:divBdr>
        </w:div>
        <w:div w:id="641078737">
          <w:marLeft w:val="360"/>
          <w:marRight w:val="0"/>
          <w:marTop w:val="200"/>
          <w:marBottom w:val="0"/>
          <w:divBdr>
            <w:top w:val="none" w:sz="0" w:space="0" w:color="auto"/>
            <w:left w:val="none" w:sz="0" w:space="0" w:color="auto"/>
            <w:bottom w:val="none" w:sz="0" w:space="0" w:color="auto"/>
            <w:right w:val="none" w:sz="0" w:space="0" w:color="auto"/>
          </w:divBdr>
        </w:div>
        <w:div w:id="1764688127">
          <w:marLeft w:val="360"/>
          <w:marRight w:val="0"/>
          <w:marTop w:val="200"/>
          <w:marBottom w:val="0"/>
          <w:divBdr>
            <w:top w:val="none" w:sz="0" w:space="0" w:color="auto"/>
            <w:left w:val="none" w:sz="0" w:space="0" w:color="auto"/>
            <w:bottom w:val="none" w:sz="0" w:space="0" w:color="auto"/>
            <w:right w:val="none" w:sz="0" w:space="0" w:color="auto"/>
          </w:divBdr>
        </w:div>
        <w:div w:id="301538840">
          <w:marLeft w:val="360"/>
          <w:marRight w:val="0"/>
          <w:marTop w:val="200"/>
          <w:marBottom w:val="0"/>
          <w:divBdr>
            <w:top w:val="none" w:sz="0" w:space="0" w:color="auto"/>
            <w:left w:val="none" w:sz="0" w:space="0" w:color="auto"/>
            <w:bottom w:val="none" w:sz="0" w:space="0" w:color="auto"/>
            <w:right w:val="none" w:sz="0" w:space="0" w:color="auto"/>
          </w:divBdr>
        </w:div>
        <w:div w:id="124591627">
          <w:marLeft w:val="360"/>
          <w:marRight w:val="0"/>
          <w:marTop w:val="200"/>
          <w:marBottom w:val="0"/>
          <w:divBdr>
            <w:top w:val="none" w:sz="0" w:space="0" w:color="auto"/>
            <w:left w:val="none" w:sz="0" w:space="0" w:color="auto"/>
            <w:bottom w:val="none" w:sz="0" w:space="0" w:color="auto"/>
            <w:right w:val="none" w:sz="0" w:space="0" w:color="auto"/>
          </w:divBdr>
        </w:div>
        <w:div w:id="1316227018">
          <w:marLeft w:val="360"/>
          <w:marRight w:val="0"/>
          <w:marTop w:val="200"/>
          <w:marBottom w:val="0"/>
          <w:divBdr>
            <w:top w:val="none" w:sz="0" w:space="0" w:color="auto"/>
            <w:left w:val="none" w:sz="0" w:space="0" w:color="auto"/>
            <w:bottom w:val="none" w:sz="0" w:space="0" w:color="auto"/>
            <w:right w:val="none" w:sz="0" w:space="0" w:color="auto"/>
          </w:divBdr>
        </w:div>
        <w:div w:id="794828879">
          <w:marLeft w:val="360"/>
          <w:marRight w:val="0"/>
          <w:marTop w:val="200"/>
          <w:marBottom w:val="0"/>
          <w:divBdr>
            <w:top w:val="none" w:sz="0" w:space="0" w:color="auto"/>
            <w:left w:val="none" w:sz="0" w:space="0" w:color="auto"/>
            <w:bottom w:val="none" w:sz="0" w:space="0" w:color="auto"/>
            <w:right w:val="none" w:sz="0" w:space="0" w:color="auto"/>
          </w:divBdr>
        </w:div>
        <w:div w:id="1952130816">
          <w:marLeft w:val="360"/>
          <w:marRight w:val="0"/>
          <w:marTop w:val="200"/>
          <w:marBottom w:val="0"/>
          <w:divBdr>
            <w:top w:val="none" w:sz="0" w:space="0" w:color="auto"/>
            <w:left w:val="none" w:sz="0" w:space="0" w:color="auto"/>
            <w:bottom w:val="none" w:sz="0" w:space="0" w:color="auto"/>
            <w:right w:val="none" w:sz="0" w:space="0" w:color="auto"/>
          </w:divBdr>
        </w:div>
        <w:div w:id="1980574620">
          <w:marLeft w:val="360"/>
          <w:marRight w:val="0"/>
          <w:marTop w:val="200"/>
          <w:marBottom w:val="0"/>
          <w:divBdr>
            <w:top w:val="none" w:sz="0" w:space="0" w:color="auto"/>
            <w:left w:val="none" w:sz="0" w:space="0" w:color="auto"/>
            <w:bottom w:val="none" w:sz="0" w:space="0" w:color="auto"/>
            <w:right w:val="none" w:sz="0" w:space="0" w:color="auto"/>
          </w:divBdr>
        </w:div>
      </w:divsChild>
    </w:div>
    <w:div w:id="73557143">
      <w:bodyDiv w:val="1"/>
      <w:marLeft w:val="0"/>
      <w:marRight w:val="0"/>
      <w:marTop w:val="0"/>
      <w:marBottom w:val="0"/>
      <w:divBdr>
        <w:top w:val="none" w:sz="0" w:space="0" w:color="auto"/>
        <w:left w:val="none" w:sz="0" w:space="0" w:color="auto"/>
        <w:bottom w:val="none" w:sz="0" w:space="0" w:color="auto"/>
        <w:right w:val="none" w:sz="0" w:space="0" w:color="auto"/>
      </w:divBdr>
      <w:divsChild>
        <w:div w:id="742022284">
          <w:marLeft w:val="446"/>
          <w:marRight w:val="0"/>
          <w:marTop w:val="0"/>
          <w:marBottom w:val="0"/>
          <w:divBdr>
            <w:top w:val="none" w:sz="0" w:space="0" w:color="auto"/>
            <w:left w:val="none" w:sz="0" w:space="0" w:color="auto"/>
            <w:bottom w:val="none" w:sz="0" w:space="0" w:color="auto"/>
            <w:right w:val="none" w:sz="0" w:space="0" w:color="auto"/>
          </w:divBdr>
        </w:div>
        <w:div w:id="365914632">
          <w:marLeft w:val="446"/>
          <w:marRight w:val="0"/>
          <w:marTop w:val="0"/>
          <w:marBottom w:val="0"/>
          <w:divBdr>
            <w:top w:val="none" w:sz="0" w:space="0" w:color="auto"/>
            <w:left w:val="none" w:sz="0" w:space="0" w:color="auto"/>
            <w:bottom w:val="none" w:sz="0" w:space="0" w:color="auto"/>
            <w:right w:val="none" w:sz="0" w:space="0" w:color="auto"/>
          </w:divBdr>
        </w:div>
        <w:div w:id="211886656">
          <w:marLeft w:val="446"/>
          <w:marRight w:val="0"/>
          <w:marTop w:val="0"/>
          <w:marBottom w:val="0"/>
          <w:divBdr>
            <w:top w:val="none" w:sz="0" w:space="0" w:color="auto"/>
            <w:left w:val="none" w:sz="0" w:space="0" w:color="auto"/>
            <w:bottom w:val="none" w:sz="0" w:space="0" w:color="auto"/>
            <w:right w:val="none" w:sz="0" w:space="0" w:color="auto"/>
          </w:divBdr>
        </w:div>
        <w:div w:id="2094734890">
          <w:marLeft w:val="446"/>
          <w:marRight w:val="0"/>
          <w:marTop w:val="0"/>
          <w:marBottom w:val="0"/>
          <w:divBdr>
            <w:top w:val="none" w:sz="0" w:space="0" w:color="auto"/>
            <w:left w:val="none" w:sz="0" w:space="0" w:color="auto"/>
            <w:bottom w:val="none" w:sz="0" w:space="0" w:color="auto"/>
            <w:right w:val="none" w:sz="0" w:space="0" w:color="auto"/>
          </w:divBdr>
        </w:div>
        <w:div w:id="885875261">
          <w:marLeft w:val="446"/>
          <w:marRight w:val="0"/>
          <w:marTop w:val="0"/>
          <w:marBottom w:val="0"/>
          <w:divBdr>
            <w:top w:val="none" w:sz="0" w:space="0" w:color="auto"/>
            <w:left w:val="none" w:sz="0" w:space="0" w:color="auto"/>
            <w:bottom w:val="none" w:sz="0" w:space="0" w:color="auto"/>
            <w:right w:val="none" w:sz="0" w:space="0" w:color="auto"/>
          </w:divBdr>
        </w:div>
        <w:div w:id="2008828870">
          <w:marLeft w:val="446"/>
          <w:marRight w:val="0"/>
          <w:marTop w:val="0"/>
          <w:marBottom w:val="0"/>
          <w:divBdr>
            <w:top w:val="none" w:sz="0" w:space="0" w:color="auto"/>
            <w:left w:val="none" w:sz="0" w:space="0" w:color="auto"/>
            <w:bottom w:val="none" w:sz="0" w:space="0" w:color="auto"/>
            <w:right w:val="none" w:sz="0" w:space="0" w:color="auto"/>
          </w:divBdr>
        </w:div>
        <w:div w:id="462583035">
          <w:marLeft w:val="446"/>
          <w:marRight w:val="0"/>
          <w:marTop w:val="0"/>
          <w:marBottom w:val="0"/>
          <w:divBdr>
            <w:top w:val="none" w:sz="0" w:space="0" w:color="auto"/>
            <w:left w:val="none" w:sz="0" w:space="0" w:color="auto"/>
            <w:bottom w:val="none" w:sz="0" w:space="0" w:color="auto"/>
            <w:right w:val="none" w:sz="0" w:space="0" w:color="auto"/>
          </w:divBdr>
        </w:div>
        <w:div w:id="973750995">
          <w:marLeft w:val="446"/>
          <w:marRight w:val="0"/>
          <w:marTop w:val="0"/>
          <w:marBottom w:val="0"/>
          <w:divBdr>
            <w:top w:val="none" w:sz="0" w:space="0" w:color="auto"/>
            <w:left w:val="none" w:sz="0" w:space="0" w:color="auto"/>
            <w:bottom w:val="none" w:sz="0" w:space="0" w:color="auto"/>
            <w:right w:val="none" w:sz="0" w:space="0" w:color="auto"/>
          </w:divBdr>
        </w:div>
        <w:div w:id="1762067592">
          <w:marLeft w:val="446"/>
          <w:marRight w:val="0"/>
          <w:marTop w:val="0"/>
          <w:marBottom w:val="0"/>
          <w:divBdr>
            <w:top w:val="none" w:sz="0" w:space="0" w:color="auto"/>
            <w:left w:val="none" w:sz="0" w:space="0" w:color="auto"/>
            <w:bottom w:val="none" w:sz="0" w:space="0" w:color="auto"/>
            <w:right w:val="none" w:sz="0" w:space="0" w:color="auto"/>
          </w:divBdr>
        </w:div>
        <w:div w:id="1120954607">
          <w:marLeft w:val="446"/>
          <w:marRight w:val="0"/>
          <w:marTop w:val="0"/>
          <w:marBottom w:val="0"/>
          <w:divBdr>
            <w:top w:val="none" w:sz="0" w:space="0" w:color="auto"/>
            <w:left w:val="none" w:sz="0" w:space="0" w:color="auto"/>
            <w:bottom w:val="none" w:sz="0" w:space="0" w:color="auto"/>
            <w:right w:val="none" w:sz="0" w:space="0" w:color="auto"/>
          </w:divBdr>
        </w:div>
        <w:div w:id="1582064082">
          <w:marLeft w:val="446"/>
          <w:marRight w:val="0"/>
          <w:marTop w:val="0"/>
          <w:marBottom w:val="0"/>
          <w:divBdr>
            <w:top w:val="none" w:sz="0" w:space="0" w:color="auto"/>
            <w:left w:val="none" w:sz="0" w:space="0" w:color="auto"/>
            <w:bottom w:val="none" w:sz="0" w:space="0" w:color="auto"/>
            <w:right w:val="none" w:sz="0" w:space="0" w:color="auto"/>
          </w:divBdr>
        </w:div>
        <w:div w:id="983463831">
          <w:marLeft w:val="446"/>
          <w:marRight w:val="0"/>
          <w:marTop w:val="0"/>
          <w:marBottom w:val="0"/>
          <w:divBdr>
            <w:top w:val="none" w:sz="0" w:space="0" w:color="auto"/>
            <w:left w:val="none" w:sz="0" w:space="0" w:color="auto"/>
            <w:bottom w:val="none" w:sz="0" w:space="0" w:color="auto"/>
            <w:right w:val="none" w:sz="0" w:space="0" w:color="auto"/>
          </w:divBdr>
        </w:div>
      </w:divsChild>
    </w:div>
    <w:div w:id="190384852">
      <w:bodyDiv w:val="1"/>
      <w:marLeft w:val="0"/>
      <w:marRight w:val="0"/>
      <w:marTop w:val="0"/>
      <w:marBottom w:val="0"/>
      <w:divBdr>
        <w:top w:val="none" w:sz="0" w:space="0" w:color="auto"/>
        <w:left w:val="none" w:sz="0" w:space="0" w:color="auto"/>
        <w:bottom w:val="none" w:sz="0" w:space="0" w:color="auto"/>
        <w:right w:val="none" w:sz="0" w:space="0" w:color="auto"/>
      </w:divBdr>
      <w:divsChild>
        <w:div w:id="923760731">
          <w:marLeft w:val="547"/>
          <w:marRight w:val="0"/>
          <w:marTop w:val="96"/>
          <w:marBottom w:val="0"/>
          <w:divBdr>
            <w:top w:val="none" w:sz="0" w:space="0" w:color="auto"/>
            <w:left w:val="none" w:sz="0" w:space="0" w:color="auto"/>
            <w:bottom w:val="none" w:sz="0" w:space="0" w:color="auto"/>
            <w:right w:val="none" w:sz="0" w:space="0" w:color="auto"/>
          </w:divBdr>
        </w:div>
        <w:div w:id="574708023">
          <w:marLeft w:val="547"/>
          <w:marRight w:val="0"/>
          <w:marTop w:val="96"/>
          <w:marBottom w:val="0"/>
          <w:divBdr>
            <w:top w:val="none" w:sz="0" w:space="0" w:color="auto"/>
            <w:left w:val="none" w:sz="0" w:space="0" w:color="auto"/>
            <w:bottom w:val="none" w:sz="0" w:space="0" w:color="auto"/>
            <w:right w:val="none" w:sz="0" w:space="0" w:color="auto"/>
          </w:divBdr>
        </w:div>
        <w:div w:id="903299686">
          <w:marLeft w:val="547"/>
          <w:marRight w:val="0"/>
          <w:marTop w:val="96"/>
          <w:marBottom w:val="0"/>
          <w:divBdr>
            <w:top w:val="none" w:sz="0" w:space="0" w:color="auto"/>
            <w:left w:val="none" w:sz="0" w:space="0" w:color="auto"/>
            <w:bottom w:val="none" w:sz="0" w:space="0" w:color="auto"/>
            <w:right w:val="none" w:sz="0" w:space="0" w:color="auto"/>
          </w:divBdr>
        </w:div>
        <w:div w:id="19210336">
          <w:marLeft w:val="547"/>
          <w:marRight w:val="0"/>
          <w:marTop w:val="96"/>
          <w:marBottom w:val="160"/>
          <w:divBdr>
            <w:top w:val="none" w:sz="0" w:space="0" w:color="auto"/>
            <w:left w:val="none" w:sz="0" w:space="0" w:color="auto"/>
            <w:bottom w:val="none" w:sz="0" w:space="0" w:color="auto"/>
            <w:right w:val="none" w:sz="0" w:space="0" w:color="auto"/>
          </w:divBdr>
        </w:div>
      </w:divsChild>
    </w:div>
    <w:div w:id="192041655">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4">
          <w:marLeft w:val="360"/>
          <w:marRight w:val="0"/>
          <w:marTop w:val="200"/>
          <w:marBottom w:val="0"/>
          <w:divBdr>
            <w:top w:val="none" w:sz="0" w:space="0" w:color="auto"/>
            <w:left w:val="none" w:sz="0" w:space="0" w:color="auto"/>
            <w:bottom w:val="none" w:sz="0" w:space="0" w:color="auto"/>
            <w:right w:val="none" w:sz="0" w:space="0" w:color="auto"/>
          </w:divBdr>
        </w:div>
        <w:div w:id="1598370294">
          <w:marLeft w:val="360"/>
          <w:marRight w:val="0"/>
          <w:marTop w:val="200"/>
          <w:marBottom w:val="0"/>
          <w:divBdr>
            <w:top w:val="none" w:sz="0" w:space="0" w:color="auto"/>
            <w:left w:val="none" w:sz="0" w:space="0" w:color="auto"/>
            <w:bottom w:val="none" w:sz="0" w:space="0" w:color="auto"/>
            <w:right w:val="none" w:sz="0" w:space="0" w:color="auto"/>
          </w:divBdr>
        </w:div>
        <w:div w:id="1797143601">
          <w:marLeft w:val="360"/>
          <w:marRight w:val="0"/>
          <w:marTop w:val="200"/>
          <w:marBottom w:val="0"/>
          <w:divBdr>
            <w:top w:val="none" w:sz="0" w:space="0" w:color="auto"/>
            <w:left w:val="none" w:sz="0" w:space="0" w:color="auto"/>
            <w:bottom w:val="none" w:sz="0" w:space="0" w:color="auto"/>
            <w:right w:val="none" w:sz="0" w:space="0" w:color="auto"/>
          </w:divBdr>
        </w:div>
        <w:div w:id="1308820627">
          <w:marLeft w:val="360"/>
          <w:marRight w:val="0"/>
          <w:marTop w:val="200"/>
          <w:marBottom w:val="0"/>
          <w:divBdr>
            <w:top w:val="none" w:sz="0" w:space="0" w:color="auto"/>
            <w:left w:val="none" w:sz="0" w:space="0" w:color="auto"/>
            <w:bottom w:val="none" w:sz="0" w:space="0" w:color="auto"/>
            <w:right w:val="none" w:sz="0" w:space="0" w:color="auto"/>
          </w:divBdr>
        </w:div>
      </w:divsChild>
    </w:div>
    <w:div w:id="458426551">
      <w:bodyDiv w:val="1"/>
      <w:marLeft w:val="0"/>
      <w:marRight w:val="0"/>
      <w:marTop w:val="0"/>
      <w:marBottom w:val="0"/>
      <w:divBdr>
        <w:top w:val="none" w:sz="0" w:space="0" w:color="auto"/>
        <w:left w:val="none" w:sz="0" w:space="0" w:color="auto"/>
        <w:bottom w:val="none" w:sz="0" w:space="0" w:color="auto"/>
        <w:right w:val="none" w:sz="0" w:space="0" w:color="auto"/>
      </w:divBdr>
      <w:divsChild>
        <w:div w:id="1898273127">
          <w:marLeft w:val="547"/>
          <w:marRight w:val="0"/>
          <w:marTop w:val="96"/>
          <w:marBottom w:val="0"/>
          <w:divBdr>
            <w:top w:val="none" w:sz="0" w:space="0" w:color="auto"/>
            <w:left w:val="none" w:sz="0" w:space="0" w:color="auto"/>
            <w:bottom w:val="none" w:sz="0" w:space="0" w:color="auto"/>
            <w:right w:val="none" w:sz="0" w:space="0" w:color="auto"/>
          </w:divBdr>
        </w:div>
        <w:div w:id="1093278768">
          <w:marLeft w:val="1166"/>
          <w:marRight w:val="0"/>
          <w:marTop w:val="96"/>
          <w:marBottom w:val="0"/>
          <w:divBdr>
            <w:top w:val="none" w:sz="0" w:space="0" w:color="auto"/>
            <w:left w:val="none" w:sz="0" w:space="0" w:color="auto"/>
            <w:bottom w:val="none" w:sz="0" w:space="0" w:color="auto"/>
            <w:right w:val="none" w:sz="0" w:space="0" w:color="auto"/>
          </w:divBdr>
        </w:div>
        <w:div w:id="1197281573">
          <w:marLeft w:val="1166"/>
          <w:marRight w:val="0"/>
          <w:marTop w:val="96"/>
          <w:marBottom w:val="0"/>
          <w:divBdr>
            <w:top w:val="none" w:sz="0" w:space="0" w:color="auto"/>
            <w:left w:val="none" w:sz="0" w:space="0" w:color="auto"/>
            <w:bottom w:val="none" w:sz="0" w:space="0" w:color="auto"/>
            <w:right w:val="none" w:sz="0" w:space="0" w:color="auto"/>
          </w:divBdr>
        </w:div>
        <w:div w:id="1855881051">
          <w:marLeft w:val="1166"/>
          <w:marRight w:val="0"/>
          <w:marTop w:val="96"/>
          <w:marBottom w:val="0"/>
          <w:divBdr>
            <w:top w:val="none" w:sz="0" w:space="0" w:color="auto"/>
            <w:left w:val="none" w:sz="0" w:space="0" w:color="auto"/>
            <w:bottom w:val="none" w:sz="0" w:space="0" w:color="auto"/>
            <w:right w:val="none" w:sz="0" w:space="0" w:color="auto"/>
          </w:divBdr>
        </w:div>
        <w:div w:id="385179782">
          <w:marLeft w:val="547"/>
          <w:marRight w:val="0"/>
          <w:marTop w:val="96"/>
          <w:marBottom w:val="0"/>
          <w:divBdr>
            <w:top w:val="none" w:sz="0" w:space="0" w:color="auto"/>
            <w:left w:val="none" w:sz="0" w:space="0" w:color="auto"/>
            <w:bottom w:val="none" w:sz="0" w:space="0" w:color="auto"/>
            <w:right w:val="none" w:sz="0" w:space="0" w:color="auto"/>
          </w:divBdr>
        </w:div>
        <w:div w:id="784540004">
          <w:marLeft w:val="547"/>
          <w:marRight w:val="0"/>
          <w:marTop w:val="96"/>
          <w:marBottom w:val="0"/>
          <w:divBdr>
            <w:top w:val="none" w:sz="0" w:space="0" w:color="auto"/>
            <w:left w:val="none" w:sz="0" w:space="0" w:color="auto"/>
            <w:bottom w:val="none" w:sz="0" w:space="0" w:color="auto"/>
            <w:right w:val="none" w:sz="0" w:space="0" w:color="auto"/>
          </w:divBdr>
        </w:div>
      </w:divsChild>
    </w:div>
    <w:div w:id="480853821">
      <w:bodyDiv w:val="1"/>
      <w:marLeft w:val="0"/>
      <w:marRight w:val="0"/>
      <w:marTop w:val="0"/>
      <w:marBottom w:val="0"/>
      <w:divBdr>
        <w:top w:val="none" w:sz="0" w:space="0" w:color="auto"/>
        <w:left w:val="none" w:sz="0" w:space="0" w:color="auto"/>
        <w:bottom w:val="none" w:sz="0" w:space="0" w:color="auto"/>
        <w:right w:val="none" w:sz="0" w:space="0" w:color="auto"/>
      </w:divBdr>
      <w:divsChild>
        <w:div w:id="1863473848">
          <w:marLeft w:val="547"/>
          <w:marRight w:val="0"/>
          <w:marTop w:val="96"/>
          <w:marBottom w:val="0"/>
          <w:divBdr>
            <w:top w:val="none" w:sz="0" w:space="0" w:color="auto"/>
            <w:left w:val="none" w:sz="0" w:space="0" w:color="auto"/>
            <w:bottom w:val="none" w:sz="0" w:space="0" w:color="auto"/>
            <w:right w:val="none" w:sz="0" w:space="0" w:color="auto"/>
          </w:divBdr>
        </w:div>
        <w:div w:id="1473256677">
          <w:marLeft w:val="547"/>
          <w:marRight w:val="0"/>
          <w:marTop w:val="96"/>
          <w:marBottom w:val="0"/>
          <w:divBdr>
            <w:top w:val="none" w:sz="0" w:space="0" w:color="auto"/>
            <w:left w:val="none" w:sz="0" w:space="0" w:color="auto"/>
            <w:bottom w:val="none" w:sz="0" w:space="0" w:color="auto"/>
            <w:right w:val="none" w:sz="0" w:space="0" w:color="auto"/>
          </w:divBdr>
        </w:div>
      </w:divsChild>
    </w:div>
    <w:div w:id="723452625">
      <w:bodyDiv w:val="1"/>
      <w:marLeft w:val="0"/>
      <w:marRight w:val="0"/>
      <w:marTop w:val="0"/>
      <w:marBottom w:val="0"/>
      <w:divBdr>
        <w:top w:val="none" w:sz="0" w:space="0" w:color="auto"/>
        <w:left w:val="none" w:sz="0" w:space="0" w:color="auto"/>
        <w:bottom w:val="none" w:sz="0" w:space="0" w:color="auto"/>
        <w:right w:val="none" w:sz="0" w:space="0" w:color="auto"/>
      </w:divBdr>
      <w:divsChild>
        <w:div w:id="729108950">
          <w:marLeft w:val="360"/>
          <w:marRight w:val="0"/>
          <w:marTop w:val="200"/>
          <w:marBottom w:val="0"/>
          <w:divBdr>
            <w:top w:val="none" w:sz="0" w:space="0" w:color="auto"/>
            <w:left w:val="none" w:sz="0" w:space="0" w:color="auto"/>
            <w:bottom w:val="none" w:sz="0" w:space="0" w:color="auto"/>
            <w:right w:val="none" w:sz="0" w:space="0" w:color="auto"/>
          </w:divBdr>
        </w:div>
        <w:div w:id="1815489794">
          <w:marLeft w:val="360"/>
          <w:marRight w:val="0"/>
          <w:marTop w:val="200"/>
          <w:marBottom w:val="0"/>
          <w:divBdr>
            <w:top w:val="none" w:sz="0" w:space="0" w:color="auto"/>
            <w:left w:val="none" w:sz="0" w:space="0" w:color="auto"/>
            <w:bottom w:val="none" w:sz="0" w:space="0" w:color="auto"/>
            <w:right w:val="none" w:sz="0" w:space="0" w:color="auto"/>
          </w:divBdr>
        </w:div>
        <w:div w:id="623999501">
          <w:marLeft w:val="360"/>
          <w:marRight w:val="0"/>
          <w:marTop w:val="200"/>
          <w:marBottom w:val="0"/>
          <w:divBdr>
            <w:top w:val="none" w:sz="0" w:space="0" w:color="auto"/>
            <w:left w:val="none" w:sz="0" w:space="0" w:color="auto"/>
            <w:bottom w:val="none" w:sz="0" w:space="0" w:color="auto"/>
            <w:right w:val="none" w:sz="0" w:space="0" w:color="auto"/>
          </w:divBdr>
        </w:div>
        <w:div w:id="414128651">
          <w:marLeft w:val="360"/>
          <w:marRight w:val="0"/>
          <w:marTop w:val="200"/>
          <w:marBottom w:val="0"/>
          <w:divBdr>
            <w:top w:val="none" w:sz="0" w:space="0" w:color="auto"/>
            <w:left w:val="none" w:sz="0" w:space="0" w:color="auto"/>
            <w:bottom w:val="none" w:sz="0" w:space="0" w:color="auto"/>
            <w:right w:val="none" w:sz="0" w:space="0" w:color="auto"/>
          </w:divBdr>
        </w:div>
      </w:divsChild>
    </w:div>
    <w:div w:id="889075354">
      <w:bodyDiv w:val="1"/>
      <w:marLeft w:val="0"/>
      <w:marRight w:val="0"/>
      <w:marTop w:val="0"/>
      <w:marBottom w:val="0"/>
      <w:divBdr>
        <w:top w:val="none" w:sz="0" w:space="0" w:color="auto"/>
        <w:left w:val="none" w:sz="0" w:space="0" w:color="auto"/>
        <w:bottom w:val="none" w:sz="0" w:space="0" w:color="auto"/>
        <w:right w:val="none" w:sz="0" w:space="0" w:color="auto"/>
      </w:divBdr>
      <w:divsChild>
        <w:div w:id="1360156080">
          <w:marLeft w:val="547"/>
          <w:marRight w:val="0"/>
          <w:marTop w:val="96"/>
          <w:marBottom w:val="0"/>
          <w:divBdr>
            <w:top w:val="none" w:sz="0" w:space="0" w:color="auto"/>
            <w:left w:val="none" w:sz="0" w:space="0" w:color="auto"/>
            <w:bottom w:val="none" w:sz="0" w:space="0" w:color="auto"/>
            <w:right w:val="none" w:sz="0" w:space="0" w:color="auto"/>
          </w:divBdr>
        </w:div>
        <w:div w:id="1166089984">
          <w:marLeft w:val="547"/>
          <w:marRight w:val="0"/>
          <w:marTop w:val="96"/>
          <w:marBottom w:val="160"/>
          <w:divBdr>
            <w:top w:val="none" w:sz="0" w:space="0" w:color="auto"/>
            <w:left w:val="none" w:sz="0" w:space="0" w:color="auto"/>
            <w:bottom w:val="none" w:sz="0" w:space="0" w:color="auto"/>
            <w:right w:val="none" w:sz="0" w:space="0" w:color="auto"/>
          </w:divBdr>
        </w:div>
        <w:div w:id="857498776">
          <w:marLeft w:val="547"/>
          <w:marRight w:val="0"/>
          <w:marTop w:val="96"/>
          <w:marBottom w:val="160"/>
          <w:divBdr>
            <w:top w:val="none" w:sz="0" w:space="0" w:color="auto"/>
            <w:left w:val="none" w:sz="0" w:space="0" w:color="auto"/>
            <w:bottom w:val="none" w:sz="0" w:space="0" w:color="auto"/>
            <w:right w:val="none" w:sz="0" w:space="0" w:color="auto"/>
          </w:divBdr>
        </w:div>
      </w:divsChild>
    </w:div>
    <w:div w:id="891426758">
      <w:bodyDiv w:val="1"/>
      <w:marLeft w:val="0"/>
      <w:marRight w:val="0"/>
      <w:marTop w:val="0"/>
      <w:marBottom w:val="0"/>
      <w:divBdr>
        <w:top w:val="none" w:sz="0" w:space="0" w:color="auto"/>
        <w:left w:val="none" w:sz="0" w:space="0" w:color="auto"/>
        <w:bottom w:val="none" w:sz="0" w:space="0" w:color="auto"/>
        <w:right w:val="none" w:sz="0" w:space="0" w:color="auto"/>
      </w:divBdr>
      <w:divsChild>
        <w:div w:id="490870865">
          <w:marLeft w:val="360"/>
          <w:marRight w:val="0"/>
          <w:marTop w:val="200"/>
          <w:marBottom w:val="0"/>
          <w:divBdr>
            <w:top w:val="none" w:sz="0" w:space="0" w:color="auto"/>
            <w:left w:val="none" w:sz="0" w:space="0" w:color="auto"/>
            <w:bottom w:val="none" w:sz="0" w:space="0" w:color="auto"/>
            <w:right w:val="none" w:sz="0" w:space="0" w:color="auto"/>
          </w:divBdr>
        </w:div>
        <w:div w:id="971253905">
          <w:marLeft w:val="360"/>
          <w:marRight w:val="0"/>
          <w:marTop w:val="200"/>
          <w:marBottom w:val="0"/>
          <w:divBdr>
            <w:top w:val="none" w:sz="0" w:space="0" w:color="auto"/>
            <w:left w:val="none" w:sz="0" w:space="0" w:color="auto"/>
            <w:bottom w:val="none" w:sz="0" w:space="0" w:color="auto"/>
            <w:right w:val="none" w:sz="0" w:space="0" w:color="auto"/>
          </w:divBdr>
        </w:div>
        <w:div w:id="110250048">
          <w:marLeft w:val="360"/>
          <w:marRight w:val="0"/>
          <w:marTop w:val="200"/>
          <w:marBottom w:val="0"/>
          <w:divBdr>
            <w:top w:val="none" w:sz="0" w:space="0" w:color="auto"/>
            <w:left w:val="none" w:sz="0" w:space="0" w:color="auto"/>
            <w:bottom w:val="none" w:sz="0" w:space="0" w:color="auto"/>
            <w:right w:val="none" w:sz="0" w:space="0" w:color="auto"/>
          </w:divBdr>
        </w:div>
        <w:div w:id="647632495">
          <w:marLeft w:val="360"/>
          <w:marRight w:val="0"/>
          <w:marTop w:val="200"/>
          <w:marBottom w:val="0"/>
          <w:divBdr>
            <w:top w:val="none" w:sz="0" w:space="0" w:color="auto"/>
            <w:left w:val="none" w:sz="0" w:space="0" w:color="auto"/>
            <w:bottom w:val="none" w:sz="0" w:space="0" w:color="auto"/>
            <w:right w:val="none" w:sz="0" w:space="0" w:color="auto"/>
          </w:divBdr>
        </w:div>
        <w:div w:id="862784852">
          <w:marLeft w:val="360"/>
          <w:marRight w:val="0"/>
          <w:marTop w:val="200"/>
          <w:marBottom w:val="0"/>
          <w:divBdr>
            <w:top w:val="none" w:sz="0" w:space="0" w:color="auto"/>
            <w:left w:val="none" w:sz="0" w:space="0" w:color="auto"/>
            <w:bottom w:val="none" w:sz="0" w:space="0" w:color="auto"/>
            <w:right w:val="none" w:sz="0" w:space="0" w:color="auto"/>
          </w:divBdr>
        </w:div>
        <w:div w:id="164976841">
          <w:marLeft w:val="360"/>
          <w:marRight w:val="0"/>
          <w:marTop w:val="200"/>
          <w:marBottom w:val="0"/>
          <w:divBdr>
            <w:top w:val="none" w:sz="0" w:space="0" w:color="auto"/>
            <w:left w:val="none" w:sz="0" w:space="0" w:color="auto"/>
            <w:bottom w:val="none" w:sz="0" w:space="0" w:color="auto"/>
            <w:right w:val="none" w:sz="0" w:space="0" w:color="auto"/>
          </w:divBdr>
        </w:div>
      </w:divsChild>
    </w:div>
    <w:div w:id="912616657">
      <w:bodyDiv w:val="1"/>
      <w:marLeft w:val="0"/>
      <w:marRight w:val="0"/>
      <w:marTop w:val="0"/>
      <w:marBottom w:val="0"/>
      <w:divBdr>
        <w:top w:val="none" w:sz="0" w:space="0" w:color="auto"/>
        <w:left w:val="none" w:sz="0" w:space="0" w:color="auto"/>
        <w:bottom w:val="none" w:sz="0" w:space="0" w:color="auto"/>
        <w:right w:val="none" w:sz="0" w:space="0" w:color="auto"/>
      </w:divBdr>
      <w:divsChild>
        <w:div w:id="1682777391">
          <w:marLeft w:val="360"/>
          <w:marRight w:val="0"/>
          <w:marTop w:val="200"/>
          <w:marBottom w:val="0"/>
          <w:divBdr>
            <w:top w:val="none" w:sz="0" w:space="0" w:color="auto"/>
            <w:left w:val="none" w:sz="0" w:space="0" w:color="auto"/>
            <w:bottom w:val="none" w:sz="0" w:space="0" w:color="auto"/>
            <w:right w:val="none" w:sz="0" w:space="0" w:color="auto"/>
          </w:divBdr>
        </w:div>
        <w:div w:id="2586318">
          <w:marLeft w:val="360"/>
          <w:marRight w:val="0"/>
          <w:marTop w:val="200"/>
          <w:marBottom w:val="0"/>
          <w:divBdr>
            <w:top w:val="none" w:sz="0" w:space="0" w:color="auto"/>
            <w:left w:val="none" w:sz="0" w:space="0" w:color="auto"/>
            <w:bottom w:val="none" w:sz="0" w:space="0" w:color="auto"/>
            <w:right w:val="none" w:sz="0" w:space="0" w:color="auto"/>
          </w:divBdr>
        </w:div>
        <w:div w:id="1789549308">
          <w:marLeft w:val="360"/>
          <w:marRight w:val="0"/>
          <w:marTop w:val="200"/>
          <w:marBottom w:val="0"/>
          <w:divBdr>
            <w:top w:val="none" w:sz="0" w:space="0" w:color="auto"/>
            <w:left w:val="none" w:sz="0" w:space="0" w:color="auto"/>
            <w:bottom w:val="none" w:sz="0" w:space="0" w:color="auto"/>
            <w:right w:val="none" w:sz="0" w:space="0" w:color="auto"/>
          </w:divBdr>
        </w:div>
        <w:div w:id="188031104">
          <w:marLeft w:val="360"/>
          <w:marRight w:val="0"/>
          <w:marTop w:val="200"/>
          <w:marBottom w:val="0"/>
          <w:divBdr>
            <w:top w:val="none" w:sz="0" w:space="0" w:color="auto"/>
            <w:left w:val="none" w:sz="0" w:space="0" w:color="auto"/>
            <w:bottom w:val="none" w:sz="0" w:space="0" w:color="auto"/>
            <w:right w:val="none" w:sz="0" w:space="0" w:color="auto"/>
          </w:divBdr>
        </w:div>
        <w:div w:id="1232696279">
          <w:marLeft w:val="360"/>
          <w:marRight w:val="0"/>
          <w:marTop w:val="200"/>
          <w:marBottom w:val="0"/>
          <w:divBdr>
            <w:top w:val="none" w:sz="0" w:space="0" w:color="auto"/>
            <w:left w:val="none" w:sz="0" w:space="0" w:color="auto"/>
            <w:bottom w:val="none" w:sz="0" w:space="0" w:color="auto"/>
            <w:right w:val="none" w:sz="0" w:space="0" w:color="auto"/>
          </w:divBdr>
        </w:div>
      </w:divsChild>
    </w:div>
    <w:div w:id="932586252">
      <w:bodyDiv w:val="1"/>
      <w:marLeft w:val="0"/>
      <w:marRight w:val="0"/>
      <w:marTop w:val="0"/>
      <w:marBottom w:val="0"/>
      <w:divBdr>
        <w:top w:val="none" w:sz="0" w:space="0" w:color="auto"/>
        <w:left w:val="none" w:sz="0" w:space="0" w:color="auto"/>
        <w:bottom w:val="none" w:sz="0" w:space="0" w:color="auto"/>
        <w:right w:val="none" w:sz="0" w:space="0" w:color="auto"/>
      </w:divBdr>
      <w:divsChild>
        <w:div w:id="44985287">
          <w:marLeft w:val="547"/>
          <w:marRight w:val="0"/>
          <w:marTop w:val="86"/>
          <w:marBottom w:val="60"/>
          <w:divBdr>
            <w:top w:val="none" w:sz="0" w:space="0" w:color="auto"/>
            <w:left w:val="none" w:sz="0" w:space="0" w:color="auto"/>
            <w:bottom w:val="none" w:sz="0" w:space="0" w:color="auto"/>
            <w:right w:val="none" w:sz="0" w:space="0" w:color="auto"/>
          </w:divBdr>
        </w:div>
        <w:div w:id="1622152659">
          <w:marLeft w:val="547"/>
          <w:marRight w:val="0"/>
          <w:marTop w:val="86"/>
          <w:marBottom w:val="60"/>
          <w:divBdr>
            <w:top w:val="none" w:sz="0" w:space="0" w:color="auto"/>
            <w:left w:val="none" w:sz="0" w:space="0" w:color="auto"/>
            <w:bottom w:val="none" w:sz="0" w:space="0" w:color="auto"/>
            <w:right w:val="none" w:sz="0" w:space="0" w:color="auto"/>
          </w:divBdr>
        </w:div>
        <w:div w:id="1735857382">
          <w:marLeft w:val="547"/>
          <w:marRight w:val="0"/>
          <w:marTop w:val="86"/>
          <w:marBottom w:val="60"/>
          <w:divBdr>
            <w:top w:val="none" w:sz="0" w:space="0" w:color="auto"/>
            <w:left w:val="none" w:sz="0" w:space="0" w:color="auto"/>
            <w:bottom w:val="none" w:sz="0" w:space="0" w:color="auto"/>
            <w:right w:val="none" w:sz="0" w:space="0" w:color="auto"/>
          </w:divBdr>
        </w:div>
        <w:div w:id="1724213800">
          <w:marLeft w:val="547"/>
          <w:marRight w:val="0"/>
          <w:marTop w:val="86"/>
          <w:marBottom w:val="60"/>
          <w:divBdr>
            <w:top w:val="none" w:sz="0" w:space="0" w:color="auto"/>
            <w:left w:val="none" w:sz="0" w:space="0" w:color="auto"/>
            <w:bottom w:val="none" w:sz="0" w:space="0" w:color="auto"/>
            <w:right w:val="none" w:sz="0" w:space="0" w:color="auto"/>
          </w:divBdr>
        </w:div>
      </w:divsChild>
    </w:div>
    <w:div w:id="979266735">
      <w:bodyDiv w:val="1"/>
      <w:marLeft w:val="0"/>
      <w:marRight w:val="0"/>
      <w:marTop w:val="0"/>
      <w:marBottom w:val="0"/>
      <w:divBdr>
        <w:top w:val="none" w:sz="0" w:space="0" w:color="auto"/>
        <w:left w:val="none" w:sz="0" w:space="0" w:color="auto"/>
        <w:bottom w:val="none" w:sz="0" w:space="0" w:color="auto"/>
        <w:right w:val="none" w:sz="0" w:space="0" w:color="auto"/>
      </w:divBdr>
      <w:divsChild>
        <w:div w:id="1452482652">
          <w:marLeft w:val="360"/>
          <w:marRight w:val="0"/>
          <w:marTop w:val="200"/>
          <w:marBottom w:val="0"/>
          <w:divBdr>
            <w:top w:val="none" w:sz="0" w:space="0" w:color="auto"/>
            <w:left w:val="none" w:sz="0" w:space="0" w:color="auto"/>
            <w:bottom w:val="none" w:sz="0" w:space="0" w:color="auto"/>
            <w:right w:val="none" w:sz="0" w:space="0" w:color="auto"/>
          </w:divBdr>
        </w:div>
        <w:div w:id="1003316027">
          <w:marLeft w:val="360"/>
          <w:marRight w:val="0"/>
          <w:marTop w:val="200"/>
          <w:marBottom w:val="0"/>
          <w:divBdr>
            <w:top w:val="none" w:sz="0" w:space="0" w:color="auto"/>
            <w:left w:val="none" w:sz="0" w:space="0" w:color="auto"/>
            <w:bottom w:val="none" w:sz="0" w:space="0" w:color="auto"/>
            <w:right w:val="none" w:sz="0" w:space="0" w:color="auto"/>
          </w:divBdr>
        </w:div>
        <w:div w:id="1972247208">
          <w:marLeft w:val="360"/>
          <w:marRight w:val="0"/>
          <w:marTop w:val="200"/>
          <w:marBottom w:val="0"/>
          <w:divBdr>
            <w:top w:val="none" w:sz="0" w:space="0" w:color="auto"/>
            <w:left w:val="none" w:sz="0" w:space="0" w:color="auto"/>
            <w:bottom w:val="none" w:sz="0" w:space="0" w:color="auto"/>
            <w:right w:val="none" w:sz="0" w:space="0" w:color="auto"/>
          </w:divBdr>
        </w:div>
      </w:divsChild>
    </w:div>
    <w:div w:id="1019043179">
      <w:bodyDiv w:val="1"/>
      <w:marLeft w:val="0"/>
      <w:marRight w:val="0"/>
      <w:marTop w:val="0"/>
      <w:marBottom w:val="0"/>
      <w:divBdr>
        <w:top w:val="none" w:sz="0" w:space="0" w:color="auto"/>
        <w:left w:val="none" w:sz="0" w:space="0" w:color="auto"/>
        <w:bottom w:val="none" w:sz="0" w:space="0" w:color="auto"/>
        <w:right w:val="none" w:sz="0" w:space="0" w:color="auto"/>
      </w:divBdr>
      <w:divsChild>
        <w:div w:id="61566142">
          <w:marLeft w:val="547"/>
          <w:marRight w:val="0"/>
          <w:marTop w:val="96"/>
          <w:marBottom w:val="0"/>
          <w:divBdr>
            <w:top w:val="none" w:sz="0" w:space="0" w:color="auto"/>
            <w:left w:val="none" w:sz="0" w:space="0" w:color="auto"/>
            <w:bottom w:val="none" w:sz="0" w:space="0" w:color="auto"/>
            <w:right w:val="none" w:sz="0" w:space="0" w:color="auto"/>
          </w:divBdr>
        </w:div>
        <w:div w:id="1776826341">
          <w:marLeft w:val="547"/>
          <w:marRight w:val="0"/>
          <w:marTop w:val="96"/>
          <w:marBottom w:val="0"/>
          <w:divBdr>
            <w:top w:val="none" w:sz="0" w:space="0" w:color="auto"/>
            <w:left w:val="none" w:sz="0" w:space="0" w:color="auto"/>
            <w:bottom w:val="none" w:sz="0" w:space="0" w:color="auto"/>
            <w:right w:val="none" w:sz="0" w:space="0" w:color="auto"/>
          </w:divBdr>
        </w:div>
        <w:div w:id="994646883">
          <w:marLeft w:val="547"/>
          <w:marRight w:val="0"/>
          <w:marTop w:val="96"/>
          <w:marBottom w:val="0"/>
          <w:divBdr>
            <w:top w:val="none" w:sz="0" w:space="0" w:color="auto"/>
            <w:left w:val="none" w:sz="0" w:space="0" w:color="auto"/>
            <w:bottom w:val="none" w:sz="0" w:space="0" w:color="auto"/>
            <w:right w:val="none" w:sz="0" w:space="0" w:color="auto"/>
          </w:divBdr>
        </w:div>
        <w:div w:id="184566443">
          <w:marLeft w:val="547"/>
          <w:marRight w:val="0"/>
          <w:marTop w:val="96"/>
          <w:marBottom w:val="0"/>
          <w:divBdr>
            <w:top w:val="none" w:sz="0" w:space="0" w:color="auto"/>
            <w:left w:val="none" w:sz="0" w:space="0" w:color="auto"/>
            <w:bottom w:val="none" w:sz="0" w:space="0" w:color="auto"/>
            <w:right w:val="none" w:sz="0" w:space="0" w:color="auto"/>
          </w:divBdr>
        </w:div>
        <w:div w:id="1183782446">
          <w:marLeft w:val="547"/>
          <w:marRight w:val="0"/>
          <w:marTop w:val="96"/>
          <w:marBottom w:val="0"/>
          <w:divBdr>
            <w:top w:val="none" w:sz="0" w:space="0" w:color="auto"/>
            <w:left w:val="none" w:sz="0" w:space="0" w:color="auto"/>
            <w:bottom w:val="none" w:sz="0" w:space="0" w:color="auto"/>
            <w:right w:val="none" w:sz="0" w:space="0" w:color="auto"/>
          </w:divBdr>
        </w:div>
        <w:div w:id="852962216">
          <w:marLeft w:val="547"/>
          <w:marRight w:val="0"/>
          <w:marTop w:val="96"/>
          <w:marBottom w:val="0"/>
          <w:divBdr>
            <w:top w:val="none" w:sz="0" w:space="0" w:color="auto"/>
            <w:left w:val="none" w:sz="0" w:space="0" w:color="auto"/>
            <w:bottom w:val="none" w:sz="0" w:space="0" w:color="auto"/>
            <w:right w:val="none" w:sz="0" w:space="0" w:color="auto"/>
          </w:divBdr>
        </w:div>
        <w:div w:id="1961300624">
          <w:marLeft w:val="547"/>
          <w:marRight w:val="0"/>
          <w:marTop w:val="96"/>
          <w:marBottom w:val="0"/>
          <w:divBdr>
            <w:top w:val="none" w:sz="0" w:space="0" w:color="auto"/>
            <w:left w:val="none" w:sz="0" w:space="0" w:color="auto"/>
            <w:bottom w:val="none" w:sz="0" w:space="0" w:color="auto"/>
            <w:right w:val="none" w:sz="0" w:space="0" w:color="auto"/>
          </w:divBdr>
        </w:div>
      </w:divsChild>
    </w:div>
    <w:div w:id="1034035125">
      <w:bodyDiv w:val="1"/>
      <w:marLeft w:val="0"/>
      <w:marRight w:val="0"/>
      <w:marTop w:val="0"/>
      <w:marBottom w:val="0"/>
      <w:divBdr>
        <w:top w:val="none" w:sz="0" w:space="0" w:color="auto"/>
        <w:left w:val="none" w:sz="0" w:space="0" w:color="auto"/>
        <w:bottom w:val="none" w:sz="0" w:space="0" w:color="auto"/>
        <w:right w:val="none" w:sz="0" w:space="0" w:color="auto"/>
      </w:divBdr>
      <w:divsChild>
        <w:div w:id="531772828">
          <w:marLeft w:val="547"/>
          <w:marRight w:val="0"/>
          <w:marTop w:val="0"/>
          <w:marBottom w:val="0"/>
          <w:divBdr>
            <w:top w:val="none" w:sz="0" w:space="0" w:color="auto"/>
            <w:left w:val="none" w:sz="0" w:space="0" w:color="auto"/>
            <w:bottom w:val="none" w:sz="0" w:space="0" w:color="auto"/>
            <w:right w:val="none" w:sz="0" w:space="0" w:color="auto"/>
          </w:divBdr>
        </w:div>
      </w:divsChild>
    </w:div>
    <w:div w:id="1063991535">
      <w:bodyDiv w:val="1"/>
      <w:marLeft w:val="0"/>
      <w:marRight w:val="0"/>
      <w:marTop w:val="0"/>
      <w:marBottom w:val="0"/>
      <w:divBdr>
        <w:top w:val="none" w:sz="0" w:space="0" w:color="auto"/>
        <w:left w:val="none" w:sz="0" w:space="0" w:color="auto"/>
        <w:bottom w:val="none" w:sz="0" w:space="0" w:color="auto"/>
        <w:right w:val="none" w:sz="0" w:space="0" w:color="auto"/>
      </w:divBdr>
    </w:div>
    <w:div w:id="1104156147">
      <w:bodyDiv w:val="1"/>
      <w:marLeft w:val="0"/>
      <w:marRight w:val="0"/>
      <w:marTop w:val="0"/>
      <w:marBottom w:val="0"/>
      <w:divBdr>
        <w:top w:val="none" w:sz="0" w:space="0" w:color="auto"/>
        <w:left w:val="none" w:sz="0" w:space="0" w:color="auto"/>
        <w:bottom w:val="none" w:sz="0" w:space="0" w:color="auto"/>
        <w:right w:val="none" w:sz="0" w:space="0" w:color="auto"/>
      </w:divBdr>
      <w:divsChild>
        <w:div w:id="1117867517">
          <w:marLeft w:val="547"/>
          <w:marRight w:val="0"/>
          <w:marTop w:val="96"/>
          <w:marBottom w:val="0"/>
          <w:divBdr>
            <w:top w:val="none" w:sz="0" w:space="0" w:color="auto"/>
            <w:left w:val="none" w:sz="0" w:space="0" w:color="auto"/>
            <w:bottom w:val="none" w:sz="0" w:space="0" w:color="auto"/>
            <w:right w:val="none" w:sz="0" w:space="0" w:color="auto"/>
          </w:divBdr>
        </w:div>
        <w:div w:id="3481847">
          <w:marLeft w:val="547"/>
          <w:marRight w:val="0"/>
          <w:marTop w:val="96"/>
          <w:marBottom w:val="0"/>
          <w:divBdr>
            <w:top w:val="none" w:sz="0" w:space="0" w:color="auto"/>
            <w:left w:val="none" w:sz="0" w:space="0" w:color="auto"/>
            <w:bottom w:val="none" w:sz="0" w:space="0" w:color="auto"/>
            <w:right w:val="none" w:sz="0" w:space="0" w:color="auto"/>
          </w:divBdr>
        </w:div>
      </w:divsChild>
    </w:div>
    <w:div w:id="1178886409">
      <w:bodyDiv w:val="1"/>
      <w:marLeft w:val="0"/>
      <w:marRight w:val="0"/>
      <w:marTop w:val="0"/>
      <w:marBottom w:val="0"/>
      <w:divBdr>
        <w:top w:val="none" w:sz="0" w:space="0" w:color="auto"/>
        <w:left w:val="none" w:sz="0" w:space="0" w:color="auto"/>
        <w:bottom w:val="none" w:sz="0" w:space="0" w:color="auto"/>
        <w:right w:val="none" w:sz="0" w:space="0" w:color="auto"/>
      </w:divBdr>
    </w:div>
    <w:div w:id="1382825806">
      <w:bodyDiv w:val="1"/>
      <w:marLeft w:val="0"/>
      <w:marRight w:val="0"/>
      <w:marTop w:val="0"/>
      <w:marBottom w:val="0"/>
      <w:divBdr>
        <w:top w:val="none" w:sz="0" w:space="0" w:color="auto"/>
        <w:left w:val="none" w:sz="0" w:space="0" w:color="auto"/>
        <w:bottom w:val="none" w:sz="0" w:space="0" w:color="auto"/>
        <w:right w:val="none" w:sz="0" w:space="0" w:color="auto"/>
      </w:divBdr>
      <w:divsChild>
        <w:div w:id="1515412100">
          <w:marLeft w:val="360"/>
          <w:marRight w:val="0"/>
          <w:marTop w:val="200"/>
          <w:marBottom w:val="0"/>
          <w:divBdr>
            <w:top w:val="none" w:sz="0" w:space="0" w:color="auto"/>
            <w:left w:val="none" w:sz="0" w:space="0" w:color="auto"/>
            <w:bottom w:val="none" w:sz="0" w:space="0" w:color="auto"/>
            <w:right w:val="none" w:sz="0" w:space="0" w:color="auto"/>
          </w:divBdr>
        </w:div>
        <w:div w:id="248733775">
          <w:marLeft w:val="360"/>
          <w:marRight w:val="0"/>
          <w:marTop w:val="200"/>
          <w:marBottom w:val="0"/>
          <w:divBdr>
            <w:top w:val="none" w:sz="0" w:space="0" w:color="auto"/>
            <w:left w:val="none" w:sz="0" w:space="0" w:color="auto"/>
            <w:bottom w:val="none" w:sz="0" w:space="0" w:color="auto"/>
            <w:right w:val="none" w:sz="0" w:space="0" w:color="auto"/>
          </w:divBdr>
        </w:div>
        <w:div w:id="576404893">
          <w:marLeft w:val="360"/>
          <w:marRight w:val="0"/>
          <w:marTop w:val="200"/>
          <w:marBottom w:val="0"/>
          <w:divBdr>
            <w:top w:val="none" w:sz="0" w:space="0" w:color="auto"/>
            <w:left w:val="none" w:sz="0" w:space="0" w:color="auto"/>
            <w:bottom w:val="none" w:sz="0" w:space="0" w:color="auto"/>
            <w:right w:val="none" w:sz="0" w:space="0" w:color="auto"/>
          </w:divBdr>
        </w:div>
        <w:div w:id="1099373659">
          <w:marLeft w:val="360"/>
          <w:marRight w:val="0"/>
          <w:marTop w:val="200"/>
          <w:marBottom w:val="0"/>
          <w:divBdr>
            <w:top w:val="none" w:sz="0" w:space="0" w:color="auto"/>
            <w:left w:val="none" w:sz="0" w:space="0" w:color="auto"/>
            <w:bottom w:val="none" w:sz="0" w:space="0" w:color="auto"/>
            <w:right w:val="none" w:sz="0" w:space="0" w:color="auto"/>
          </w:divBdr>
        </w:div>
        <w:div w:id="1010526870">
          <w:marLeft w:val="360"/>
          <w:marRight w:val="0"/>
          <w:marTop w:val="200"/>
          <w:marBottom w:val="0"/>
          <w:divBdr>
            <w:top w:val="none" w:sz="0" w:space="0" w:color="auto"/>
            <w:left w:val="none" w:sz="0" w:space="0" w:color="auto"/>
            <w:bottom w:val="none" w:sz="0" w:space="0" w:color="auto"/>
            <w:right w:val="none" w:sz="0" w:space="0" w:color="auto"/>
          </w:divBdr>
        </w:div>
        <w:div w:id="1261569528">
          <w:marLeft w:val="360"/>
          <w:marRight w:val="0"/>
          <w:marTop w:val="200"/>
          <w:marBottom w:val="0"/>
          <w:divBdr>
            <w:top w:val="none" w:sz="0" w:space="0" w:color="auto"/>
            <w:left w:val="none" w:sz="0" w:space="0" w:color="auto"/>
            <w:bottom w:val="none" w:sz="0" w:space="0" w:color="auto"/>
            <w:right w:val="none" w:sz="0" w:space="0" w:color="auto"/>
          </w:divBdr>
        </w:div>
        <w:div w:id="1123424092">
          <w:marLeft w:val="360"/>
          <w:marRight w:val="0"/>
          <w:marTop w:val="200"/>
          <w:marBottom w:val="0"/>
          <w:divBdr>
            <w:top w:val="none" w:sz="0" w:space="0" w:color="auto"/>
            <w:left w:val="none" w:sz="0" w:space="0" w:color="auto"/>
            <w:bottom w:val="none" w:sz="0" w:space="0" w:color="auto"/>
            <w:right w:val="none" w:sz="0" w:space="0" w:color="auto"/>
          </w:divBdr>
        </w:div>
        <w:div w:id="626397841">
          <w:marLeft w:val="360"/>
          <w:marRight w:val="0"/>
          <w:marTop w:val="200"/>
          <w:marBottom w:val="0"/>
          <w:divBdr>
            <w:top w:val="none" w:sz="0" w:space="0" w:color="auto"/>
            <w:left w:val="none" w:sz="0" w:space="0" w:color="auto"/>
            <w:bottom w:val="none" w:sz="0" w:space="0" w:color="auto"/>
            <w:right w:val="none" w:sz="0" w:space="0" w:color="auto"/>
          </w:divBdr>
        </w:div>
        <w:div w:id="1364479612">
          <w:marLeft w:val="360"/>
          <w:marRight w:val="0"/>
          <w:marTop w:val="200"/>
          <w:marBottom w:val="0"/>
          <w:divBdr>
            <w:top w:val="none" w:sz="0" w:space="0" w:color="auto"/>
            <w:left w:val="none" w:sz="0" w:space="0" w:color="auto"/>
            <w:bottom w:val="none" w:sz="0" w:space="0" w:color="auto"/>
            <w:right w:val="none" w:sz="0" w:space="0" w:color="auto"/>
          </w:divBdr>
        </w:div>
        <w:div w:id="917254414">
          <w:marLeft w:val="360"/>
          <w:marRight w:val="0"/>
          <w:marTop w:val="200"/>
          <w:marBottom w:val="0"/>
          <w:divBdr>
            <w:top w:val="none" w:sz="0" w:space="0" w:color="auto"/>
            <w:left w:val="none" w:sz="0" w:space="0" w:color="auto"/>
            <w:bottom w:val="none" w:sz="0" w:space="0" w:color="auto"/>
            <w:right w:val="none" w:sz="0" w:space="0" w:color="auto"/>
          </w:divBdr>
        </w:div>
        <w:div w:id="96759458">
          <w:marLeft w:val="360"/>
          <w:marRight w:val="0"/>
          <w:marTop w:val="200"/>
          <w:marBottom w:val="0"/>
          <w:divBdr>
            <w:top w:val="none" w:sz="0" w:space="0" w:color="auto"/>
            <w:left w:val="none" w:sz="0" w:space="0" w:color="auto"/>
            <w:bottom w:val="none" w:sz="0" w:space="0" w:color="auto"/>
            <w:right w:val="none" w:sz="0" w:space="0" w:color="auto"/>
          </w:divBdr>
        </w:div>
        <w:div w:id="580718542">
          <w:marLeft w:val="360"/>
          <w:marRight w:val="0"/>
          <w:marTop w:val="200"/>
          <w:marBottom w:val="0"/>
          <w:divBdr>
            <w:top w:val="none" w:sz="0" w:space="0" w:color="auto"/>
            <w:left w:val="none" w:sz="0" w:space="0" w:color="auto"/>
            <w:bottom w:val="none" w:sz="0" w:space="0" w:color="auto"/>
            <w:right w:val="none" w:sz="0" w:space="0" w:color="auto"/>
          </w:divBdr>
        </w:div>
        <w:div w:id="1029602070">
          <w:marLeft w:val="360"/>
          <w:marRight w:val="0"/>
          <w:marTop w:val="200"/>
          <w:marBottom w:val="0"/>
          <w:divBdr>
            <w:top w:val="none" w:sz="0" w:space="0" w:color="auto"/>
            <w:left w:val="none" w:sz="0" w:space="0" w:color="auto"/>
            <w:bottom w:val="none" w:sz="0" w:space="0" w:color="auto"/>
            <w:right w:val="none" w:sz="0" w:space="0" w:color="auto"/>
          </w:divBdr>
        </w:div>
        <w:div w:id="1689990660">
          <w:marLeft w:val="360"/>
          <w:marRight w:val="0"/>
          <w:marTop w:val="200"/>
          <w:marBottom w:val="0"/>
          <w:divBdr>
            <w:top w:val="none" w:sz="0" w:space="0" w:color="auto"/>
            <w:left w:val="none" w:sz="0" w:space="0" w:color="auto"/>
            <w:bottom w:val="none" w:sz="0" w:space="0" w:color="auto"/>
            <w:right w:val="none" w:sz="0" w:space="0" w:color="auto"/>
          </w:divBdr>
        </w:div>
      </w:divsChild>
    </w:div>
    <w:div w:id="1393121030">
      <w:bodyDiv w:val="1"/>
      <w:marLeft w:val="0"/>
      <w:marRight w:val="0"/>
      <w:marTop w:val="0"/>
      <w:marBottom w:val="0"/>
      <w:divBdr>
        <w:top w:val="none" w:sz="0" w:space="0" w:color="auto"/>
        <w:left w:val="none" w:sz="0" w:space="0" w:color="auto"/>
        <w:bottom w:val="none" w:sz="0" w:space="0" w:color="auto"/>
        <w:right w:val="none" w:sz="0" w:space="0" w:color="auto"/>
      </w:divBdr>
      <w:divsChild>
        <w:div w:id="513111770">
          <w:marLeft w:val="547"/>
          <w:marRight w:val="0"/>
          <w:marTop w:val="96"/>
          <w:marBottom w:val="0"/>
          <w:divBdr>
            <w:top w:val="none" w:sz="0" w:space="0" w:color="auto"/>
            <w:left w:val="none" w:sz="0" w:space="0" w:color="auto"/>
            <w:bottom w:val="none" w:sz="0" w:space="0" w:color="auto"/>
            <w:right w:val="none" w:sz="0" w:space="0" w:color="auto"/>
          </w:divBdr>
        </w:div>
        <w:div w:id="488985751">
          <w:marLeft w:val="547"/>
          <w:marRight w:val="0"/>
          <w:marTop w:val="96"/>
          <w:marBottom w:val="0"/>
          <w:divBdr>
            <w:top w:val="none" w:sz="0" w:space="0" w:color="auto"/>
            <w:left w:val="none" w:sz="0" w:space="0" w:color="auto"/>
            <w:bottom w:val="none" w:sz="0" w:space="0" w:color="auto"/>
            <w:right w:val="none" w:sz="0" w:space="0" w:color="auto"/>
          </w:divBdr>
        </w:div>
        <w:div w:id="507061717">
          <w:marLeft w:val="547"/>
          <w:marRight w:val="0"/>
          <w:marTop w:val="96"/>
          <w:marBottom w:val="0"/>
          <w:divBdr>
            <w:top w:val="none" w:sz="0" w:space="0" w:color="auto"/>
            <w:left w:val="none" w:sz="0" w:space="0" w:color="auto"/>
            <w:bottom w:val="none" w:sz="0" w:space="0" w:color="auto"/>
            <w:right w:val="none" w:sz="0" w:space="0" w:color="auto"/>
          </w:divBdr>
        </w:div>
        <w:div w:id="1451126617">
          <w:marLeft w:val="547"/>
          <w:marRight w:val="0"/>
          <w:marTop w:val="96"/>
          <w:marBottom w:val="0"/>
          <w:divBdr>
            <w:top w:val="none" w:sz="0" w:space="0" w:color="auto"/>
            <w:left w:val="none" w:sz="0" w:space="0" w:color="auto"/>
            <w:bottom w:val="none" w:sz="0" w:space="0" w:color="auto"/>
            <w:right w:val="none" w:sz="0" w:space="0" w:color="auto"/>
          </w:divBdr>
        </w:div>
        <w:div w:id="1828011251">
          <w:marLeft w:val="547"/>
          <w:marRight w:val="0"/>
          <w:marTop w:val="96"/>
          <w:marBottom w:val="0"/>
          <w:divBdr>
            <w:top w:val="none" w:sz="0" w:space="0" w:color="auto"/>
            <w:left w:val="none" w:sz="0" w:space="0" w:color="auto"/>
            <w:bottom w:val="none" w:sz="0" w:space="0" w:color="auto"/>
            <w:right w:val="none" w:sz="0" w:space="0" w:color="auto"/>
          </w:divBdr>
        </w:div>
        <w:div w:id="17002896">
          <w:marLeft w:val="547"/>
          <w:marRight w:val="0"/>
          <w:marTop w:val="96"/>
          <w:marBottom w:val="0"/>
          <w:divBdr>
            <w:top w:val="none" w:sz="0" w:space="0" w:color="auto"/>
            <w:left w:val="none" w:sz="0" w:space="0" w:color="auto"/>
            <w:bottom w:val="none" w:sz="0" w:space="0" w:color="auto"/>
            <w:right w:val="none" w:sz="0" w:space="0" w:color="auto"/>
          </w:divBdr>
        </w:div>
      </w:divsChild>
    </w:div>
    <w:div w:id="1435709926">
      <w:bodyDiv w:val="1"/>
      <w:marLeft w:val="0"/>
      <w:marRight w:val="0"/>
      <w:marTop w:val="0"/>
      <w:marBottom w:val="0"/>
      <w:divBdr>
        <w:top w:val="none" w:sz="0" w:space="0" w:color="auto"/>
        <w:left w:val="none" w:sz="0" w:space="0" w:color="auto"/>
        <w:bottom w:val="none" w:sz="0" w:space="0" w:color="auto"/>
        <w:right w:val="none" w:sz="0" w:space="0" w:color="auto"/>
      </w:divBdr>
      <w:divsChild>
        <w:div w:id="490294494">
          <w:marLeft w:val="360"/>
          <w:marRight w:val="0"/>
          <w:marTop w:val="200"/>
          <w:marBottom w:val="0"/>
          <w:divBdr>
            <w:top w:val="none" w:sz="0" w:space="0" w:color="auto"/>
            <w:left w:val="none" w:sz="0" w:space="0" w:color="auto"/>
            <w:bottom w:val="none" w:sz="0" w:space="0" w:color="auto"/>
            <w:right w:val="none" w:sz="0" w:space="0" w:color="auto"/>
          </w:divBdr>
        </w:div>
        <w:div w:id="899940855">
          <w:marLeft w:val="360"/>
          <w:marRight w:val="0"/>
          <w:marTop w:val="200"/>
          <w:marBottom w:val="0"/>
          <w:divBdr>
            <w:top w:val="none" w:sz="0" w:space="0" w:color="auto"/>
            <w:left w:val="none" w:sz="0" w:space="0" w:color="auto"/>
            <w:bottom w:val="none" w:sz="0" w:space="0" w:color="auto"/>
            <w:right w:val="none" w:sz="0" w:space="0" w:color="auto"/>
          </w:divBdr>
        </w:div>
        <w:div w:id="799106262">
          <w:marLeft w:val="360"/>
          <w:marRight w:val="0"/>
          <w:marTop w:val="200"/>
          <w:marBottom w:val="0"/>
          <w:divBdr>
            <w:top w:val="none" w:sz="0" w:space="0" w:color="auto"/>
            <w:left w:val="none" w:sz="0" w:space="0" w:color="auto"/>
            <w:bottom w:val="none" w:sz="0" w:space="0" w:color="auto"/>
            <w:right w:val="none" w:sz="0" w:space="0" w:color="auto"/>
          </w:divBdr>
        </w:div>
        <w:div w:id="317273037">
          <w:marLeft w:val="360"/>
          <w:marRight w:val="0"/>
          <w:marTop w:val="200"/>
          <w:marBottom w:val="0"/>
          <w:divBdr>
            <w:top w:val="none" w:sz="0" w:space="0" w:color="auto"/>
            <w:left w:val="none" w:sz="0" w:space="0" w:color="auto"/>
            <w:bottom w:val="none" w:sz="0" w:space="0" w:color="auto"/>
            <w:right w:val="none" w:sz="0" w:space="0" w:color="auto"/>
          </w:divBdr>
        </w:div>
      </w:divsChild>
    </w:div>
    <w:div w:id="1477066374">
      <w:bodyDiv w:val="1"/>
      <w:marLeft w:val="0"/>
      <w:marRight w:val="0"/>
      <w:marTop w:val="0"/>
      <w:marBottom w:val="0"/>
      <w:divBdr>
        <w:top w:val="none" w:sz="0" w:space="0" w:color="auto"/>
        <w:left w:val="none" w:sz="0" w:space="0" w:color="auto"/>
        <w:bottom w:val="none" w:sz="0" w:space="0" w:color="auto"/>
        <w:right w:val="none" w:sz="0" w:space="0" w:color="auto"/>
      </w:divBdr>
      <w:divsChild>
        <w:div w:id="138884997">
          <w:marLeft w:val="360"/>
          <w:marRight w:val="0"/>
          <w:marTop w:val="200"/>
          <w:marBottom w:val="0"/>
          <w:divBdr>
            <w:top w:val="none" w:sz="0" w:space="0" w:color="auto"/>
            <w:left w:val="none" w:sz="0" w:space="0" w:color="auto"/>
            <w:bottom w:val="none" w:sz="0" w:space="0" w:color="auto"/>
            <w:right w:val="none" w:sz="0" w:space="0" w:color="auto"/>
          </w:divBdr>
        </w:div>
        <w:div w:id="138424571">
          <w:marLeft w:val="360"/>
          <w:marRight w:val="0"/>
          <w:marTop w:val="200"/>
          <w:marBottom w:val="0"/>
          <w:divBdr>
            <w:top w:val="none" w:sz="0" w:space="0" w:color="auto"/>
            <w:left w:val="none" w:sz="0" w:space="0" w:color="auto"/>
            <w:bottom w:val="none" w:sz="0" w:space="0" w:color="auto"/>
            <w:right w:val="none" w:sz="0" w:space="0" w:color="auto"/>
          </w:divBdr>
        </w:div>
        <w:div w:id="2144426302">
          <w:marLeft w:val="360"/>
          <w:marRight w:val="0"/>
          <w:marTop w:val="200"/>
          <w:marBottom w:val="0"/>
          <w:divBdr>
            <w:top w:val="none" w:sz="0" w:space="0" w:color="auto"/>
            <w:left w:val="none" w:sz="0" w:space="0" w:color="auto"/>
            <w:bottom w:val="none" w:sz="0" w:space="0" w:color="auto"/>
            <w:right w:val="none" w:sz="0" w:space="0" w:color="auto"/>
          </w:divBdr>
        </w:div>
        <w:div w:id="964116352">
          <w:marLeft w:val="360"/>
          <w:marRight w:val="0"/>
          <w:marTop w:val="200"/>
          <w:marBottom w:val="0"/>
          <w:divBdr>
            <w:top w:val="none" w:sz="0" w:space="0" w:color="auto"/>
            <w:left w:val="none" w:sz="0" w:space="0" w:color="auto"/>
            <w:bottom w:val="none" w:sz="0" w:space="0" w:color="auto"/>
            <w:right w:val="none" w:sz="0" w:space="0" w:color="auto"/>
          </w:divBdr>
        </w:div>
        <w:div w:id="1467120628">
          <w:marLeft w:val="360"/>
          <w:marRight w:val="0"/>
          <w:marTop w:val="200"/>
          <w:marBottom w:val="0"/>
          <w:divBdr>
            <w:top w:val="none" w:sz="0" w:space="0" w:color="auto"/>
            <w:left w:val="none" w:sz="0" w:space="0" w:color="auto"/>
            <w:bottom w:val="none" w:sz="0" w:space="0" w:color="auto"/>
            <w:right w:val="none" w:sz="0" w:space="0" w:color="auto"/>
          </w:divBdr>
        </w:div>
        <w:div w:id="730426841">
          <w:marLeft w:val="360"/>
          <w:marRight w:val="0"/>
          <w:marTop w:val="200"/>
          <w:marBottom w:val="0"/>
          <w:divBdr>
            <w:top w:val="none" w:sz="0" w:space="0" w:color="auto"/>
            <w:left w:val="none" w:sz="0" w:space="0" w:color="auto"/>
            <w:bottom w:val="none" w:sz="0" w:space="0" w:color="auto"/>
            <w:right w:val="none" w:sz="0" w:space="0" w:color="auto"/>
          </w:divBdr>
        </w:div>
      </w:divsChild>
    </w:div>
    <w:div w:id="1656181124">
      <w:bodyDiv w:val="1"/>
      <w:marLeft w:val="0"/>
      <w:marRight w:val="0"/>
      <w:marTop w:val="0"/>
      <w:marBottom w:val="0"/>
      <w:divBdr>
        <w:top w:val="none" w:sz="0" w:space="0" w:color="auto"/>
        <w:left w:val="none" w:sz="0" w:space="0" w:color="auto"/>
        <w:bottom w:val="none" w:sz="0" w:space="0" w:color="auto"/>
        <w:right w:val="none" w:sz="0" w:space="0" w:color="auto"/>
      </w:divBdr>
      <w:divsChild>
        <w:div w:id="1200438535">
          <w:marLeft w:val="547"/>
          <w:marRight w:val="0"/>
          <w:marTop w:val="0"/>
          <w:marBottom w:val="0"/>
          <w:divBdr>
            <w:top w:val="none" w:sz="0" w:space="0" w:color="auto"/>
            <w:left w:val="none" w:sz="0" w:space="0" w:color="auto"/>
            <w:bottom w:val="none" w:sz="0" w:space="0" w:color="auto"/>
            <w:right w:val="none" w:sz="0" w:space="0" w:color="auto"/>
          </w:divBdr>
        </w:div>
      </w:divsChild>
    </w:div>
    <w:div w:id="1796605790">
      <w:bodyDiv w:val="1"/>
      <w:marLeft w:val="0"/>
      <w:marRight w:val="0"/>
      <w:marTop w:val="0"/>
      <w:marBottom w:val="0"/>
      <w:divBdr>
        <w:top w:val="none" w:sz="0" w:space="0" w:color="auto"/>
        <w:left w:val="none" w:sz="0" w:space="0" w:color="auto"/>
        <w:bottom w:val="none" w:sz="0" w:space="0" w:color="auto"/>
        <w:right w:val="none" w:sz="0" w:space="0" w:color="auto"/>
      </w:divBdr>
      <w:divsChild>
        <w:div w:id="1089278935">
          <w:marLeft w:val="360"/>
          <w:marRight w:val="0"/>
          <w:marTop w:val="200"/>
          <w:marBottom w:val="0"/>
          <w:divBdr>
            <w:top w:val="none" w:sz="0" w:space="0" w:color="auto"/>
            <w:left w:val="none" w:sz="0" w:space="0" w:color="auto"/>
            <w:bottom w:val="none" w:sz="0" w:space="0" w:color="auto"/>
            <w:right w:val="none" w:sz="0" w:space="0" w:color="auto"/>
          </w:divBdr>
        </w:div>
        <w:div w:id="264465582">
          <w:marLeft w:val="360"/>
          <w:marRight w:val="0"/>
          <w:marTop w:val="200"/>
          <w:marBottom w:val="0"/>
          <w:divBdr>
            <w:top w:val="none" w:sz="0" w:space="0" w:color="auto"/>
            <w:left w:val="none" w:sz="0" w:space="0" w:color="auto"/>
            <w:bottom w:val="none" w:sz="0" w:space="0" w:color="auto"/>
            <w:right w:val="none" w:sz="0" w:space="0" w:color="auto"/>
          </w:divBdr>
        </w:div>
        <w:div w:id="2108500636">
          <w:marLeft w:val="360"/>
          <w:marRight w:val="0"/>
          <w:marTop w:val="200"/>
          <w:marBottom w:val="0"/>
          <w:divBdr>
            <w:top w:val="none" w:sz="0" w:space="0" w:color="auto"/>
            <w:left w:val="none" w:sz="0" w:space="0" w:color="auto"/>
            <w:bottom w:val="none" w:sz="0" w:space="0" w:color="auto"/>
            <w:right w:val="none" w:sz="0" w:space="0" w:color="auto"/>
          </w:divBdr>
        </w:div>
        <w:div w:id="1805267911">
          <w:marLeft w:val="360"/>
          <w:marRight w:val="0"/>
          <w:marTop w:val="200"/>
          <w:marBottom w:val="0"/>
          <w:divBdr>
            <w:top w:val="none" w:sz="0" w:space="0" w:color="auto"/>
            <w:left w:val="none" w:sz="0" w:space="0" w:color="auto"/>
            <w:bottom w:val="none" w:sz="0" w:space="0" w:color="auto"/>
            <w:right w:val="none" w:sz="0" w:space="0" w:color="auto"/>
          </w:divBdr>
        </w:div>
      </w:divsChild>
    </w:div>
    <w:div w:id="1931038042">
      <w:bodyDiv w:val="1"/>
      <w:marLeft w:val="0"/>
      <w:marRight w:val="0"/>
      <w:marTop w:val="0"/>
      <w:marBottom w:val="0"/>
      <w:divBdr>
        <w:top w:val="none" w:sz="0" w:space="0" w:color="auto"/>
        <w:left w:val="none" w:sz="0" w:space="0" w:color="auto"/>
        <w:bottom w:val="none" w:sz="0" w:space="0" w:color="auto"/>
        <w:right w:val="none" w:sz="0" w:space="0" w:color="auto"/>
      </w:divBdr>
      <w:divsChild>
        <w:div w:id="1946424798">
          <w:marLeft w:val="547"/>
          <w:marRight w:val="0"/>
          <w:marTop w:val="91"/>
          <w:marBottom w:val="0"/>
          <w:divBdr>
            <w:top w:val="none" w:sz="0" w:space="0" w:color="auto"/>
            <w:left w:val="none" w:sz="0" w:space="0" w:color="auto"/>
            <w:bottom w:val="none" w:sz="0" w:space="0" w:color="auto"/>
            <w:right w:val="none" w:sz="0" w:space="0" w:color="auto"/>
          </w:divBdr>
        </w:div>
        <w:div w:id="252134689">
          <w:marLeft w:val="547"/>
          <w:marRight w:val="0"/>
          <w:marTop w:val="91"/>
          <w:marBottom w:val="0"/>
          <w:divBdr>
            <w:top w:val="none" w:sz="0" w:space="0" w:color="auto"/>
            <w:left w:val="none" w:sz="0" w:space="0" w:color="auto"/>
            <w:bottom w:val="none" w:sz="0" w:space="0" w:color="auto"/>
            <w:right w:val="none" w:sz="0" w:space="0" w:color="auto"/>
          </w:divBdr>
        </w:div>
        <w:div w:id="367294718">
          <w:marLeft w:val="547"/>
          <w:marRight w:val="0"/>
          <w:marTop w:val="91"/>
          <w:marBottom w:val="0"/>
          <w:divBdr>
            <w:top w:val="none" w:sz="0" w:space="0" w:color="auto"/>
            <w:left w:val="none" w:sz="0" w:space="0" w:color="auto"/>
            <w:bottom w:val="none" w:sz="0" w:space="0" w:color="auto"/>
            <w:right w:val="none" w:sz="0" w:space="0" w:color="auto"/>
          </w:divBdr>
        </w:div>
        <w:div w:id="1125543002">
          <w:marLeft w:val="547"/>
          <w:marRight w:val="0"/>
          <w:marTop w:val="91"/>
          <w:marBottom w:val="0"/>
          <w:divBdr>
            <w:top w:val="none" w:sz="0" w:space="0" w:color="auto"/>
            <w:left w:val="none" w:sz="0" w:space="0" w:color="auto"/>
            <w:bottom w:val="none" w:sz="0" w:space="0" w:color="auto"/>
            <w:right w:val="none" w:sz="0" w:space="0" w:color="auto"/>
          </w:divBdr>
        </w:div>
      </w:divsChild>
    </w:div>
    <w:div w:id="2016378878">
      <w:bodyDiv w:val="1"/>
      <w:marLeft w:val="0"/>
      <w:marRight w:val="0"/>
      <w:marTop w:val="0"/>
      <w:marBottom w:val="0"/>
      <w:divBdr>
        <w:top w:val="none" w:sz="0" w:space="0" w:color="auto"/>
        <w:left w:val="none" w:sz="0" w:space="0" w:color="auto"/>
        <w:bottom w:val="none" w:sz="0" w:space="0" w:color="auto"/>
        <w:right w:val="none" w:sz="0" w:space="0" w:color="auto"/>
      </w:divBdr>
      <w:divsChild>
        <w:div w:id="1764766600">
          <w:marLeft w:val="360"/>
          <w:marRight w:val="0"/>
          <w:marTop w:val="200"/>
          <w:marBottom w:val="0"/>
          <w:divBdr>
            <w:top w:val="none" w:sz="0" w:space="0" w:color="auto"/>
            <w:left w:val="none" w:sz="0" w:space="0" w:color="auto"/>
            <w:bottom w:val="none" w:sz="0" w:space="0" w:color="auto"/>
            <w:right w:val="none" w:sz="0" w:space="0" w:color="auto"/>
          </w:divBdr>
        </w:div>
      </w:divsChild>
    </w:div>
    <w:div w:id="2037536541">
      <w:bodyDiv w:val="1"/>
      <w:marLeft w:val="0"/>
      <w:marRight w:val="0"/>
      <w:marTop w:val="0"/>
      <w:marBottom w:val="0"/>
      <w:divBdr>
        <w:top w:val="none" w:sz="0" w:space="0" w:color="auto"/>
        <w:left w:val="none" w:sz="0" w:space="0" w:color="auto"/>
        <w:bottom w:val="none" w:sz="0" w:space="0" w:color="auto"/>
        <w:right w:val="none" w:sz="0" w:space="0" w:color="auto"/>
      </w:divBdr>
    </w:div>
    <w:div w:id="2111125739">
      <w:bodyDiv w:val="1"/>
      <w:marLeft w:val="0"/>
      <w:marRight w:val="0"/>
      <w:marTop w:val="0"/>
      <w:marBottom w:val="0"/>
      <w:divBdr>
        <w:top w:val="none" w:sz="0" w:space="0" w:color="auto"/>
        <w:left w:val="none" w:sz="0" w:space="0" w:color="auto"/>
        <w:bottom w:val="none" w:sz="0" w:space="0" w:color="auto"/>
        <w:right w:val="none" w:sz="0" w:space="0" w:color="auto"/>
      </w:divBdr>
      <w:divsChild>
        <w:div w:id="1300722966">
          <w:marLeft w:val="547"/>
          <w:marRight w:val="0"/>
          <w:marTop w:val="96"/>
          <w:marBottom w:val="0"/>
          <w:divBdr>
            <w:top w:val="none" w:sz="0" w:space="0" w:color="auto"/>
            <w:left w:val="none" w:sz="0" w:space="0" w:color="auto"/>
            <w:bottom w:val="none" w:sz="0" w:space="0" w:color="auto"/>
            <w:right w:val="none" w:sz="0" w:space="0" w:color="auto"/>
          </w:divBdr>
        </w:div>
        <w:div w:id="1715303592">
          <w:marLeft w:val="547"/>
          <w:marRight w:val="0"/>
          <w:marTop w:val="96"/>
          <w:marBottom w:val="0"/>
          <w:divBdr>
            <w:top w:val="none" w:sz="0" w:space="0" w:color="auto"/>
            <w:left w:val="none" w:sz="0" w:space="0" w:color="auto"/>
            <w:bottom w:val="none" w:sz="0" w:space="0" w:color="auto"/>
            <w:right w:val="none" w:sz="0" w:space="0" w:color="auto"/>
          </w:divBdr>
        </w:div>
        <w:div w:id="1395424688">
          <w:marLeft w:val="547"/>
          <w:marRight w:val="0"/>
          <w:marTop w:val="96"/>
          <w:marBottom w:val="0"/>
          <w:divBdr>
            <w:top w:val="none" w:sz="0" w:space="0" w:color="auto"/>
            <w:left w:val="none" w:sz="0" w:space="0" w:color="auto"/>
            <w:bottom w:val="none" w:sz="0" w:space="0" w:color="auto"/>
            <w:right w:val="none" w:sz="0" w:space="0" w:color="auto"/>
          </w:divBdr>
        </w:div>
      </w:divsChild>
    </w:div>
    <w:div w:id="2121097099">
      <w:bodyDiv w:val="1"/>
      <w:marLeft w:val="0"/>
      <w:marRight w:val="0"/>
      <w:marTop w:val="0"/>
      <w:marBottom w:val="0"/>
      <w:divBdr>
        <w:top w:val="none" w:sz="0" w:space="0" w:color="auto"/>
        <w:left w:val="none" w:sz="0" w:space="0" w:color="auto"/>
        <w:bottom w:val="none" w:sz="0" w:space="0" w:color="auto"/>
        <w:right w:val="none" w:sz="0" w:space="0" w:color="auto"/>
      </w:divBdr>
      <w:divsChild>
        <w:div w:id="1922715577">
          <w:marLeft w:val="360"/>
          <w:marRight w:val="0"/>
          <w:marTop w:val="200"/>
          <w:marBottom w:val="0"/>
          <w:divBdr>
            <w:top w:val="none" w:sz="0" w:space="0" w:color="auto"/>
            <w:left w:val="none" w:sz="0" w:space="0" w:color="auto"/>
            <w:bottom w:val="none" w:sz="0" w:space="0" w:color="auto"/>
            <w:right w:val="none" w:sz="0" w:space="0" w:color="auto"/>
          </w:divBdr>
        </w:div>
      </w:divsChild>
    </w:div>
    <w:div w:id="2126921115">
      <w:bodyDiv w:val="1"/>
      <w:marLeft w:val="0"/>
      <w:marRight w:val="0"/>
      <w:marTop w:val="0"/>
      <w:marBottom w:val="0"/>
      <w:divBdr>
        <w:top w:val="none" w:sz="0" w:space="0" w:color="auto"/>
        <w:left w:val="none" w:sz="0" w:space="0" w:color="auto"/>
        <w:bottom w:val="none" w:sz="0" w:space="0" w:color="auto"/>
        <w:right w:val="none" w:sz="0" w:space="0" w:color="auto"/>
      </w:divBdr>
      <w:divsChild>
        <w:div w:id="1427188565">
          <w:marLeft w:val="360"/>
          <w:marRight w:val="0"/>
          <w:marTop w:val="200"/>
          <w:marBottom w:val="0"/>
          <w:divBdr>
            <w:top w:val="none" w:sz="0" w:space="0" w:color="auto"/>
            <w:left w:val="none" w:sz="0" w:space="0" w:color="auto"/>
            <w:bottom w:val="none" w:sz="0" w:space="0" w:color="auto"/>
            <w:right w:val="none" w:sz="0" w:space="0" w:color="auto"/>
          </w:divBdr>
        </w:div>
        <w:div w:id="1617903072">
          <w:marLeft w:val="360"/>
          <w:marRight w:val="0"/>
          <w:marTop w:val="200"/>
          <w:marBottom w:val="0"/>
          <w:divBdr>
            <w:top w:val="none" w:sz="0" w:space="0" w:color="auto"/>
            <w:left w:val="none" w:sz="0" w:space="0" w:color="auto"/>
            <w:bottom w:val="none" w:sz="0" w:space="0" w:color="auto"/>
            <w:right w:val="none" w:sz="0" w:space="0" w:color="auto"/>
          </w:divBdr>
        </w:div>
        <w:div w:id="915479677">
          <w:marLeft w:val="360"/>
          <w:marRight w:val="0"/>
          <w:marTop w:val="200"/>
          <w:marBottom w:val="0"/>
          <w:divBdr>
            <w:top w:val="none" w:sz="0" w:space="0" w:color="auto"/>
            <w:left w:val="none" w:sz="0" w:space="0" w:color="auto"/>
            <w:bottom w:val="none" w:sz="0" w:space="0" w:color="auto"/>
            <w:right w:val="none" w:sz="0" w:space="0" w:color="auto"/>
          </w:divBdr>
        </w:div>
      </w:divsChild>
    </w:div>
    <w:div w:id="2134325681">
      <w:bodyDiv w:val="1"/>
      <w:marLeft w:val="0"/>
      <w:marRight w:val="0"/>
      <w:marTop w:val="0"/>
      <w:marBottom w:val="0"/>
      <w:divBdr>
        <w:top w:val="none" w:sz="0" w:space="0" w:color="auto"/>
        <w:left w:val="none" w:sz="0" w:space="0" w:color="auto"/>
        <w:bottom w:val="none" w:sz="0" w:space="0" w:color="auto"/>
        <w:right w:val="none" w:sz="0" w:space="0" w:color="auto"/>
      </w:divBdr>
      <w:divsChild>
        <w:div w:id="256714197">
          <w:marLeft w:val="360"/>
          <w:marRight w:val="0"/>
          <w:marTop w:val="200"/>
          <w:marBottom w:val="0"/>
          <w:divBdr>
            <w:top w:val="none" w:sz="0" w:space="0" w:color="auto"/>
            <w:left w:val="none" w:sz="0" w:space="0" w:color="auto"/>
            <w:bottom w:val="none" w:sz="0" w:space="0" w:color="auto"/>
            <w:right w:val="none" w:sz="0" w:space="0" w:color="auto"/>
          </w:divBdr>
        </w:div>
        <w:div w:id="988170259">
          <w:marLeft w:val="360"/>
          <w:marRight w:val="0"/>
          <w:marTop w:val="200"/>
          <w:marBottom w:val="0"/>
          <w:divBdr>
            <w:top w:val="none" w:sz="0" w:space="0" w:color="auto"/>
            <w:left w:val="none" w:sz="0" w:space="0" w:color="auto"/>
            <w:bottom w:val="none" w:sz="0" w:space="0" w:color="auto"/>
            <w:right w:val="none" w:sz="0" w:space="0" w:color="auto"/>
          </w:divBdr>
        </w:div>
        <w:div w:id="56978941">
          <w:marLeft w:val="360"/>
          <w:marRight w:val="0"/>
          <w:marTop w:val="200"/>
          <w:marBottom w:val="0"/>
          <w:divBdr>
            <w:top w:val="none" w:sz="0" w:space="0" w:color="auto"/>
            <w:left w:val="none" w:sz="0" w:space="0" w:color="auto"/>
            <w:bottom w:val="none" w:sz="0" w:space="0" w:color="auto"/>
            <w:right w:val="none" w:sz="0" w:space="0" w:color="auto"/>
          </w:divBdr>
        </w:div>
        <w:div w:id="968360497">
          <w:marLeft w:val="360"/>
          <w:marRight w:val="0"/>
          <w:marTop w:val="200"/>
          <w:marBottom w:val="0"/>
          <w:divBdr>
            <w:top w:val="none" w:sz="0" w:space="0" w:color="auto"/>
            <w:left w:val="none" w:sz="0" w:space="0" w:color="auto"/>
            <w:bottom w:val="none" w:sz="0" w:space="0" w:color="auto"/>
            <w:right w:val="none" w:sz="0" w:space="0" w:color="auto"/>
          </w:divBdr>
        </w:div>
        <w:div w:id="429664460">
          <w:marLeft w:val="360"/>
          <w:marRight w:val="0"/>
          <w:marTop w:val="200"/>
          <w:marBottom w:val="0"/>
          <w:divBdr>
            <w:top w:val="none" w:sz="0" w:space="0" w:color="auto"/>
            <w:left w:val="none" w:sz="0" w:space="0" w:color="auto"/>
            <w:bottom w:val="none" w:sz="0" w:space="0" w:color="auto"/>
            <w:right w:val="none" w:sz="0" w:space="0" w:color="auto"/>
          </w:divBdr>
        </w:div>
        <w:div w:id="220797234">
          <w:marLeft w:val="360"/>
          <w:marRight w:val="0"/>
          <w:marTop w:val="200"/>
          <w:marBottom w:val="0"/>
          <w:divBdr>
            <w:top w:val="none" w:sz="0" w:space="0" w:color="auto"/>
            <w:left w:val="none" w:sz="0" w:space="0" w:color="auto"/>
            <w:bottom w:val="none" w:sz="0" w:space="0" w:color="auto"/>
            <w:right w:val="none" w:sz="0" w:space="0" w:color="auto"/>
          </w:divBdr>
        </w:div>
        <w:div w:id="14421870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rers.ripfa.org.uk/" TargetMode="External"/><Relationship Id="rId21" Type="http://schemas.openxmlformats.org/officeDocument/2006/relationships/diagramLayout" Target="diagrams/layout1.xml"/><Relationship Id="rId42" Type="http://schemas.openxmlformats.org/officeDocument/2006/relationships/diagramQuickStyle" Target="diagrams/quickStyle3.xml"/><Relationship Id="rId63" Type="http://schemas.openxmlformats.org/officeDocument/2006/relationships/image" Target="media/image14.svg"/><Relationship Id="rId84" Type="http://schemas.openxmlformats.org/officeDocument/2006/relationships/image" Target="media/image23.png"/><Relationship Id="rId138" Type="http://schemas.openxmlformats.org/officeDocument/2006/relationships/hyperlink" Target="https://www.carersuk.org/for-professionals/policy/policy-library/missing-out-the-identification-challenge" TargetMode="External"/><Relationship Id="rId159" Type="http://schemas.openxmlformats.org/officeDocument/2006/relationships/hyperlink" Target="http://www.legislation.gov.uk/anaw/2014/4/contents/enacted" TargetMode="External"/><Relationship Id="rId107" Type="http://schemas.openxmlformats.org/officeDocument/2006/relationships/diagramColors" Target="diagrams/colors11.xml"/><Relationship Id="rId11" Type="http://schemas.openxmlformats.org/officeDocument/2006/relationships/hyperlink" Target="https://ipc.brookes.ac.uk/" TargetMode="External"/><Relationship Id="rId32" Type="http://schemas.openxmlformats.org/officeDocument/2006/relationships/image" Target="media/image9.png"/><Relationship Id="rId53" Type="http://schemas.openxmlformats.org/officeDocument/2006/relationships/diagramColors" Target="diagrams/colors5.xml"/><Relationship Id="rId74" Type="http://schemas.openxmlformats.org/officeDocument/2006/relationships/hyperlink" Target="https://www.youtube.com/watch?v=dt2gzW-VSSQ&amp;feature=youtu.be" TargetMode="External"/><Relationship Id="rId128" Type="http://schemas.openxmlformats.org/officeDocument/2006/relationships/hyperlink" Target="https://gov.wales/topics/people-and-communities/people/children-and-young-people/?lang=en" TargetMode="External"/><Relationship Id="rId149" Type="http://schemas.openxmlformats.org/officeDocument/2006/relationships/hyperlink" Target="http://www.ccpscotland.org/wp-content/uploads/2014/01/practical-guide-3-5-12.pdf" TargetMode="External"/><Relationship Id="rId5" Type="http://schemas.openxmlformats.org/officeDocument/2006/relationships/numbering" Target="numbering.xml"/><Relationship Id="rId95" Type="http://schemas.openxmlformats.org/officeDocument/2006/relationships/hyperlink" Target="https://www.youtube.com/watch?v=5CUaAzBmp24&amp;feature=youtu.be" TargetMode="External"/><Relationship Id="rId160" Type="http://schemas.openxmlformats.org/officeDocument/2006/relationships/hyperlink" Target="http://www.legislation.gov.uk/ukpga/2014/6/contents/enacted" TargetMode="External"/><Relationship Id="rId22" Type="http://schemas.openxmlformats.org/officeDocument/2006/relationships/diagramQuickStyle" Target="diagrams/quickStyle1.xml"/><Relationship Id="rId43" Type="http://schemas.openxmlformats.org/officeDocument/2006/relationships/diagramColors" Target="diagrams/colors3.xml"/><Relationship Id="rId64" Type="http://schemas.openxmlformats.org/officeDocument/2006/relationships/diagramData" Target="diagrams/data7.xml"/><Relationship Id="rId118" Type="http://schemas.openxmlformats.org/officeDocument/2006/relationships/hyperlink" Target="http://www.lukeclements.co.uk/rhydian-social-welfare-law-in-wales/" TargetMode="External"/><Relationship Id="rId139" Type="http://schemas.openxmlformats.org/officeDocument/2006/relationships/hyperlink" Target="https://www.wlga.wales/SharedFiles/Download.aspx?pageid=62&amp;mid=665&amp;fileid=1766" TargetMode="External"/><Relationship Id="rId85" Type="http://schemas.openxmlformats.org/officeDocument/2006/relationships/hyperlink" Target="https://www.youtube.com/watch?v=GAUcDOZBEh4&amp;feature=youtu.be" TargetMode="External"/><Relationship Id="rId150" Type="http://schemas.openxmlformats.org/officeDocument/2006/relationships/hyperlink" Target="https://uk.ecorys.com/news/ecorys-cost-benefit-analysis-shows-value-supporting-young-carers" TargetMode="External"/><Relationship Id="rId12" Type="http://schemas.openxmlformats.org/officeDocument/2006/relationships/hyperlink" Target="https://socialcare.wales/" TargetMode="External"/><Relationship Id="rId17" Type="http://schemas.openxmlformats.org/officeDocument/2006/relationships/image" Target="media/image5.png"/><Relationship Id="rId33" Type="http://schemas.openxmlformats.org/officeDocument/2006/relationships/image" Target="media/image10.png"/><Relationship Id="rId38" Type="http://schemas.openxmlformats.org/officeDocument/2006/relationships/diagramColors" Target="diagrams/colors2.xml"/><Relationship Id="rId59" Type="http://schemas.openxmlformats.org/officeDocument/2006/relationships/diagramQuickStyle" Target="diagrams/quickStyle6.xml"/><Relationship Id="rId103" Type="http://schemas.openxmlformats.org/officeDocument/2006/relationships/hyperlink" Target="https://www.scie.org.uk/socialcaretv/video-player.asp?guid=ee39ff86-6125-45a9-b620-ae3fb10abb4f" TargetMode="External"/><Relationship Id="rId108" Type="http://schemas.microsoft.com/office/2007/relationships/diagramDrawing" Target="diagrams/drawing11.xml"/><Relationship Id="rId124" Type="http://schemas.openxmlformats.org/officeDocument/2006/relationships/hyperlink" Target="https://www.england.nhs.uk/wp-content/uploads/2016/05/identifying-assessing-carer-hlth-wellbeing.pdf" TargetMode="External"/><Relationship Id="rId129" Type="http://schemas.openxmlformats.org/officeDocument/2006/relationships/hyperlink" Target="http://collections.crest.ac.uk/119/1/fulltext.pdf" TargetMode="External"/><Relationship Id="rId54" Type="http://schemas.microsoft.com/office/2007/relationships/diagramDrawing" Target="diagrams/drawing5.xml"/><Relationship Id="rId70" Type="http://schemas.openxmlformats.org/officeDocument/2006/relationships/image" Target="media/image16.png"/><Relationship Id="rId75" Type="http://schemas.openxmlformats.org/officeDocument/2006/relationships/diagramData" Target="diagrams/data8.xml"/><Relationship Id="rId91" Type="http://schemas.openxmlformats.org/officeDocument/2006/relationships/diagramLayout" Target="diagrams/layout9.xml"/><Relationship Id="rId96" Type="http://schemas.openxmlformats.org/officeDocument/2006/relationships/image" Target="media/image28.png"/><Relationship Id="rId140" Type="http://schemas.openxmlformats.org/officeDocument/2006/relationships/hyperlink" Target="https://www.local.gov.uk/sites/default/files/documents/no-wrong-doors-working-to-27d.pdf" TargetMode="External"/><Relationship Id="rId145" Type="http://schemas.openxmlformats.org/officeDocument/2006/relationships/hyperlink" Target="https://www.onestopsocial.co.uk/wp-content/uploads/2018/01/solution-focused-practice-toolkit.pdf" TargetMode="External"/><Relationship Id="rId161" Type="http://schemas.openxmlformats.org/officeDocument/2006/relationships/hyperlink" Target="https://www.legislation.gov.uk/ukpga/2010/15/contents" TargetMode="External"/><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diagramColors" Target="diagrams/colors1.xml"/><Relationship Id="rId28" Type="http://schemas.openxmlformats.org/officeDocument/2006/relationships/hyperlink" Target="http://www.tide.uk.net/join_tide/experiences-stories/rachaels-reflections-story/" TargetMode="External"/><Relationship Id="rId49" Type="http://schemas.microsoft.com/office/2007/relationships/diagramDrawing" Target="diagrams/drawing4.xml"/><Relationship Id="rId114" Type="http://schemas.openxmlformats.org/officeDocument/2006/relationships/hyperlink" Target="https://www.cerebra.org.uk/" TargetMode="External"/><Relationship Id="rId119" Type="http://schemas.openxmlformats.org/officeDocument/2006/relationships/hyperlink" Target="https://www.signsofsafety.net/" TargetMode="External"/><Relationship Id="rId44" Type="http://schemas.microsoft.com/office/2007/relationships/diagramDrawing" Target="diagrams/drawing3.xml"/><Relationship Id="rId60" Type="http://schemas.openxmlformats.org/officeDocument/2006/relationships/diagramColors" Target="diagrams/colors6.xml"/><Relationship Id="rId65" Type="http://schemas.openxmlformats.org/officeDocument/2006/relationships/diagramLayout" Target="diagrams/layout7.xml"/><Relationship Id="rId81" Type="http://schemas.openxmlformats.org/officeDocument/2006/relationships/image" Target="media/image20.png"/><Relationship Id="rId86" Type="http://schemas.openxmlformats.org/officeDocument/2006/relationships/image" Target="media/image24.png"/><Relationship Id="rId130" Type="http://schemas.openxmlformats.org/officeDocument/2006/relationships/hyperlink" Target="C://Users/Tammy/Downloads/Guide-to-emotional-resilience-download.pdf" TargetMode="External"/><Relationship Id="rId135" Type="http://schemas.openxmlformats.org/officeDocument/2006/relationships/hyperlink" Target="http://static.carers.org/files/in-poor-health-carers-uk-report-1674.pdf" TargetMode="External"/><Relationship Id="rId151" Type="http://schemas.openxmlformats.org/officeDocument/2006/relationships/hyperlink" Target="https://www.carersuk.org/wales/news-campaigns/track-the-act/track-the-act-survey-briefings" TargetMode="External"/><Relationship Id="rId156" Type="http://schemas.openxmlformats.org/officeDocument/2006/relationships/hyperlink" Target="https://www.local.gov.uk/sites/default/files/documents/Young%20Carers%20needs%20assessment.pdf" TargetMode="External"/><Relationship Id="rId13" Type="http://schemas.openxmlformats.org/officeDocument/2006/relationships/image" Target="media/image1.png"/><Relationship Id="rId18" Type="http://schemas.openxmlformats.org/officeDocument/2006/relationships/image" Target="media/image6.png"/><Relationship Id="rId39" Type="http://schemas.microsoft.com/office/2007/relationships/diagramDrawing" Target="diagrams/drawing2.xml"/><Relationship Id="rId109" Type="http://schemas.openxmlformats.org/officeDocument/2006/relationships/hyperlink" Target="https://gov.wales/docs/dhss/publications/160831well-being-statementen.pdf" TargetMode="External"/><Relationship Id="rId34" Type="http://schemas.openxmlformats.org/officeDocument/2006/relationships/hyperlink" Target="https://gov.wales/docs/dhss/publications/151218part3en.pdf" TargetMode="External"/><Relationship Id="rId50" Type="http://schemas.openxmlformats.org/officeDocument/2006/relationships/diagramData" Target="diagrams/data5.xml"/><Relationship Id="rId55" Type="http://schemas.openxmlformats.org/officeDocument/2006/relationships/image" Target="media/image11.png"/><Relationship Id="rId76" Type="http://schemas.openxmlformats.org/officeDocument/2006/relationships/diagramLayout" Target="diagrams/layout8.xml"/><Relationship Id="rId97" Type="http://schemas.openxmlformats.org/officeDocument/2006/relationships/diagramData" Target="diagrams/data10.xml"/><Relationship Id="rId104" Type="http://schemas.openxmlformats.org/officeDocument/2006/relationships/diagramData" Target="diagrams/data11.xml"/><Relationship Id="rId120" Type="http://schemas.openxmlformats.org/officeDocument/2006/relationships/hyperlink" Target="https://socialcare.wales/" TargetMode="External"/><Relationship Id="rId125" Type="http://schemas.openxmlformats.org/officeDocument/2006/relationships/hyperlink" Target="https://socialcare.wales/cms_assets/file-uploads/SCW-NPAR-ENG.PDF" TargetMode="External"/><Relationship Id="rId141" Type="http://schemas.openxmlformats.org/officeDocument/2006/relationships/hyperlink" Target="https://socialcare.wales/basic-content-page/practice-guidance" TargetMode="External"/><Relationship Id="rId146" Type="http://schemas.openxmlformats.org/officeDocument/2006/relationships/hyperlink" Target="https://professionals.carers.org/step-step-guide-identifying-assessing-and-supporting-young-carers-schools"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youtube.com/watch?v=d8TgG6KvqI0" TargetMode="External"/><Relationship Id="rId92" Type="http://schemas.openxmlformats.org/officeDocument/2006/relationships/diagramQuickStyle" Target="diagrams/quickStyle9.xml"/><Relationship Id="rId162" Type="http://schemas.openxmlformats.org/officeDocument/2006/relationships/hyperlink" Target="https://socialcare.wales/hub/home" TargetMode="External"/><Relationship Id="rId2" Type="http://schemas.openxmlformats.org/officeDocument/2006/relationships/customXml" Target="../customXml/item2.xml"/><Relationship Id="rId29" Type="http://schemas.openxmlformats.org/officeDocument/2006/relationships/hyperlink" Target="https://www.youtube.com/watch?v=gAQ9k58fGLg" TargetMode="External"/><Relationship Id="rId24" Type="http://schemas.microsoft.com/office/2007/relationships/diagramDrawing" Target="diagrams/drawing1.xml"/><Relationship Id="rId40" Type="http://schemas.openxmlformats.org/officeDocument/2006/relationships/diagramData" Target="diagrams/data3.xml"/><Relationship Id="rId45" Type="http://schemas.openxmlformats.org/officeDocument/2006/relationships/diagramData" Target="diagrams/data4.xml"/><Relationship Id="rId66" Type="http://schemas.openxmlformats.org/officeDocument/2006/relationships/diagramQuickStyle" Target="diagrams/quickStyle7.xml"/><Relationship Id="rId87" Type="http://schemas.openxmlformats.org/officeDocument/2006/relationships/image" Target="media/image25.png"/><Relationship Id="rId110" Type="http://schemas.openxmlformats.org/officeDocument/2006/relationships/hyperlink" Target="https://gov.wales/docs/dhss/publications/160831well-being-statementen.pdf" TargetMode="External"/><Relationship Id="rId115" Type="http://schemas.openxmlformats.org/officeDocument/2006/relationships/hyperlink" Target="https://www.mentalhealth-uk.org/who-we-are/" TargetMode="External"/><Relationship Id="rId131" Type="http://schemas.openxmlformats.org/officeDocument/2006/relationships/hyperlink" Target="https://www.macmillan.org.uk/_images/DoyouCareHelpinghealthprofessionalstoidentifyandsupportcarers_tcm9-271232.pdf" TargetMode="External"/><Relationship Id="rId136" Type="http://schemas.openxmlformats.org/officeDocument/2006/relationships/hyperlink" Target="https://www.carersuk.org/for-professionals/policy/policy-library/in-sickness-and-in-health" TargetMode="External"/><Relationship Id="rId157" Type="http://schemas.openxmlformats.org/officeDocument/2006/relationships/hyperlink" Target="https://gov.wales/topics/health/socialcare/young-carers-toolkit/?lang=en" TargetMode="External"/><Relationship Id="rId61" Type="http://schemas.microsoft.com/office/2007/relationships/diagramDrawing" Target="diagrams/drawing6.xml"/><Relationship Id="rId82" Type="http://schemas.openxmlformats.org/officeDocument/2006/relationships/image" Target="media/image21.png"/><Relationship Id="rId152" Type="http://schemas.openxmlformats.org/officeDocument/2006/relationships/hyperlink" Target="https://www.skillsforcare.org.uk/Document-library/Skills/Carers/CMEB-files/self_assessment_tool_v2.pdf" TargetMode="External"/><Relationship Id="rId19" Type="http://schemas.openxmlformats.org/officeDocument/2006/relationships/hyperlink" Target="https://socialcare.wales/hub/hub-resource-sub-categories/young-carers-and-young-adult-carers" TargetMode="External"/><Relationship Id="rId14" Type="http://schemas.openxmlformats.org/officeDocument/2006/relationships/image" Target="media/image2.png"/><Relationship Id="rId30" Type="http://schemas.openxmlformats.org/officeDocument/2006/relationships/image" Target="media/image7.png"/><Relationship Id="rId35" Type="http://schemas.openxmlformats.org/officeDocument/2006/relationships/diagramData" Target="diagrams/data2.xml"/><Relationship Id="rId56" Type="http://schemas.openxmlformats.org/officeDocument/2006/relationships/image" Target="media/image12.svg"/><Relationship Id="rId77" Type="http://schemas.openxmlformats.org/officeDocument/2006/relationships/diagramQuickStyle" Target="diagrams/quickStyle8.xml"/><Relationship Id="rId100" Type="http://schemas.openxmlformats.org/officeDocument/2006/relationships/diagramColors" Target="diagrams/colors10.xml"/><Relationship Id="rId105" Type="http://schemas.openxmlformats.org/officeDocument/2006/relationships/diagramLayout" Target="diagrams/layout11.xml"/><Relationship Id="rId126" Type="http://schemas.openxmlformats.org/officeDocument/2006/relationships/hyperlink" Target="https://gov.wales/docs/dhss/publications/160330carerinfoen.pdf" TargetMode="External"/><Relationship Id="rId147" Type="http://schemas.openxmlformats.org/officeDocument/2006/relationships/hyperlink" Target="https://assets.publishing.service.gov.uk/government/uploads/system/uploads/attachment_data/file/652773/Strengths-based_social_work_practice_with_adults.pdf"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diagramLayout" Target="diagrams/layout5.xml"/><Relationship Id="rId72" Type="http://schemas.openxmlformats.org/officeDocument/2006/relationships/image" Target="media/image17.png"/><Relationship Id="rId93" Type="http://schemas.openxmlformats.org/officeDocument/2006/relationships/diagramColors" Target="diagrams/colors9.xml"/><Relationship Id="rId98" Type="http://schemas.openxmlformats.org/officeDocument/2006/relationships/diagramLayout" Target="diagrams/layout10.xml"/><Relationship Id="rId121" Type="http://schemas.openxmlformats.org/officeDocument/2006/relationships/hyperlink" Target="https://www.thinklocalactpersonal.org.uk/" TargetMode="External"/><Relationship Id="rId142" Type="http://schemas.openxmlformats.org/officeDocument/2006/relationships/hyperlink" Target="https://socialcare.wales/resources/preventative-support-for-adult-carers-in-wales-a-rapid-review" TargetMode="External"/><Relationship Id="rId163"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www.youtube.com/watch?v=PucZMauWmMo" TargetMode="External"/><Relationship Id="rId46" Type="http://schemas.openxmlformats.org/officeDocument/2006/relationships/diagramLayout" Target="diagrams/layout4.xml"/><Relationship Id="rId67" Type="http://schemas.openxmlformats.org/officeDocument/2006/relationships/diagramColors" Target="diagrams/colors7.xml"/><Relationship Id="rId116" Type="http://schemas.openxmlformats.org/officeDocument/2006/relationships/hyperlink" Target="https://www.mindtools.com/" TargetMode="External"/><Relationship Id="rId137" Type="http://schemas.openxmlformats.org/officeDocument/2006/relationships/hyperlink" Target="https://www.carersuk.org/wales/help-and-advice/factsheets-carers-wales/looking-after-someone" TargetMode="External"/><Relationship Id="rId158" Type="http://schemas.openxmlformats.org/officeDocument/2006/relationships/hyperlink" Target="C://Users/Tammy/Downloads/Your%20good%20health%20A%20toolkit%20for%20family%20Carers.pdf" TargetMode="External"/><Relationship Id="rId20" Type="http://schemas.openxmlformats.org/officeDocument/2006/relationships/diagramData" Target="diagrams/data1.xml"/><Relationship Id="rId41" Type="http://schemas.openxmlformats.org/officeDocument/2006/relationships/diagramLayout" Target="diagrams/layout3.xml"/><Relationship Id="rId62" Type="http://schemas.openxmlformats.org/officeDocument/2006/relationships/image" Target="media/image13.png"/><Relationship Id="rId83" Type="http://schemas.openxmlformats.org/officeDocument/2006/relationships/image" Target="media/image22.png"/><Relationship Id="rId88" Type="http://schemas.openxmlformats.org/officeDocument/2006/relationships/image" Target="media/image26.png"/><Relationship Id="rId111" Type="http://schemas.openxmlformats.org/officeDocument/2006/relationships/hyperlink" Target="https://www.carerscentre.com/about-carers-centre.php" TargetMode="External"/><Relationship Id="rId132" Type="http://schemas.openxmlformats.org/officeDocument/2006/relationships/hyperlink" Target="http://www.socialwork.ed.ac.uk/__data/assets/pdf_file/0020/62273/Good-Practice-Guide.pdf" TargetMode="External"/><Relationship Id="rId153" Type="http://schemas.openxmlformats.org/officeDocument/2006/relationships/hyperlink" Target="https://professionals.carers.org/young-carer-assessment-tools" TargetMode="External"/><Relationship Id="rId15" Type="http://schemas.openxmlformats.org/officeDocument/2006/relationships/image" Target="media/image3.png"/><Relationship Id="rId36" Type="http://schemas.openxmlformats.org/officeDocument/2006/relationships/diagramLayout" Target="diagrams/layout2.xml"/><Relationship Id="rId57" Type="http://schemas.openxmlformats.org/officeDocument/2006/relationships/diagramData" Target="diagrams/data6.xml"/><Relationship Id="rId106" Type="http://schemas.openxmlformats.org/officeDocument/2006/relationships/diagramQuickStyle" Target="diagrams/quickStyle11.xml"/><Relationship Id="rId127" Type="http://schemas.openxmlformats.org/officeDocument/2006/relationships/hyperlink" Target="https://www.england.nhs.uk/publication/carer-support-and-involvement-in-secure-mental-health-services/" TargetMode="External"/><Relationship Id="rId10" Type="http://schemas.openxmlformats.org/officeDocument/2006/relationships/endnotes" Target="endnotes.xml"/><Relationship Id="rId31" Type="http://schemas.openxmlformats.org/officeDocument/2006/relationships/image" Target="media/image8.jpeg"/><Relationship Id="rId52" Type="http://schemas.openxmlformats.org/officeDocument/2006/relationships/diagramQuickStyle" Target="diagrams/quickStyle5.xml"/><Relationship Id="rId73" Type="http://schemas.openxmlformats.org/officeDocument/2006/relationships/image" Target="media/image18.png"/><Relationship Id="rId78" Type="http://schemas.openxmlformats.org/officeDocument/2006/relationships/diagramColors" Target="diagrams/colors8.xml"/><Relationship Id="rId94" Type="http://schemas.microsoft.com/office/2007/relationships/diagramDrawing" Target="diagrams/drawing9.xml"/><Relationship Id="rId99" Type="http://schemas.openxmlformats.org/officeDocument/2006/relationships/diagramQuickStyle" Target="diagrams/quickStyle10.xml"/><Relationship Id="rId101" Type="http://schemas.microsoft.com/office/2007/relationships/diagramDrawing" Target="diagrams/drawing10.xml"/><Relationship Id="rId122" Type="http://schemas.openxmlformats.org/officeDocument/2006/relationships/hyperlink" Target="https://www.veteranswales.co.uk/" TargetMode="External"/><Relationship Id="rId143" Type="http://schemas.openxmlformats.org/officeDocument/2006/relationships/hyperlink" Target="https://socialcare.wales/hub/hub-resource-sub-categories/better-conversations" TargetMode="External"/><Relationship Id="rId148" Type="http://schemas.openxmlformats.org/officeDocument/2006/relationships/hyperlink" Target="https://www.local.gov.uk/supporting-carers-guidance-and-case-studies" TargetMode="External"/><Relationship Id="rId16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tide.uk.net/join_tide/experiences-stories/rachaels-reflections-story/" TargetMode="External"/><Relationship Id="rId47" Type="http://schemas.openxmlformats.org/officeDocument/2006/relationships/diagramQuickStyle" Target="diagrams/quickStyle4.xml"/><Relationship Id="rId68" Type="http://schemas.microsoft.com/office/2007/relationships/diagramDrawing" Target="diagrams/drawing7.xml"/><Relationship Id="rId89" Type="http://schemas.openxmlformats.org/officeDocument/2006/relationships/image" Target="media/image27.png"/><Relationship Id="rId112" Type="http://schemas.openxmlformats.org/officeDocument/2006/relationships/hyperlink" Target="https://carers.org/country/carers-trust-wales-cymru" TargetMode="External"/><Relationship Id="rId133" Type="http://schemas.openxmlformats.org/officeDocument/2006/relationships/hyperlink" Target="https://amazesussex.org.uk/wp-content/uploads/2013/03/Disabled_Children_Handbook2.pdf/" TargetMode="External"/><Relationship Id="rId154" Type="http://schemas.openxmlformats.org/officeDocument/2006/relationships/hyperlink" Target="https://professionals.carers.org/type-professionals/toolkit" TargetMode="External"/><Relationship Id="rId16" Type="http://schemas.openxmlformats.org/officeDocument/2006/relationships/image" Target="media/image4.png"/><Relationship Id="rId37" Type="http://schemas.openxmlformats.org/officeDocument/2006/relationships/diagramQuickStyle" Target="diagrams/quickStyle2.xml"/><Relationship Id="rId58" Type="http://schemas.openxmlformats.org/officeDocument/2006/relationships/diagramLayout" Target="diagrams/layout6.xml"/><Relationship Id="rId79" Type="http://schemas.microsoft.com/office/2007/relationships/diagramDrawing" Target="diagrams/drawing8.xml"/><Relationship Id="rId102" Type="http://schemas.openxmlformats.org/officeDocument/2006/relationships/image" Target="media/image29.png"/><Relationship Id="rId123" Type="http://schemas.openxmlformats.org/officeDocument/2006/relationships/hyperlink" Target="https://ipc.brookes.ac.uk/publications/A_carers_life.html" TargetMode="External"/><Relationship Id="rId144" Type="http://schemas.openxmlformats.org/officeDocument/2006/relationships/hyperlink" Target="https://professionals.carers.org/sites/default/files/children_and_families_act_briefing.pdf" TargetMode="External"/><Relationship Id="rId90" Type="http://schemas.openxmlformats.org/officeDocument/2006/relationships/diagramData" Target="diagrams/data9.xml"/><Relationship Id="rId165" Type="http://schemas.openxmlformats.org/officeDocument/2006/relationships/header" Target="header2.xml"/><Relationship Id="rId27" Type="http://schemas.openxmlformats.org/officeDocument/2006/relationships/hyperlink" Target="https://www.youtube.com/watch?v=PucZMauWmMo" TargetMode="External"/><Relationship Id="rId48" Type="http://schemas.openxmlformats.org/officeDocument/2006/relationships/diagramColors" Target="diagrams/colors4.xml"/><Relationship Id="rId69" Type="http://schemas.openxmlformats.org/officeDocument/2006/relationships/image" Target="media/image15.png"/><Relationship Id="rId113" Type="http://schemas.openxmlformats.org/officeDocument/2006/relationships/hyperlink" Target="https://www.carersuk.org/wales" TargetMode="External"/><Relationship Id="rId134" Type="http://schemas.openxmlformats.org/officeDocument/2006/relationships/hyperlink" Target="https://www.childrenssociety.org.uk/sites/default/files/tcs/report_hidden-from-view_young-carers_final.pdf" TargetMode="External"/><Relationship Id="rId80" Type="http://schemas.openxmlformats.org/officeDocument/2006/relationships/image" Target="media/image19.png"/><Relationship Id="rId155" Type="http://schemas.openxmlformats.org/officeDocument/2006/relationships/hyperlink" Target="https://professionals.carers.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2.jpeg"/></Relationships>
</file>

<file path=word/_rels/footnotes.xml.rels><?xml version="1.0" encoding="UTF-8" standalone="yes"?>
<Relationships xmlns="http://schemas.openxmlformats.org/package/2006/relationships"><Relationship Id="rId8" Type="http://schemas.openxmlformats.org/officeDocument/2006/relationships/hyperlink" Target="http://www.ica-international.org/" TargetMode="External"/><Relationship Id="rId3" Type="http://schemas.openxmlformats.org/officeDocument/2006/relationships/hyperlink" Target="https://carers.org/country/carers-trust-wales-cymru" TargetMode="External"/><Relationship Id="rId7" Type="http://schemas.openxmlformats.org/officeDocument/2006/relationships/hyperlink" Target="http://www.mindtools.com/pages/article/newCS_82.htm" TargetMode="External"/><Relationship Id="rId2" Type="http://schemas.openxmlformats.org/officeDocument/2006/relationships/hyperlink" Target="https://carers.org/country/carers-trust-wales-cymru" TargetMode="External"/><Relationship Id="rId1" Type="http://schemas.openxmlformats.org/officeDocument/2006/relationships/hyperlink" Target="http://www.legislation.gov.uk/anaw/2014/4/section/3/enacted" TargetMode="External"/><Relationship Id="rId6" Type="http://schemas.openxmlformats.org/officeDocument/2006/relationships/hyperlink" Target="https://socialcare.wales/hub/hub-resource-sub-categories/introduction-and-general-functions" TargetMode="External"/><Relationship Id="rId5" Type="http://schemas.openxmlformats.org/officeDocument/2006/relationships/hyperlink" Target="https://gov.wales/docs/dhss/publications/160330carerinfoen.pdf" TargetMode="External"/><Relationship Id="rId10" Type="http://schemas.openxmlformats.org/officeDocument/2006/relationships/hyperlink" Target="http://www.bbc.co.uk/news/health-22493627" TargetMode="External"/><Relationship Id="rId4" Type="http://schemas.openxmlformats.org/officeDocument/2006/relationships/hyperlink" Target="https://professionals.carers.org/type-professionals/toolkit" TargetMode="External"/><Relationship Id="rId9" Type="http://schemas.openxmlformats.org/officeDocument/2006/relationships/hyperlink" Target="http://www.dudleycarersalliance.org.uk/carers-stor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0.emf"/></Relationships>
</file>

<file path=word/_rels/header2.xml.rels><?xml version="1.0" encoding="UTF-8" standalone="yes"?>
<Relationships xmlns="http://schemas.openxmlformats.org/package/2006/relationships"><Relationship Id="rId1" Type="http://schemas.openxmlformats.org/officeDocument/2006/relationships/image" Target="media/image3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1A5FFF-3A76-422C-BE44-83B5B12C13F4}"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GB"/>
        </a:p>
      </dgm:t>
    </dgm:pt>
    <dgm:pt modelId="{8A5438B9-D473-42A0-9CBF-A66BEB175F52}">
      <dgm:prSet phldrT="[Text]"/>
      <dgm:spPr>
        <a:xfrm>
          <a:off x="2413957" y="1492699"/>
          <a:ext cx="903594" cy="903594"/>
        </a:xfrm>
        <a:prstGeom prst="ellipse">
          <a:avLst/>
        </a:prstGeom>
        <a:solidFill>
          <a:sysClr val="windowText" lastClr="000000"/>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b="1" dirty="0">
              <a:solidFill>
                <a:sysClr val="window" lastClr="FFFFFF"/>
              </a:solidFill>
              <a:latin typeface="Calibri"/>
              <a:ea typeface="+mn-ea"/>
              <a:cs typeface="+mn-cs"/>
            </a:rPr>
            <a:t>Carer</a:t>
          </a:r>
        </a:p>
      </dgm:t>
    </dgm:pt>
    <dgm:pt modelId="{9853E7B9-52EF-41AB-BB58-E20A092FAE7E}" type="parTrans" cxnId="{AF5D0460-BCA0-49EB-84CE-0BA2144606FA}">
      <dgm:prSet/>
      <dgm:spPr/>
      <dgm:t>
        <a:bodyPr/>
        <a:lstStyle/>
        <a:p>
          <a:pPr algn="ctr"/>
          <a:endParaRPr lang="en-GB" b="1"/>
        </a:p>
      </dgm:t>
    </dgm:pt>
    <dgm:pt modelId="{2F9308A9-C809-408C-924D-9C3C6047CA58}" type="sibTrans" cxnId="{AF5D0460-BCA0-49EB-84CE-0BA2144606FA}">
      <dgm:prSet/>
      <dgm:spPr/>
      <dgm:t>
        <a:bodyPr/>
        <a:lstStyle/>
        <a:p>
          <a:pPr algn="ctr"/>
          <a:endParaRPr lang="en-GB" b="1"/>
        </a:p>
      </dgm:t>
    </dgm:pt>
    <dgm:pt modelId="{8F2FBBAA-91E5-4057-B4FD-7F7D66479A96}">
      <dgm:prSet phldrT="[Text]" custT="1"/>
      <dgm:spPr>
        <a:xfrm>
          <a:off x="2304538" y="6216"/>
          <a:ext cx="1122433" cy="112243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sz="1000" b="1" dirty="0">
              <a:solidFill>
                <a:sysClr val="window" lastClr="FFFFFF"/>
              </a:solidFill>
              <a:latin typeface="Arial" panose="020B0604020202020204" pitchFamily="34" charset="0"/>
              <a:ea typeface="+mn-ea"/>
              <a:cs typeface="Arial" panose="020B0604020202020204" pitchFamily="34" charset="0"/>
            </a:rPr>
            <a:t>Support to navigate the relationship with the person they care for</a:t>
          </a:r>
        </a:p>
      </dgm:t>
    </dgm:pt>
    <dgm:pt modelId="{96D876A5-26D1-4F50-A691-40BB15CA2CEE}" type="parTrans" cxnId="{E76DA2AE-9867-4FE9-A2C7-B4DE745615C6}">
      <dgm:prSet/>
      <dgm:spPr>
        <a:xfrm rot="5400000">
          <a:off x="2769281" y="1179592"/>
          <a:ext cx="192946" cy="27308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8AA01AA1-EB9E-4D37-9C34-316929BC07BB}" type="sibTrans" cxnId="{E76DA2AE-9867-4FE9-A2C7-B4DE745615C6}">
      <dgm:prSet/>
      <dgm:spPr/>
      <dgm:t>
        <a:bodyPr/>
        <a:lstStyle/>
        <a:p>
          <a:pPr algn="ctr"/>
          <a:endParaRPr lang="en-GB" b="1"/>
        </a:p>
      </dgm:t>
    </dgm:pt>
    <dgm:pt modelId="{4126803F-5E32-4E2B-88EA-B950D0AAE794}">
      <dgm:prSet phldrT="[Text]" custT="1"/>
      <dgm:spPr>
        <a:xfrm>
          <a:off x="3497109" y="694748"/>
          <a:ext cx="1122433" cy="1122433"/>
        </a:xfrm>
        <a:prstGeom prst="ellipse">
          <a:avLst/>
        </a:prstGeom>
        <a:solidFill>
          <a:srgbClr val="9BBB59"/>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sz="1000" b="1" dirty="0">
              <a:solidFill>
                <a:sysClr val="window" lastClr="FFFFFF"/>
              </a:solidFill>
              <a:latin typeface="Arial" panose="020B0604020202020204" pitchFamily="34" charset="0"/>
              <a:ea typeface="+mn-ea"/>
              <a:cs typeface="Arial" panose="020B0604020202020204" pitchFamily="34" charset="0"/>
            </a:rPr>
            <a:t>Support to manage the condition and symptoms</a:t>
          </a:r>
        </a:p>
      </dgm:t>
    </dgm:pt>
    <dgm:pt modelId="{CE86489C-3E7D-41F8-975E-13791697D898}" type="parTrans" cxnId="{4368A084-1694-4C1B-BF7B-65A9AFE3BB87}">
      <dgm:prSet/>
      <dgm:spPr>
        <a:xfrm rot="8858677">
          <a:off x="3313458" y="1493772"/>
          <a:ext cx="192946" cy="27308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3F46037F-FC41-4616-9600-CA5B6AD77C16}" type="sibTrans" cxnId="{4368A084-1694-4C1B-BF7B-65A9AFE3BB87}">
      <dgm:prSet/>
      <dgm:spPr/>
      <dgm:t>
        <a:bodyPr/>
        <a:lstStyle/>
        <a:p>
          <a:pPr algn="ctr"/>
          <a:endParaRPr lang="en-GB" b="1"/>
        </a:p>
      </dgm:t>
    </dgm:pt>
    <dgm:pt modelId="{79FDADAE-3F94-4468-BCD4-6E4B80629700}">
      <dgm:prSet phldrT="[Text]"/>
      <dgm:spPr>
        <a:xfrm>
          <a:off x="1111966" y="2071811"/>
          <a:ext cx="1122433" cy="1122433"/>
        </a:xfrm>
        <a:prstGeom prst="ellipse">
          <a:avLst/>
        </a:prstGeom>
        <a:solidFill>
          <a:srgbClr val="4BACC6"/>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b="1" dirty="0">
              <a:solidFill>
                <a:sysClr val="window" lastClr="FFFFFF"/>
              </a:solidFill>
              <a:latin typeface="Arial" panose="020B0604020202020204" pitchFamily="34" charset="0"/>
              <a:ea typeface="+mn-ea"/>
              <a:cs typeface="Arial" panose="020B0604020202020204" pitchFamily="34" charset="0"/>
            </a:rPr>
            <a:t>Supported to navigate relationships with family and friends</a:t>
          </a:r>
        </a:p>
      </dgm:t>
    </dgm:pt>
    <dgm:pt modelId="{C799DB79-938B-409B-ACF7-08D69EE60350}" type="parTrans" cxnId="{83ED748A-287D-4971-825B-B20C757B7A9D}">
      <dgm:prSet/>
      <dgm:spPr>
        <a:xfrm rot="19521872">
          <a:off x="2225105" y="2122133"/>
          <a:ext cx="192946" cy="27308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49C70DF7-D99D-4156-89D7-320F2CD9BC2F}" type="sibTrans" cxnId="{83ED748A-287D-4971-825B-B20C757B7A9D}">
      <dgm:prSet/>
      <dgm:spPr/>
      <dgm:t>
        <a:bodyPr/>
        <a:lstStyle/>
        <a:p>
          <a:pPr algn="ctr"/>
          <a:endParaRPr lang="en-GB" b="1"/>
        </a:p>
      </dgm:t>
    </dgm:pt>
    <dgm:pt modelId="{5E31369C-0C25-44BD-AE16-199FEE896773}">
      <dgm:prSet phldrT="[Text]"/>
      <dgm:spPr>
        <a:xfrm>
          <a:off x="1111966" y="694748"/>
          <a:ext cx="1122433" cy="1122433"/>
        </a:xfrm>
        <a:prstGeom prst="ellipse">
          <a:avLst/>
        </a:prstGeom>
        <a:solidFill>
          <a:srgbClr val="F79646"/>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b="1" dirty="0">
              <a:solidFill>
                <a:sysClr val="window" lastClr="FFFFFF"/>
              </a:solidFill>
              <a:latin typeface="Arial" panose="020B0604020202020204" pitchFamily="34" charset="0"/>
              <a:ea typeface="+mn-ea"/>
              <a:cs typeface="Arial" panose="020B0604020202020204" pitchFamily="34" charset="0"/>
            </a:rPr>
            <a:t>Support to access and be valued by the community they live, work and socialise in</a:t>
          </a:r>
        </a:p>
      </dgm:t>
    </dgm:pt>
    <dgm:pt modelId="{128AA762-54B1-4B2F-8B68-E5AB1BD6204E}" type="parTrans" cxnId="{6F408336-8F34-4E54-B638-8F77C1BDCE00}">
      <dgm:prSet/>
      <dgm:spPr>
        <a:xfrm rot="1821886">
          <a:off x="2225105" y="1493772"/>
          <a:ext cx="192946" cy="273086"/>
        </a:xfrm>
        <a:prstGeom prst="rightArrow">
          <a:avLst/>
        </a:prstGeo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9AB2C35F-6C2F-4273-83C0-28DAF981D3BF}" type="sibTrans" cxnId="{6F408336-8F34-4E54-B638-8F77C1BDCE00}">
      <dgm:prSet/>
      <dgm:spPr/>
      <dgm:t>
        <a:bodyPr/>
        <a:lstStyle/>
        <a:p>
          <a:pPr algn="ctr"/>
          <a:endParaRPr lang="en-GB" b="1"/>
        </a:p>
      </dgm:t>
    </dgm:pt>
    <dgm:pt modelId="{E0546A29-2485-4C96-908B-496C652A240D}">
      <dgm:prSet/>
      <dgm:spPr>
        <a:xfrm>
          <a:off x="3497109" y="2071811"/>
          <a:ext cx="1122433" cy="1122433"/>
        </a:xfrm>
        <a:prstGeom prst="ellipse">
          <a:avLst/>
        </a:prstGeom>
        <a:solidFill>
          <a:srgbClr val="C0504D"/>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b="1" dirty="0">
              <a:solidFill>
                <a:sysClr val="window" lastClr="FFFFFF"/>
              </a:solidFill>
              <a:latin typeface="Arial" panose="020B0604020202020204" pitchFamily="34" charset="0"/>
              <a:ea typeface="+mn-ea"/>
              <a:cs typeface="Arial" panose="020B0604020202020204" pitchFamily="34" charset="0"/>
            </a:rPr>
            <a:t>Support to maintain other roles and their sense of identity past carer</a:t>
          </a:r>
        </a:p>
      </dgm:t>
    </dgm:pt>
    <dgm:pt modelId="{F750C47B-B994-425A-BF6F-FAD955F2D814}" type="parTrans" cxnId="{416322C5-52AA-4ACE-8318-335D33D6F8E1}">
      <dgm:prSet/>
      <dgm:spPr>
        <a:xfrm rot="12367048">
          <a:off x="3313458" y="2122133"/>
          <a:ext cx="192946" cy="27308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959D4689-F86F-4F04-9A3B-2B5C61EE22BE}" type="sibTrans" cxnId="{416322C5-52AA-4ACE-8318-335D33D6F8E1}">
      <dgm:prSet/>
      <dgm:spPr/>
      <dgm:t>
        <a:bodyPr/>
        <a:lstStyle/>
        <a:p>
          <a:pPr algn="ctr"/>
          <a:endParaRPr lang="en-GB" b="1"/>
        </a:p>
      </dgm:t>
    </dgm:pt>
    <dgm:pt modelId="{CEA8978F-7A2A-4CD3-9E70-8666E572AC37}">
      <dgm:prSet/>
      <dgm:spPr>
        <a:xfrm>
          <a:off x="2304538" y="2760342"/>
          <a:ext cx="1122433" cy="1122433"/>
        </a:xfrm>
        <a:prstGeom prst="ellipse">
          <a:avLst/>
        </a:prstGeom>
        <a:solidFill>
          <a:srgbClr val="8064A2"/>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b="1" dirty="0">
              <a:solidFill>
                <a:sysClr val="window" lastClr="FFFFFF"/>
              </a:solidFill>
              <a:latin typeface="Arial" panose="020B0604020202020204" pitchFamily="34" charset="0"/>
              <a:ea typeface="+mn-ea"/>
              <a:cs typeface="Arial" panose="020B0604020202020204" pitchFamily="34" charset="0"/>
            </a:rPr>
            <a:t>Empowered to have equal relationships with professionals</a:t>
          </a:r>
        </a:p>
      </dgm:t>
    </dgm:pt>
    <dgm:pt modelId="{B26D90F9-3522-4069-8DC9-94F94C238768}" type="parTrans" cxnId="{F7F80BD3-6EE9-4180-9D88-D8D81F2CC0EA}">
      <dgm:prSet/>
      <dgm:spPr>
        <a:xfrm rot="16028710">
          <a:off x="2769281" y="2436314"/>
          <a:ext cx="192946" cy="27308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37ACD3E7-B986-434A-ADF4-E45047D5D0DE}" type="sibTrans" cxnId="{F7F80BD3-6EE9-4180-9D88-D8D81F2CC0EA}">
      <dgm:prSet/>
      <dgm:spPr/>
      <dgm:t>
        <a:bodyPr/>
        <a:lstStyle/>
        <a:p>
          <a:pPr algn="ctr"/>
          <a:endParaRPr lang="en-GB" b="1"/>
        </a:p>
      </dgm:t>
    </dgm:pt>
    <dgm:pt modelId="{93702A33-DA5E-4D39-87B4-6AE993A352D6}" type="pres">
      <dgm:prSet presAssocID="{601A5FFF-3A76-422C-BE44-83B5B12C13F4}" presName="Name0" presStyleCnt="0">
        <dgm:presLayoutVars>
          <dgm:chMax val="1"/>
          <dgm:dir/>
          <dgm:animLvl val="ctr"/>
          <dgm:resizeHandles val="exact"/>
        </dgm:presLayoutVars>
      </dgm:prSet>
      <dgm:spPr/>
    </dgm:pt>
    <dgm:pt modelId="{3A739B1B-0871-40B2-9DA9-F3EBB2A139FF}" type="pres">
      <dgm:prSet presAssocID="{8A5438B9-D473-42A0-9CBF-A66BEB175F52}" presName="centerShape" presStyleLbl="node0" presStyleIdx="0" presStyleCnt="1" custAng="0"/>
      <dgm:spPr>
        <a:prstGeom prst="ellipse">
          <a:avLst/>
        </a:prstGeom>
      </dgm:spPr>
    </dgm:pt>
    <dgm:pt modelId="{E55DB8FE-AFCD-4503-86A7-EB5B0DCF011F}" type="pres">
      <dgm:prSet presAssocID="{96D876A5-26D1-4F50-A691-40BB15CA2CEE}" presName="parTrans" presStyleLbl="sibTrans2D1" presStyleIdx="0" presStyleCnt="6" custAng="10800000"/>
      <dgm:spPr>
        <a:prstGeom prst="rightArrow">
          <a:avLst>
            <a:gd name="adj1" fmla="val 60000"/>
            <a:gd name="adj2" fmla="val 50000"/>
          </a:avLst>
        </a:prstGeom>
      </dgm:spPr>
    </dgm:pt>
    <dgm:pt modelId="{98E53223-43E4-4356-8A8E-B69D4C9AA14B}" type="pres">
      <dgm:prSet presAssocID="{96D876A5-26D1-4F50-A691-40BB15CA2CEE}" presName="connectorText" presStyleLbl="sibTrans2D1" presStyleIdx="0" presStyleCnt="6"/>
      <dgm:spPr/>
    </dgm:pt>
    <dgm:pt modelId="{D89E516E-B614-43A4-980E-C1049A966BF8}" type="pres">
      <dgm:prSet presAssocID="{8F2FBBAA-91E5-4057-B4FD-7F7D66479A96}" presName="node" presStyleLbl="node1" presStyleIdx="0" presStyleCnt="6">
        <dgm:presLayoutVars>
          <dgm:bulletEnabled val="1"/>
        </dgm:presLayoutVars>
      </dgm:prSet>
      <dgm:spPr>
        <a:prstGeom prst="ellipse">
          <a:avLst/>
        </a:prstGeom>
      </dgm:spPr>
    </dgm:pt>
    <dgm:pt modelId="{5A0A6F0A-C0BB-48F3-B2F0-CD5F7DAA374D}" type="pres">
      <dgm:prSet presAssocID="{CE86489C-3E7D-41F8-975E-13791697D898}" presName="parTrans" presStyleLbl="sibTrans2D1" presStyleIdx="1" presStyleCnt="6" custAng="10658677"/>
      <dgm:spPr>
        <a:prstGeom prst="rightArrow">
          <a:avLst>
            <a:gd name="adj1" fmla="val 60000"/>
            <a:gd name="adj2" fmla="val 50000"/>
          </a:avLst>
        </a:prstGeom>
      </dgm:spPr>
    </dgm:pt>
    <dgm:pt modelId="{D4812FE8-270E-4358-A4D1-A22C1A4F3E8F}" type="pres">
      <dgm:prSet presAssocID="{CE86489C-3E7D-41F8-975E-13791697D898}" presName="connectorText" presStyleLbl="sibTrans2D1" presStyleIdx="1" presStyleCnt="6"/>
      <dgm:spPr/>
    </dgm:pt>
    <dgm:pt modelId="{43684449-7EDF-4C39-8127-11F655EBB1AD}" type="pres">
      <dgm:prSet presAssocID="{4126803F-5E32-4E2B-88EA-B950D0AAE794}" presName="node" presStyleLbl="node1" presStyleIdx="1" presStyleCnt="6">
        <dgm:presLayoutVars>
          <dgm:bulletEnabled val="1"/>
        </dgm:presLayoutVars>
      </dgm:prSet>
      <dgm:spPr>
        <a:prstGeom prst="ellipse">
          <a:avLst/>
        </a:prstGeom>
      </dgm:spPr>
    </dgm:pt>
    <dgm:pt modelId="{AED8D1C0-D64F-4F8F-AB29-2FA3EAD27F02}" type="pres">
      <dgm:prSet presAssocID="{F750C47B-B994-425A-BF6F-FAD955F2D814}" presName="parTrans" presStyleLbl="sibTrans2D1" presStyleIdx="2" presStyleCnt="6" custAng="10567048"/>
      <dgm:spPr>
        <a:prstGeom prst="rightArrow">
          <a:avLst>
            <a:gd name="adj1" fmla="val 60000"/>
            <a:gd name="adj2" fmla="val 50000"/>
          </a:avLst>
        </a:prstGeom>
      </dgm:spPr>
    </dgm:pt>
    <dgm:pt modelId="{1AAAE23D-C5FE-4CB7-BF91-2EEE1D350FD3}" type="pres">
      <dgm:prSet presAssocID="{F750C47B-B994-425A-BF6F-FAD955F2D814}" presName="connectorText" presStyleLbl="sibTrans2D1" presStyleIdx="2" presStyleCnt="6"/>
      <dgm:spPr/>
    </dgm:pt>
    <dgm:pt modelId="{7EBAB755-A0F2-4FED-80CA-573954105DB3}" type="pres">
      <dgm:prSet presAssocID="{E0546A29-2485-4C96-908B-496C652A240D}" presName="node" presStyleLbl="node1" presStyleIdx="2" presStyleCnt="6">
        <dgm:presLayoutVars>
          <dgm:bulletEnabled val="1"/>
        </dgm:presLayoutVars>
      </dgm:prSet>
      <dgm:spPr>
        <a:prstGeom prst="ellipse">
          <a:avLst/>
        </a:prstGeom>
      </dgm:spPr>
    </dgm:pt>
    <dgm:pt modelId="{3DD1A468-2C8F-46AD-9DDA-7D1B17DAC464}" type="pres">
      <dgm:prSet presAssocID="{B26D90F9-3522-4069-8DC9-94F94C238768}" presName="parTrans" presStyleLbl="sibTrans2D1" presStyleIdx="3" presStyleCnt="6" custAng="10628710"/>
      <dgm:spPr>
        <a:prstGeom prst="rightArrow">
          <a:avLst>
            <a:gd name="adj1" fmla="val 60000"/>
            <a:gd name="adj2" fmla="val 50000"/>
          </a:avLst>
        </a:prstGeom>
      </dgm:spPr>
    </dgm:pt>
    <dgm:pt modelId="{FDF919DF-79CB-4CA2-AA1C-EFC8D682864C}" type="pres">
      <dgm:prSet presAssocID="{B26D90F9-3522-4069-8DC9-94F94C238768}" presName="connectorText" presStyleLbl="sibTrans2D1" presStyleIdx="3" presStyleCnt="6"/>
      <dgm:spPr/>
    </dgm:pt>
    <dgm:pt modelId="{4E300943-9D46-4E22-8E32-1641967E977B}" type="pres">
      <dgm:prSet presAssocID="{CEA8978F-7A2A-4CD3-9E70-8666E572AC37}" presName="node" presStyleLbl="node1" presStyleIdx="3" presStyleCnt="6">
        <dgm:presLayoutVars>
          <dgm:bulletEnabled val="1"/>
        </dgm:presLayoutVars>
      </dgm:prSet>
      <dgm:spPr>
        <a:prstGeom prst="ellipse">
          <a:avLst/>
        </a:prstGeom>
      </dgm:spPr>
    </dgm:pt>
    <dgm:pt modelId="{64366E99-74A8-4694-BB23-BE45219F7FC9}" type="pres">
      <dgm:prSet presAssocID="{C799DB79-938B-409B-ACF7-08D69EE60350}" presName="parTrans" presStyleLbl="sibTrans2D1" presStyleIdx="4" presStyleCnt="6" custAng="10521872"/>
      <dgm:spPr>
        <a:prstGeom prst="rightArrow">
          <a:avLst>
            <a:gd name="adj1" fmla="val 60000"/>
            <a:gd name="adj2" fmla="val 50000"/>
          </a:avLst>
        </a:prstGeom>
      </dgm:spPr>
    </dgm:pt>
    <dgm:pt modelId="{FC106956-ACC1-40E2-AEB5-B8EFD3D0A500}" type="pres">
      <dgm:prSet presAssocID="{C799DB79-938B-409B-ACF7-08D69EE60350}" presName="connectorText" presStyleLbl="sibTrans2D1" presStyleIdx="4" presStyleCnt="6"/>
      <dgm:spPr/>
    </dgm:pt>
    <dgm:pt modelId="{BD6764A1-E665-4C0B-B8EF-7EEF930D57F9}" type="pres">
      <dgm:prSet presAssocID="{79FDADAE-3F94-4468-BCD4-6E4B80629700}" presName="node" presStyleLbl="node1" presStyleIdx="4" presStyleCnt="6">
        <dgm:presLayoutVars>
          <dgm:bulletEnabled val="1"/>
        </dgm:presLayoutVars>
      </dgm:prSet>
      <dgm:spPr>
        <a:prstGeom prst="ellipse">
          <a:avLst/>
        </a:prstGeom>
      </dgm:spPr>
    </dgm:pt>
    <dgm:pt modelId="{AED1FDDF-A83F-4E83-9A07-31CAF67EB98B}" type="pres">
      <dgm:prSet presAssocID="{128AA762-54B1-4B2F-8B68-E5AB1BD6204E}" presName="parTrans" presStyleLbl="sibTrans2D1" presStyleIdx="5" presStyleCnt="6" custAng="10821886"/>
      <dgm:spPr>
        <a:prstGeom prst="rightArrow">
          <a:avLst/>
        </a:prstGeom>
      </dgm:spPr>
    </dgm:pt>
    <dgm:pt modelId="{E0E6221D-EEAD-4F52-B584-341C2869B174}" type="pres">
      <dgm:prSet presAssocID="{128AA762-54B1-4B2F-8B68-E5AB1BD6204E}" presName="connectorText" presStyleLbl="sibTrans2D1" presStyleIdx="5" presStyleCnt="6"/>
      <dgm:spPr/>
    </dgm:pt>
    <dgm:pt modelId="{289D259A-B2B7-484E-A0FC-651B53F6200B}" type="pres">
      <dgm:prSet presAssocID="{5E31369C-0C25-44BD-AE16-199FEE896773}" presName="node" presStyleLbl="node1" presStyleIdx="5" presStyleCnt="6">
        <dgm:presLayoutVars>
          <dgm:bulletEnabled val="1"/>
        </dgm:presLayoutVars>
      </dgm:prSet>
      <dgm:spPr>
        <a:prstGeom prst="ellipse">
          <a:avLst/>
        </a:prstGeom>
      </dgm:spPr>
    </dgm:pt>
  </dgm:ptLst>
  <dgm:cxnLst>
    <dgm:cxn modelId="{A727D20B-917B-4FAC-8B57-D40A51BB6013}" type="presOf" srcId="{F750C47B-B994-425A-BF6F-FAD955F2D814}" destId="{1AAAE23D-C5FE-4CB7-BF91-2EEE1D350FD3}" srcOrd="1" destOrd="0" presId="urn:microsoft.com/office/officeart/2005/8/layout/radial5"/>
    <dgm:cxn modelId="{6F408336-8F34-4E54-B638-8F77C1BDCE00}" srcId="{8A5438B9-D473-42A0-9CBF-A66BEB175F52}" destId="{5E31369C-0C25-44BD-AE16-199FEE896773}" srcOrd="5" destOrd="0" parTransId="{128AA762-54B1-4B2F-8B68-E5AB1BD6204E}" sibTransId="{9AB2C35F-6C2F-4273-83C0-28DAF981D3BF}"/>
    <dgm:cxn modelId="{5341E55D-196F-4AC2-BE93-3E2EE73E484B}" type="presOf" srcId="{128AA762-54B1-4B2F-8B68-E5AB1BD6204E}" destId="{AED1FDDF-A83F-4E83-9A07-31CAF67EB98B}" srcOrd="0" destOrd="0" presId="urn:microsoft.com/office/officeart/2005/8/layout/radial5"/>
    <dgm:cxn modelId="{EB4F3B5F-9945-4D90-9740-65713837AEE5}" type="presOf" srcId="{C799DB79-938B-409B-ACF7-08D69EE60350}" destId="{64366E99-74A8-4694-BB23-BE45219F7FC9}" srcOrd="0" destOrd="0" presId="urn:microsoft.com/office/officeart/2005/8/layout/radial5"/>
    <dgm:cxn modelId="{AF5D0460-BCA0-49EB-84CE-0BA2144606FA}" srcId="{601A5FFF-3A76-422C-BE44-83B5B12C13F4}" destId="{8A5438B9-D473-42A0-9CBF-A66BEB175F52}" srcOrd="0" destOrd="0" parTransId="{9853E7B9-52EF-41AB-BB58-E20A092FAE7E}" sibTransId="{2F9308A9-C809-408C-924D-9C3C6047CA58}"/>
    <dgm:cxn modelId="{BD1FC844-FFED-471A-AA5C-3387C4A397BA}" type="presOf" srcId="{CE86489C-3E7D-41F8-975E-13791697D898}" destId="{D4812FE8-270E-4358-A4D1-A22C1A4F3E8F}" srcOrd="1" destOrd="0" presId="urn:microsoft.com/office/officeart/2005/8/layout/radial5"/>
    <dgm:cxn modelId="{B2479E6A-5178-4ED3-BC4C-882EFF313E9F}" type="presOf" srcId="{C799DB79-938B-409B-ACF7-08D69EE60350}" destId="{FC106956-ACC1-40E2-AEB5-B8EFD3D0A500}" srcOrd="1" destOrd="0" presId="urn:microsoft.com/office/officeart/2005/8/layout/radial5"/>
    <dgm:cxn modelId="{405DA27A-B072-4C79-8D65-0837CF3CFF4B}" type="presOf" srcId="{8A5438B9-D473-42A0-9CBF-A66BEB175F52}" destId="{3A739B1B-0871-40B2-9DA9-F3EBB2A139FF}" srcOrd="0" destOrd="0" presId="urn:microsoft.com/office/officeart/2005/8/layout/radial5"/>
    <dgm:cxn modelId="{D7A6AA7B-BE34-4C33-810A-739F167FF317}" type="presOf" srcId="{96D876A5-26D1-4F50-A691-40BB15CA2CEE}" destId="{E55DB8FE-AFCD-4503-86A7-EB5B0DCF011F}" srcOrd="0" destOrd="0" presId="urn:microsoft.com/office/officeart/2005/8/layout/radial5"/>
    <dgm:cxn modelId="{38DBFA81-33D8-49D4-8C1C-33CE243DA99E}" type="presOf" srcId="{601A5FFF-3A76-422C-BE44-83B5B12C13F4}" destId="{93702A33-DA5E-4D39-87B4-6AE993A352D6}" srcOrd="0" destOrd="0" presId="urn:microsoft.com/office/officeart/2005/8/layout/radial5"/>
    <dgm:cxn modelId="{1D9F4083-20D2-4E66-8085-170AA6E18A6F}" type="presOf" srcId="{CEA8978F-7A2A-4CD3-9E70-8666E572AC37}" destId="{4E300943-9D46-4E22-8E32-1641967E977B}" srcOrd="0" destOrd="0" presId="urn:microsoft.com/office/officeart/2005/8/layout/radial5"/>
    <dgm:cxn modelId="{1A289983-C8AD-451E-8E28-B0D098A19D2E}" type="presOf" srcId="{96D876A5-26D1-4F50-A691-40BB15CA2CEE}" destId="{98E53223-43E4-4356-8A8E-B69D4C9AA14B}" srcOrd="1" destOrd="0" presId="urn:microsoft.com/office/officeart/2005/8/layout/radial5"/>
    <dgm:cxn modelId="{1DC99E84-CA2E-4A8B-A35D-6C5DD40CB085}" type="presOf" srcId="{E0546A29-2485-4C96-908B-496C652A240D}" destId="{7EBAB755-A0F2-4FED-80CA-573954105DB3}" srcOrd="0" destOrd="0" presId="urn:microsoft.com/office/officeart/2005/8/layout/radial5"/>
    <dgm:cxn modelId="{4368A084-1694-4C1B-BF7B-65A9AFE3BB87}" srcId="{8A5438B9-D473-42A0-9CBF-A66BEB175F52}" destId="{4126803F-5E32-4E2B-88EA-B950D0AAE794}" srcOrd="1" destOrd="0" parTransId="{CE86489C-3E7D-41F8-975E-13791697D898}" sibTransId="{3F46037F-FC41-4616-9600-CA5B6AD77C16}"/>
    <dgm:cxn modelId="{83ED748A-287D-4971-825B-B20C757B7A9D}" srcId="{8A5438B9-D473-42A0-9CBF-A66BEB175F52}" destId="{79FDADAE-3F94-4468-BCD4-6E4B80629700}" srcOrd="4" destOrd="0" parTransId="{C799DB79-938B-409B-ACF7-08D69EE60350}" sibTransId="{49C70DF7-D99D-4156-89D7-320F2CD9BC2F}"/>
    <dgm:cxn modelId="{29669B8E-DBA2-4EA1-8714-98DA6F7B92C3}" type="presOf" srcId="{8F2FBBAA-91E5-4057-B4FD-7F7D66479A96}" destId="{D89E516E-B614-43A4-980E-C1049A966BF8}" srcOrd="0" destOrd="0" presId="urn:microsoft.com/office/officeart/2005/8/layout/radial5"/>
    <dgm:cxn modelId="{B5F1548F-EC76-45F5-A25C-0C1056FAF9C5}" type="presOf" srcId="{B26D90F9-3522-4069-8DC9-94F94C238768}" destId="{3DD1A468-2C8F-46AD-9DDA-7D1B17DAC464}" srcOrd="0" destOrd="0" presId="urn:microsoft.com/office/officeart/2005/8/layout/radial5"/>
    <dgm:cxn modelId="{D0C2B798-ADA0-43D5-BC3F-ADF983A46F09}" type="presOf" srcId="{F750C47B-B994-425A-BF6F-FAD955F2D814}" destId="{AED8D1C0-D64F-4F8F-AB29-2FA3EAD27F02}" srcOrd="0" destOrd="0" presId="urn:microsoft.com/office/officeart/2005/8/layout/radial5"/>
    <dgm:cxn modelId="{74DB42A9-FCED-402B-B734-0E358B6AA10D}" type="presOf" srcId="{128AA762-54B1-4B2F-8B68-E5AB1BD6204E}" destId="{E0E6221D-EEAD-4F52-B584-341C2869B174}" srcOrd="1" destOrd="0" presId="urn:microsoft.com/office/officeart/2005/8/layout/radial5"/>
    <dgm:cxn modelId="{E76DA2AE-9867-4FE9-A2C7-B4DE745615C6}" srcId="{8A5438B9-D473-42A0-9CBF-A66BEB175F52}" destId="{8F2FBBAA-91E5-4057-B4FD-7F7D66479A96}" srcOrd="0" destOrd="0" parTransId="{96D876A5-26D1-4F50-A691-40BB15CA2CEE}" sibTransId="{8AA01AA1-EB9E-4D37-9C34-316929BC07BB}"/>
    <dgm:cxn modelId="{416322C5-52AA-4ACE-8318-335D33D6F8E1}" srcId="{8A5438B9-D473-42A0-9CBF-A66BEB175F52}" destId="{E0546A29-2485-4C96-908B-496C652A240D}" srcOrd="2" destOrd="0" parTransId="{F750C47B-B994-425A-BF6F-FAD955F2D814}" sibTransId="{959D4689-F86F-4F04-9A3B-2B5C61EE22BE}"/>
    <dgm:cxn modelId="{A99009CC-D606-40B9-B8C5-F47D1F786D39}" type="presOf" srcId="{B26D90F9-3522-4069-8DC9-94F94C238768}" destId="{FDF919DF-79CB-4CA2-AA1C-EFC8D682864C}" srcOrd="1" destOrd="0" presId="urn:microsoft.com/office/officeart/2005/8/layout/radial5"/>
    <dgm:cxn modelId="{53D111CE-25C6-4722-9420-E15E4214BE53}" type="presOf" srcId="{79FDADAE-3F94-4468-BCD4-6E4B80629700}" destId="{BD6764A1-E665-4C0B-B8EF-7EEF930D57F9}" srcOrd="0" destOrd="0" presId="urn:microsoft.com/office/officeart/2005/8/layout/radial5"/>
    <dgm:cxn modelId="{AB05EBCF-5983-409D-A369-C48E50009EBE}" type="presOf" srcId="{5E31369C-0C25-44BD-AE16-199FEE896773}" destId="{289D259A-B2B7-484E-A0FC-651B53F6200B}" srcOrd="0" destOrd="0" presId="urn:microsoft.com/office/officeart/2005/8/layout/radial5"/>
    <dgm:cxn modelId="{F7F80BD3-6EE9-4180-9D88-D8D81F2CC0EA}" srcId="{8A5438B9-D473-42A0-9CBF-A66BEB175F52}" destId="{CEA8978F-7A2A-4CD3-9E70-8666E572AC37}" srcOrd="3" destOrd="0" parTransId="{B26D90F9-3522-4069-8DC9-94F94C238768}" sibTransId="{37ACD3E7-B986-434A-ADF4-E45047D5D0DE}"/>
    <dgm:cxn modelId="{763A5CD3-B365-42C3-A3A2-66658055FCE5}" type="presOf" srcId="{4126803F-5E32-4E2B-88EA-B950D0AAE794}" destId="{43684449-7EDF-4C39-8127-11F655EBB1AD}" srcOrd="0" destOrd="0" presId="urn:microsoft.com/office/officeart/2005/8/layout/radial5"/>
    <dgm:cxn modelId="{56C8F2FD-2C36-423B-AB37-68AE12DEF096}" type="presOf" srcId="{CE86489C-3E7D-41F8-975E-13791697D898}" destId="{5A0A6F0A-C0BB-48F3-B2F0-CD5F7DAA374D}" srcOrd="0" destOrd="0" presId="urn:microsoft.com/office/officeart/2005/8/layout/radial5"/>
    <dgm:cxn modelId="{DA375FA0-91DC-4651-84A6-D509CA23D3B9}" type="presParOf" srcId="{93702A33-DA5E-4D39-87B4-6AE993A352D6}" destId="{3A739B1B-0871-40B2-9DA9-F3EBB2A139FF}" srcOrd="0" destOrd="0" presId="urn:microsoft.com/office/officeart/2005/8/layout/radial5"/>
    <dgm:cxn modelId="{B8C0D8EF-AE6B-4EA0-BC3E-0B99B0417797}" type="presParOf" srcId="{93702A33-DA5E-4D39-87B4-6AE993A352D6}" destId="{E55DB8FE-AFCD-4503-86A7-EB5B0DCF011F}" srcOrd="1" destOrd="0" presId="urn:microsoft.com/office/officeart/2005/8/layout/radial5"/>
    <dgm:cxn modelId="{4284E983-66D5-478C-A6D7-BE2AAA36C584}" type="presParOf" srcId="{E55DB8FE-AFCD-4503-86A7-EB5B0DCF011F}" destId="{98E53223-43E4-4356-8A8E-B69D4C9AA14B}" srcOrd="0" destOrd="0" presId="urn:microsoft.com/office/officeart/2005/8/layout/radial5"/>
    <dgm:cxn modelId="{BD8B8AA7-CE30-4FB1-B0B5-B2FF8EC700BE}" type="presParOf" srcId="{93702A33-DA5E-4D39-87B4-6AE993A352D6}" destId="{D89E516E-B614-43A4-980E-C1049A966BF8}" srcOrd="2" destOrd="0" presId="urn:microsoft.com/office/officeart/2005/8/layout/radial5"/>
    <dgm:cxn modelId="{EC2CC39E-C7FC-4509-99F4-A60EFA734F0D}" type="presParOf" srcId="{93702A33-DA5E-4D39-87B4-6AE993A352D6}" destId="{5A0A6F0A-C0BB-48F3-B2F0-CD5F7DAA374D}" srcOrd="3" destOrd="0" presId="urn:microsoft.com/office/officeart/2005/8/layout/radial5"/>
    <dgm:cxn modelId="{C50EA1CE-4E5A-4A72-9AA0-DB16635342BE}" type="presParOf" srcId="{5A0A6F0A-C0BB-48F3-B2F0-CD5F7DAA374D}" destId="{D4812FE8-270E-4358-A4D1-A22C1A4F3E8F}" srcOrd="0" destOrd="0" presId="urn:microsoft.com/office/officeart/2005/8/layout/radial5"/>
    <dgm:cxn modelId="{C7BB3160-12AE-4403-885E-9847042DB698}" type="presParOf" srcId="{93702A33-DA5E-4D39-87B4-6AE993A352D6}" destId="{43684449-7EDF-4C39-8127-11F655EBB1AD}" srcOrd="4" destOrd="0" presId="urn:microsoft.com/office/officeart/2005/8/layout/radial5"/>
    <dgm:cxn modelId="{4AF405A1-480C-4455-94A8-F43BC95B6AE1}" type="presParOf" srcId="{93702A33-DA5E-4D39-87B4-6AE993A352D6}" destId="{AED8D1C0-D64F-4F8F-AB29-2FA3EAD27F02}" srcOrd="5" destOrd="0" presId="urn:microsoft.com/office/officeart/2005/8/layout/radial5"/>
    <dgm:cxn modelId="{1E6A65FA-A56C-4700-A322-8EBA60BF4EC6}" type="presParOf" srcId="{AED8D1C0-D64F-4F8F-AB29-2FA3EAD27F02}" destId="{1AAAE23D-C5FE-4CB7-BF91-2EEE1D350FD3}" srcOrd="0" destOrd="0" presId="urn:microsoft.com/office/officeart/2005/8/layout/radial5"/>
    <dgm:cxn modelId="{D9E0E286-60BE-4062-9B2A-520358216F25}" type="presParOf" srcId="{93702A33-DA5E-4D39-87B4-6AE993A352D6}" destId="{7EBAB755-A0F2-4FED-80CA-573954105DB3}" srcOrd="6" destOrd="0" presId="urn:microsoft.com/office/officeart/2005/8/layout/radial5"/>
    <dgm:cxn modelId="{7E0848AD-BB4D-4C94-B03C-63CAA0549959}" type="presParOf" srcId="{93702A33-DA5E-4D39-87B4-6AE993A352D6}" destId="{3DD1A468-2C8F-46AD-9DDA-7D1B17DAC464}" srcOrd="7" destOrd="0" presId="urn:microsoft.com/office/officeart/2005/8/layout/radial5"/>
    <dgm:cxn modelId="{90E2C480-C72D-4F9D-9D16-E783668029F3}" type="presParOf" srcId="{3DD1A468-2C8F-46AD-9DDA-7D1B17DAC464}" destId="{FDF919DF-79CB-4CA2-AA1C-EFC8D682864C}" srcOrd="0" destOrd="0" presId="urn:microsoft.com/office/officeart/2005/8/layout/radial5"/>
    <dgm:cxn modelId="{CEBB15F4-08E2-4FD6-B83E-3CC70FF8ACB4}" type="presParOf" srcId="{93702A33-DA5E-4D39-87B4-6AE993A352D6}" destId="{4E300943-9D46-4E22-8E32-1641967E977B}" srcOrd="8" destOrd="0" presId="urn:microsoft.com/office/officeart/2005/8/layout/radial5"/>
    <dgm:cxn modelId="{D9866578-B035-4AF1-8D4E-417FBF868264}" type="presParOf" srcId="{93702A33-DA5E-4D39-87B4-6AE993A352D6}" destId="{64366E99-74A8-4694-BB23-BE45219F7FC9}" srcOrd="9" destOrd="0" presId="urn:microsoft.com/office/officeart/2005/8/layout/radial5"/>
    <dgm:cxn modelId="{4AACCA0B-20CC-4DB9-AEAC-159D323E85CE}" type="presParOf" srcId="{64366E99-74A8-4694-BB23-BE45219F7FC9}" destId="{FC106956-ACC1-40E2-AEB5-B8EFD3D0A500}" srcOrd="0" destOrd="0" presId="urn:microsoft.com/office/officeart/2005/8/layout/radial5"/>
    <dgm:cxn modelId="{654D9DF3-A021-47E7-AA16-C7391A4B3C0F}" type="presParOf" srcId="{93702A33-DA5E-4D39-87B4-6AE993A352D6}" destId="{BD6764A1-E665-4C0B-B8EF-7EEF930D57F9}" srcOrd="10" destOrd="0" presId="urn:microsoft.com/office/officeart/2005/8/layout/radial5"/>
    <dgm:cxn modelId="{924831E0-2DC2-445C-B833-ACEE2B8BFCEE}" type="presParOf" srcId="{93702A33-DA5E-4D39-87B4-6AE993A352D6}" destId="{AED1FDDF-A83F-4E83-9A07-31CAF67EB98B}" srcOrd="11" destOrd="0" presId="urn:microsoft.com/office/officeart/2005/8/layout/radial5"/>
    <dgm:cxn modelId="{A9CD139E-B6D5-4DD8-A5D1-F3F5B48CA246}" type="presParOf" srcId="{AED1FDDF-A83F-4E83-9A07-31CAF67EB98B}" destId="{E0E6221D-EEAD-4F52-B584-341C2869B174}" srcOrd="0" destOrd="0" presId="urn:microsoft.com/office/officeart/2005/8/layout/radial5"/>
    <dgm:cxn modelId="{913F4E35-DC94-4355-B5CD-D0E6CA533AE5}" type="presParOf" srcId="{93702A33-DA5E-4D39-87B4-6AE993A352D6}" destId="{289D259A-B2B7-484E-A0FC-651B53F6200B}" srcOrd="12" destOrd="0" presId="urn:microsoft.com/office/officeart/2005/8/layout/radial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75E7D3B3-4E75-4467-A420-8A7F71FFAC10}"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3612D5B8-82D7-4869-B42E-1D486C176B6F}">
      <dgm:prSet phldrT="[Text]" custT="1"/>
      <dgm:spPr>
        <a:xfrm>
          <a:off x="1165906" y="859657"/>
          <a:ext cx="1120046" cy="1038552"/>
        </a:xfrm>
        <a:prstGeom prst="ellipse">
          <a:avLst/>
        </a:prstGeom>
        <a:solidFill>
          <a:srgbClr val="34B555"/>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000" dirty="0">
              <a:solidFill>
                <a:sysClr val="window" lastClr="FFFFFF"/>
              </a:solidFill>
              <a:latin typeface="Arial" panose="020B0604020202020204" pitchFamily="34" charset="0"/>
              <a:ea typeface="+mn-ea"/>
              <a:cs typeface="Arial" panose="020B0604020202020204" pitchFamily="34" charset="0"/>
            </a:rPr>
            <a:t>Flexibly and innovatively - no unreasonable restrictions</a:t>
          </a:r>
        </a:p>
      </dgm:t>
    </dgm:pt>
    <dgm:pt modelId="{D9D53C5C-9A28-4620-803A-DDE66854C40B}" type="parTrans" cxnId="{A5483396-5368-4F3E-AFDC-B746AD888EF6}">
      <dgm:prSet/>
      <dgm:spPr/>
      <dgm:t>
        <a:bodyPr/>
        <a:lstStyle/>
        <a:p>
          <a:endParaRPr lang="en-GB" sz="800">
            <a:solidFill>
              <a:sysClr val="windowText" lastClr="000000"/>
            </a:solidFill>
          </a:endParaRPr>
        </a:p>
      </dgm:t>
    </dgm:pt>
    <dgm:pt modelId="{68F16FE1-80EC-43C4-9EEC-FC4A620EF27C}" type="sibTrans" cxnId="{A5483396-5368-4F3E-AFDC-B746AD888EF6}">
      <dgm:prSet/>
      <dgm:spPr/>
      <dgm:t>
        <a:bodyPr/>
        <a:lstStyle/>
        <a:p>
          <a:endParaRPr lang="en-GB" sz="800">
            <a:solidFill>
              <a:sysClr val="windowText" lastClr="000000"/>
            </a:solidFill>
          </a:endParaRPr>
        </a:p>
      </dgm:t>
    </dgm:pt>
    <dgm:pt modelId="{7DD47943-6D64-402A-B8AA-9B6BE8A25439}">
      <dgm:prSet phldrT="[Text]" custT="1"/>
      <dgm:spPr>
        <a:xfrm>
          <a:off x="826849" y="-31309"/>
          <a:ext cx="866379" cy="693103"/>
        </a:xfrm>
        <a:prstGeom prst="roundRect">
          <a:avLst>
            <a:gd name="adj" fmla="val 10000"/>
          </a:avLst>
        </a:prstGeom>
        <a:solidFill>
          <a:srgbClr val="34B555"/>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000" dirty="0">
              <a:solidFill>
                <a:sysClr val="window" lastClr="FFFFFF"/>
              </a:solidFill>
              <a:latin typeface="Arial" panose="020B0604020202020204" pitchFamily="34" charset="0"/>
              <a:ea typeface="+mn-ea"/>
              <a:cs typeface="Arial" panose="020B0604020202020204" pitchFamily="34" charset="0"/>
            </a:rPr>
            <a:t>Care and support from their local authority</a:t>
          </a:r>
        </a:p>
      </dgm:t>
    </dgm:pt>
    <dgm:pt modelId="{FF7BE21D-9186-4B6A-9E1B-26E32FCE3FEB}" type="parTrans" cxnId="{F0E5A741-59FA-44B6-A049-5C11F655B19E}">
      <dgm:prSet/>
      <dgm:spPr>
        <a:xfrm rot="14780810">
          <a:off x="1071261" y="500635"/>
          <a:ext cx="601028" cy="259913"/>
        </a:xfrm>
        <a:prstGeom prst="leftArrow">
          <a:avLst>
            <a:gd name="adj1" fmla="val 60000"/>
            <a:gd name="adj2" fmla="val 50000"/>
          </a:avLst>
        </a:prstGeom>
        <a:solidFill>
          <a:srgbClr val="80DA98"/>
        </a:solidFill>
        <a:ln>
          <a:noFill/>
        </a:ln>
        <a:effectLst/>
      </dgm:spPr>
      <dgm:t>
        <a:bodyPr/>
        <a:lstStyle/>
        <a:p>
          <a:endParaRPr lang="en-GB" sz="800">
            <a:solidFill>
              <a:sysClr val="windowText" lastClr="000000"/>
            </a:solidFill>
          </a:endParaRPr>
        </a:p>
      </dgm:t>
    </dgm:pt>
    <dgm:pt modelId="{FDA88A03-4E01-4599-AE7E-6B12C6F4EB27}" type="sibTrans" cxnId="{F0E5A741-59FA-44B6-A049-5C11F655B19E}">
      <dgm:prSet/>
      <dgm:spPr/>
      <dgm:t>
        <a:bodyPr/>
        <a:lstStyle/>
        <a:p>
          <a:endParaRPr lang="en-GB" sz="800">
            <a:solidFill>
              <a:sysClr val="windowText" lastClr="000000"/>
            </a:solidFill>
          </a:endParaRPr>
        </a:p>
      </dgm:t>
    </dgm:pt>
    <dgm:pt modelId="{4059F69B-96DC-4734-B097-49BE070519F6}">
      <dgm:prSet phldrT="[Text]" custT="1"/>
      <dgm:spPr>
        <a:xfrm>
          <a:off x="1848256" y="-31309"/>
          <a:ext cx="866379" cy="693103"/>
        </a:xfrm>
        <a:prstGeom prst="roundRect">
          <a:avLst>
            <a:gd name="adj" fmla="val 10000"/>
          </a:avLst>
        </a:prstGeom>
        <a:solidFill>
          <a:srgbClr val="34B555"/>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000" dirty="0">
              <a:solidFill>
                <a:sysClr val="window" lastClr="FFFFFF"/>
              </a:solidFill>
              <a:latin typeface="Arial" panose="020B0604020202020204" pitchFamily="34" charset="0"/>
              <a:ea typeface="+mn-ea"/>
              <a:cs typeface="Arial" panose="020B0604020202020204" pitchFamily="34" charset="0"/>
            </a:rPr>
            <a:t>Paying family members</a:t>
          </a:r>
        </a:p>
      </dgm:t>
    </dgm:pt>
    <dgm:pt modelId="{E3D604D4-9998-46E6-B686-DDD500652062}" type="parTrans" cxnId="{2549858C-0BD6-4136-AB74-D153862F8A51}">
      <dgm:prSet/>
      <dgm:spPr>
        <a:xfrm rot="17854559">
          <a:off x="1771747" y="467051"/>
          <a:ext cx="635754" cy="259913"/>
        </a:xfrm>
        <a:prstGeom prst="leftArrow">
          <a:avLst>
            <a:gd name="adj1" fmla="val 60000"/>
            <a:gd name="adj2" fmla="val 50000"/>
          </a:avLst>
        </a:prstGeom>
        <a:solidFill>
          <a:srgbClr val="80DA98"/>
        </a:solidFill>
        <a:ln>
          <a:noFill/>
        </a:ln>
        <a:effectLst/>
      </dgm:spPr>
      <dgm:t>
        <a:bodyPr/>
        <a:lstStyle/>
        <a:p>
          <a:endParaRPr lang="en-GB" sz="800">
            <a:solidFill>
              <a:sysClr val="windowText" lastClr="000000"/>
            </a:solidFill>
          </a:endParaRPr>
        </a:p>
      </dgm:t>
    </dgm:pt>
    <dgm:pt modelId="{551AD1D8-CDDC-48D6-AEDB-20E62045626A}" type="sibTrans" cxnId="{2549858C-0BD6-4136-AB74-D153862F8A51}">
      <dgm:prSet/>
      <dgm:spPr/>
      <dgm:t>
        <a:bodyPr/>
        <a:lstStyle/>
        <a:p>
          <a:endParaRPr lang="en-GB" sz="800">
            <a:solidFill>
              <a:sysClr val="windowText" lastClr="000000"/>
            </a:solidFill>
          </a:endParaRPr>
        </a:p>
      </dgm:t>
    </dgm:pt>
    <dgm:pt modelId="{1EE324DC-4801-4460-B644-084C2870C8B1}">
      <dgm:prSet phldrT="[Text]" custT="1"/>
      <dgm:spPr>
        <a:xfrm>
          <a:off x="123477" y="771045"/>
          <a:ext cx="866379" cy="693103"/>
        </a:xfrm>
        <a:prstGeom prst="roundRect">
          <a:avLst>
            <a:gd name="adj" fmla="val 10000"/>
          </a:avLst>
        </a:prstGeom>
        <a:solidFill>
          <a:srgbClr val="34B555"/>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000" dirty="0">
              <a:solidFill>
                <a:sysClr val="window" lastClr="FFFFFF"/>
              </a:solidFill>
              <a:latin typeface="Arial" panose="020B0604020202020204" pitchFamily="34" charset="0"/>
              <a:ea typeface="+mn-ea"/>
              <a:cs typeface="Arial" panose="020B0604020202020204" pitchFamily="34" charset="0"/>
            </a:rPr>
            <a:t>Long-term residential settings</a:t>
          </a:r>
        </a:p>
      </dgm:t>
    </dgm:pt>
    <dgm:pt modelId="{7AB71283-13AE-4B88-9F08-FF5AE0E19ACD}" type="parTrans" cxnId="{88C8F9B7-7002-403F-A977-D627A4E92313}">
      <dgm:prSet/>
      <dgm:spPr>
        <a:xfrm rot="11555928">
          <a:off x="590682" y="1038798"/>
          <a:ext cx="605034" cy="259913"/>
        </a:xfrm>
        <a:prstGeom prst="leftArrow">
          <a:avLst>
            <a:gd name="adj1" fmla="val 60000"/>
            <a:gd name="adj2" fmla="val 50000"/>
          </a:avLst>
        </a:prstGeom>
        <a:solidFill>
          <a:srgbClr val="80DA98"/>
        </a:solidFill>
        <a:ln>
          <a:noFill/>
        </a:ln>
        <a:effectLst/>
      </dgm:spPr>
      <dgm:t>
        <a:bodyPr/>
        <a:lstStyle/>
        <a:p>
          <a:endParaRPr lang="en-GB" sz="800">
            <a:solidFill>
              <a:sysClr val="windowText" lastClr="000000"/>
            </a:solidFill>
          </a:endParaRPr>
        </a:p>
      </dgm:t>
    </dgm:pt>
    <dgm:pt modelId="{A0D9FBE9-D61E-431C-BACB-2F300C277F19}" type="sibTrans" cxnId="{88C8F9B7-7002-403F-A977-D627A4E92313}">
      <dgm:prSet/>
      <dgm:spPr/>
      <dgm:t>
        <a:bodyPr/>
        <a:lstStyle/>
        <a:p>
          <a:endParaRPr lang="en-GB" sz="800">
            <a:solidFill>
              <a:sysClr val="windowText" lastClr="000000"/>
            </a:solidFill>
          </a:endParaRPr>
        </a:p>
      </dgm:t>
    </dgm:pt>
    <dgm:pt modelId="{AA9F6C97-1A6E-4C42-B54E-345AED673663}">
      <dgm:prSet phldrT="[Text]" custT="1"/>
      <dgm:spPr>
        <a:xfrm>
          <a:off x="2518975" y="817452"/>
          <a:ext cx="866379" cy="693103"/>
        </a:xfrm>
        <a:prstGeom prst="roundRect">
          <a:avLst>
            <a:gd name="adj" fmla="val 10000"/>
          </a:avLst>
        </a:prstGeom>
        <a:solidFill>
          <a:srgbClr val="34B555"/>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000" dirty="0">
              <a:solidFill>
                <a:sysClr val="window" lastClr="FFFFFF"/>
              </a:solidFill>
              <a:latin typeface="Arial" panose="020B0604020202020204" pitchFamily="34" charset="0"/>
              <a:ea typeface="+mn-ea"/>
              <a:cs typeface="Arial" panose="020B0604020202020204" pitchFamily="34" charset="0"/>
            </a:rPr>
            <a:t>Becoming an employer</a:t>
          </a:r>
        </a:p>
      </dgm:t>
    </dgm:pt>
    <dgm:pt modelId="{5FB2135D-6DF9-4709-B13D-CD05E4EB6D60}" type="parTrans" cxnId="{8321C5D4-0FC0-4B11-82F6-7070C7E31C9E}">
      <dgm:prSet/>
      <dgm:spPr>
        <a:xfrm rot="21003507">
          <a:off x="2274807" y="1090028"/>
          <a:ext cx="648517" cy="259913"/>
        </a:xfrm>
        <a:prstGeom prst="leftArrow">
          <a:avLst>
            <a:gd name="adj1" fmla="val 60000"/>
            <a:gd name="adj2" fmla="val 50000"/>
          </a:avLst>
        </a:prstGeom>
        <a:solidFill>
          <a:srgbClr val="80DA98"/>
        </a:solidFill>
        <a:ln>
          <a:noFill/>
        </a:ln>
        <a:effectLst/>
      </dgm:spPr>
      <dgm:t>
        <a:bodyPr/>
        <a:lstStyle/>
        <a:p>
          <a:endParaRPr lang="en-GB" sz="800">
            <a:solidFill>
              <a:sysClr val="windowText" lastClr="000000"/>
            </a:solidFill>
          </a:endParaRPr>
        </a:p>
      </dgm:t>
    </dgm:pt>
    <dgm:pt modelId="{651CBF12-2431-4364-B016-A3E17DBADE2A}" type="sibTrans" cxnId="{8321C5D4-0FC0-4B11-82F6-7070C7E31C9E}">
      <dgm:prSet/>
      <dgm:spPr/>
      <dgm:t>
        <a:bodyPr/>
        <a:lstStyle/>
        <a:p>
          <a:endParaRPr lang="en-GB" sz="800">
            <a:solidFill>
              <a:sysClr val="windowText" lastClr="000000"/>
            </a:solidFill>
          </a:endParaRPr>
        </a:p>
      </dgm:t>
    </dgm:pt>
    <dgm:pt modelId="{EB08FB28-1DFE-4E65-B333-C3F790FA3FEF}" type="pres">
      <dgm:prSet presAssocID="{75E7D3B3-4E75-4467-A420-8A7F71FFAC10}" presName="cycle" presStyleCnt="0">
        <dgm:presLayoutVars>
          <dgm:chMax val="1"/>
          <dgm:dir/>
          <dgm:animLvl val="ctr"/>
          <dgm:resizeHandles val="exact"/>
        </dgm:presLayoutVars>
      </dgm:prSet>
      <dgm:spPr/>
    </dgm:pt>
    <dgm:pt modelId="{EB54A498-EC1D-4F51-960F-C5BA530C4CCD}" type="pres">
      <dgm:prSet presAssocID="{3612D5B8-82D7-4869-B42E-1D486C176B6F}" presName="centerShape" presStyleLbl="node0" presStyleIdx="0" presStyleCnt="1" custScaleX="122815" custScaleY="113879"/>
      <dgm:spPr/>
    </dgm:pt>
    <dgm:pt modelId="{B435229B-3312-4325-B48A-F91C6659E0D4}" type="pres">
      <dgm:prSet presAssocID="{7AB71283-13AE-4B88-9F08-FF5AE0E19ACD}" presName="parTrans" presStyleLbl="bgSibTrans2D1" presStyleIdx="0" presStyleCnt="4" custLinFactNeighborX="6826" custLinFactNeighborY="-5705"/>
      <dgm:spPr/>
    </dgm:pt>
    <dgm:pt modelId="{0A049F60-622F-4DCA-B3C0-5BF5E2488E72}" type="pres">
      <dgm:prSet presAssocID="{1EE324DC-4801-4460-B644-084C2870C8B1}" presName="node" presStyleLbl="node1" presStyleIdx="0" presStyleCnt="4" custRadScaleRad="102084" custRadScaleInc="-5336">
        <dgm:presLayoutVars>
          <dgm:bulletEnabled val="1"/>
        </dgm:presLayoutVars>
      </dgm:prSet>
      <dgm:spPr/>
    </dgm:pt>
    <dgm:pt modelId="{AF309506-AF88-4D91-92D9-FCC9A3AA18EE}" type="pres">
      <dgm:prSet presAssocID="{FF7BE21D-9186-4B6A-9E1B-26E32FCE3FEB}" presName="parTrans" presStyleLbl="bgSibTrans2D1" presStyleIdx="1" presStyleCnt="4" custLinFactNeighborX="-1469" custLinFactNeighborY="15421"/>
      <dgm:spPr/>
    </dgm:pt>
    <dgm:pt modelId="{6E645DE2-2D1E-4501-A477-CD361EE17231}" type="pres">
      <dgm:prSet presAssocID="{7DD47943-6D64-402A-B8AA-9B6BE8A25439}" presName="node" presStyleLbl="node1" presStyleIdx="1" presStyleCnt="4" custRadScaleRad="101751" custRadScaleInc="4528">
        <dgm:presLayoutVars>
          <dgm:bulletEnabled val="1"/>
        </dgm:presLayoutVars>
      </dgm:prSet>
      <dgm:spPr/>
    </dgm:pt>
    <dgm:pt modelId="{3B26C7BB-7583-4788-98C9-623571C3E9B3}" type="pres">
      <dgm:prSet presAssocID="{E3D604D4-9998-46E6-B686-DDD500652062}" presName="parTrans" presStyleLbl="bgSibTrans2D1" presStyleIdx="2" presStyleCnt="4" custLinFactNeighborX="-7026"/>
      <dgm:spPr/>
    </dgm:pt>
    <dgm:pt modelId="{7E678C07-E2DA-4DAE-B744-720634C70C12}" type="pres">
      <dgm:prSet presAssocID="{4059F69B-96DC-4734-B097-49BE070519F6}" presName="node" presStyleLbl="node1" presStyleIdx="2" presStyleCnt="4" custRadScaleRad="107639" custRadScaleInc="2415">
        <dgm:presLayoutVars>
          <dgm:bulletEnabled val="1"/>
        </dgm:presLayoutVars>
      </dgm:prSet>
      <dgm:spPr/>
    </dgm:pt>
    <dgm:pt modelId="{D962A766-DBE4-4C22-9D87-932BB5953E0C}" type="pres">
      <dgm:prSet presAssocID="{5FB2135D-6DF9-4709-B13D-CD05E4EB6D60}" presName="parTrans" presStyleLbl="bgSibTrans2D1" presStyleIdx="3" presStyleCnt="4" custLinFactNeighborX="-5198"/>
      <dgm:spPr/>
    </dgm:pt>
    <dgm:pt modelId="{30040951-48A2-421C-A997-DDC30B7CBE35}" type="pres">
      <dgm:prSet presAssocID="{AA9F6C97-1A6E-4C42-B54E-345AED673663}" presName="node" presStyleLbl="node1" presStyleIdx="3" presStyleCnt="4" custRadScaleRad="106073" custRadScaleInc="11241">
        <dgm:presLayoutVars>
          <dgm:bulletEnabled val="1"/>
        </dgm:presLayoutVars>
      </dgm:prSet>
      <dgm:spPr/>
    </dgm:pt>
  </dgm:ptLst>
  <dgm:cxnLst>
    <dgm:cxn modelId="{A5A43503-B367-4C9C-B48C-E2E5A59E4974}" type="presOf" srcId="{5FB2135D-6DF9-4709-B13D-CD05E4EB6D60}" destId="{D962A766-DBE4-4C22-9D87-932BB5953E0C}" srcOrd="0" destOrd="0" presId="urn:microsoft.com/office/officeart/2005/8/layout/radial4"/>
    <dgm:cxn modelId="{9A7D5104-1C4B-4D08-BC2C-B7C5FF72FFE3}" type="presOf" srcId="{4059F69B-96DC-4734-B097-49BE070519F6}" destId="{7E678C07-E2DA-4DAE-B744-720634C70C12}" srcOrd="0" destOrd="0" presId="urn:microsoft.com/office/officeart/2005/8/layout/radial4"/>
    <dgm:cxn modelId="{8B18BC16-D3D4-40A7-8BE9-9CD99D971E66}" type="presOf" srcId="{7DD47943-6D64-402A-B8AA-9B6BE8A25439}" destId="{6E645DE2-2D1E-4501-A477-CD361EE17231}" srcOrd="0" destOrd="0" presId="urn:microsoft.com/office/officeart/2005/8/layout/radial4"/>
    <dgm:cxn modelId="{11F1515F-3204-4481-90D8-F551A049E00E}" type="presOf" srcId="{7AB71283-13AE-4B88-9F08-FF5AE0E19ACD}" destId="{B435229B-3312-4325-B48A-F91C6659E0D4}" srcOrd="0" destOrd="0" presId="urn:microsoft.com/office/officeart/2005/8/layout/radial4"/>
    <dgm:cxn modelId="{F0E5A741-59FA-44B6-A049-5C11F655B19E}" srcId="{3612D5B8-82D7-4869-B42E-1D486C176B6F}" destId="{7DD47943-6D64-402A-B8AA-9B6BE8A25439}" srcOrd="1" destOrd="0" parTransId="{FF7BE21D-9186-4B6A-9E1B-26E32FCE3FEB}" sibTransId="{FDA88A03-4E01-4599-AE7E-6B12C6F4EB27}"/>
    <dgm:cxn modelId="{4F71CD43-EE32-44CB-9B45-65B64FC63796}" type="presOf" srcId="{75E7D3B3-4E75-4467-A420-8A7F71FFAC10}" destId="{EB08FB28-1DFE-4E65-B333-C3F790FA3FEF}" srcOrd="0" destOrd="0" presId="urn:microsoft.com/office/officeart/2005/8/layout/radial4"/>
    <dgm:cxn modelId="{2549858C-0BD6-4136-AB74-D153862F8A51}" srcId="{3612D5B8-82D7-4869-B42E-1D486C176B6F}" destId="{4059F69B-96DC-4734-B097-49BE070519F6}" srcOrd="2" destOrd="0" parTransId="{E3D604D4-9998-46E6-B686-DDD500652062}" sibTransId="{551AD1D8-CDDC-48D6-AEDB-20E62045626A}"/>
    <dgm:cxn modelId="{B5271B93-683F-4DA4-A8B1-018D44DF7329}" type="presOf" srcId="{E3D604D4-9998-46E6-B686-DDD500652062}" destId="{3B26C7BB-7583-4788-98C9-623571C3E9B3}" srcOrd="0" destOrd="0" presId="urn:microsoft.com/office/officeart/2005/8/layout/radial4"/>
    <dgm:cxn modelId="{A5483396-5368-4F3E-AFDC-B746AD888EF6}" srcId="{75E7D3B3-4E75-4467-A420-8A7F71FFAC10}" destId="{3612D5B8-82D7-4869-B42E-1D486C176B6F}" srcOrd="0" destOrd="0" parTransId="{D9D53C5C-9A28-4620-803A-DDE66854C40B}" sibTransId="{68F16FE1-80EC-43C4-9EEC-FC4A620EF27C}"/>
    <dgm:cxn modelId="{EC572E9B-4FEF-4743-97EA-8F27729D3328}" type="presOf" srcId="{3612D5B8-82D7-4869-B42E-1D486C176B6F}" destId="{EB54A498-EC1D-4F51-960F-C5BA530C4CCD}" srcOrd="0" destOrd="0" presId="urn:microsoft.com/office/officeart/2005/8/layout/radial4"/>
    <dgm:cxn modelId="{38BB55A2-D58F-48B2-B0C7-BDA61B382BBC}" type="presOf" srcId="{AA9F6C97-1A6E-4C42-B54E-345AED673663}" destId="{30040951-48A2-421C-A997-DDC30B7CBE35}" srcOrd="0" destOrd="0" presId="urn:microsoft.com/office/officeart/2005/8/layout/radial4"/>
    <dgm:cxn modelId="{5BE45FB5-6327-482A-B345-FDACD3CA14F1}" type="presOf" srcId="{FF7BE21D-9186-4B6A-9E1B-26E32FCE3FEB}" destId="{AF309506-AF88-4D91-92D9-FCC9A3AA18EE}" srcOrd="0" destOrd="0" presId="urn:microsoft.com/office/officeart/2005/8/layout/radial4"/>
    <dgm:cxn modelId="{299106B7-4E7D-4EE6-B9F8-BFB646710324}" type="presOf" srcId="{1EE324DC-4801-4460-B644-084C2870C8B1}" destId="{0A049F60-622F-4DCA-B3C0-5BF5E2488E72}" srcOrd="0" destOrd="0" presId="urn:microsoft.com/office/officeart/2005/8/layout/radial4"/>
    <dgm:cxn modelId="{88C8F9B7-7002-403F-A977-D627A4E92313}" srcId="{3612D5B8-82D7-4869-B42E-1D486C176B6F}" destId="{1EE324DC-4801-4460-B644-084C2870C8B1}" srcOrd="0" destOrd="0" parTransId="{7AB71283-13AE-4B88-9F08-FF5AE0E19ACD}" sibTransId="{A0D9FBE9-D61E-431C-BACB-2F300C277F19}"/>
    <dgm:cxn modelId="{8321C5D4-0FC0-4B11-82F6-7070C7E31C9E}" srcId="{3612D5B8-82D7-4869-B42E-1D486C176B6F}" destId="{AA9F6C97-1A6E-4C42-B54E-345AED673663}" srcOrd="3" destOrd="0" parTransId="{5FB2135D-6DF9-4709-B13D-CD05E4EB6D60}" sibTransId="{651CBF12-2431-4364-B016-A3E17DBADE2A}"/>
    <dgm:cxn modelId="{48192173-5D62-4DED-B765-728F2430E7CC}" type="presParOf" srcId="{EB08FB28-1DFE-4E65-B333-C3F790FA3FEF}" destId="{EB54A498-EC1D-4F51-960F-C5BA530C4CCD}" srcOrd="0" destOrd="0" presId="urn:microsoft.com/office/officeart/2005/8/layout/radial4"/>
    <dgm:cxn modelId="{4D9D273C-5ECE-46BA-86AA-539540376A74}" type="presParOf" srcId="{EB08FB28-1DFE-4E65-B333-C3F790FA3FEF}" destId="{B435229B-3312-4325-B48A-F91C6659E0D4}" srcOrd="1" destOrd="0" presId="urn:microsoft.com/office/officeart/2005/8/layout/radial4"/>
    <dgm:cxn modelId="{1C7295E8-98AC-4058-AA66-0270D3945C6D}" type="presParOf" srcId="{EB08FB28-1DFE-4E65-B333-C3F790FA3FEF}" destId="{0A049F60-622F-4DCA-B3C0-5BF5E2488E72}" srcOrd="2" destOrd="0" presId="urn:microsoft.com/office/officeart/2005/8/layout/radial4"/>
    <dgm:cxn modelId="{C3A9B986-C3A3-47F4-90D9-15560EBE509A}" type="presParOf" srcId="{EB08FB28-1DFE-4E65-B333-C3F790FA3FEF}" destId="{AF309506-AF88-4D91-92D9-FCC9A3AA18EE}" srcOrd="3" destOrd="0" presId="urn:microsoft.com/office/officeart/2005/8/layout/radial4"/>
    <dgm:cxn modelId="{A511BD13-27C1-4D0D-84D1-50DF381F8714}" type="presParOf" srcId="{EB08FB28-1DFE-4E65-B333-C3F790FA3FEF}" destId="{6E645DE2-2D1E-4501-A477-CD361EE17231}" srcOrd="4" destOrd="0" presId="urn:microsoft.com/office/officeart/2005/8/layout/radial4"/>
    <dgm:cxn modelId="{956732CB-B40B-4A31-B250-EA7B56546A06}" type="presParOf" srcId="{EB08FB28-1DFE-4E65-B333-C3F790FA3FEF}" destId="{3B26C7BB-7583-4788-98C9-623571C3E9B3}" srcOrd="5" destOrd="0" presId="urn:microsoft.com/office/officeart/2005/8/layout/radial4"/>
    <dgm:cxn modelId="{2D73B2D1-C646-4F99-9BB4-CA82B19B0836}" type="presParOf" srcId="{EB08FB28-1DFE-4E65-B333-C3F790FA3FEF}" destId="{7E678C07-E2DA-4DAE-B744-720634C70C12}" srcOrd="6" destOrd="0" presId="urn:microsoft.com/office/officeart/2005/8/layout/radial4"/>
    <dgm:cxn modelId="{4C44EE79-66AE-49C8-8A9B-2EECDBCD65C8}" type="presParOf" srcId="{EB08FB28-1DFE-4E65-B333-C3F790FA3FEF}" destId="{D962A766-DBE4-4C22-9D87-932BB5953E0C}" srcOrd="7" destOrd="0" presId="urn:microsoft.com/office/officeart/2005/8/layout/radial4"/>
    <dgm:cxn modelId="{F22D7869-594E-4CDD-B362-A591884E1306}" type="presParOf" srcId="{EB08FB28-1DFE-4E65-B333-C3F790FA3FEF}" destId="{30040951-48A2-421C-A997-DDC30B7CBE35}" srcOrd="8" destOrd="0" presId="urn:microsoft.com/office/officeart/2005/8/layout/radial4"/>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2E9177F-F02B-4B9C-BE78-CCA77235E023}"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A34AA917-5F7C-44C6-9674-1EE3DA3D066A}">
      <dgm:prSet phldrT="[Text]" custT="1"/>
      <dgm:spPr/>
      <dgm:t>
        <a:bodyPr/>
        <a:lstStyle/>
        <a:p>
          <a:r>
            <a:rPr lang="en-GB" sz="1000" b="1">
              <a:latin typeface="Arial" panose="020B0604020202020204" pitchFamily="34" charset="0"/>
              <a:cs typeface="Arial" panose="020B0604020202020204" pitchFamily="34" charset="0"/>
            </a:rPr>
            <a:t>Outcomes focused assessment and planning</a:t>
          </a:r>
        </a:p>
      </dgm:t>
    </dgm:pt>
    <dgm:pt modelId="{A92ED37A-7C00-4FE5-BD18-EE943365DD92}" type="parTrans" cxnId="{4BF54F90-1FD0-4291-B973-09D3FE1DFD70}">
      <dgm:prSet/>
      <dgm:spPr/>
      <dgm:t>
        <a:bodyPr/>
        <a:lstStyle/>
        <a:p>
          <a:endParaRPr lang="en-GB" sz="1000" b="1"/>
        </a:p>
      </dgm:t>
    </dgm:pt>
    <dgm:pt modelId="{BADD0FA3-271B-47B5-B3CD-53C38ED9B96A}" type="sibTrans" cxnId="{4BF54F90-1FD0-4291-B973-09D3FE1DFD70}">
      <dgm:prSet/>
      <dgm:spPr/>
      <dgm:t>
        <a:bodyPr/>
        <a:lstStyle/>
        <a:p>
          <a:endParaRPr lang="en-GB" sz="1000" b="1"/>
        </a:p>
      </dgm:t>
    </dgm:pt>
    <dgm:pt modelId="{C2BE422D-AD53-48F4-AA63-7402243B306E}">
      <dgm:prSet phldrT="[Text]" custT="1"/>
      <dgm:spPr/>
      <dgm:t>
        <a:bodyPr/>
        <a:lstStyle/>
        <a:p>
          <a:r>
            <a:rPr lang="en-GB" sz="1000" b="1">
              <a:latin typeface="Arial" panose="020B0604020202020204" pitchFamily="34" charset="0"/>
              <a:cs typeface="Arial" panose="020B0604020202020204" pitchFamily="34" charset="0"/>
            </a:rPr>
            <a:t>Ongoing support and service</a:t>
          </a:r>
        </a:p>
      </dgm:t>
    </dgm:pt>
    <dgm:pt modelId="{882C319B-7073-4677-963A-42E7A1809CDA}" type="parTrans" cxnId="{A29C8AD8-196F-4AF2-98A3-6064B6DDB84B}">
      <dgm:prSet/>
      <dgm:spPr/>
      <dgm:t>
        <a:bodyPr/>
        <a:lstStyle/>
        <a:p>
          <a:endParaRPr lang="en-GB" sz="1000" b="1"/>
        </a:p>
      </dgm:t>
    </dgm:pt>
    <dgm:pt modelId="{4B0F0FEE-F211-4232-B36C-BE75A7D9C932}" type="sibTrans" cxnId="{A29C8AD8-196F-4AF2-98A3-6064B6DDB84B}">
      <dgm:prSet/>
      <dgm:spPr/>
      <dgm:t>
        <a:bodyPr/>
        <a:lstStyle/>
        <a:p>
          <a:endParaRPr lang="en-GB" sz="1000" b="1"/>
        </a:p>
      </dgm:t>
    </dgm:pt>
    <dgm:pt modelId="{1027E0DF-D81C-47B7-A436-C4D761F1E39B}">
      <dgm:prSet phldrT="[Text]" custT="1"/>
      <dgm:spPr/>
      <dgm:t>
        <a:bodyPr/>
        <a:lstStyle/>
        <a:p>
          <a:r>
            <a:rPr lang="en-GB" sz="1000" b="1">
              <a:latin typeface="Arial" panose="020B0604020202020204" pitchFamily="34" charset="0"/>
              <a:cs typeface="Arial" panose="020B0604020202020204" pitchFamily="34" charset="0"/>
            </a:rPr>
            <a:t>Outcomes focused review</a:t>
          </a:r>
        </a:p>
      </dgm:t>
    </dgm:pt>
    <dgm:pt modelId="{A5D9CE90-06A3-4D8C-9AD4-B2AFEE41ED5E}" type="parTrans" cxnId="{CDC3699E-108E-4131-A78D-E61FDEE6034B}">
      <dgm:prSet/>
      <dgm:spPr/>
      <dgm:t>
        <a:bodyPr/>
        <a:lstStyle/>
        <a:p>
          <a:endParaRPr lang="en-GB" sz="1000" b="1"/>
        </a:p>
      </dgm:t>
    </dgm:pt>
    <dgm:pt modelId="{D8C1BC56-DD9F-4069-8EA4-B0A826AAA399}" type="sibTrans" cxnId="{CDC3699E-108E-4131-A78D-E61FDEE6034B}">
      <dgm:prSet/>
      <dgm:spPr/>
      <dgm:t>
        <a:bodyPr/>
        <a:lstStyle/>
        <a:p>
          <a:endParaRPr lang="en-GB" sz="1000" b="1"/>
        </a:p>
      </dgm:t>
    </dgm:pt>
    <dgm:pt modelId="{0BEACA28-2700-4779-A426-CF1C7A35AD0A}">
      <dgm:prSet phldrT="[Text]" custT="1"/>
      <dgm:spPr/>
      <dgm:t>
        <a:bodyPr/>
        <a:lstStyle/>
        <a:p>
          <a:r>
            <a:rPr lang="en-GB" sz="1000" b="1">
              <a:latin typeface="Arial" panose="020B0604020202020204" pitchFamily="34" charset="0"/>
              <a:cs typeface="Arial" panose="020B0604020202020204" pitchFamily="34" charset="0"/>
            </a:rPr>
            <a:t>Collation of information</a:t>
          </a:r>
        </a:p>
      </dgm:t>
    </dgm:pt>
    <dgm:pt modelId="{7E261A6F-A728-4159-ADBB-51E65AB94018}" type="parTrans" cxnId="{43D1D944-C2D2-4233-80D1-40A17CF056B0}">
      <dgm:prSet/>
      <dgm:spPr/>
      <dgm:t>
        <a:bodyPr/>
        <a:lstStyle/>
        <a:p>
          <a:endParaRPr lang="en-GB" sz="1000" b="1"/>
        </a:p>
      </dgm:t>
    </dgm:pt>
    <dgm:pt modelId="{C1793CFC-7428-4A7C-8200-B7FEF8EE43C7}" type="sibTrans" cxnId="{43D1D944-C2D2-4233-80D1-40A17CF056B0}">
      <dgm:prSet/>
      <dgm:spPr/>
      <dgm:t>
        <a:bodyPr/>
        <a:lstStyle/>
        <a:p>
          <a:endParaRPr lang="en-GB" sz="1000" b="1"/>
        </a:p>
      </dgm:t>
    </dgm:pt>
    <dgm:pt modelId="{B8280FB7-2D5A-40A1-84A7-5BDDF2AACC3C}">
      <dgm:prSet phldrT="[Text]" custT="1"/>
      <dgm:spPr/>
      <dgm:t>
        <a:bodyPr/>
        <a:lstStyle/>
        <a:p>
          <a:r>
            <a:rPr lang="en-GB" sz="1000" b="1">
              <a:latin typeface="Arial" panose="020B0604020202020204" pitchFamily="34" charset="0"/>
              <a:cs typeface="Arial" panose="020B0604020202020204" pitchFamily="34" charset="0"/>
            </a:rPr>
            <a:t>Outcomes focused service development</a:t>
          </a:r>
        </a:p>
      </dgm:t>
    </dgm:pt>
    <dgm:pt modelId="{0B0EFE7A-6258-42E9-88D4-27B675F906A9}" type="parTrans" cxnId="{A2D8E070-77A7-4A31-9B39-7C2ECAA86129}">
      <dgm:prSet/>
      <dgm:spPr/>
      <dgm:t>
        <a:bodyPr/>
        <a:lstStyle/>
        <a:p>
          <a:endParaRPr lang="en-GB" sz="1000" b="1"/>
        </a:p>
      </dgm:t>
    </dgm:pt>
    <dgm:pt modelId="{F231F622-5D5C-4678-A0E6-057A92DBDD95}" type="sibTrans" cxnId="{A2D8E070-77A7-4A31-9B39-7C2ECAA86129}">
      <dgm:prSet/>
      <dgm:spPr/>
      <dgm:t>
        <a:bodyPr/>
        <a:lstStyle/>
        <a:p>
          <a:endParaRPr lang="en-GB" sz="1000" b="1"/>
        </a:p>
      </dgm:t>
    </dgm:pt>
    <dgm:pt modelId="{A3A3D5F2-C78C-4584-85DD-55D9D1612D4A}" type="pres">
      <dgm:prSet presAssocID="{D2E9177F-F02B-4B9C-BE78-CCA77235E023}" presName="cycle" presStyleCnt="0">
        <dgm:presLayoutVars>
          <dgm:dir/>
          <dgm:resizeHandles val="exact"/>
        </dgm:presLayoutVars>
      </dgm:prSet>
      <dgm:spPr/>
    </dgm:pt>
    <dgm:pt modelId="{6E7C7611-DC0D-472E-A462-3E87F92CEAD8}" type="pres">
      <dgm:prSet presAssocID="{A34AA917-5F7C-44C6-9674-1EE3DA3D066A}" presName="node" presStyleLbl="node1" presStyleIdx="0" presStyleCnt="5">
        <dgm:presLayoutVars>
          <dgm:bulletEnabled val="1"/>
        </dgm:presLayoutVars>
      </dgm:prSet>
      <dgm:spPr/>
    </dgm:pt>
    <dgm:pt modelId="{649D5831-236D-4B86-8473-C45961D5EA74}" type="pres">
      <dgm:prSet presAssocID="{A34AA917-5F7C-44C6-9674-1EE3DA3D066A}" presName="spNode" presStyleCnt="0"/>
      <dgm:spPr/>
    </dgm:pt>
    <dgm:pt modelId="{1ECD56DE-E7E5-4D4E-BB3F-21B18966FCE6}" type="pres">
      <dgm:prSet presAssocID="{BADD0FA3-271B-47B5-B3CD-53C38ED9B96A}" presName="sibTrans" presStyleLbl="sibTrans1D1" presStyleIdx="0" presStyleCnt="5"/>
      <dgm:spPr/>
    </dgm:pt>
    <dgm:pt modelId="{D18B5869-71C3-47A0-B81B-E1018A36B289}" type="pres">
      <dgm:prSet presAssocID="{C2BE422D-AD53-48F4-AA63-7402243B306E}" presName="node" presStyleLbl="node1" presStyleIdx="1" presStyleCnt="5">
        <dgm:presLayoutVars>
          <dgm:bulletEnabled val="1"/>
        </dgm:presLayoutVars>
      </dgm:prSet>
      <dgm:spPr/>
    </dgm:pt>
    <dgm:pt modelId="{3AFB507E-D8A7-4D27-8D2B-C69E45B1A2CE}" type="pres">
      <dgm:prSet presAssocID="{C2BE422D-AD53-48F4-AA63-7402243B306E}" presName="spNode" presStyleCnt="0"/>
      <dgm:spPr/>
    </dgm:pt>
    <dgm:pt modelId="{6F4FAE59-8FFD-4AF5-BADC-F4AA44147290}" type="pres">
      <dgm:prSet presAssocID="{4B0F0FEE-F211-4232-B36C-BE75A7D9C932}" presName="sibTrans" presStyleLbl="sibTrans1D1" presStyleIdx="1" presStyleCnt="5"/>
      <dgm:spPr/>
    </dgm:pt>
    <dgm:pt modelId="{FC53AE28-D70E-46D6-950C-BDF065062450}" type="pres">
      <dgm:prSet presAssocID="{1027E0DF-D81C-47B7-A436-C4D761F1E39B}" presName="node" presStyleLbl="node1" presStyleIdx="2" presStyleCnt="5">
        <dgm:presLayoutVars>
          <dgm:bulletEnabled val="1"/>
        </dgm:presLayoutVars>
      </dgm:prSet>
      <dgm:spPr/>
    </dgm:pt>
    <dgm:pt modelId="{4CA68D50-2CB0-47EB-8370-0366FD0A81C7}" type="pres">
      <dgm:prSet presAssocID="{1027E0DF-D81C-47B7-A436-C4D761F1E39B}" presName="spNode" presStyleCnt="0"/>
      <dgm:spPr/>
    </dgm:pt>
    <dgm:pt modelId="{09B9FA4C-8A5B-457A-AD4D-E5010374CC7C}" type="pres">
      <dgm:prSet presAssocID="{D8C1BC56-DD9F-4069-8EA4-B0A826AAA399}" presName="sibTrans" presStyleLbl="sibTrans1D1" presStyleIdx="2" presStyleCnt="5"/>
      <dgm:spPr/>
    </dgm:pt>
    <dgm:pt modelId="{B14667E5-88AC-40A1-AA51-43CB51BADCD4}" type="pres">
      <dgm:prSet presAssocID="{0BEACA28-2700-4779-A426-CF1C7A35AD0A}" presName="node" presStyleLbl="node1" presStyleIdx="3" presStyleCnt="5">
        <dgm:presLayoutVars>
          <dgm:bulletEnabled val="1"/>
        </dgm:presLayoutVars>
      </dgm:prSet>
      <dgm:spPr/>
    </dgm:pt>
    <dgm:pt modelId="{A53704E1-808E-4420-B0C2-D4257B180E54}" type="pres">
      <dgm:prSet presAssocID="{0BEACA28-2700-4779-A426-CF1C7A35AD0A}" presName="spNode" presStyleCnt="0"/>
      <dgm:spPr/>
    </dgm:pt>
    <dgm:pt modelId="{114E9EAA-0B0D-456D-B92C-87CEC9BBE9D5}" type="pres">
      <dgm:prSet presAssocID="{C1793CFC-7428-4A7C-8200-B7FEF8EE43C7}" presName="sibTrans" presStyleLbl="sibTrans1D1" presStyleIdx="3" presStyleCnt="5"/>
      <dgm:spPr/>
    </dgm:pt>
    <dgm:pt modelId="{66FD9042-4FEB-47EA-BF59-F7326E7C55F7}" type="pres">
      <dgm:prSet presAssocID="{B8280FB7-2D5A-40A1-84A7-5BDDF2AACC3C}" presName="node" presStyleLbl="node1" presStyleIdx="4" presStyleCnt="5">
        <dgm:presLayoutVars>
          <dgm:bulletEnabled val="1"/>
        </dgm:presLayoutVars>
      </dgm:prSet>
      <dgm:spPr/>
    </dgm:pt>
    <dgm:pt modelId="{22A63EA3-87AB-4724-86F0-89F7337D8F5A}" type="pres">
      <dgm:prSet presAssocID="{B8280FB7-2D5A-40A1-84A7-5BDDF2AACC3C}" presName="spNode" presStyleCnt="0"/>
      <dgm:spPr/>
    </dgm:pt>
    <dgm:pt modelId="{D6BC48E7-1E5B-48F8-A605-5C0D07E2AB4F}" type="pres">
      <dgm:prSet presAssocID="{F231F622-5D5C-4678-A0E6-057A92DBDD95}" presName="sibTrans" presStyleLbl="sibTrans1D1" presStyleIdx="4" presStyleCnt="5"/>
      <dgm:spPr/>
    </dgm:pt>
  </dgm:ptLst>
  <dgm:cxnLst>
    <dgm:cxn modelId="{C1BE372A-68A4-4134-8206-89693828B745}" type="presOf" srcId="{1027E0DF-D81C-47B7-A436-C4D761F1E39B}" destId="{FC53AE28-D70E-46D6-950C-BDF065062450}" srcOrd="0" destOrd="0" presId="urn:microsoft.com/office/officeart/2005/8/layout/cycle5"/>
    <dgm:cxn modelId="{2CDAE22B-9D09-4DCB-91A9-D616C7ADEA38}" type="presOf" srcId="{F231F622-5D5C-4678-A0E6-057A92DBDD95}" destId="{D6BC48E7-1E5B-48F8-A605-5C0D07E2AB4F}" srcOrd="0" destOrd="0" presId="urn:microsoft.com/office/officeart/2005/8/layout/cycle5"/>
    <dgm:cxn modelId="{43D1D944-C2D2-4233-80D1-40A17CF056B0}" srcId="{D2E9177F-F02B-4B9C-BE78-CCA77235E023}" destId="{0BEACA28-2700-4779-A426-CF1C7A35AD0A}" srcOrd="3" destOrd="0" parTransId="{7E261A6F-A728-4159-ADBB-51E65AB94018}" sibTransId="{C1793CFC-7428-4A7C-8200-B7FEF8EE43C7}"/>
    <dgm:cxn modelId="{FC943850-E5A3-458E-80EB-C5722780F7B5}" type="presOf" srcId="{C2BE422D-AD53-48F4-AA63-7402243B306E}" destId="{D18B5869-71C3-47A0-B81B-E1018A36B289}" srcOrd="0" destOrd="0" presId="urn:microsoft.com/office/officeart/2005/8/layout/cycle5"/>
    <dgm:cxn modelId="{24D75970-9680-4C92-9DB2-9F2935355BB6}" type="presOf" srcId="{C1793CFC-7428-4A7C-8200-B7FEF8EE43C7}" destId="{114E9EAA-0B0D-456D-B92C-87CEC9BBE9D5}" srcOrd="0" destOrd="0" presId="urn:microsoft.com/office/officeart/2005/8/layout/cycle5"/>
    <dgm:cxn modelId="{A2D8E070-77A7-4A31-9B39-7C2ECAA86129}" srcId="{D2E9177F-F02B-4B9C-BE78-CCA77235E023}" destId="{B8280FB7-2D5A-40A1-84A7-5BDDF2AACC3C}" srcOrd="4" destOrd="0" parTransId="{0B0EFE7A-6258-42E9-88D4-27B675F906A9}" sibTransId="{F231F622-5D5C-4678-A0E6-057A92DBDD95}"/>
    <dgm:cxn modelId="{7F7B3F55-CEE5-444D-A902-D9216EBC28F4}" type="presOf" srcId="{BADD0FA3-271B-47B5-B3CD-53C38ED9B96A}" destId="{1ECD56DE-E7E5-4D4E-BB3F-21B18966FCE6}" srcOrd="0" destOrd="0" presId="urn:microsoft.com/office/officeart/2005/8/layout/cycle5"/>
    <dgm:cxn modelId="{34DAD459-4CB6-4C6E-AE2F-4BB96B91AAE4}" type="presOf" srcId="{0BEACA28-2700-4779-A426-CF1C7A35AD0A}" destId="{B14667E5-88AC-40A1-AA51-43CB51BADCD4}" srcOrd="0" destOrd="0" presId="urn:microsoft.com/office/officeart/2005/8/layout/cycle5"/>
    <dgm:cxn modelId="{041DB97D-9DFB-45CA-8898-79A2CEBBAE3C}" type="presOf" srcId="{4B0F0FEE-F211-4232-B36C-BE75A7D9C932}" destId="{6F4FAE59-8FFD-4AF5-BADC-F4AA44147290}" srcOrd="0" destOrd="0" presId="urn:microsoft.com/office/officeart/2005/8/layout/cycle5"/>
    <dgm:cxn modelId="{4BF54F90-1FD0-4291-B973-09D3FE1DFD70}" srcId="{D2E9177F-F02B-4B9C-BE78-CCA77235E023}" destId="{A34AA917-5F7C-44C6-9674-1EE3DA3D066A}" srcOrd="0" destOrd="0" parTransId="{A92ED37A-7C00-4FE5-BD18-EE943365DD92}" sibTransId="{BADD0FA3-271B-47B5-B3CD-53C38ED9B96A}"/>
    <dgm:cxn modelId="{69F1329D-496B-4FD9-BE68-2C62310DF227}" type="presOf" srcId="{D2E9177F-F02B-4B9C-BE78-CCA77235E023}" destId="{A3A3D5F2-C78C-4584-85DD-55D9D1612D4A}" srcOrd="0" destOrd="0" presId="urn:microsoft.com/office/officeart/2005/8/layout/cycle5"/>
    <dgm:cxn modelId="{CDC3699E-108E-4131-A78D-E61FDEE6034B}" srcId="{D2E9177F-F02B-4B9C-BE78-CCA77235E023}" destId="{1027E0DF-D81C-47B7-A436-C4D761F1E39B}" srcOrd="2" destOrd="0" parTransId="{A5D9CE90-06A3-4D8C-9AD4-B2AFEE41ED5E}" sibTransId="{D8C1BC56-DD9F-4069-8EA4-B0A826AAA399}"/>
    <dgm:cxn modelId="{6F88779F-C1D1-423E-AC05-3D29A46E6811}" type="presOf" srcId="{A34AA917-5F7C-44C6-9674-1EE3DA3D066A}" destId="{6E7C7611-DC0D-472E-A462-3E87F92CEAD8}" srcOrd="0" destOrd="0" presId="urn:microsoft.com/office/officeart/2005/8/layout/cycle5"/>
    <dgm:cxn modelId="{CD23C2C0-86D2-4B9F-8E77-125FCA00F405}" type="presOf" srcId="{B8280FB7-2D5A-40A1-84A7-5BDDF2AACC3C}" destId="{66FD9042-4FEB-47EA-BF59-F7326E7C55F7}" srcOrd="0" destOrd="0" presId="urn:microsoft.com/office/officeart/2005/8/layout/cycle5"/>
    <dgm:cxn modelId="{A29C8AD8-196F-4AF2-98A3-6064B6DDB84B}" srcId="{D2E9177F-F02B-4B9C-BE78-CCA77235E023}" destId="{C2BE422D-AD53-48F4-AA63-7402243B306E}" srcOrd="1" destOrd="0" parTransId="{882C319B-7073-4677-963A-42E7A1809CDA}" sibTransId="{4B0F0FEE-F211-4232-B36C-BE75A7D9C932}"/>
    <dgm:cxn modelId="{9E29B9F2-FE0C-4D3D-B35F-DA22E6D8F097}" type="presOf" srcId="{D8C1BC56-DD9F-4069-8EA4-B0A826AAA399}" destId="{09B9FA4C-8A5B-457A-AD4D-E5010374CC7C}" srcOrd="0" destOrd="0" presId="urn:microsoft.com/office/officeart/2005/8/layout/cycle5"/>
    <dgm:cxn modelId="{33544B42-220D-4A86-875E-E3CE2326C496}" type="presParOf" srcId="{A3A3D5F2-C78C-4584-85DD-55D9D1612D4A}" destId="{6E7C7611-DC0D-472E-A462-3E87F92CEAD8}" srcOrd="0" destOrd="0" presId="urn:microsoft.com/office/officeart/2005/8/layout/cycle5"/>
    <dgm:cxn modelId="{41A86C39-DECA-446F-8CAE-661B97A82382}" type="presParOf" srcId="{A3A3D5F2-C78C-4584-85DD-55D9D1612D4A}" destId="{649D5831-236D-4B86-8473-C45961D5EA74}" srcOrd="1" destOrd="0" presId="urn:microsoft.com/office/officeart/2005/8/layout/cycle5"/>
    <dgm:cxn modelId="{7E9B7A49-DE35-4C1B-A6B7-378447A43C97}" type="presParOf" srcId="{A3A3D5F2-C78C-4584-85DD-55D9D1612D4A}" destId="{1ECD56DE-E7E5-4D4E-BB3F-21B18966FCE6}" srcOrd="2" destOrd="0" presId="urn:microsoft.com/office/officeart/2005/8/layout/cycle5"/>
    <dgm:cxn modelId="{085B70BD-917A-405C-8FDF-202DE2D3B7B5}" type="presParOf" srcId="{A3A3D5F2-C78C-4584-85DD-55D9D1612D4A}" destId="{D18B5869-71C3-47A0-B81B-E1018A36B289}" srcOrd="3" destOrd="0" presId="urn:microsoft.com/office/officeart/2005/8/layout/cycle5"/>
    <dgm:cxn modelId="{59F2DF38-CF05-447C-9FE5-B494A2AB954C}" type="presParOf" srcId="{A3A3D5F2-C78C-4584-85DD-55D9D1612D4A}" destId="{3AFB507E-D8A7-4D27-8D2B-C69E45B1A2CE}" srcOrd="4" destOrd="0" presId="urn:microsoft.com/office/officeart/2005/8/layout/cycle5"/>
    <dgm:cxn modelId="{043B7F79-701B-4D34-B760-4CC4FCE13E5D}" type="presParOf" srcId="{A3A3D5F2-C78C-4584-85DD-55D9D1612D4A}" destId="{6F4FAE59-8FFD-4AF5-BADC-F4AA44147290}" srcOrd="5" destOrd="0" presId="urn:microsoft.com/office/officeart/2005/8/layout/cycle5"/>
    <dgm:cxn modelId="{20A95EA9-62EB-4974-8AB7-7B9F85FF96F4}" type="presParOf" srcId="{A3A3D5F2-C78C-4584-85DD-55D9D1612D4A}" destId="{FC53AE28-D70E-46D6-950C-BDF065062450}" srcOrd="6" destOrd="0" presId="urn:microsoft.com/office/officeart/2005/8/layout/cycle5"/>
    <dgm:cxn modelId="{B5C6FF27-EAA7-4BE8-A0DD-FE50A6EE1EAD}" type="presParOf" srcId="{A3A3D5F2-C78C-4584-85DD-55D9D1612D4A}" destId="{4CA68D50-2CB0-47EB-8370-0366FD0A81C7}" srcOrd="7" destOrd="0" presId="urn:microsoft.com/office/officeart/2005/8/layout/cycle5"/>
    <dgm:cxn modelId="{8D093303-4064-4DBE-9E76-475ADD368590}" type="presParOf" srcId="{A3A3D5F2-C78C-4584-85DD-55D9D1612D4A}" destId="{09B9FA4C-8A5B-457A-AD4D-E5010374CC7C}" srcOrd="8" destOrd="0" presId="urn:microsoft.com/office/officeart/2005/8/layout/cycle5"/>
    <dgm:cxn modelId="{6A362CC5-1026-4A6A-B1DF-D286C2A4D614}" type="presParOf" srcId="{A3A3D5F2-C78C-4584-85DD-55D9D1612D4A}" destId="{B14667E5-88AC-40A1-AA51-43CB51BADCD4}" srcOrd="9" destOrd="0" presId="urn:microsoft.com/office/officeart/2005/8/layout/cycle5"/>
    <dgm:cxn modelId="{19370DAC-DBA9-43C8-9A2C-467745F3D596}" type="presParOf" srcId="{A3A3D5F2-C78C-4584-85DD-55D9D1612D4A}" destId="{A53704E1-808E-4420-B0C2-D4257B180E54}" srcOrd="10" destOrd="0" presId="urn:microsoft.com/office/officeart/2005/8/layout/cycle5"/>
    <dgm:cxn modelId="{FB25D63C-5ACC-4CDB-9EA6-0ECABB8EDBCD}" type="presParOf" srcId="{A3A3D5F2-C78C-4584-85DD-55D9D1612D4A}" destId="{114E9EAA-0B0D-456D-B92C-87CEC9BBE9D5}" srcOrd="11" destOrd="0" presId="urn:microsoft.com/office/officeart/2005/8/layout/cycle5"/>
    <dgm:cxn modelId="{5F6E8732-022E-4E5C-AB01-21F2483318AF}" type="presParOf" srcId="{A3A3D5F2-C78C-4584-85DD-55D9D1612D4A}" destId="{66FD9042-4FEB-47EA-BF59-F7326E7C55F7}" srcOrd="12" destOrd="0" presId="urn:microsoft.com/office/officeart/2005/8/layout/cycle5"/>
    <dgm:cxn modelId="{589B8565-F5F1-4B62-9A31-ACBC8DB4354A}" type="presParOf" srcId="{A3A3D5F2-C78C-4584-85DD-55D9D1612D4A}" destId="{22A63EA3-87AB-4724-86F0-89F7337D8F5A}" srcOrd="13" destOrd="0" presId="urn:microsoft.com/office/officeart/2005/8/layout/cycle5"/>
    <dgm:cxn modelId="{3E15F54D-BE86-405A-AD72-45FC579C6F9A}" type="presParOf" srcId="{A3A3D5F2-C78C-4584-85DD-55D9D1612D4A}" destId="{D6BC48E7-1E5B-48F8-A605-5C0D07E2AB4F}" srcOrd="14" destOrd="0" presId="urn:microsoft.com/office/officeart/2005/8/layout/cycle5"/>
  </dgm:cxnLst>
  <dgm:bg/>
  <dgm:whole>
    <a:ln>
      <a:solidFill>
        <a:schemeClr val="tx1"/>
      </a:solidFill>
    </a:ln>
  </dgm:whole>
  <dgm:extLst>
    <a:ext uri="http://schemas.microsoft.com/office/drawing/2008/diagram">
      <dsp:dataModelExt xmlns:dsp="http://schemas.microsoft.com/office/drawing/2008/diagram" relId="rId10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C1D40D9-BCC8-44B4-BD1A-5EFCBC677EF6}" type="doc">
      <dgm:prSet loTypeId="urn:microsoft.com/office/officeart/2005/8/layout/cycle2" loCatId="cycle" qsTypeId="urn:microsoft.com/office/officeart/2005/8/quickstyle/3d1" qsCatId="3D" csTypeId="urn:microsoft.com/office/officeart/2005/8/colors/accent3_5" csCatId="accent3" phldr="1"/>
      <dgm:spPr/>
      <dgm:t>
        <a:bodyPr/>
        <a:lstStyle/>
        <a:p>
          <a:endParaRPr lang="en-GB"/>
        </a:p>
      </dgm:t>
    </dgm:pt>
    <dgm:pt modelId="{FD1CD65A-7F61-471C-83F2-6BD3D7BA4601}">
      <dgm:prSet phldrT="[Text]" custT="1"/>
      <dgm:spPr>
        <a:xfrm>
          <a:off x="1086146" y="-13862"/>
          <a:ext cx="894757" cy="846571"/>
        </a:xfrm>
        <a:prstGeom prst="ellipse">
          <a:avLst/>
        </a:prstGeom>
        <a:gradFill rotWithShape="0">
          <a:gsLst>
            <a:gs pos="0">
              <a:srgbClr val="9BBB59">
                <a:alpha val="90000"/>
                <a:hueOff val="0"/>
                <a:satOff val="0"/>
                <a:lumOff val="0"/>
                <a:alphaOff val="0"/>
                <a:shade val="51000"/>
                <a:satMod val="130000"/>
              </a:srgbClr>
            </a:gs>
            <a:gs pos="80000">
              <a:srgbClr val="9BBB59">
                <a:alpha val="90000"/>
                <a:hueOff val="0"/>
                <a:satOff val="0"/>
                <a:lumOff val="0"/>
                <a:alphaOff val="0"/>
                <a:shade val="93000"/>
                <a:satMod val="130000"/>
              </a:srgbClr>
            </a:gs>
            <a:gs pos="100000">
              <a:srgbClr val="9BBB59">
                <a:alpha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en-GB" sz="1100" b="1">
              <a:solidFill>
                <a:schemeClr val="bg1"/>
              </a:solidFill>
              <a:latin typeface="Arial" panose="020B0604020202020204" pitchFamily="34" charset="0"/>
              <a:ea typeface="+mn-ea"/>
              <a:cs typeface="Arial" panose="020B0604020202020204" pitchFamily="34" charset="0"/>
            </a:rPr>
            <a:t>Personal </a:t>
          </a:r>
          <a:r>
            <a:rPr lang="en-GB" sz="1100" b="1" spc="-40" baseline="0">
              <a:solidFill>
                <a:schemeClr val="bg1"/>
              </a:solidFill>
              <a:latin typeface="Arial" panose="020B0604020202020204" pitchFamily="34" charset="0"/>
              <a:ea typeface="+mn-ea"/>
              <a:cs typeface="Arial" panose="020B0604020202020204" pitchFamily="34" charset="0"/>
            </a:rPr>
            <a:t>circumstances</a:t>
          </a:r>
        </a:p>
      </dgm:t>
    </dgm:pt>
    <dgm:pt modelId="{7E43BFC0-D2B8-4EED-8048-93B2FF77D75B}" type="parTrans" cxnId="{509E6E9B-E540-4FF4-99F5-38A65DE4E5B7}">
      <dgm:prSet/>
      <dgm:spPr/>
      <dgm:t>
        <a:bodyPr/>
        <a:lstStyle/>
        <a:p>
          <a:endParaRPr lang="en-GB" sz="600" b="1">
            <a:solidFill>
              <a:schemeClr val="tx2"/>
            </a:solidFill>
          </a:endParaRPr>
        </a:p>
      </dgm:t>
    </dgm:pt>
    <dgm:pt modelId="{D66E5E70-262E-4A4F-A731-C54295CFDBCD}" type="sibTrans" cxnId="{509E6E9B-E540-4FF4-99F5-38A65DE4E5B7}">
      <dgm:prSet custT="1"/>
      <dgm:spPr>
        <a:xfrm rot="2160000">
          <a:off x="1933004" y="634220"/>
          <a:ext cx="185777" cy="265858"/>
        </a:xfrm>
        <a:prstGeom prst="rightArrow">
          <a:avLst>
            <a:gd name="adj1" fmla="val 60000"/>
            <a:gd name="adj2" fmla="val 50000"/>
          </a:avLst>
        </a:prstGeom>
        <a:gradFill rotWithShape="0">
          <a:gsLst>
            <a:gs pos="0">
              <a:srgbClr val="9BBB59">
                <a:shade val="90000"/>
                <a:hueOff val="0"/>
                <a:satOff val="0"/>
                <a:lumOff val="0"/>
                <a:alphaOff val="0"/>
                <a:shade val="51000"/>
                <a:satMod val="130000"/>
              </a:srgbClr>
            </a:gs>
            <a:gs pos="80000">
              <a:srgbClr val="9BBB59">
                <a:shade val="90000"/>
                <a:hueOff val="0"/>
                <a:satOff val="0"/>
                <a:lumOff val="0"/>
                <a:alphaOff val="0"/>
                <a:shade val="93000"/>
                <a:satMod val="130000"/>
              </a:srgbClr>
            </a:gs>
            <a:gs pos="100000">
              <a:srgbClr val="9BBB59">
                <a:shade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buNone/>
          </a:pPr>
          <a:endParaRPr lang="en-GB" sz="600" b="1">
            <a:solidFill>
              <a:srgbClr val="1F497D"/>
            </a:solidFill>
            <a:latin typeface="Calibri"/>
            <a:ea typeface="+mn-ea"/>
            <a:cs typeface="+mn-cs"/>
          </a:endParaRPr>
        </a:p>
      </dgm:t>
    </dgm:pt>
    <dgm:pt modelId="{CEFCB66E-7F43-43DB-B9DF-858986C4D1CD}">
      <dgm:prSet phldrT="[Text]" custT="1"/>
      <dgm:spPr>
        <a:xfrm>
          <a:off x="2096714" y="710899"/>
          <a:ext cx="787728" cy="787728"/>
        </a:xfrm>
        <a:prstGeom prst="ellipse">
          <a:avLst/>
        </a:prstGeom>
        <a:gradFill rotWithShape="0">
          <a:gsLst>
            <a:gs pos="0">
              <a:srgbClr val="9BBB59">
                <a:alpha val="90000"/>
                <a:hueOff val="0"/>
                <a:satOff val="0"/>
                <a:lumOff val="0"/>
                <a:alphaOff val="-10000"/>
                <a:shade val="51000"/>
                <a:satMod val="130000"/>
              </a:srgbClr>
            </a:gs>
            <a:gs pos="80000">
              <a:srgbClr val="9BBB59">
                <a:alpha val="90000"/>
                <a:hueOff val="0"/>
                <a:satOff val="0"/>
                <a:lumOff val="0"/>
                <a:alphaOff val="-10000"/>
                <a:shade val="93000"/>
                <a:satMod val="130000"/>
              </a:srgbClr>
            </a:gs>
            <a:gs pos="100000">
              <a:srgbClr val="9BBB59">
                <a:alpha val="90000"/>
                <a:hueOff val="0"/>
                <a:satOff val="0"/>
                <a:lumOff val="0"/>
                <a:alphaOff val="-1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en-GB" sz="1100" b="1">
              <a:solidFill>
                <a:schemeClr val="bg1"/>
              </a:solidFill>
              <a:latin typeface="Arial" panose="020B0604020202020204" pitchFamily="34" charset="0"/>
              <a:ea typeface="+mn-ea"/>
              <a:cs typeface="Arial" panose="020B0604020202020204" pitchFamily="34" charset="0"/>
            </a:rPr>
            <a:t>Personal outcomes</a:t>
          </a:r>
        </a:p>
      </dgm:t>
    </dgm:pt>
    <dgm:pt modelId="{829B226C-027E-4DE0-962F-429E68A9B361}" type="parTrans" cxnId="{42B9237E-1797-4898-809C-B8986F4463F3}">
      <dgm:prSet/>
      <dgm:spPr/>
      <dgm:t>
        <a:bodyPr/>
        <a:lstStyle/>
        <a:p>
          <a:endParaRPr lang="en-GB" sz="600" b="1">
            <a:solidFill>
              <a:schemeClr val="tx2"/>
            </a:solidFill>
          </a:endParaRPr>
        </a:p>
      </dgm:t>
    </dgm:pt>
    <dgm:pt modelId="{35142871-141F-4957-AAC7-2A41DB4927BE}" type="sibTrans" cxnId="{42B9237E-1797-4898-809C-B8986F4463F3}">
      <dgm:prSet custT="1"/>
      <dgm:spPr>
        <a:xfrm rot="6480000">
          <a:off x="2204887" y="1528738"/>
          <a:ext cx="209485" cy="265858"/>
        </a:xfrm>
        <a:prstGeom prst="rightArrow">
          <a:avLst>
            <a:gd name="adj1" fmla="val 60000"/>
            <a:gd name="adj2" fmla="val 50000"/>
          </a:avLst>
        </a:prstGeom>
        <a:gradFill rotWithShape="0">
          <a:gsLst>
            <a:gs pos="0">
              <a:srgbClr val="9BBB59">
                <a:shade val="90000"/>
                <a:hueOff val="70085"/>
                <a:satOff val="-1502"/>
                <a:lumOff val="7703"/>
                <a:alphaOff val="0"/>
                <a:shade val="51000"/>
                <a:satMod val="130000"/>
              </a:srgbClr>
            </a:gs>
            <a:gs pos="80000">
              <a:srgbClr val="9BBB59">
                <a:shade val="90000"/>
                <a:hueOff val="70085"/>
                <a:satOff val="-1502"/>
                <a:lumOff val="7703"/>
                <a:alphaOff val="0"/>
                <a:shade val="93000"/>
                <a:satMod val="130000"/>
              </a:srgbClr>
            </a:gs>
            <a:gs pos="100000">
              <a:srgbClr val="9BBB59">
                <a:shade val="90000"/>
                <a:hueOff val="70085"/>
                <a:satOff val="-1502"/>
                <a:lumOff val="770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buNone/>
          </a:pPr>
          <a:endParaRPr lang="en-GB" sz="600" b="1">
            <a:solidFill>
              <a:srgbClr val="1F497D"/>
            </a:solidFill>
            <a:latin typeface="Calibri"/>
            <a:ea typeface="+mn-ea"/>
            <a:cs typeface="+mn-cs"/>
          </a:endParaRPr>
        </a:p>
      </dgm:t>
    </dgm:pt>
    <dgm:pt modelId="{8E0A4339-2C4E-4731-99F7-BC1EB90B4D09}">
      <dgm:prSet phldrT="[Text]" custT="1"/>
      <dgm:spPr>
        <a:xfrm>
          <a:off x="1731152" y="1835983"/>
          <a:ext cx="787728" cy="787728"/>
        </a:xfrm>
        <a:prstGeom prst="ellipse">
          <a:avLst/>
        </a:prstGeom>
        <a:gradFill rotWithShape="0">
          <a:gsLst>
            <a:gs pos="0">
              <a:srgbClr val="9BBB59">
                <a:alpha val="90000"/>
                <a:hueOff val="0"/>
                <a:satOff val="0"/>
                <a:lumOff val="0"/>
                <a:alphaOff val="-20000"/>
                <a:shade val="51000"/>
                <a:satMod val="130000"/>
              </a:srgbClr>
            </a:gs>
            <a:gs pos="80000">
              <a:srgbClr val="9BBB59">
                <a:alpha val="90000"/>
                <a:hueOff val="0"/>
                <a:satOff val="0"/>
                <a:lumOff val="0"/>
                <a:alphaOff val="-20000"/>
                <a:shade val="93000"/>
                <a:satMod val="130000"/>
              </a:srgbClr>
            </a:gs>
            <a:gs pos="100000">
              <a:srgbClr val="9BBB59">
                <a:alpha val="90000"/>
                <a:hueOff val="0"/>
                <a:satOff val="0"/>
                <a:lumOff val="0"/>
                <a:alphaOff val="-2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en-GB" sz="1100" b="1">
              <a:solidFill>
                <a:schemeClr val="bg1"/>
              </a:solidFill>
              <a:latin typeface="Arial" panose="020B0604020202020204" pitchFamily="34" charset="0"/>
              <a:ea typeface="+mn-ea"/>
              <a:cs typeface="Arial" panose="020B0604020202020204" pitchFamily="34" charset="0"/>
            </a:rPr>
            <a:t>Barriers to achieving outcomes</a:t>
          </a:r>
        </a:p>
      </dgm:t>
    </dgm:pt>
    <dgm:pt modelId="{9D8E8727-6FDD-487F-8AF4-1C000419F739}" type="parTrans" cxnId="{86E8D7EC-D4C9-4FEF-AC9A-45729629E8DF}">
      <dgm:prSet/>
      <dgm:spPr/>
      <dgm:t>
        <a:bodyPr/>
        <a:lstStyle/>
        <a:p>
          <a:endParaRPr lang="en-GB" sz="600" b="1">
            <a:solidFill>
              <a:schemeClr val="tx2"/>
            </a:solidFill>
          </a:endParaRPr>
        </a:p>
      </dgm:t>
    </dgm:pt>
    <dgm:pt modelId="{8E1893C6-C9FA-4B26-86EE-BA4A734ADCD9}" type="sibTrans" cxnId="{86E8D7EC-D4C9-4FEF-AC9A-45729629E8DF}">
      <dgm:prSet custT="1"/>
      <dgm:spPr>
        <a:xfrm rot="10800000">
          <a:off x="1434711" y="2096919"/>
          <a:ext cx="209485" cy="265858"/>
        </a:xfrm>
        <a:prstGeom prst="rightArrow">
          <a:avLst>
            <a:gd name="adj1" fmla="val 60000"/>
            <a:gd name="adj2" fmla="val 50000"/>
          </a:avLst>
        </a:prstGeom>
        <a:gradFill rotWithShape="0">
          <a:gsLst>
            <a:gs pos="0">
              <a:srgbClr val="9BBB59">
                <a:shade val="90000"/>
                <a:hueOff val="140170"/>
                <a:satOff val="-3004"/>
                <a:lumOff val="15406"/>
                <a:alphaOff val="0"/>
                <a:shade val="51000"/>
                <a:satMod val="130000"/>
              </a:srgbClr>
            </a:gs>
            <a:gs pos="80000">
              <a:srgbClr val="9BBB59">
                <a:shade val="90000"/>
                <a:hueOff val="140170"/>
                <a:satOff val="-3004"/>
                <a:lumOff val="15406"/>
                <a:alphaOff val="0"/>
                <a:shade val="93000"/>
                <a:satMod val="130000"/>
              </a:srgbClr>
            </a:gs>
            <a:gs pos="100000">
              <a:srgbClr val="9BBB59">
                <a:shade val="90000"/>
                <a:hueOff val="140170"/>
                <a:satOff val="-3004"/>
                <a:lumOff val="1540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buNone/>
          </a:pPr>
          <a:endParaRPr lang="en-GB" sz="600" b="1">
            <a:solidFill>
              <a:srgbClr val="1F497D"/>
            </a:solidFill>
            <a:latin typeface="Calibri"/>
            <a:ea typeface="+mn-ea"/>
            <a:cs typeface="+mn-cs"/>
          </a:endParaRPr>
        </a:p>
      </dgm:t>
    </dgm:pt>
    <dgm:pt modelId="{3523B9A9-7A75-45F7-8AF8-AA1E81955D6D}">
      <dgm:prSet phldrT="[Text]" custT="1"/>
      <dgm:spPr>
        <a:xfrm>
          <a:off x="548168" y="1835983"/>
          <a:ext cx="787728" cy="787728"/>
        </a:xfrm>
        <a:prstGeom prst="ellipse">
          <a:avLst/>
        </a:prstGeom>
        <a:gradFill rotWithShape="0">
          <a:gsLst>
            <a:gs pos="0">
              <a:srgbClr val="9BBB59">
                <a:alpha val="90000"/>
                <a:hueOff val="0"/>
                <a:satOff val="0"/>
                <a:lumOff val="0"/>
                <a:alphaOff val="-30000"/>
                <a:shade val="51000"/>
                <a:satMod val="130000"/>
              </a:srgbClr>
            </a:gs>
            <a:gs pos="80000">
              <a:srgbClr val="9BBB59">
                <a:alpha val="90000"/>
                <a:hueOff val="0"/>
                <a:satOff val="0"/>
                <a:lumOff val="0"/>
                <a:alphaOff val="-30000"/>
                <a:shade val="93000"/>
                <a:satMod val="130000"/>
              </a:srgbClr>
            </a:gs>
            <a:gs pos="100000">
              <a:srgbClr val="9BBB59">
                <a:alpha val="90000"/>
                <a:hueOff val="0"/>
                <a:satOff val="0"/>
                <a:lumOff val="0"/>
                <a:alphaOff val="-3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en-GB" sz="1100" b="1">
              <a:solidFill>
                <a:schemeClr val="bg1"/>
              </a:solidFill>
              <a:latin typeface="Arial" panose="020B0604020202020204" pitchFamily="34" charset="0"/>
              <a:ea typeface="+mn-ea"/>
              <a:cs typeface="Arial" panose="020B0604020202020204" pitchFamily="34" charset="0"/>
            </a:rPr>
            <a:t>Strengths and capabilities</a:t>
          </a:r>
        </a:p>
      </dgm:t>
    </dgm:pt>
    <dgm:pt modelId="{A17AAB35-6EBC-4AD0-B79B-AF533B8FA3FC}" type="parTrans" cxnId="{A6499E15-8E46-4847-A4A7-350D5C24BC49}">
      <dgm:prSet/>
      <dgm:spPr/>
      <dgm:t>
        <a:bodyPr/>
        <a:lstStyle/>
        <a:p>
          <a:endParaRPr lang="en-GB" sz="600" b="1">
            <a:solidFill>
              <a:schemeClr val="tx2"/>
            </a:solidFill>
          </a:endParaRPr>
        </a:p>
      </dgm:t>
    </dgm:pt>
    <dgm:pt modelId="{E3890DDB-0E9B-41B3-B006-7917726053DA}" type="sibTrans" cxnId="{A6499E15-8E46-4847-A4A7-350D5C24BC49}">
      <dgm:prSet custT="1"/>
      <dgm:spPr>
        <a:xfrm rot="15120000">
          <a:off x="656341" y="1540015"/>
          <a:ext cx="209485" cy="265858"/>
        </a:xfrm>
        <a:prstGeom prst="rightArrow">
          <a:avLst>
            <a:gd name="adj1" fmla="val 60000"/>
            <a:gd name="adj2" fmla="val 50000"/>
          </a:avLst>
        </a:prstGeom>
        <a:gradFill rotWithShape="0">
          <a:gsLst>
            <a:gs pos="0">
              <a:srgbClr val="9BBB59">
                <a:shade val="90000"/>
                <a:hueOff val="210255"/>
                <a:satOff val="-4505"/>
                <a:lumOff val="23109"/>
                <a:alphaOff val="0"/>
                <a:shade val="51000"/>
                <a:satMod val="130000"/>
              </a:srgbClr>
            </a:gs>
            <a:gs pos="80000">
              <a:srgbClr val="9BBB59">
                <a:shade val="90000"/>
                <a:hueOff val="210255"/>
                <a:satOff val="-4505"/>
                <a:lumOff val="23109"/>
                <a:alphaOff val="0"/>
                <a:shade val="93000"/>
                <a:satMod val="130000"/>
              </a:srgbClr>
            </a:gs>
            <a:gs pos="100000">
              <a:srgbClr val="9BBB59">
                <a:shade val="90000"/>
                <a:hueOff val="210255"/>
                <a:satOff val="-4505"/>
                <a:lumOff val="2310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buNone/>
          </a:pPr>
          <a:endParaRPr lang="en-GB" sz="600" b="1">
            <a:solidFill>
              <a:srgbClr val="1F497D"/>
            </a:solidFill>
            <a:latin typeface="Calibri"/>
            <a:ea typeface="+mn-ea"/>
            <a:cs typeface="+mn-cs"/>
          </a:endParaRPr>
        </a:p>
      </dgm:t>
    </dgm:pt>
    <dgm:pt modelId="{08CAC057-54D0-45A6-8FFC-53E023543C54}">
      <dgm:prSet phldrT="[Text]" custT="1"/>
      <dgm:spPr>
        <a:xfrm>
          <a:off x="182606" y="710899"/>
          <a:ext cx="787728" cy="787728"/>
        </a:xfrm>
        <a:prstGeom prst="ellipse">
          <a:avLst/>
        </a:prstGeom>
        <a:gradFill rotWithShape="0">
          <a:gsLst>
            <a:gs pos="0">
              <a:srgbClr val="9BBB59">
                <a:alpha val="90000"/>
                <a:hueOff val="0"/>
                <a:satOff val="0"/>
                <a:lumOff val="0"/>
                <a:alphaOff val="-40000"/>
                <a:shade val="51000"/>
                <a:satMod val="130000"/>
              </a:srgbClr>
            </a:gs>
            <a:gs pos="80000">
              <a:srgbClr val="9BBB59">
                <a:alpha val="90000"/>
                <a:hueOff val="0"/>
                <a:satOff val="0"/>
                <a:lumOff val="0"/>
                <a:alphaOff val="-40000"/>
                <a:shade val="93000"/>
                <a:satMod val="130000"/>
              </a:srgbClr>
            </a:gs>
            <a:gs pos="100000">
              <a:srgbClr val="9BBB59">
                <a:alpha val="90000"/>
                <a:hueOff val="0"/>
                <a:satOff val="0"/>
                <a:lumOff val="0"/>
                <a:alphaOff val="-4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en-GB" sz="1100" b="1">
              <a:solidFill>
                <a:schemeClr val="bg1"/>
              </a:solidFill>
              <a:latin typeface="Arial" panose="020B0604020202020204" pitchFamily="34" charset="0"/>
              <a:ea typeface="+mn-ea"/>
              <a:cs typeface="Arial" panose="020B0604020202020204" pitchFamily="34" charset="0"/>
            </a:rPr>
            <a:t>Risks</a:t>
          </a:r>
        </a:p>
      </dgm:t>
    </dgm:pt>
    <dgm:pt modelId="{490151EB-EDAC-4EBD-85E4-227711AB16E8}" type="parTrans" cxnId="{C2B88610-B53E-4E79-8B40-40A04DF464DE}">
      <dgm:prSet/>
      <dgm:spPr/>
      <dgm:t>
        <a:bodyPr/>
        <a:lstStyle/>
        <a:p>
          <a:endParaRPr lang="en-GB" sz="600" b="1">
            <a:solidFill>
              <a:schemeClr val="tx2"/>
            </a:solidFill>
          </a:endParaRPr>
        </a:p>
      </dgm:t>
    </dgm:pt>
    <dgm:pt modelId="{04FB6F89-DED4-4B1B-9D2C-25B05128681E}" type="sibTrans" cxnId="{C2B88610-B53E-4E79-8B40-40A04DF464DE}">
      <dgm:prSet custT="1"/>
      <dgm:spPr>
        <a:xfrm rot="19440000">
          <a:off x="939761" y="640401"/>
          <a:ext cx="185777" cy="265858"/>
        </a:xfrm>
        <a:prstGeom prst="rightArrow">
          <a:avLst>
            <a:gd name="adj1" fmla="val 60000"/>
            <a:gd name="adj2" fmla="val 50000"/>
          </a:avLst>
        </a:prstGeom>
        <a:gradFill rotWithShape="0">
          <a:gsLst>
            <a:gs pos="0">
              <a:srgbClr val="9BBB59">
                <a:shade val="90000"/>
                <a:hueOff val="280340"/>
                <a:satOff val="-6007"/>
                <a:lumOff val="30812"/>
                <a:alphaOff val="0"/>
                <a:shade val="51000"/>
                <a:satMod val="130000"/>
              </a:srgbClr>
            </a:gs>
            <a:gs pos="80000">
              <a:srgbClr val="9BBB59">
                <a:shade val="90000"/>
                <a:hueOff val="280340"/>
                <a:satOff val="-6007"/>
                <a:lumOff val="30812"/>
                <a:alphaOff val="0"/>
                <a:shade val="93000"/>
                <a:satMod val="130000"/>
              </a:srgbClr>
            </a:gs>
            <a:gs pos="100000">
              <a:srgbClr val="9BBB59">
                <a:shade val="90000"/>
                <a:hueOff val="280340"/>
                <a:satOff val="-6007"/>
                <a:lumOff val="3081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buNone/>
          </a:pPr>
          <a:endParaRPr lang="en-GB" sz="600" b="1">
            <a:solidFill>
              <a:srgbClr val="1F497D"/>
            </a:solidFill>
            <a:latin typeface="Calibri"/>
            <a:ea typeface="+mn-ea"/>
            <a:cs typeface="+mn-cs"/>
          </a:endParaRPr>
        </a:p>
      </dgm:t>
    </dgm:pt>
    <dgm:pt modelId="{8D3C5B09-C3B5-4022-B47C-2C80CD0F8901}" type="pres">
      <dgm:prSet presAssocID="{BC1D40D9-BCC8-44B4-BD1A-5EFCBC677EF6}" presName="cycle" presStyleCnt="0">
        <dgm:presLayoutVars>
          <dgm:dir/>
          <dgm:resizeHandles val="exact"/>
        </dgm:presLayoutVars>
      </dgm:prSet>
      <dgm:spPr/>
    </dgm:pt>
    <dgm:pt modelId="{4C686C8F-813D-4724-B84D-CA5C94EB96A8}" type="pres">
      <dgm:prSet presAssocID="{FD1CD65A-7F61-471C-83F2-6BD3D7BA4601}" presName="node" presStyleLbl="node1" presStyleIdx="0" presStyleCnt="5" custScaleX="113587" custScaleY="107470">
        <dgm:presLayoutVars>
          <dgm:bulletEnabled val="1"/>
        </dgm:presLayoutVars>
      </dgm:prSet>
      <dgm:spPr/>
    </dgm:pt>
    <dgm:pt modelId="{69B87130-8468-49DF-9E0B-94A1BD5C58D7}" type="pres">
      <dgm:prSet presAssocID="{D66E5E70-262E-4A4F-A731-C54295CFDBCD}" presName="sibTrans" presStyleLbl="sibTrans2D1" presStyleIdx="0" presStyleCnt="5"/>
      <dgm:spPr/>
    </dgm:pt>
    <dgm:pt modelId="{69693948-26EB-4B89-9DE1-466999C9B41E}" type="pres">
      <dgm:prSet presAssocID="{D66E5E70-262E-4A4F-A731-C54295CFDBCD}" presName="connectorText" presStyleLbl="sibTrans2D1" presStyleIdx="0" presStyleCnt="5"/>
      <dgm:spPr/>
    </dgm:pt>
    <dgm:pt modelId="{A2A224C3-6F69-4D9E-BB9A-2B180BD9E3F5}" type="pres">
      <dgm:prSet presAssocID="{CEFCB66E-7F43-43DB-B9DF-858986C4D1CD}" presName="node" presStyleLbl="node1" presStyleIdx="1" presStyleCnt="5">
        <dgm:presLayoutVars>
          <dgm:bulletEnabled val="1"/>
        </dgm:presLayoutVars>
      </dgm:prSet>
      <dgm:spPr/>
    </dgm:pt>
    <dgm:pt modelId="{C0E7500D-C8E7-4056-8141-218E963E4451}" type="pres">
      <dgm:prSet presAssocID="{35142871-141F-4957-AAC7-2A41DB4927BE}" presName="sibTrans" presStyleLbl="sibTrans2D1" presStyleIdx="1" presStyleCnt="5"/>
      <dgm:spPr/>
    </dgm:pt>
    <dgm:pt modelId="{9F81B6CC-1B2E-457B-A1E0-F00921B908C6}" type="pres">
      <dgm:prSet presAssocID="{35142871-141F-4957-AAC7-2A41DB4927BE}" presName="connectorText" presStyleLbl="sibTrans2D1" presStyleIdx="1" presStyleCnt="5"/>
      <dgm:spPr/>
    </dgm:pt>
    <dgm:pt modelId="{5858D066-7D85-4950-9CC7-C1CBB918D07C}" type="pres">
      <dgm:prSet presAssocID="{8E0A4339-2C4E-4731-99F7-BC1EB90B4D09}" presName="node" presStyleLbl="node1" presStyleIdx="2" presStyleCnt="5">
        <dgm:presLayoutVars>
          <dgm:bulletEnabled val="1"/>
        </dgm:presLayoutVars>
      </dgm:prSet>
      <dgm:spPr/>
    </dgm:pt>
    <dgm:pt modelId="{95C412D6-970A-4266-8662-FD9DEC477245}" type="pres">
      <dgm:prSet presAssocID="{8E1893C6-C9FA-4B26-86EE-BA4A734ADCD9}" presName="sibTrans" presStyleLbl="sibTrans2D1" presStyleIdx="2" presStyleCnt="5"/>
      <dgm:spPr/>
    </dgm:pt>
    <dgm:pt modelId="{D2817F9F-CCE9-46D6-BAD2-B10D597488BF}" type="pres">
      <dgm:prSet presAssocID="{8E1893C6-C9FA-4B26-86EE-BA4A734ADCD9}" presName="connectorText" presStyleLbl="sibTrans2D1" presStyleIdx="2" presStyleCnt="5"/>
      <dgm:spPr/>
    </dgm:pt>
    <dgm:pt modelId="{5AA1CC1E-0CE0-44B4-ABA8-BBF2B5855BD4}" type="pres">
      <dgm:prSet presAssocID="{3523B9A9-7A75-45F7-8AF8-AA1E81955D6D}" presName="node" presStyleLbl="node1" presStyleIdx="3" presStyleCnt="5">
        <dgm:presLayoutVars>
          <dgm:bulletEnabled val="1"/>
        </dgm:presLayoutVars>
      </dgm:prSet>
      <dgm:spPr/>
    </dgm:pt>
    <dgm:pt modelId="{4FEC2916-BF69-401F-8805-5A8D7EFC1968}" type="pres">
      <dgm:prSet presAssocID="{E3890DDB-0E9B-41B3-B006-7917726053DA}" presName="sibTrans" presStyleLbl="sibTrans2D1" presStyleIdx="3" presStyleCnt="5"/>
      <dgm:spPr/>
    </dgm:pt>
    <dgm:pt modelId="{4E197FFF-1EEB-4957-8098-7E54D33F12AA}" type="pres">
      <dgm:prSet presAssocID="{E3890DDB-0E9B-41B3-B006-7917726053DA}" presName="connectorText" presStyleLbl="sibTrans2D1" presStyleIdx="3" presStyleCnt="5"/>
      <dgm:spPr/>
    </dgm:pt>
    <dgm:pt modelId="{53E39A87-DA22-4EAA-9E24-B3959D18BC0D}" type="pres">
      <dgm:prSet presAssocID="{08CAC057-54D0-45A6-8FFC-53E023543C54}" presName="node" presStyleLbl="node1" presStyleIdx="4" presStyleCnt="5">
        <dgm:presLayoutVars>
          <dgm:bulletEnabled val="1"/>
        </dgm:presLayoutVars>
      </dgm:prSet>
      <dgm:spPr/>
    </dgm:pt>
    <dgm:pt modelId="{13C9386D-30BF-43D2-B01E-B6BA46AF803B}" type="pres">
      <dgm:prSet presAssocID="{04FB6F89-DED4-4B1B-9D2C-25B05128681E}" presName="sibTrans" presStyleLbl="sibTrans2D1" presStyleIdx="4" presStyleCnt="5"/>
      <dgm:spPr/>
    </dgm:pt>
    <dgm:pt modelId="{BC400DA2-D9D7-4A15-8BB5-C18781F7B8FE}" type="pres">
      <dgm:prSet presAssocID="{04FB6F89-DED4-4B1B-9D2C-25B05128681E}" presName="connectorText" presStyleLbl="sibTrans2D1" presStyleIdx="4" presStyleCnt="5"/>
      <dgm:spPr/>
    </dgm:pt>
  </dgm:ptLst>
  <dgm:cxnLst>
    <dgm:cxn modelId="{C2B88610-B53E-4E79-8B40-40A04DF464DE}" srcId="{BC1D40D9-BCC8-44B4-BD1A-5EFCBC677EF6}" destId="{08CAC057-54D0-45A6-8FFC-53E023543C54}" srcOrd="4" destOrd="0" parTransId="{490151EB-EDAC-4EBD-85E4-227711AB16E8}" sibTransId="{04FB6F89-DED4-4B1B-9D2C-25B05128681E}"/>
    <dgm:cxn modelId="{A6499E15-8E46-4847-A4A7-350D5C24BC49}" srcId="{BC1D40D9-BCC8-44B4-BD1A-5EFCBC677EF6}" destId="{3523B9A9-7A75-45F7-8AF8-AA1E81955D6D}" srcOrd="3" destOrd="0" parTransId="{A17AAB35-6EBC-4AD0-B79B-AF533B8FA3FC}" sibTransId="{E3890DDB-0E9B-41B3-B006-7917726053DA}"/>
    <dgm:cxn modelId="{77293125-FACC-4171-9DD8-0742E25D31BB}" type="presOf" srcId="{FD1CD65A-7F61-471C-83F2-6BD3D7BA4601}" destId="{4C686C8F-813D-4724-B84D-CA5C94EB96A8}" srcOrd="0" destOrd="0" presId="urn:microsoft.com/office/officeart/2005/8/layout/cycle2"/>
    <dgm:cxn modelId="{6B9FAC41-E01B-49A8-B8DF-64DB2D08C614}" type="presOf" srcId="{35142871-141F-4957-AAC7-2A41DB4927BE}" destId="{9F81B6CC-1B2E-457B-A1E0-F00921B908C6}" srcOrd="1" destOrd="0" presId="urn:microsoft.com/office/officeart/2005/8/layout/cycle2"/>
    <dgm:cxn modelId="{1CD4634F-C8BA-47A5-8EF7-385AB506FBFC}" type="presOf" srcId="{35142871-141F-4957-AAC7-2A41DB4927BE}" destId="{C0E7500D-C8E7-4056-8141-218E963E4451}" srcOrd="0" destOrd="0" presId="urn:microsoft.com/office/officeart/2005/8/layout/cycle2"/>
    <dgm:cxn modelId="{09FB1F73-0DC9-458F-AF44-9D5511DDA8DA}" type="presOf" srcId="{8E1893C6-C9FA-4B26-86EE-BA4A734ADCD9}" destId="{95C412D6-970A-4266-8662-FD9DEC477245}" srcOrd="0" destOrd="0" presId="urn:microsoft.com/office/officeart/2005/8/layout/cycle2"/>
    <dgm:cxn modelId="{DE8CFB57-209B-4B60-BBE6-CD2B3A217865}" type="presOf" srcId="{8E0A4339-2C4E-4731-99F7-BC1EB90B4D09}" destId="{5858D066-7D85-4950-9CC7-C1CBB918D07C}" srcOrd="0" destOrd="0" presId="urn:microsoft.com/office/officeart/2005/8/layout/cycle2"/>
    <dgm:cxn modelId="{42B9237E-1797-4898-809C-B8986F4463F3}" srcId="{BC1D40D9-BCC8-44B4-BD1A-5EFCBC677EF6}" destId="{CEFCB66E-7F43-43DB-B9DF-858986C4D1CD}" srcOrd="1" destOrd="0" parTransId="{829B226C-027E-4DE0-962F-429E68A9B361}" sibTransId="{35142871-141F-4957-AAC7-2A41DB4927BE}"/>
    <dgm:cxn modelId="{0DA73E94-7DAC-4F22-BE5A-303B4D6EB8DE}" type="presOf" srcId="{E3890DDB-0E9B-41B3-B006-7917726053DA}" destId="{4FEC2916-BF69-401F-8805-5A8D7EFC1968}" srcOrd="0" destOrd="0" presId="urn:microsoft.com/office/officeart/2005/8/layout/cycle2"/>
    <dgm:cxn modelId="{4AD34794-81C7-4D4C-BD37-5C6D7ED68BE8}" type="presOf" srcId="{08CAC057-54D0-45A6-8FFC-53E023543C54}" destId="{53E39A87-DA22-4EAA-9E24-B3959D18BC0D}" srcOrd="0" destOrd="0" presId="urn:microsoft.com/office/officeart/2005/8/layout/cycle2"/>
    <dgm:cxn modelId="{D1AAC897-1123-4743-A0DC-938D4A0FE63A}" type="presOf" srcId="{E3890DDB-0E9B-41B3-B006-7917726053DA}" destId="{4E197FFF-1EEB-4957-8098-7E54D33F12AA}" srcOrd="1" destOrd="0" presId="urn:microsoft.com/office/officeart/2005/8/layout/cycle2"/>
    <dgm:cxn modelId="{2726119B-D24C-49B9-A6AE-C8E55A634592}" type="presOf" srcId="{D66E5E70-262E-4A4F-A731-C54295CFDBCD}" destId="{69693948-26EB-4B89-9DE1-466999C9B41E}" srcOrd="1" destOrd="0" presId="urn:microsoft.com/office/officeart/2005/8/layout/cycle2"/>
    <dgm:cxn modelId="{509E6E9B-E540-4FF4-99F5-38A65DE4E5B7}" srcId="{BC1D40D9-BCC8-44B4-BD1A-5EFCBC677EF6}" destId="{FD1CD65A-7F61-471C-83F2-6BD3D7BA4601}" srcOrd="0" destOrd="0" parTransId="{7E43BFC0-D2B8-4EED-8048-93B2FF77D75B}" sibTransId="{D66E5E70-262E-4A4F-A731-C54295CFDBCD}"/>
    <dgm:cxn modelId="{BEF28FAC-CD78-48B4-B0BA-FAA7E15A00B8}" type="presOf" srcId="{BC1D40D9-BCC8-44B4-BD1A-5EFCBC677EF6}" destId="{8D3C5B09-C3B5-4022-B47C-2C80CD0F8901}" srcOrd="0" destOrd="0" presId="urn:microsoft.com/office/officeart/2005/8/layout/cycle2"/>
    <dgm:cxn modelId="{01B438D5-34CE-41F7-B8FA-A32F34EEA510}" type="presOf" srcId="{3523B9A9-7A75-45F7-8AF8-AA1E81955D6D}" destId="{5AA1CC1E-0CE0-44B4-ABA8-BBF2B5855BD4}" srcOrd="0" destOrd="0" presId="urn:microsoft.com/office/officeart/2005/8/layout/cycle2"/>
    <dgm:cxn modelId="{19C233D7-CAFF-49EB-81D7-49729161D5BE}" type="presOf" srcId="{D66E5E70-262E-4A4F-A731-C54295CFDBCD}" destId="{69B87130-8468-49DF-9E0B-94A1BD5C58D7}" srcOrd="0" destOrd="0" presId="urn:microsoft.com/office/officeart/2005/8/layout/cycle2"/>
    <dgm:cxn modelId="{615205DA-C2C1-45CB-967A-E685717FB4C9}" type="presOf" srcId="{CEFCB66E-7F43-43DB-B9DF-858986C4D1CD}" destId="{A2A224C3-6F69-4D9E-BB9A-2B180BD9E3F5}" srcOrd="0" destOrd="0" presId="urn:microsoft.com/office/officeart/2005/8/layout/cycle2"/>
    <dgm:cxn modelId="{CD770DDB-D946-404E-8557-3BC97DA6E336}" type="presOf" srcId="{04FB6F89-DED4-4B1B-9D2C-25B05128681E}" destId="{13C9386D-30BF-43D2-B01E-B6BA46AF803B}" srcOrd="0" destOrd="0" presId="urn:microsoft.com/office/officeart/2005/8/layout/cycle2"/>
    <dgm:cxn modelId="{A468EFE4-D72F-4BB1-850B-D602A0E147AC}" type="presOf" srcId="{8E1893C6-C9FA-4B26-86EE-BA4A734ADCD9}" destId="{D2817F9F-CCE9-46D6-BAD2-B10D597488BF}" srcOrd="1" destOrd="0" presId="urn:microsoft.com/office/officeart/2005/8/layout/cycle2"/>
    <dgm:cxn modelId="{86E8D7EC-D4C9-4FEF-AC9A-45729629E8DF}" srcId="{BC1D40D9-BCC8-44B4-BD1A-5EFCBC677EF6}" destId="{8E0A4339-2C4E-4731-99F7-BC1EB90B4D09}" srcOrd="2" destOrd="0" parTransId="{9D8E8727-6FDD-487F-8AF4-1C000419F739}" sibTransId="{8E1893C6-C9FA-4B26-86EE-BA4A734ADCD9}"/>
    <dgm:cxn modelId="{910793F5-05E3-42CE-972B-D3609786E769}" type="presOf" srcId="{04FB6F89-DED4-4B1B-9D2C-25B05128681E}" destId="{BC400DA2-D9D7-4A15-8BB5-C18781F7B8FE}" srcOrd="1" destOrd="0" presId="urn:microsoft.com/office/officeart/2005/8/layout/cycle2"/>
    <dgm:cxn modelId="{657A500F-FE52-4859-9987-A879DE11F0E5}" type="presParOf" srcId="{8D3C5B09-C3B5-4022-B47C-2C80CD0F8901}" destId="{4C686C8F-813D-4724-B84D-CA5C94EB96A8}" srcOrd="0" destOrd="0" presId="urn:microsoft.com/office/officeart/2005/8/layout/cycle2"/>
    <dgm:cxn modelId="{EF03003A-AE6E-4D0A-AE64-56B0CDC1374A}" type="presParOf" srcId="{8D3C5B09-C3B5-4022-B47C-2C80CD0F8901}" destId="{69B87130-8468-49DF-9E0B-94A1BD5C58D7}" srcOrd="1" destOrd="0" presId="urn:microsoft.com/office/officeart/2005/8/layout/cycle2"/>
    <dgm:cxn modelId="{853C36DB-C574-41B3-938D-4E7FD8200E10}" type="presParOf" srcId="{69B87130-8468-49DF-9E0B-94A1BD5C58D7}" destId="{69693948-26EB-4B89-9DE1-466999C9B41E}" srcOrd="0" destOrd="0" presId="urn:microsoft.com/office/officeart/2005/8/layout/cycle2"/>
    <dgm:cxn modelId="{BB4F123E-3B5B-468D-8890-40C8182C1433}" type="presParOf" srcId="{8D3C5B09-C3B5-4022-B47C-2C80CD0F8901}" destId="{A2A224C3-6F69-4D9E-BB9A-2B180BD9E3F5}" srcOrd="2" destOrd="0" presId="urn:microsoft.com/office/officeart/2005/8/layout/cycle2"/>
    <dgm:cxn modelId="{8CA4F40E-B329-41CF-83EC-D9F603FC8B7C}" type="presParOf" srcId="{8D3C5B09-C3B5-4022-B47C-2C80CD0F8901}" destId="{C0E7500D-C8E7-4056-8141-218E963E4451}" srcOrd="3" destOrd="0" presId="urn:microsoft.com/office/officeart/2005/8/layout/cycle2"/>
    <dgm:cxn modelId="{95556B73-D156-43D4-A634-045D8340FA13}" type="presParOf" srcId="{C0E7500D-C8E7-4056-8141-218E963E4451}" destId="{9F81B6CC-1B2E-457B-A1E0-F00921B908C6}" srcOrd="0" destOrd="0" presId="urn:microsoft.com/office/officeart/2005/8/layout/cycle2"/>
    <dgm:cxn modelId="{955068C8-EF33-4285-B6E5-004F051207AF}" type="presParOf" srcId="{8D3C5B09-C3B5-4022-B47C-2C80CD0F8901}" destId="{5858D066-7D85-4950-9CC7-C1CBB918D07C}" srcOrd="4" destOrd="0" presId="urn:microsoft.com/office/officeart/2005/8/layout/cycle2"/>
    <dgm:cxn modelId="{166534A5-8A54-4691-B9EF-C9B66797B0DD}" type="presParOf" srcId="{8D3C5B09-C3B5-4022-B47C-2C80CD0F8901}" destId="{95C412D6-970A-4266-8662-FD9DEC477245}" srcOrd="5" destOrd="0" presId="urn:microsoft.com/office/officeart/2005/8/layout/cycle2"/>
    <dgm:cxn modelId="{85AE2402-A828-4A21-8087-C0B304043A51}" type="presParOf" srcId="{95C412D6-970A-4266-8662-FD9DEC477245}" destId="{D2817F9F-CCE9-46D6-BAD2-B10D597488BF}" srcOrd="0" destOrd="0" presId="urn:microsoft.com/office/officeart/2005/8/layout/cycle2"/>
    <dgm:cxn modelId="{4F99C33F-FE5D-4231-A871-2AE601B7D491}" type="presParOf" srcId="{8D3C5B09-C3B5-4022-B47C-2C80CD0F8901}" destId="{5AA1CC1E-0CE0-44B4-ABA8-BBF2B5855BD4}" srcOrd="6" destOrd="0" presId="urn:microsoft.com/office/officeart/2005/8/layout/cycle2"/>
    <dgm:cxn modelId="{2977339E-326E-4F65-9C16-E3690BF5E2FA}" type="presParOf" srcId="{8D3C5B09-C3B5-4022-B47C-2C80CD0F8901}" destId="{4FEC2916-BF69-401F-8805-5A8D7EFC1968}" srcOrd="7" destOrd="0" presId="urn:microsoft.com/office/officeart/2005/8/layout/cycle2"/>
    <dgm:cxn modelId="{38284EEF-FCA7-41B8-9233-D24CD7755EEC}" type="presParOf" srcId="{4FEC2916-BF69-401F-8805-5A8D7EFC1968}" destId="{4E197FFF-1EEB-4957-8098-7E54D33F12AA}" srcOrd="0" destOrd="0" presId="urn:microsoft.com/office/officeart/2005/8/layout/cycle2"/>
    <dgm:cxn modelId="{E31D1C45-FA03-4E34-9624-2A5010E5A831}" type="presParOf" srcId="{8D3C5B09-C3B5-4022-B47C-2C80CD0F8901}" destId="{53E39A87-DA22-4EAA-9E24-B3959D18BC0D}" srcOrd="8" destOrd="0" presId="urn:microsoft.com/office/officeart/2005/8/layout/cycle2"/>
    <dgm:cxn modelId="{107397A3-A592-4460-99EA-DA9C37FC5C4F}" type="presParOf" srcId="{8D3C5B09-C3B5-4022-B47C-2C80CD0F8901}" destId="{13C9386D-30BF-43D2-B01E-B6BA46AF803B}" srcOrd="9" destOrd="0" presId="urn:microsoft.com/office/officeart/2005/8/layout/cycle2"/>
    <dgm:cxn modelId="{5ACA55E6-B107-4311-80A4-72FB3432B350}" type="presParOf" srcId="{13C9386D-30BF-43D2-B01E-B6BA46AF803B}" destId="{BC400DA2-D9D7-4A15-8BB5-C18781F7B8FE}" srcOrd="0" destOrd="0" presId="urn:microsoft.com/office/officeart/2005/8/layout/cycle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7DC3E6F-B941-4D0A-BB76-F41CBFCDCE70}" type="doc">
      <dgm:prSet loTypeId="urn:microsoft.com/office/officeart/2005/8/layout/chevron1" loCatId="process" qsTypeId="urn:microsoft.com/office/officeart/2005/8/quickstyle/simple1" qsCatId="simple" csTypeId="urn:microsoft.com/office/officeart/2005/8/colors/accent1_2" csCatId="accent1" phldr="1"/>
      <dgm:spPr/>
    </dgm:pt>
    <dgm:pt modelId="{D9FC36B3-CCB2-431D-8D9F-B6F0D9F9DD28}">
      <dgm:prSet phldrT="[Text]"/>
      <dgm:spPr>
        <a:xfrm>
          <a:off x="6035" y="430290"/>
          <a:ext cx="3608133" cy="1443253"/>
        </a:xfrm>
        <a:prstGeom prst="chevron">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Arial" panose="020B0604020202020204" pitchFamily="34" charset="0"/>
              <a:ea typeface="+mn-ea"/>
              <a:cs typeface="Arial" panose="020B0604020202020204" pitchFamily="34" charset="0"/>
            </a:rPr>
            <a:t>Staff ‘Actively Offer’ Welsh language services to carers</a:t>
          </a:r>
        </a:p>
      </dgm:t>
    </dgm:pt>
    <dgm:pt modelId="{C9917936-D2F8-4139-A29A-4F2D68A3ADD1}" type="parTrans" cxnId="{51E98585-F79C-4CDD-B71B-6B34052C6EB8}">
      <dgm:prSet/>
      <dgm:spPr/>
      <dgm:t>
        <a:bodyPr/>
        <a:lstStyle/>
        <a:p>
          <a:endParaRPr lang="en-GB"/>
        </a:p>
      </dgm:t>
    </dgm:pt>
    <dgm:pt modelId="{861AC7D3-A59A-4882-A03F-C3DA9F373A9F}" type="sibTrans" cxnId="{51E98585-F79C-4CDD-B71B-6B34052C6EB8}">
      <dgm:prSet/>
      <dgm:spPr/>
      <dgm:t>
        <a:bodyPr/>
        <a:lstStyle/>
        <a:p>
          <a:endParaRPr lang="en-GB"/>
        </a:p>
      </dgm:t>
    </dgm:pt>
    <dgm:pt modelId="{EAA213F9-D95D-4F89-A873-071E0B83983F}">
      <dgm:prSet phldrT="[Text]"/>
      <dgm:spPr>
        <a:xfrm>
          <a:off x="3253355" y="430290"/>
          <a:ext cx="3608133" cy="1443253"/>
        </a:xfrm>
        <a:prstGeom prst="chevron">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Arial" panose="020B0604020202020204" pitchFamily="34" charset="0"/>
              <a:ea typeface="+mn-ea"/>
              <a:cs typeface="Arial" panose="020B0604020202020204" pitchFamily="34" charset="0"/>
            </a:rPr>
            <a:t>Welsh speaking carers’ needs are understood and carers are treated with dignity and respect</a:t>
          </a:r>
        </a:p>
      </dgm:t>
    </dgm:pt>
    <dgm:pt modelId="{8B1AE76E-232D-49B9-B721-9040CCE20125}" type="parTrans" cxnId="{D49D5468-14A8-4162-900A-842F0AA8112D}">
      <dgm:prSet/>
      <dgm:spPr/>
      <dgm:t>
        <a:bodyPr/>
        <a:lstStyle/>
        <a:p>
          <a:endParaRPr lang="en-GB"/>
        </a:p>
      </dgm:t>
    </dgm:pt>
    <dgm:pt modelId="{65D4A62A-C94F-4742-A625-74DF2937D70B}" type="sibTrans" cxnId="{D49D5468-14A8-4162-900A-842F0AA8112D}">
      <dgm:prSet/>
      <dgm:spPr/>
      <dgm:t>
        <a:bodyPr/>
        <a:lstStyle/>
        <a:p>
          <a:endParaRPr lang="en-GB"/>
        </a:p>
      </dgm:t>
    </dgm:pt>
    <dgm:pt modelId="{0B506E7E-1A96-48E5-90E8-9988E658ABE7}" type="pres">
      <dgm:prSet presAssocID="{87DC3E6F-B941-4D0A-BB76-F41CBFCDCE70}" presName="Name0" presStyleCnt="0">
        <dgm:presLayoutVars>
          <dgm:dir/>
          <dgm:animLvl val="lvl"/>
          <dgm:resizeHandles val="exact"/>
        </dgm:presLayoutVars>
      </dgm:prSet>
      <dgm:spPr/>
    </dgm:pt>
    <dgm:pt modelId="{A46ACB7A-B478-49EF-88B9-AB037F4FD72C}" type="pres">
      <dgm:prSet presAssocID="{D9FC36B3-CCB2-431D-8D9F-B6F0D9F9DD28}" presName="parTxOnly" presStyleLbl="node1" presStyleIdx="0" presStyleCnt="2">
        <dgm:presLayoutVars>
          <dgm:chMax val="0"/>
          <dgm:chPref val="0"/>
          <dgm:bulletEnabled val="1"/>
        </dgm:presLayoutVars>
      </dgm:prSet>
      <dgm:spPr/>
    </dgm:pt>
    <dgm:pt modelId="{53892DBE-F448-4C67-A941-0584D72A105B}" type="pres">
      <dgm:prSet presAssocID="{861AC7D3-A59A-4882-A03F-C3DA9F373A9F}" presName="parTxOnlySpace" presStyleCnt="0"/>
      <dgm:spPr/>
    </dgm:pt>
    <dgm:pt modelId="{2755F743-7D63-4AD6-A4E1-8C5A0A35099C}" type="pres">
      <dgm:prSet presAssocID="{EAA213F9-D95D-4F89-A873-071E0B83983F}" presName="parTxOnly" presStyleLbl="node1" presStyleIdx="1" presStyleCnt="2">
        <dgm:presLayoutVars>
          <dgm:chMax val="0"/>
          <dgm:chPref val="0"/>
          <dgm:bulletEnabled val="1"/>
        </dgm:presLayoutVars>
      </dgm:prSet>
      <dgm:spPr/>
    </dgm:pt>
  </dgm:ptLst>
  <dgm:cxnLst>
    <dgm:cxn modelId="{F7C59C44-B757-4AC9-BB18-F3851AD78618}" type="presOf" srcId="{D9FC36B3-CCB2-431D-8D9F-B6F0D9F9DD28}" destId="{A46ACB7A-B478-49EF-88B9-AB037F4FD72C}" srcOrd="0" destOrd="0" presId="urn:microsoft.com/office/officeart/2005/8/layout/chevron1"/>
    <dgm:cxn modelId="{D49D5468-14A8-4162-900A-842F0AA8112D}" srcId="{87DC3E6F-B941-4D0A-BB76-F41CBFCDCE70}" destId="{EAA213F9-D95D-4F89-A873-071E0B83983F}" srcOrd="1" destOrd="0" parTransId="{8B1AE76E-232D-49B9-B721-9040CCE20125}" sibTransId="{65D4A62A-C94F-4742-A625-74DF2937D70B}"/>
    <dgm:cxn modelId="{C7A8DD69-4235-4E03-AF26-CCFC225C819F}" type="presOf" srcId="{87DC3E6F-B941-4D0A-BB76-F41CBFCDCE70}" destId="{0B506E7E-1A96-48E5-90E8-9988E658ABE7}" srcOrd="0" destOrd="0" presId="urn:microsoft.com/office/officeart/2005/8/layout/chevron1"/>
    <dgm:cxn modelId="{51E98585-F79C-4CDD-B71B-6B34052C6EB8}" srcId="{87DC3E6F-B941-4D0A-BB76-F41CBFCDCE70}" destId="{D9FC36B3-CCB2-431D-8D9F-B6F0D9F9DD28}" srcOrd="0" destOrd="0" parTransId="{C9917936-D2F8-4139-A29A-4F2D68A3ADD1}" sibTransId="{861AC7D3-A59A-4882-A03F-C3DA9F373A9F}"/>
    <dgm:cxn modelId="{FD3CC2D7-6D0B-4849-84B1-E04143BB75E9}" type="presOf" srcId="{EAA213F9-D95D-4F89-A873-071E0B83983F}" destId="{2755F743-7D63-4AD6-A4E1-8C5A0A35099C}" srcOrd="0" destOrd="0" presId="urn:microsoft.com/office/officeart/2005/8/layout/chevron1"/>
    <dgm:cxn modelId="{028DF4DA-D839-4615-903F-E06E4ABA4639}" type="presParOf" srcId="{0B506E7E-1A96-48E5-90E8-9988E658ABE7}" destId="{A46ACB7A-B478-49EF-88B9-AB037F4FD72C}" srcOrd="0" destOrd="0" presId="urn:microsoft.com/office/officeart/2005/8/layout/chevron1"/>
    <dgm:cxn modelId="{1D1F3E91-ED9A-4C48-8545-82CC42FC792D}" type="presParOf" srcId="{0B506E7E-1A96-48E5-90E8-9988E658ABE7}" destId="{53892DBE-F448-4C67-A941-0584D72A105B}" srcOrd="1" destOrd="0" presId="urn:microsoft.com/office/officeart/2005/8/layout/chevron1"/>
    <dgm:cxn modelId="{05256963-08F9-4825-9110-B6190B3D6175}" type="presParOf" srcId="{0B506E7E-1A96-48E5-90E8-9988E658ABE7}" destId="{2755F743-7D63-4AD6-A4E1-8C5A0A35099C}" srcOrd="2" destOrd="0" presId="urn:microsoft.com/office/officeart/2005/8/layout/chevron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7DC3E6F-B941-4D0A-BB76-F41CBFCDCE70}" type="doc">
      <dgm:prSet loTypeId="urn:microsoft.com/office/officeart/2005/8/layout/chevron1" loCatId="process" qsTypeId="urn:microsoft.com/office/officeart/2005/8/quickstyle/simple1" qsCatId="simple" csTypeId="urn:microsoft.com/office/officeart/2005/8/colors/accent1_2" csCatId="accent1" phldr="1"/>
      <dgm:spPr/>
    </dgm:pt>
    <dgm:pt modelId="{D9FC36B3-CCB2-431D-8D9F-B6F0D9F9DD28}">
      <dgm:prSet phldrT="[Text]"/>
      <dgm:spPr>
        <a:xfrm>
          <a:off x="2258" y="601594"/>
          <a:ext cx="2751614" cy="1100645"/>
        </a:xfrm>
        <a:prstGeom prst="chevron">
          <a:avLst/>
        </a:prstGeo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Arial" panose="020B0604020202020204" pitchFamily="34" charset="0"/>
              <a:ea typeface="+mn-ea"/>
              <a:cs typeface="Arial" panose="020B0604020202020204" pitchFamily="34" charset="0"/>
            </a:rPr>
            <a:t>Staff don’t ‘Actively Offer’ Welsh language services to carers</a:t>
          </a:r>
        </a:p>
      </dgm:t>
    </dgm:pt>
    <dgm:pt modelId="{C9917936-D2F8-4139-A29A-4F2D68A3ADD1}" type="parTrans" cxnId="{51E98585-F79C-4CDD-B71B-6B34052C6EB8}">
      <dgm:prSet/>
      <dgm:spPr/>
      <dgm:t>
        <a:bodyPr/>
        <a:lstStyle/>
        <a:p>
          <a:endParaRPr lang="en-GB"/>
        </a:p>
      </dgm:t>
    </dgm:pt>
    <dgm:pt modelId="{861AC7D3-A59A-4882-A03F-C3DA9F373A9F}" type="sibTrans" cxnId="{51E98585-F79C-4CDD-B71B-6B34052C6EB8}">
      <dgm:prSet/>
      <dgm:spPr/>
      <dgm:t>
        <a:bodyPr/>
        <a:lstStyle/>
        <a:p>
          <a:endParaRPr lang="en-GB"/>
        </a:p>
      </dgm:t>
    </dgm:pt>
    <dgm:pt modelId="{EAA213F9-D95D-4F89-A873-071E0B83983F}">
      <dgm:prSet phldrT="[Text]"/>
      <dgm:spPr>
        <a:xfrm>
          <a:off x="2478711" y="601594"/>
          <a:ext cx="2751614" cy="1100645"/>
        </a:xfrm>
        <a:prstGeom prst="chevron">
          <a:avLst/>
        </a:prstGeo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Arial" panose="020B0604020202020204" pitchFamily="34" charset="0"/>
              <a:ea typeface="+mn-ea"/>
              <a:cs typeface="Arial" panose="020B0604020202020204" pitchFamily="34" charset="0"/>
            </a:rPr>
            <a:t>Carers don’t feel able to ask for a Welsh language service</a:t>
          </a:r>
        </a:p>
      </dgm:t>
    </dgm:pt>
    <dgm:pt modelId="{8B1AE76E-232D-49B9-B721-9040CCE20125}" type="parTrans" cxnId="{D49D5468-14A8-4162-900A-842F0AA8112D}">
      <dgm:prSet/>
      <dgm:spPr/>
      <dgm:t>
        <a:bodyPr/>
        <a:lstStyle/>
        <a:p>
          <a:endParaRPr lang="en-GB"/>
        </a:p>
      </dgm:t>
    </dgm:pt>
    <dgm:pt modelId="{65D4A62A-C94F-4742-A625-74DF2937D70B}" type="sibTrans" cxnId="{D49D5468-14A8-4162-900A-842F0AA8112D}">
      <dgm:prSet/>
      <dgm:spPr/>
      <dgm:t>
        <a:bodyPr/>
        <a:lstStyle/>
        <a:p>
          <a:endParaRPr lang="en-GB"/>
        </a:p>
      </dgm:t>
    </dgm:pt>
    <dgm:pt modelId="{D27CA483-9C66-46CF-8A6D-63D769E0D246}">
      <dgm:prSet/>
      <dgm:spPr>
        <a:xfrm>
          <a:off x="4955164" y="601594"/>
          <a:ext cx="2751614" cy="1100645"/>
        </a:xfrm>
        <a:prstGeom prst="chevron">
          <a:avLst/>
        </a:prstGeo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Arial" panose="020B0604020202020204" pitchFamily="34" charset="0"/>
              <a:ea typeface="+mn-ea"/>
              <a:cs typeface="Arial" panose="020B0604020202020204" pitchFamily="34" charset="0"/>
            </a:rPr>
            <a:t>Welsh speaking carers’ needs may not be identified or met and carer dignity and respect are compromised</a:t>
          </a:r>
        </a:p>
      </dgm:t>
    </dgm:pt>
    <dgm:pt modelId="{6DCD481C-E5FB-496C-BA06-75883956C2B3}" type="parTrans" cxnId="{0963C184-09E5-4CBE-9DF2-0E132C0585EC}">
      <dgm:prSet/>
      <dgm:spPr/>
      <dgm:t>
        <a:bodyPr/>
        <a:lstStyle/>
        <a:p>
          <a:endParaRPr lang="en-GB"/>
        </a:p>
      </dgm:t>
    </dgm:pt>
    <dgm:pt modelId="{D177F3C8-A59F-4902-A70E-B5C51CB9D0A7}" type="sibTrans" cxnId="{0963C184-09E5-4CBE-9DF2-0E132C0585EC}">
      <dgm:prSet/>
      <dgm:spPr/>
      <dgm:t>
        <a:bodyPr/>
        <a:lstStyle/>
        <a:p>
          <a:endParaRPr lang="en-GB"/>
        </a:p>
      </dgm:t>
    </dgm:pt>
    <dgm:pt modelId="{0B506E7E-1A96-48E5-90E8-9988E658ABE7}" type="pres">
      <dgm:prSet presAssocID="{87DC3E6F-B941-4D0A-BB76-F41CBFCDCE70}" presName="Name0" presStyleCnt="0">
        <dgm:presLayoutVars>
          <dgm:dir/>
          <dgm:animLvl val="lvl"/>
          <dgm:resizeHandles val="exact"/>
        </dgm:presLayoutVars>
      </dgm:prSet>
      <dgm:spPr/>
    </dgm:pt>
    <dgm:pt modelId="{A46ACB7A-B478-49EF-88B9-AB037F4FD72C}" type="pres">
      <dgm:prSet presAssocID="{D9FC36B3-CCB2-431D-8D9F-B6F0D9F9DD28}" presName="parTxOnly" presStyleLbl="node1" presStyleIdx="0" presStyleCnt="3">
        <dgm:presLayoutVars>
          <dgm:chMax val="0"/>
          <dgm:chPref val="0"/>
          <dgm:bulletEnabled val="1"/>
        </dgm:presLayoutVars>
      </dgm:prSet>
      <dgm:spPr/>
    </dgm:pt>
    <dgm:pt modelId="{53892DBE-F448-4C67-A941-0584D72A105B}" type="pres">
      <dgm:prSet presAssocID="{861AC7D3-A59A-4882-A03F-C3DA9F373A9F}" presName="parTxOnlySpace" presStyleCnt="0"/>
      <dgm:spPr/>
    </dgm:pt>
    <dgm:pt modelId="{2755F743-7D63-4AD6-A4E1-8C5A0A35099C}" type="pres">
      <dgm:prSet presAssocID="{EAA213F9-D95D-4F89-A873-071E0B83983F}" presName="parTxOnly" presStyleLbl="node1" presStyleIdx="1" presStyleCnt="3">
        <dgm:presLayoutVars>
          <dgm:chMax val="0"/>
          <dgm:chPref val="0"/>
          <dgm:bulletEnabled val="1"/>
        </dgm:presLayoutVars>
      </dgm:prSet>
      <dgm:spPr/>
    </dgm:pt>
    <dgm:pt modelId="{2C5D011F-EA30-4EA8-91EE-18E262F1BBA0}" type="pres">
      <dgm:prSet presAssocID="{65D4A62A-C94F-4742-A625-74DF2937D70B}" presName="parTxOnlySpace" presStyleCnt="0"/>
      <dgm:spPr/>
    </dgm:pt>
    <dgm:pt modelId="{1C911962-285B-43E9-9CEF-258940E676B3}" type="pres">
      <dgm:prSet presAssocID="{D27CA483-9C66-46CF-8A6D-63D769E0D246}" presName="parTxOnly" presStyleLbl="node1" presStyleIdx="2" presStyleCnt="3">
        <dgm:presLayoutVars>
          <dgm:chMax val="0"/>
          <dgm:chPref val="0"/>
          <dgm:bulletEnabled val="1"/>
        </dgm:presLayoutVars>
      </dgm:prSet>
      <dgm:spPr/>
    </dgm:pt>
  </dgm:ptLst>
  <dgm:cxnLst>
    <dgm:cxn modelId="{90BE932E-EEB4-47EE-A0A2-018CE83E26FA}" type="presOf" srcId="{D27CA483-9C66-46CF-8A6D-63D769E0D246}" destId="{1C911962-285B-43E9-9CEF-258940E676B3}" srcOrd="0" destOrd="0" presId="urn:microsoft.com/office/officeart/2005/8/layout/chevron1"/>
    <dgm:cxn modelId="{F7C59C44-B757-4AC9-BB18-F3851AD78618}" type="presOf" srcId="{D9FC36B3-CCB2-431D-8D9F-B6F0D9F9DD28}" destId="{A46ACB7A-B478-49EF-88B9-AB037F4FD72C}" srcOrd="0" destOrd="0" presId="urn:microsoft.com/office/officeart/2005/8/layout/chevron1"/>
    <dgm:cxn modelId="{D49D5468-14A8-4162-900A-842F0AA8112D}" srcId="{87DC3E6F-B941-4D0A-BB76-F41CBFCDCE70}" destId="{EAA213F9-D95D-4F89-A873-071E0B83983F}" srcOrd="1" destOrd="0" parTransId="{8B1AE76E-232D-49B9-B721-9040CCE20125}" sibTransId="{65D4A62A-C94F-4742-A625-74DF2937D70B}"/>
    <dgm:cxn modelId="{C7A8DD69-4235-4E03-AF26-CCFC225C819F}" type="presOf" srcId="{87DC3E6F-B941-4D0A-BB76-F41CBFCDCE70}" destId="{0B506E7E-1A96-48E5-90E8-9988E658ABE7}" srcOrd="0" destOrd="0" presId="urn:microsoft.com/office/officeart/2005/8/layout/chevron1"/>
    <dgm:cxn modelId="{0963C184-09E5-4CBE-9DF2-0E132C0585EC}" srcId="{87DC3E6F-B941-4D0A-BB76-F41CBFCDCE70}" destId="{D27CA483-9C66-46CF-8A6D-63D769E0D246}" srcOrd="2" destOrd="0" parTransId="{6DCD481C-E5FB-496C-BA06-75883956C2B3}" sibTransId="{D177F3C8-A59F-4902-A70E-B5C51CB9D0A7}"/>
    <dgm:cxn modelId="{51E98585-F79C-4CDD-B71B-6B34052C6EB8}" srcId="{87DC3E6F-B941-4D0A-BB76-F41CBFCDCE70}" destId="{D9FC36B3-CCB2-431D-8D9F-B6F0D9F9DD28}" srcOrd="0" destOrd="0" parTransId="{C9917936-D2F8-4139-A29A-4F2D68A3ADD1}" sibTransId="{861AC7D3-A59A-4882-A03F-C3DA9F373A9F}"/>
    <dgm:cxn modelId="{FD3CC2D7-6D0B-4849-84B1-E04143BB75E9}" type="presOf" srcId="{EAA213F9-D95D-4F89-A873-071E0B83983F}" destId="{2755F743-7D63-4AD6-A4E1-8C5A0A35099C}" srcOrd="0" destOrd="0" presId="urn:microsoft.com/office/officeart/2005/8/layout/chevron1"/>
    <dgm:cxn modelId="{028DF4DA-D839-4615-903F-E06E4ABA4639}" type="presParOf" srcId="{0B506E7E-1A96-48E5-90E8-9988E658ABE7}" destId="{A46ACB7A-B478-49EF-88B9-AB037F4FD72C}" srcOrd="0" destOrd="0" presId="urn:microsoft.com/office/officeart/2005/8/layout/chevron1"/>
    <dgm:cxn modelId="{1D1F3E91-ED9A-4C48-8545-82CC42FC792D}" type="presParOf" srcId="{0B506E7E-1A96-48E5-90E8-9988E658ABE7}" destId="{53892DBE-F448-4C67-A941-0584D72A105B}" srcOrd="1" destOrd="0" presId="urn:microsoft.com/office/officeart/2005/8/layout/chevron1"/>
    <dgm:cxn modelId="{05256963-08F9-4825-9110-B6190B3D6175}" type="presParOf" srcId="{0B506E7E-1A96-48E5-90E8-9988E658ABE7}" destId="{2755F743-7D63-4AD6-A4E1-8C5A0A35099C}" srcOrd="2" destOrd="0" presId="urn:microsoft.com/office/officeart/2005/8/layout/chevron1"/>
    <dgm:cxn modelId="{F80799E9-BF59-45D6-B5AA-C23F093F6317}" type="presParOf" srcId="{0B506E7E-1A96-48E5-90E8-9988E658ABE7}" destId="{2C5D011F-EA30-4EA8-91EE-18E262F1BBA0}" srcOrd="3" destOrd="0" presId="urn:microsoft.com/office/officeart/2005/8/layout/chevron1"/>
    <dgm:cxn modelId="{B6531C6A-8103-404A-8C0E-2FD530634C02}" type="presParOf" srcId="{0B506E7E-1A96-48E5-90E8-9988E658ABE7}" destId="{1C911962-285B-43E9-9CEF-258940E676B3}" srcOrd="4" destOrd="0" presId="urn:microsoft.com/office/officeart/2005/8/layout/chevron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6DE727A-5613-4242-8591-DFC691D1ADAD}" type="doc">
      <dgm:prSet loTypeId="urn:microsoft.com/office/officeart/2005/8/layout/cycle5" loCatId="cycle" qsTypeId="urn:microsoft.com/office/officeart/2005/8/quickstyle/simple5" qsCatId="simple" csTypeId="urn:microsoft.com/office/officeart/2005/8/colors/accent1_2" csCatId="accent1" phldr="1"/>
      <dgm:spPr/>
      <dgm:t>
        <a:bodyPr/>
        <a:lstStyle/>
        <a:p>
          <a:endParaRPr lang="en-GB"/>
        </a:p>
      </dgm:t>
    </dgm:pt>
    <dgm:pt modelId="{BC4E92C0-C601-4DAB-B12B-07CCEB0BDB39}">
      <dgm:prSet phldrT="[Text]"/>
      <dgm:spPr>
        <a:xfrm>
          <a:off x="2321718" y="174"/>
          <a:ext cx="1452562" cy="944165"/>
        </a:xfrm>
        <a:prstGeom prst="roundRect">
          <a:avLst/>
        </a:prstGeom>
        <a:solidFill>
          <a:srgbClr val="00408B"/>
        </a:solidFill>
        <a:ln>
          <a:noFill/>
        </a:ln>
        <a:effectLst>
          <a:outerShdw blurRad="57150" dist="19050" dir="5400000" algn="ctr" rotWithShape="0">
            <a:srgbClr val="000000">
              <a:alpha val="63000"/>
            </a:srgbClr>
          </a:outerShdw>
        </a:effectLst>
      </dgm:spPr>
      <dgm:t>
        <a:bodyPr/>
        <a:lstStyle/>
        <a:p>
          <a:pPr>
            <a:buNone/>
          </a:pPr>
          <a:r>
            <a:rPr lang="en-GB" b="1" dirty="0">
              <a:solidFill>
                <a:sysClr val="window" lastClr="FFFFFF"/>
              </a:solidFill>
              <a:latin typeface="Arial" panose="020B0604020202020204" pitchFamily="34" charset="0"/>
              <a:ea typeface="+mn-ea"/>
              <a:cs typeface="Arial" panose="020B0604020202020204" pitchFamily="34" charset="0"/>
            </a:rPr>
            <a:t>My attitude</a:t>
          </a:r>
        </a:p>
      </dgm:t>
    </dgm:pt>
    <dgm:pt modelId="{413205F8-0AC9-48F9-B54D-AB5EBDE68180}" type="parTrans" cxnId="{E271F466-9885-42F4-8B3F-F7E4F22A11F1}">
      <dgm:prSet/>
      <dgm:spPr/>
      <dgm:t>
        <a:bodyPr/>
        <a:lstStyle/>
        <a:p>
          <a:endParaRPr lang="en-GB" b="1"/>
        </a:p>
      </dgm:t>
    </dgm:pt>
    <dgm:pt modelId="{43F6AB20-0850-4588-BE44-A0009A5B861E}" type="sibTrans" cxnId="{E271F466-9885-42F4-8B3F-F7E4F22A11F1}">
      <dgm:prSet/>
      <dgm:spPr>
        <a:xfrm>
          <a:off x="1488257" y="472257"/>
          <a:ext cx="3119485" cy="3119485"/>
        </a:xfrm>
        <a:custGeom>
          <a:avLst/>
          <a:gdLst/>
          <a:ahLst/>
          <a:cxnLst/>
          <a:rect l="0" t="0" r="0" b="0"/>
          <a:pathLst>
            <a:path>
              <a:moveTo>
                <a:pt x="2486503" y="305186"/>
              </a:moveTo>
              <a:arcTo wR="1559742" hR="1559742" stAng="18387232" swAng="1633569"/>
            </a:path>
          </a:pathLst>
        </a:custGeom>
        <a:noFill/>
        <a:ln w="31750" cap="flat" cmpd="sng" algn="ctr">
          <a:solidFill>
            <a:srgbClr val="D10373"/>
          </a:solidFill>
          <a:prstDash val="solid"/>
          <a:miter lim="800000"/>
          <a:tailEnd type="arrow"/>
        </a:ln>
        <a:effectLst/>
      </dgm:spPr>
      <dgm:t>
        <a:bodyPr/>
        <a:lstStyle/>
        <a:p>
          <a:endParaRPr lang="en-GB" b="1"/>
        </a:p>
      </dgm:t>
    </dgm:pt>
    <dgm:pt modelId="{CC42F9E8-D1D0-4036-AE17-74B21B596AB2}">
      <dgm:prSet phldrT="[Text]"/>
      <dgm:spPr>
        <a:xfrm>
          <a:off x="3881461" y="1559917"/>
          <a:ext cx="1452562" cy="944165"/>
        </a:xfrm>
        <a:prstGeom prst="roundRect">
          <a:avLst/>
        </a:prstGeom>
        <a:solidFill>
          <a:srgbClr val="00408B"/>
        </a:solidFill>
        <a:ln>
          <a:noFill/>
        </a:ln>
        <a:effectLst>
          <a:outerShdw blurRad="57150" dist="19050" dir="5400000" algn="ctr" rotWithShape="0">
            <a:srgbClr val="000000">
              <a:alpha val="63000"/>
            </a:srgbClr>
          </a:outerShdw>
        </a:effectLst>
      </dgm:spPr>
      <dgm:t>
        <a:bodyPr/>
        <a:lstStyle/>
        <a:p>
          <a:pPr>
            <a:buNone/>
          </a:pPr>
          <a:r>
            <a:rPr lang="en-GB" b="1" dirty="0">
              <a:solidFill>
                <a:sysClr val="window" lastClr="FFFFFF"/>
              </a:solidFill>
              <a:latin typeface="Arial" panose="020B0604020202020204" pitchFamily="34" charset="0"/>
              <a:ea typeface="+mn-ea"/>
              <a:cs typeface="Arial" panose="020B0604020202020204" pitchFamily="34" charset="0"/>
            </a:rPr>
            <a:t>My behaviour</a:t>
          </a:r>
        </a:p>
      </dgm:t>
    </dgm:pt>
    <dgm:pt modelId="{7D65D9F2-4B04-416D-B6AC-54EE0459D2B4}" type="parTrans" cxnId="{4BFEBCB9-5237-4050-920A-0AA8EA49003B}">
      <dgm:prSet/>
      <dgm:spPr/>
      <dgm:t>
        <a:bodyPr/>
        <a:lstStyle/>
        <a:p>
          <a:endParaRPr lang="en-GB" b="1"/>
        </a:p>
      </dgm:t>
    </dgm:pt>
    <dgm:pt modelId="{CF953ACD-44F6-4857-8B73-4FFAC2DC5693}" type="sibTrans" cxnId="{4BFEBCB9-5237-4050-920A-0AA8EA49003B}">
      <dgm:prSet/>
      <dgm:spPr>
        <a:xfrm>
          <a:off x="1488257" y="472257"/>
          <a:ext cx="3119485" cy="3119485"/>
        </a:xfrm>
        <a:custGeom>
          <a:avLst/>
          <a:gdLst/>
          <a:ahLst/>
          <a:cxnLst/>
          <a:rect l="0" t="0" r="0" b="0"/>
          <a:pathLst>
            <a:path>
              <a:moveTo>
                <a:pt x="2957789" y="2251307"/>
              </a:moveTo>
              <a:arcTo wR="1559742" hR="1559742" stAng="1579199" swAng="1633569"/>
            </a:path>
          </a:pathLst>
        </a:custGeom>
        <a:noFill/>
        <a:ln w="31750" cap="flat" cmpd="sng" algn="ctr">
          <a:solidFill>
            <a:srgbClr val="D10373"/>
          </a:solidFill>
          <a:prstDash val="solid"/>
          <a:miter lim="800000"/>
          <a:tailEnd type="arrow"/>
        </a:ln>
        <a:effectLst/>
      </dgm:spPr>
      <dgm:t>
        <a:bodyPr/>
        <a:lstStyle/>
        <a:p>
          <a:endParaRPr lang="en-GB" b="1"/>
        </a:p>
      </dgm:t>
    </dgm:pt>
    <dgm:pt modelId="{BFC2789D-9670-4F5A-843D-13EA7B045966}">
      <dgm:prSet phldrT="[Text]"/>
      <dgm:spPr>
        <a:xfrm>
          <a:off x="2321718" y="3119659"/>
          <a:ext cx="1452562" cy="944165"/>
        </a:xfrm>
        <a:prstGeom prst="roundRect">
          <a:avLst/>
        </a:prstGeom>
        <a:solidFill>
          <a:srgbClr val="9EAB05"/>
        </a:solidFill>
        <a:ln>
          <a:noFill/>
        </a:ln>
        <a:effectLst>
          <a:outerShdw blurRad="57150" dist="19050" dir="5400000" algn="ctr" rotWithShape="0">
            <a:srgbClr val="000000">
              <a:alpha val="63000"/>
            </a:srgbClr>
          </a:outerShdw>
        </a:effectLst>
      </dgm:spPr>
      <dgm:t>
        <a:bodyPr/>
        <a:lstStyle/>
        <a:p>
          <a:pPr>
            <a:buNone/>
          </a:pPr>
          <a:r>
            <a:rPr lang="en-GB" b="1" dirty="0">
              <a:solidFill>
                <a:sysClr val="window" lastClr="FFFFFF"/>
              </a:solidFill>
              <a:latin typeface="Arial" panose="020B0604020202020204" pitchFamily="34" charset="0"/>
              <a:ea typeface="+mn-ea"/>
              <a:cs typeface="Arial" panose="020B0604020202020204" pitchFamily="34" charset="0"/>
            </a:rPr>
            <a:t>Your attitude</a:t>
          </a:r>
        </a:p>
      </dgm:t>
    </dgm:pt>
    <dgm:pt modelId="{85A640DB-74A9-42EE-9655-9F9870B315B1}" type="parTrans" cxnId="{7CBFAAB7-8B6A-4FCE-A412-B4303DD045CE}">
      <dgm:prSet/>
      <dgm:spPr/>
      <dgm:t>
        <a:bodyPr/>
        <a:lstStyle/>
        <a:p>
          <a:endParaRPr lang="en-GB" b="1"/>
        </a:p>
      </dgm:t>
    </dgm:pt>
    <dgm:pt modelId="{336C1C85-743E-476B-B124-98C224FE00E0}" type="sibTrans" cxnId="{7CBFAAB7-8B6A-4FCE-A412-B4303DD045CE}">
      <dgm:prSet/>
      <dgm:spPr>
        <a:xfrm>
          <a:off x="1488257" y="472257"/>
          <a:ext cx="3119485" cy="3119485"/>
        </a:xfrm>
        <a:custGeom>
          <a:avLst/>
          <a:gdLst/>
          <a:ahLst/>
          <a:cxnLst/>
          <a:rect l="0" t="0" r="0" b="0"/>
          <a:pathLst>
            <a:path>
              <a:moveTo>
                <a:pt x="632981" y="2814299"/>
              </a:moveTo>
              <a:arcTo wR="1559742" hR="1559742" stAng="7587232" swAng="1633569"/>
            </a:path>
          </a:pathLst>
        </a:custGeom>
        <a:noFill/>
        <a:ln w="31750" cap="flat" cmpd="sng" algn="ctr">
          <a:solidFill>
            <a:srgbClr val="D10373"/>
          </a:solidFill>
          <a:prstDash val="solid"/>
          <a:miter lim="800000"/>
          <a:tailEnd type="arrow"/>
        </a:ln>
        <a:effectLst/>
      </dgm:spPr>
      <dgm:t>
        <a:bodyPr/>
        <a:lstStyle/>
        <a:p>
          <a:endParaRPr lang="en-GB" b="1"/>
        </a:p>
      </dgm:t>
    </dgm:pt>
    <dgm:pt modelId="{B6650D7F-6821-4682-B58E-A0EB73234E38}">
      <dgm:prSet phldrT="[Text]"/>
      <dgm:spPr>
        <a:xfrm>
          <a:off x="761975" y="1559917"/>
          <a:ext cx="1452562" cy="944165"/>
        </a:xfrm>
        <a:prstGeom prst="roundRect">
          <a:avLst/>
        </a:prstGeom>
        <a:solidFill>
          <a:srgbClr val="9EAB05"/>
        </a:solidFill>
        <a:ln>
          <a:noFill/>
        </a:ln>
        <a:effectLst>
          <a:outerShdw blurRad="57150" dist="19050" dir="5400000" algn="ctr" rotWithShape="0">
            <a:srgbClr val="000000">
              <a:alpha val="63000"/>
            </a:srgbClr>
          </a:outerShdw>
        </a:effectLst>
      </dgm:spPr>
      <dgm:t>
        <a:bodyPr/>
        <a:lstStyle/>
        <a:p>
          <a:pPr>
            <a:buNone/>
          </a:pPr>
          <a:r>
            <a:rPr lang="en-GB" b="1" dirty="0">
              <a:solidFill>
                <a:sysClr val="window" lastClr="FFFFFF"/>
              </a:solidFill>
              <a:latin typeface="Arial" panose="020B0604020202020204" pitchFamily="34" charset="0"/>
              <a:ea typeface="+mn-ea"/>
              <a:cs typeface="Arial" panose="020B0604020202020204" pitchFamily="34" charset="0"/>
            </a:rPr>
            <a:t>Your behaviour</a:t>
          </a:r>
        </a:p>
      </dgm:t>
    </dgm:pt>
    <dgm:pt modelId="{EA8CA019-1CC2-4A32-9CB4-F08B78A64DC2}" type="parTrans" cxnId="{C026C8B4-CE4F-4900-B236-48AF33B4D2CD}">
      <dgm:prSet/>
      <dgm:spPr/>
      <dgm:t>
        <a:bodyPr/>
        <a:lstStyle/>
        <a:p>
          <a:endParaRPr lang="en-GB" b="1"/>
        </a:p>
      </dgm:t>
    </dgm:pt>
    <dgm:pt modelId="{6C578B8C-B2E5-4575-BAF3-F95B46381C5D}" type="sibTrans" cxnId="{C026C8B4-CE4F-4900-B236-48AF33B4D2CD}">
      <dgm:prSet/>
      <dgm:spPr>
        <a:xfrm>
          <a:off x="1488257" y="472257"/>
          <a:ext cx="3119485" cy="3119485"/>
        </a:xfrm>
        <a:custGeom>
          <a:avLst/>
          <a:gdLst/>
          <a:ahLst/>
          <a:cxnLst/>
          <a:rect l="0" t="0" r="0" b="0"/>
          <a:pathLst>
            <a:path>
              <a:moveTo>
                <a:pt x="161695" y="868178"/>
              </a:moveTo>
              <a:arcTo wR="1559742" hR="1559742" stAng="12379199" swAng="1633569"/>
            </a:path>
          </a:pathLst>
        </a:custGeom>
        <a:noFill/>
        <a:ln w="31750" cap="flat" cmpd="sng" algn="ctr">
          <a:solidFill>
            <a:srgbClr val="D10373"/>
          </a:solidFill>
          <a:prstDash val="solid"/>
          <a:miter lim="800000"/>
          <a:tailEnd type="arrow"/>
        </a:ln>
        <a:effectLst/>
      </dgm:spPr>
      <dgm:t>
        <a:bodyPr/>
        <a:lstStyle/>
        <a:p>
          <a:endParaRPr lang="en-GB" b="1"/>
        </a:p>
      </dgm:t>
    </dgm:pt>
    <dgm:pt modelId="{8D620190-E42B-402C-890A-3184AEACD96E}" type="pres">
      <dgm:prSet presAssocID="{56DE727A-5613-4242-8591-DFC691D1ADAD}" presName="cycle" presStyleCnt="0">
        <dgm:presLayoutVars>
          <dgm:dir/>
          <dgm:resizeHandles val="exact"/>
        </dgm:presLayoutVars>
      </dgm:prSet>
      <dgm:spPr/>
    </dgm:pt>
    <dgm:pt modelId="{D6E7B7E5-26A2-4535-93D7-CCD0255D8D43}" type="pres">
      <dgm:prSet presAssocID="{BC4E92C0-C601-4DAB-B12B-07CCEB0BDB39}" presName="node" presStyleLbl="node1" presStyleIdx="0" presStyleCnt="4">
        <dgm:presLayoutVars>
          <dgm:bulletEnabled val="1"/>
        </dgm:presLayoutVars>
      </dgm:prSet>
      <dgm:spPr/>
    </dgm:pt>
    <dgm:pt modelId="{FEDCEA85-1CA5-421F-8255-246066F62DA0}" type="pres">
      <dgm:prSet presAssocID="{BC4E92C0-C601-4DAB-B12B-07CCEB0BDB39}" presName="spNode" presStyleCnt="0"/>
      <dgm:spPr/>
    </dgm:pt>
    <dgm:pt modelId="{ED9F60C5-0F09-405E-856E-215AC6D696C8}" type="pres">
      <dgm:prSet presAssocID="{43F6AB20-0850-4588-BE44-A0009A5B861E}" presName="sibTrans" presStyleLbl="sibTrans1D1" presStyleIdx="0" presStyleCnt="4"/>
      <dgm:spPr/>
    </dgm:pt>
    <dgm:pt modelId="{C97A8074-C225-4784-9035-B9740CCB711B}" type="pres">
      <dgm:prSet presAssocID="{CC42F9E8-D1D0-4036-AE17-74B21B596AB2}" presName="node" presStyleLbl="node1" presStyleIdx="1" presStyleCnt="4">
        <dgm:presLayoutVars>
          <dgm:bulletEnabled val="1"/>
        </dgm:presLayoutVars>
      </dgm:prSet>
      <dgm:spPr/>
    </dgm:pt>
    <dgm:pt modelId="{84FDB10C-EE36-4B9A-882E-2E4670BADED6}" type="pres">
      <dgm:prSet presAssocID="{CC42F9E8-D1D0-4036-AE17-74B21B596AB2}" presName="spNode" presStyleCnt="0"/>
      <dgm:spPr/>
    </dgm:pt>
    <dgm:pt modelId="{30EB8846-4C17-422F-981E-68D0A12F2724}" type="pres">
      <dgm:prSet presAssocID="{CF953ACD-44F6-4857-8B73-4FFAC2DC5693}" presName="sibTrans" presStyleLbl="sibTrans1D1" presStyleIdx="1" presStyleCnt="4"/>
      <dgm:spPr/>
    </dgm:pt>
    <dgm:pt modelId="{A842E5EF-EA97-4C0A-A741-FB04796CEA31}" type="pres">
      <dgm:prSet presAssocID="{BFC2789D-9670-4F5A-843D-13EA7B045966}" presName="node" presStyleLbl="node1" presStyleIdx="2" presStyleCnt="4">
        <dgm:presLayoutVars>
          <dgm:bulletEnabled val="1"/>
        </dgm:presLayoutVars>
      </dgm:prSet>
      <dgm:spPr/>
    </dgm:pt>
    <dgm:pt modelId="{87A75C5A-78F1-4823-9921-D6AC178FFE2E}" type="pres">
      <dgm:prSet presAssocID="{BFC2789D-9670-4F5A-843D-13EA7B045966}" presName="spNode" presStyleCnt="0"/>
      <dgm:spPr/>
    </dgm:pt>
    <dgm:pt modelId="{2B3A8E3E-7304-4005-A963-885FEFAC3516}" type="pres">
      <dgm:prSet presAssocID="{336C1C85-743E-476B-B124-98C224FE00E0}" presName="sibTrans" presStyleLbl="sibTrans1D1" presStyleIdx="2" presStyleCnt="4"/>
      <dgm:spPr/>
    </dgm:pt>
    <dgm:pt modelId="{A0D73603-4FE8-45C4-9451-51936684D065}" type="pres">
      <dgm:prSet presAssocID="{B6650D7F-6821-4682-B58E-A0EB73234E38}" presName="node" presStyleLbl="node1" presStyleIdx="3" presStyleCnt="4">
        <dgm:presLayoutVars>
          <dgm:bulletEnabled val="1"/>
        </dgm:presLayoutVars>
      </dgm:prSet>
      <dgm:spPr/>
    </dgm:pt>
    <dgm:pt modelId="{229CCEA1-1A7F-41A8-93CB-8FE946EB53D3}" type="pres">
      <dgm:prSet presAssocID="{B6650D7F-6821-4682-B58E-A0EB73234E38}" presName="spNode" presStyleCnt="0"/>
      <dgm:spPr/>
    </dgm:pt>
    <dgm:pt modelId="{D171735F-100B-4166-8415-5A43CD5EE4C3}" type="pres">
      <dgm:prSet presAssocID="{6C578B8C-B2E5-4575-BAF3-F95B46381C5D}" presName="sibTrans" presStyleLbl="sibTrans1D1" presStyleIdx="3" presStyleCnt="4"/>
      <dgm:spPr/>
    </dgm:pt>
  </dgm:ptLst>
  <dgm:cxnLst>
    <dgm:cxn modelId="{163BBF0F-44AA-4D1F-904D-0B177F78A760}" type="presOf" srcId="{BC4E92C0-C601-4DAB-B12B-07CCEB0BDB39}" destId="{D6E7B7E5-26A2-4535-93D7-CCD0255D8D43}" srcOrd="0" destOrd="0" presId="urn:microsoft.com/office/officeart/2005/8/layout/cycle5"/>
    <dgm:cxn modelId="{F96AC92D-0A6D-43F0-BA74-20AEC9F4A79D}" type="presOf" srcId="{56DE727A-5613-4242-8591-DFC691D1ADAD}" destId="{8D620190-E42B-402C-890A-3184AEACD96E}" srcOrd="0" destOrd="0" presId="urn:microsoft.com/office/officeart/2005/8/layout/cycle5"/>
    <dgm:cxn modelId="{6E218935-3B10-4842-9261-D4B486F92A0B}" type="presOf" srcId="{BFC2789D-9670-4F5A-843D-13EA7B045966}" destId="{A842E5EF-EA97-4C0A-A741-FB04796CEA31}" srcOrd="0" destOrd="0" presId="urn:microsoft.com/office/officeart/2005/8/layout/cycle5"/>
    <dgm:cxn modelId="{483F363F-F0F5-4503-ADE0-4057FA4726C1}" type="presOf" srcId="{CF953ACD-44F6-4857-8B73-4FFAC2DC5693}" destId="{30EB8846-4C17-422F-981E-68D0A12F2724}" srcOrd="0" destOrd="0" presId="urn:microsoft.com/office/officeart/2005/8/layout/cycle5"/>
    <dgm:cxn modelId="{E271F466-9885-42F4-8B3F-F7E4F22A11F1}" srcId="{56DE727A-5613-4242-8591-DFC691D1ADAD}" destId="{BC4E92C0-C601-4DAB-B12B-07CCEB0BDB39}" srcOrd="0" destOrd="0" parTransId="{413205F8-0AC9-48F9-B54D-AB5EBDE68180}" sibTransId="{43F6AB20-0850-4588-BE44-A0009A5B861E}"/>
    <dgm:cxn modelId="{9BAA6770-8746-4725-B5EE-FA03632344B0}" type="presOf" srcId="{336C1C85-743E-476B-B124-98C224FE00E0}" destId="{2B3A8E3E-7304-4005-A963-885FEFAC3516}" srcOrd="0" destOrd="0" presId="urn:microsoft.com/office/officeart/2005/8/layout/cycle5"/>
    <dgm:cxn modelId="{C026C8B4-CE4F-4900-B236-48AF33B4D2CD}" srcId="{56DE727A-5613-4242-8591-DFC691D1ADAD}" destId="{B6650D7F-6821-4682-B58E-A0EB73234E38}" srcOrd="3" destOrd="0" parTransId="{EA8CA019-1CC2-4A32-9CB4-F08B78A64DC2}" sibTransId="{6C578B8C-B2E5-4575-BAF3-F95B46381C5D}"/>
    <dgm:cxn modelId="{7CBFAAB7-8B6A-4FCE-A412-B4303DD045CE}" srcId="{56DE727A-5613-4242-8591-DFC691D1ADAD}" destId="{BFC2789D-9670-4F5A-843D-13EA7B045966}" srcOrd="2" destOrd="0" parTransId="{85A640DB-74A9-42EE-9655-9F9870B315B1}" sibTransId="{336C1C85-743E-476B-B124-98C224FE00E0}"/>
    <dgm:cxn modelId="{4BFEBCB9-5237-4050-920A-0AA8EA49003B}" srcId="{56DE727A-5613-4242-8591-DFC691D1ADAD}" destId="{CC42F9E8-D1D0-4036-AE17-74B21B596AB2}" srcOrd="1" destOrd="0" parTransId="{7D65D9F2-4B04-416D-B6AC-54EE0459D2B4}" sibTransId="{CF953ACD-44F6-4857-8B73-4FFAC2DC5693}"/>
    <dgm:cxn modelId="{EEC9BBBE-AD6C-427D-9C6D-01E2951CF92D}" type="presOf" srcId="{6C578B8C-B2E5-4575-BAF3-F95B46381C5D}" destId="{D171735F-100B-4166-8415-5A43CD5EE4C3}" srcOrd="0" destOrd="0" presId="urn:microsoft.com/office/officeart/2005/8/layout/cycle5"/>
    <dgm:cxn modelId="{DDB8BDC3-E7E5-4F51-9F37-E9885D79B4C6}" type="presOf" srcId="{B6650D7F-6821-4682-B58E-A0EB73234E38}" destId="{A0D73603-4FE8-45C4-9451-51936684D065}" srcOrd="0" destOrd="0" presId="urn:microsoft.com/office/officeart/2005/8/layout/cycle5"/>
    <dgm:cxn modelId="{0BFC66DD-551E-40AC-920E-A315C0A67B7C}" type="presOf" srcId="{43F6AB20-0850-4588-BE44-A0009A5B861E}" destId="{ED9F60C5-0F09-405E-856E-215AC6D696C8}" srcOrd="0" destOrd="0" presId="urn:microsoft.com/office/officeart/2005/8/layout/cycle5"/>
    <dgm:cxn modelId="{7CC181FD-9351-45A0-9235-A1BDBF02BD96}" type="presOf" srcId="{CC42F9E8-D1D0-4036-AE17-74B21B596AB2}" destId="{C97A8074-C225-4784-9035-B9740CCB711B}" srcOrd="0" destOrd="0" presId="urn:microsoft.com/office/officeart/2005/8/layout/cycle5"/>
    <dgm:cxn modelId="{77EF3CC4-256F-4442-9874-754F36B4901B}" type="presParOf" srcId="{8D620190-E42B-402C-890A-3184AEACD96E}" destId="{D6E7B7E5-26A2-4535-93D7-CCD0255D8D43}" srcOrd="0" destOrd="0" presId="urn:microsoft.com/office/officeart/2005/8/layout/cycle5"/>
    <dgm:cxn modelId="{8C2458B5-C88F-483F-B459-97C2781E54B0}" type="presParOf" srcId="{8D620190-E42B-402C-890A-3184AEACD96E}" destId="{FEDCEA85-1CA5-421F-8255-246066F62DA0}" srcOrd="1" destOrd="0" presId="urn:microsoft.com/office/officeart/2005/8/layout/cycle5"/>
    <dgm:cxn modelId="{EB885C7B-910F-4F81-849F-E9EDB0DBB45B}" type="presParOf" srcId="{8D620190-E42B-402C-890A-3184AEACD96E}" destId="{ED9F60C5-0F09-405E-856E-215AC6D696C8}" srcOrd="2" destOrd="0" presId="urn:microsoft.com/office/officeart/2005/8/layout/cycle5"/>
    <dgm:cxn modelId="{BCBBBD50-5880-44BD-9F16-995F49E229CE}" type="presParOf" srcId="{8D620190-E42B-402C-890A-3184AEACD96E}" destId="{C97A8074-C225-4784-9035-B9740CCB711B}" srcOrd="3" destOrd="0" presId="urn:microsoft.com/office/officeart/2005/8/layout/cycle5"/>
    <dgm:cxn modelId="{745E3630-EA04-4EA9-B503-50D2DF72860A}" type="presParOf" srcId="{8D620190-E42B-402C-890A-3184AEACD96E}" destId="{84FDB10C-EE36-4B9A-882E-2E4670BADED6}" srcOrd="4" destOrd="0" presId="urn:microsoft.com/office/officeart/2005/8/layout/cycle5"/>
    <dgm:cxn modelId="{01627453-A6D1-4541-87E0-C7975A01E170}" type="presParOf" srcId="{8D620190-E42B-402C-890A-3184AEACD96E}" destId="{30EB8846-4C17-422F-981E-68D0A12F2724}" srcOrd="5" destOrd="0" presId="urn:microsoft.com/office/officeart/2005/8/layout/cycle5"/>
    <dgm:cxn modelId="{2EFD1B19-94E3-4774-98EF-329B34F927D7}" type="presParOf" srcId="{8D620190-E42B-402C-890A-3184AEACD96E}" destId="{A842E5EF-EA97-4C0A-A741-FB04796CEA31}" srcOrd="6" destOrd="0" presId="urn:microsoft.com/office/officeart/2005/8/layout/cycle5"/>
    <dgm:cxn modelId="{9D908839-8D4C-471E-B837-553CA47CC956}" type="presParOf" srcId="{8D620190-E42B-402C-890A-3184AEACD96E}" destId="{87A75C5A-78F1-4823-9921-D6AC178FFE2E}" srcOrd="7" destOrd="0" presId="urn:microsoft.com/office/officeart/2005/8/layout/cycle5"/>
    <dgm:cxn modelId="{12582D8F-E61F-4AFF-922D-0A07C3DBEC02}" type="presParOf" srcId="{8D620190-E42B-402C-890A-3184AEACD96E}" destId="{2B3A8E3E-7304-4005-A963-885FEFAC3516}" srcOrd="8" destOrd="0" presId="urn:microsoft.com/office/officeart/2005/8/layout/cycle5"/>
    <dgm:cxn modelId="{B0F4787A-0194-4126-9ED7-C081C5DE9BC2}" type="presParOf" srcId="{8D620190-E42B-402C-890A-3184AEACD96E}" destId="{A0D73603-4FE8-45C4-9451-51936684D065}" srcOrd="9" destOrd="0" presId="urn:microsoft.com/office/officeart/2005/8/layout/cycle5"/>
    <dgm:cxn modelId="{C67C0AB0-7C6A-4C45-A675-A3D7320CD0FF}" type="presParOf" srcId="{8D620190-E42B-402C-890A-3184AEACD96E}" destId="{229CCEA1-1A7F-41A8-93CB-8FE946EB53D3}" srcOrd="10" destOrd="0" presId="urn:microsoft.com/office/officeart/2005/8/layout/cycle5"/>
    <dgm:cxn modelId="{8BEF2EE0-1006-46EA-AB4E-61C29F412097}" type="presParOf" srcId="{8D620190-E42B-402C-890A-3184AEACD96E}" destId="{D171735F-100B-4166-8415-5A43CD5EE4C3}" srcOrd="11" destOrd="0" presId="urn:microsoft.com/office/officeart/2005/8/layout/cycle5"/>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119DFFE-648A-4670-8FBF-F370E64994B2}" type="doc">
      <dgm:prSet loTypeId="urn:microsoft.com/office/officeart/2005/8/layout/cycle5" loCatId="cycle" qsTypeId="urn:microsoft.com/office/officeart/2005/8/quickstyle/simple2" qsCatId="simple" csTypeId="urn:microsoft.com/office/officeart/2005/8/colors/accent6_2" csCatId="accent6" phldr="1"/>
      <dgm:spPr/>
      <dgm:t>
        <a:bodyPr/>
        <a:lstStyle/>
        <a:p>
          <a:endParaRPr lang="en-GB"/>
        </a:p>
      </dgm:t>
    </dgm:pt>
    <dgm:pt modelId="{1CE1151F-0F78-4FDC-BF52-D7ADCAEDCA78}">
      <dgm:prSet phldrT="[Text]"/>
      <dgm:spPr>
        <a:solidFill>
          <a:srgbClr val="00408B"/>
        </a:solidFill>
      </dgm:spPr>
      <dgm:t>
        <a:bodyPr/>
        <a:lstStyle/>
        <a:p>
          <a:r>
            <a:rPr lang="en-GB" b="1">
              <a:latin typeface="Arial" panose="020B0604020202020204" pitchFamily="34" charset="0"/>
              <a:cs typeface="Arial" panose="020B0604020202020204" pitchFamily="34" charset="0"/>
            </a:rPr>
            <a:t>My attitude</a:t>
          </a:r>
        </a:p>
      </dgm:t>
    </dgm:pt>
    <dgm:pt modelId="{D9ECD97E-5B8F-4B9E-9E49-4EFAE977B006}" type="parTrans" cxnId="{A28608C5-4668-433C-AD92-10147050106A}">
      <dgm:prSet/>
      <dgm:spPr/>
      <dgm:t>
        <a:bodyPr/>
        <a:lstStyle/>
        <a:p>
          <a:endParaRPr lang="en-GB" b="1"/>
        </a:p>
      </dgm:t>
    </dgm:pt>
    <dgm:pt modelId="{4CA382E0-FAB5-4C72-90DD-34F81B905D80}" type="sibTrans" cxnId="{A28608C5-4668-433C-AD92-10147050106A}">
      <dgm:prSet/>
      <dgm:spPr/>
      <dgm:t>
        <a:bodyPr/>
        <a:lstStyle/>
        <a:p>
          <a:endParaRPr lang="en-GB" b="1"/>
        </a:p>
      </dgm:t>
    </dgm:pt>
    <dgm:pt modelId="{5C167CF0-87BF-474E-BDEB-74A1E622037F}">
      <dgm:prSet phldrT="[Text]"/>
      <dgm:spPr>
        <a:solidFill>
          <a:srgbClr val="00408B"/>
        </a:solidFill>
      </dgm:spPr>
      <dgm:t>
        <a:bodyPr/>
        <a:lstStyle/>
        <a:p>
          <a:r>
            <a:rPr lang="en-GB" b="1">
              <a:latin typeface="Arial" panose="020B0604020202020204" pitchFamily="34" charset="0"/>
              <a:cs typeface="Arial" panose="020B0604020202020204" pitchFamily="34" charset="0"/>
            </a:rPr>
            <a:t>My behaviour</a:t>
          </a:r>
        </a:p>
      </dgm:t>
    </dgm:pt>
    <dgm:pt modelId="{B9222774-8EBD-4BF6-B67E-A3905C0BA2BB}" type="parTrans" cxnId="{1393C9EB-CBEF-4784-92C0-73E09AB65CED}">
      <dgm:prSet/>
      <dgm:spPr/>
      <dgm:t>
        <a:bodyPr/>
        <a:lstStyle/>
        <a:p>
          <a:endParaRPr lang="en-GB" b="1"/>
        </a:p>
      </dgm:t>
    </dgm:pt>
    <dgm:pt modelId="{2F3A58D7-A6B7-4DBF-999B-5F734B9A1412}" type="sibTrans" cxnId="{1393C9EB-CBEF-4784-92C0-73E09AB65CED}">
      <dgm:prSet/>
      <dgm:spPr/>
      <dgm:t>
        <a:bodyPr/>
        <a:lstStyle/>
        <a:p>
          <a:endParaRPr lang="en-GB" b="1"/>
        </a:p>
      </dgm:t>
    </dgm:pt>
    <dgm:pt modelId="{374991D3-DE0D-4AA6-8899-2581C880F0AF}">
      <dgm:prSet phldrT="[Text]"/>
      <dgm:spPr/>
      <dgm:t>
        <a:bodyPr/>
        <a:lstStyle/>
        <a:p>
          <a:r>
            <a:rPr lang="en-GB" b="1">
              <a:latin typeface="Arial" panose="020B0604020202020204" pitchFamily="34" charset="0"/>
              <a:cs typeface="Arial" panose="020B0604020202020204" pitchFamily="34" charset="0"/>
            </a:rPr>
            <a:t>Your attitude</a:t>
          </a:r>
        </a:p>
      </dgm:t>
    </dgm:pt>
    <dgm:pt modelId="{A182450E-93A7-4A55-9CAD-04A342A9C5C6}" type="parTrans" cxnId="{CF612AC5-D097-4456-8707-53B4E412C31F}">
      <dgm:prSet/>
      <dgm:spPr/>
      <dgm:t>
        <a:bodyPr/>
        <a:lstStyle/>
        <a:p>
          <a:endParaRPr lang="en-GB" b="1"/>
        </a:p>
      </dgm:t>
    </dgm:pt>
    <dgm:pt modelId="{5A5AA2FA-4DC9-4B5A-A8D0-63A365CCD46C}" type="sibTrans" cxnId="{CF612AC5-D097-4456-8707-53B4E412C31F}">
      <dgm:prSet/>
      <dgm:spPr/>
      <dgm:t>
        <a:bodyPr/>
        <a:lstStyle/>
        <a:p>
          <a:endParaRPr lang="en-GB" b="1"/>
        </a:p>
      </dgm:t>
    </dgm:pt>
    <dgm:pt modelId="{4FA27803-E1F0-4946-9E3E-09BE657D833E}">
      <dgm:prSet phldrT="[Text]"/>
      <dgm:spPr/>
      <dgm:t>
        <a:bodyPr/>
        <a:lstStyle/>
        <a:p>
          <a:r>
            <a:rPr lang="en-GB" b="1">
              <a:latin typeface="Arial" panose="020B0604020202020204" pitchFamily="34" charset="0"/>
              <a:cs typeface="Arial" panose="020B0604020202020204" pitchFamily="34" charset="0"/>
            </a:rPr>
            <a:t>Your behaviour</a:t>
          </a:r>
        </a:p>
      </dgm:t>
    </dgm:pt>
    <dgm:pt modelId="{1713E083-DE85-406D-9B08-1AC94FCA94EE}" type="parTrans" cxnId="{08B37996-939C-4175-B9FF-6E164E137176}">
      <dgm:prSet/>
      <dgm:spPr/>
      <dgm:t>
        <a:bodyPr/>
        <a:lstStyle/>
        <a:p>
          <a:endParaRPr lang="en-GB" b="1"/>
        </a:p>
      </dgm:t>
    </dgm:pt>
    <dgm:pt modelId="{08A9969F-4D51-4EDB-804A-DBC2C013410B}" type="sibTrans" cxnId="{08B37996-939C-4175-B9FF-6E164E137176}">
      <dgm:prSet/>
      <dgm:spPr/>
      <dgm:t>
        <a:bodyPr/>
        <a:lstStyle/>
        <a:p>
          <a:endParaRPr lang="en-GB" b="1"/>
        </a:p>
      </dgm:t>
    </dgm:pt>
    <dgm:pt modelId="{010E77E3-FAE6-4BEF-AE7F-5377822C5F33}" type="pres">
      <dgm:prSet presAssocID="{A119DFFE-648A-4670-8FBF-F370E64994B2}" presName="cycle" presStyleCnt="0">
        <dgm:presLayoutVars>
          <dgm:dir/>
          <dgm:resizeHandles val="exact"/>
        </dgm:presLayoutVars>
      </dgm:prSet>
      <dgm:spPr/>
    </dgm:pt>
    <dgm:pt modelId="{07FD7E5F-5DCE-4DA1-9C09-B4E3CA98F39B}" type="pres">
      <dgm:prSet presAssocID="{1CE1151F-0F78-4FDC-BF52-D7ADCAEDCA78}" presName="node" presStyleLbl="node1" presStyleIdx="0" presStyleCnt="4">
        <dgm:presLayoutVars>
          <dgm:bulletEnabled val="1"/>
        </dgm:presLayoutVars>
      </dgm:prSet>
      <dgm:spPr/>
    </dgm:pt>
    <dgm:pt modelId="{74CF84DF-6C98-4270-AD3B-DF9C0E54B349}" type="pres">
      <dgm:prSet presAssocID="{1CE1151F-0F78-4FDC-BF52-D7ADCAEDCA78}" presName="spNode" presStyleCnt="0"/>
      <dgm:spPr/>
    </dgm:pt>
    <dgm:pt modelId="{91A3DA06-F50D-404A-8796-E8326EA0A412}" type="pres">
      <dgm:prSet presAssocID="{4CA382E0-FAB5-4C72-90DD-34F81B905D80}" presName="sibTrans" presStyleLbl="sibTrans1D1" presStyleIdx="0" presStyleCnt="4"/>
      <dgm:spPr/>
    </dgm:pt>
    <dgm:pt modelId="{CAC18262-8BBC-4414-932D-9F0D543E0A1C}" type="pres">
      <dgm:prSet presAssocID="{5C167CF0-87BF-474E-BDEB-74A1E622037F}" presName="node" presStyleLbl="node1" presStyleIdx="1" presStyleCnt="4">
        <dgm:presLayoutVars>
          <dgm:bulletEnabled val="1"/>
        </dgm:presLayoutVars>
      </dgm:prSet>
      <dgm:spPr/>
    </dgm:pt>
    <dgm:pt modelId="{C1BCAEA8-BB46-4DFF-9EA2-A956BA5504D5}" type="pres">
      <dgm:prSet presAssocID="{5C167CF0-87BF-474E-BDEB-74A1E622037F}" presName="spNode" presStyleCnt="0"/>
      <dgm:spPr/>
    </dgm:pt>
    <dgm:pt modelId="{D3CA150D-C0B6-4D12-82DA-72DFD2B8E73B}" type="pres">
      <dgm:prSet presAssocID="{2F3A58D7-A6B7-4DBF-999B-5F734B9A1412}" presName="sibTrans" presStyleLbl="sibTrans1D1" presStyleIdx="1" presStyleCnt="4"/>
      <dgm:spPr/>
    </dgm:pt>
    <dgm:pt modelId="{1B250957-CA2E-4EE8-A21A-AEBA25B686DD}" type="pres">
      <dgm:prSet presAssocID="{374991D3-DE0D-4AA6-8899-2581C880F0AF}" presName="node" presStyleLbl="node1" presStyleIdx="2" presStyleCnt="4">
        <dgm:presLayoutVars>
          <dgm:bulletEnabled val="1"/>
        </dgm:presLayoutVars>
      </dgm:prSet>
      <dgm:spPr/>
    </dgm:pt>
    <dgm:pt modelId="{FFE90DC8-E9D2-4E86-BE99-196C6CA1EE75}" type="pres">
      <dgm:prSet presAssocID="{374991D3-DE0D-4AA6-8899-2581C880F0AF}" presName="spNode" presStyleCnt="0"/>
      <dgm:spPr/>
    </dgm:pt>
    <dgm:pt modelId="{7AB389A7-9E0E-4565-8633-D78DA264530E}" type="pres">
      <dgm:prSet presAssocID="{5A5AA2FA-4DC9-4B5A-A8D0-63A365CCD46C}" presName="sibTrans" presStyleLbl="sibTrans1D1" presStyleIdx="2" presStyleCnt="4"/>
      <dgm:spPr/>
    </dgm:pt>
    <dgm:pt modelId="{7FEC81CA-7C07-4BE9-8877-EC8C608D650E}" type="pres">
      <dgm:prSet presAssocID="{4FA27803-E1F0-4946-9E3E-09BE657D833E}" presName="node" presStyleLbl="node1" presStyleIdx="3" presStyleCnt="4">
        <dgm:presLayoutVars>
          <dgm:bulletEnabled val="1"/>
        </dgm:presLayoutVars>
      </dgm:prSet>
      <dgm:spPr/>
    </dgm:pt>
    <dgm:pt modelId="{04D05B26-45C9-41B4-9A9C-6E1C3B1514F9}" type="pres">
      <dgm:prSet presAssocID="{4FA27803-E1F0-4946-9E3E-09BE657D833E}" presName="spNode" presStyleCnt="0"/>
      <dgm:spPr/>
    </dgm:pt>
    <dgm:pt modelId="{7BE69855-CFFF-490B-9E64-58F4B24A7190}" type="pres">
      <dgm:prSet presAssocID="{08A9969F-4D51-4EDB-804A-DBC2C013410B}" presName="sibTrans" presStyleLbl="sibTrans1D1" presStyleIdx="3" presStyleCnt="4"/>
      <dgm:spPr/>
    </dgm:pt>
  </dgm:ptLst>
  <dgm:cxnLst>
    <dgm:cxn modelId="{2C46FD14-6735-4D92-9329-15DB481EF968}" type="presOf" srcId="{374991D3-DE0D-4AA6-8899-2581C880F0AF}" destId="{1B250957-CA2E-4EE8-A21A-AEBA25B686DD}" srcOrd="0" destOrd="0" presId="urn:microsoft.com/office/officeart/2005/8/layout/cycle5"/>
    <dgm:cxn modelId="{79E80663-91DD-45D1-B6ED-C52C95F52C2B}" type="presOf" srcId="{1CE1151F-0F78-4FDC-BF52-D7ADCAEDCA78}" destId="{07FD7E5F-5DCE-4DA1-9C09-B4E3CA98F39B}" srcOrd="0" destOrd="0" presId="urn:microsoft.com/office/officeart/2005/8/layout/cycle5"/>
    <dgm:cxn modelId="{107D9E63-AAD4-4E73-A622-5DCEE7833E67}" type="presOf" srcId="{4CA382E0-FAB5-4C72-90DD-34F81B905D80}" destId="{91A3DA06-F50D-404A-8796-E8326EA0A412}" srcOrd="0" destOrd="0" presId="urn:microsoft.com/office/officeart/2005/8/layout/cycle5"/>
    <dgm:cxn modelId="{07BE8F53-AFAB-4CFF-8AF0-FB6B65C75A74}" type="presOf" srcId="{08A9969F-4D51-4EDB-804A-DBC2C013410B}" destId="{7BE69855-CFFF-490B-9E64-58F4B24A7190}" srcOrd="0" destOrd="0" presId="urn:microsoft.com/office/officeart/2005/8/layout/cycle5"/>
    <dgm:cxn modelId="{A48E1F57-6C0C-4C2E-8F7B-116FA71B24AD}" type="presOf" srcId="{5C167CF0-87BF-474E-BDEB-74A1E622037F}" destId="{CAC18262-8BBC-4414-932D-9F0D543E0A1C}" srcOrd="0" destOrd="0" presId="urn:microsoft.com/office/officeart/2005/8/layout/cycle5"/>
    <dgm:cxn modelId="{E2FEC787-E31A-4D56-AD47-8999DB3989F8}" type="presOf" srcId="{A119DFFE-648A-4670-8FBF-F370E64994B2}" destId="{010E77E3-FAE6-4BEF-AE7F-5377822C5F33}" srcOrd="0" destOrd="0" presId="urn:microsoft.com/office/officeart/2005/8/layout/cycle5"/>
    <dgm:cxn modelId="{08B37996-939C-4175-B9FF-6E164E137176}" srcId="{A119DFFE-648A-4670-8FBF-F370E64994B2}" destId="{4FA27803-E1F0-4946-9E3E-09BE657D833E}" srcOrd="3" destOrd="0" parTransId="{1713E083-DE85-406D-9B08-1AC94FCA94EE}" sibTransId="{08A9969F-4D51-4EDB-804A-DBC2C013410B}"/>
    <dgm:cxn modelId="{A28608C5-4668-433C-AD92-10147050106A}" srcId="{A119DFFE-648A-4670-8FBF-F370E64994B2}" destId="{1CE1151F-0F78-4FDC-BF52-D7ADCAEDCA78}" srcOrd="0" destOrd="0" parTransId="{D9ECD97E-5B8F-4B9E-9E49-4EFAE977B006}" sibTransId="{4CA382E0-FAB5-4C72-90DD-34F81B905D80}"/>
    <dgm:cxn modelId="{CF612AC5-D097-4456-8707-53B4E412C31F}" srcId="{A119DFFE-648A-4670-8FBF-F370E64994B2}" destId="{374991D3-DE0D-4AA6-8899-2581C880F0AF}" srcOrd="2" destOrd="0" parTransId="{A182450E-93A7-4A55-9CAD-04A342A9C5C6}" sibTransId="{5A5AA2FA-4DC9-4B5A-A8D0-63A365CCD46C}"/>
    <dgm:cxn modelId="{34E6C1C9-FDB5-4EE2-81E4-A18AA441831C}" type="presOf" srcId="{2F3A58D7-A6B7-4DBF-999B-5F734B9A1412}" destId="{D3CA150D-C0B6-4D12-82DA-72DFD2B8E73B}" srcOrd="0" destOrd="0" presId="urn:microsoft.com/office/officeart/2005/8/layout/cycle5"/>
    <dgm:cxn modelId="{E5C3C2CA-2EB7-4607-AC49-94DCEB033A8D}" type="presOf" srcId="{5A5AA2FA-4DC9-4B5A-A8D0-63A365CCD46C}" destId="{7AB389A7-9E0E-4565-8633-D78DA264530E}" srcOrd="0" destOrd="0" presId="urn:microsoft.com/office/officeart/2005/8/layout/cycle5"/>
    <dgm:cxn modelId="{1393C9EB-CBEF-4784-92C0-73E09AB65CED}" srcId="{A119DFFE-648A-4670-8FBF-F370E64994B2}" destId="{5C167CF0-87BF-474E-BDEB-74A1E622037F}" srcOrd="1" destOrd="0" parTransId="{B9222774-8EBD-4BF6-B67E-A3905C0BA2BB}" sibTransId="{2F3A58D7-A6B7-4DBF-999B-5F734B9A1412}"/>
    <dgm:cxn modelId="{8F969BF7-22B4-4093-9E78-DD24569E2FD8}" type="presOf" srcId="{4FA27803-E1F0-4946-9E3E-09BE657D833E}" destId="{7FEC81CA-7C07-4BE9-8877-EC8C608D650E}" srcOrd="0" destOrd="0" presId="urn:microsoft.com/office/officeart/2005/8/layout/cycle5"/>
    <dgm:cxn modelId="{0CD8F1FC-6DEF-444E-A10E-A093BF9D85A1}" type="presParOf" srcId="{010E77E3-FAE6-4BEF-AE7F-5377822C5F33}" destId="{07FD7E5F-5DCE-4DA1-9C09-B4E3CA98F39B}" srcOrd="0" destOrd="0" presId="urn:microsoft.com/office/officeart/2005/8/layout/cycle5"/>
    <dgm:cxn modelId="{B2CC8313-6F91-48FC-8C90-2C157B42359B}" type="presParOf" srcId="{010E77E3-FAE6-4BEF-AE7F-5377822C5F33}" destId="{74CF84DF-6C98-4270-AD3B-DF9C0E54B349}" srcOrd="1" destOrd="0" presId="urn:microsoft.com/office/officeart/2005/8/layout/cycle5"/>
    <dgm:cxn modelId="{DF827CD7-3766-4DBE-B4FE-CBDE7B68346E}" type="presParOf" srcId="{010E77E3-FAE6-4BEF-AE7F-5377822C5F33}" destId="{91A3DA06-F50D-404A-8796-E8326EA0A412}" srcOrd="2" destOrd="0" presId="urn:microsoft.com/office/officeart/2005/8/layout/cycle5"/>
    <dgm:cxn modelId="{B988535D-D293-44AB-AF29-B07A8E1DF558}" type="presParOf" srcId="{010E77E3-FAE6-4BEF-AE7F-5377822C5F33}" destId="{CAC18262-8BBC-4414-932D-9F0D543E0A1C}" srcOrd="3" destOrd="0" presId="urn:microsoft.com/office/officeart/2005/8/layout/cycle5"/>
    <dgm:cxn modelId="{A268694E-F258-4B01-BB62-5D5380098169}" type="presParOf" srcId="{010E77E3-FAE6-4BEF-AE7F-5377822C5F33}" destId="{C1BCAEA8-BB46-4DFF-9EA2-A956BA5504D5}" srcOrd="4" destOrd="0" presId="urn:microsoft.com/office/officeart/2005/8/layout/cycle5"/>
    <dgm:cxn modelId="{A0372E17-89F3-464E-ADBC-9443E0601CA9}" type="presParOf" srcId="{010E77E3-FAE6-4BEF-AE7F-5377822C5F33}" destId="{D3CA150D-C0B6-4D12-82DA-72DFD2B8E73B}" srcOrd="5" destOrd="0" presId="urn:microsoft.com/office/officeart/2005/8/layout/cycle5"/>
    <dgm:cxn modelId="{F3353233-695C-4078-A2B9-0F69BDDD6B26}" type="presParOf" srcId="{010E77E3-FAE6-4BEF-AE7F-5377822C5F33}" destId="{1B250957-CA2E-4EE8-A21A-AEBA25B686DD}" srcOrd="6" destOrd="0" presId="urn:microsoft.com/office/officeart/2005/8/layout/cycle5"/>
    <dgm:cxn modelId="{AA4CA6CC-D2D4-47C2-B4CC-32393042A869}" type="presParOf" srcId="{010E77E3-FAE6-4BEF-AE7F-5377822C5F33}" destId="{FFE90DC8-E9D2-4E86-BE99-196C6CA1EE75}" srcOrd="7" destOrd="0" presId="urn:microsoft.com/office/officeart/2005/8/layout/cycle5"/>
    <dgm:cxn modelId="{FDF00A47-BE7D-4FA8-A3F1-B79F6F8ECDDD}" type="presParOf" srcId="{010E77E3-FAE6-4BEF-AE7F-5377822C5F33}" destId="{7AB389A7-9E0E-4565-8633-D78DA264530E}" srcOrd="8" destOrd="0" presId="urn:microsoft.com/office/officeart/2005/8/layout/cycle5"/>
    <dgm:cxn modelId="{09C2A43C-5C96-49E6-97E7-22F770050AD8}" type="presParOf" srcId="{010E77E3-FAE6-4BEF-AE7F-5377822C5F33}" destId="{7FEC81CA-7C07-4BE9-8877-EC8C608D650E}" srcOrd="9" destOrd="0" presId="urn:microsoft.com/office/officeart/2005/8/layout/cycle5"/>
    <dgm:cxn modelId="{7F343CFF-65F5-4542-8191-DF8D1DB98D11}" type="presParOf" srcId="{010E77E3-FAE6-4BEF-AE7F-5377822C5F33}" destId="{04D05B26-45C9-41B4-9A9C-6E1C3B1514F9}" srcOrd="10" destOrd="0" presId="urn:microsoft.com/office/officeart/2005/8/layout/cycle5"/>
    <dgm:cxn modelId="{635B6402-C4EF-4D56-86A2-2777969CC4DB}" type="presParOf" srcId="{010E77E3-FAE6-4BEF-AE7F-5377822C5F33}" destId="{7BE69855-CFFF-490B-9E64-58F4B24A7190}" srcOrd="11" destOrd="0" presId="urn:microsoft.com/office/officeart/2005/8/layout/cycle5"/>
  </dgm:cxnLst>
  <dgm:bg/>
  <dgm:whole>
    <a:ln>
      <a:noFill/>
    </a:ln>
  </dgm:whole>
  <dgm:extLst>
    <a:ext uri="http://schemas.microsoft.com/office/drawing/2008/diagram">
      <dsp:dataModelExt xmlns:dsp="http://schemas.microsoft.com/office/drawing/2008/diagram" relId="rId6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DEA699E-78AC-4DC9-B401-150065ADCDEC}" type="doc">
      <dgm:prSet loTypeId="urn:microsoft.com/office/officeart/2005/8/layout/funnel1" loCatId="process" qsTypeId="urn:microsoft.com/office/officeart/2005/8/quickstyle/simple2" qsCatId="simple" csTypeId="urn:microsoft.com/office/officeart/2005/8/colors/accent6_2" csCatId="accent6" phldr="1"/>
      <dgm:spPr/>
      <dgm:t>
        <a:bodyPr/>
        <a:lstStyle/>
        <a:p>
          <a:endParaRPr lang="en-GB"/>
        </a:p>
      </dgm:t>
    </dgm:pt>
    <dgm:pt modelId="{C4A9E955-86B1-4F9F-A15F-2A88FDDC0830}">
      <dgm:prSet phldrT="[Text]" custT="1"/>
      <dgm:spPr/>
      <dgm:t>
        <a:bodyPr/>
        <a:lstStyle/>
        <a:p>
          <a:r>
            <a:rPr lang="en-GB" sz="1100">
              <a:latin typeface="Arial" panose="020B0604020202020204" pitchFamily="34" charset="0"/>
              <a:cs typeface="Arial" panose="020B0604020202020204" pitchFamily="34" charset="0"/>
            </a:rPr>
            <a:t>Knowledge</a:t>
          </a:r>
        </a:p>
      </dgm:t>
    </dgm:pt>
    <dgm:pt modelId="{9432E57B-1EE8-49D5-9164-29E02DB2D1B5}" type="parTrans" cxnId="{829CA4F5-4CD2-4679-8267-EB34144133C5}">
      <dgm:prSet/>
      <dgm:spPr/>
      <dgm:t>
        <a:bodyPr/>
        <a:lstStyle/>
        <a:p>
          <a:endParaRPr lang="en-GB"/>
        </a:p>
      </dgm:t>
    </dgm:pt>
    <dgm:pt modelId="{096B293C-F33F-4A13-8B9C-0447F402D670}" type="sibTrans" cxnId="{829CA4F5-4CD2-4679-8267-EB34144133C5}">
      <dgm:prSet/>
      <dgm:spPr/>
      <dgm:t>
        <a:bodyPr/>
        <a:lstStyle/>
        <a:p>
          <a:endParaRPr lang="en-GB"/>
        </a:p>
      </dgm:t>
    </dgm:pt>
    <dgm:pt modelId="{287AE9E5-48B1-46F4-B1F2-AA40DB86F497}">
      <dgm:prSet phldrT="[Text]" custT="1"/>
      <dgm:spPr/>
      <dgm:t>
        <a:bodyPr/>
        <a:lstStyle/>
        <a:p>
          <a:r>
            <a:rPr lang="en-GB" sz="1100">
              <a:latin typeface="Arial" panose="020B0604020202020204" pitchFamily="34" charset="0"/>
              <a:cs typeface="Arial" panose="020B0604020202020204" pitchFamily="34" charset="0"/>
            </a:rPr>
            <a:t>Values</a:t>
          </a:r>
        </a:p>
      </dgm:t>
    </dgm:pt>
    <dgm:pt modelId="{8BB6D0F7-9E35-4E4A-915A-97443C3D929D}" type="parTrans" cxnId="{2164956D-ABCE-48E5-AF18-B1B5C93D57E9}">
      <dgm:prSet/>
      <dgm:spPr/>
      <dgm:t>
        <a:bodyPr/>
        <a:lstStyle/>
        <a:p>
          <a:endParaRPr lang="en-GB"/>
        </a:p>
      </dgm:t>
    </dgm:pt>
    <dgm:pt modelId="{AC9B96CF-43F2-4CC9-94F1-86A6D4D77DDE}" type="sibTrans" cxnId="{2164956D-ABCE-48E5-AF18-B1B5C93D57E9}">
      <dgm:prSet/>
      <dgm:spPr/>
      <dgm:t>
        <a:bodyPr/>
        <a:lstStyle/>
        <a:p>
          <a:endParaRPr lang="en-GB"/>
        </a:p>
      </dgm:t>
    </dgm:pt>
    <dgm:pt modelId="{1175EA79-71AF-40BC-A1CD-100F39686E9A}">
      <dgm:prSet phldrT="[Text]" custT="1"/>
      <dgm:spPr/>
      <dgm:t>
        <a:bodyPr/>
        <a:lstStyle/>
        <a:p>
          <a:r>
            <a:rPr lang="en-GB" sz="1200">
              <a:latin typeface="Arial" panose="020B0604020202020204" pitchFamily="34" charset="0"/>
              <a:cs typeface="Arial" panose="020B0604020202020204" pitchFamily="34" charset="0"/>
            </a:rPr>
            <a:t>Skills</a:t>
          </a:r>
        </a:p>
      </dgm:t>
    </dgm:pt>
    <dgm:pt modelId="{721DF675-161E-494C-94A2-989D8A6EBE74}" type="parTrans" cxnId="{90C6EC2C-8715-4CE2-9FF3-0C87DEFFF4FE}">
      <dgm:prSet/>
      <dgm:spPr/>
      <dgm:t>
        <a:bodyPr/>
        <a:lstStyle/>
        <a:p>
          <a:endParaRPr lang="en-GB"/>
        </a:p>
      </dgm:t>
    </dgm:pt>
    <dgm:pt modelId="{1BEB51EE-F8F2-40BC-9531-97A6A7A91D6F}" type="sibTrans" cxnId="{90C6EC2C-8715-4CE2-9FF3-0C87DEFFF4FE}">
      <dgm:prSet/>
      <dgm:spPr/>
      <dgm:t>
        <a:bodyPr/>
        <a:lstStyle/>
        <a:p>
          <a:endParaRPr lang="en-GB"/>
        </a:p>
      </dgm:t>
    </dgm:pt>
    <dgm:pt modelId="{B91F5B70-AC77-4B8B-A387-4DCC215D3729}">
      <dgm:prSet phldrT="[Text]"/>
      <dgm:spPr/>
      <dgm:t>
        <a:bodyPr/>
        <a:lstStyle/>
        <a:p>
          <a:r>
            <a:rPr lang="en-GB">
              <a:latin typeface="Arial" panose="020B0604020202020204" pitchFamily="34" charset="0"/>
              <a:cs typeface="Arial" panose="020B0604020202020204" pitchFamily="34" charset="0"/>
            </a:rPr>
            <a:t>Culture and behaviour</a:t>
          </a:r>
        </a:p>
      </dgm:t>
    </dgm:pt>
    <dgm:pt modelId="{D38507D1-2878-4644-980C-CE94F6E9D430}" type="parTrans" cxnId="{8FB5BEA7-1D2A-42BD-8A9B-3192F5C933CF}">
      <dgm:prSet/>
      <dgm:spPr/>
      <dgm:t>
        <a:bodyPr/>
        <a:lstStyle/>
        <a:p>
          <a:endParaRPr lang="en-GB"/>
        </a:p>
      </dgm:t>
    </dgm:pt>
    <dgm:pt modelId="{A77511F2-1920-4CE9-A501-6B899DE7FE4F}" type="sibTrans" cxnId="{8FB5BEA7-1D2A-42BD-8A9B-3192F5C933CF}">
      <dgm:prSet/>
      <dgm:spPr/>
      <dgm:t>
        <a:bodyPr/>
        <a:lstStyle/>
        <a:p>
          <a:endParaRPr lang="en-GB"/>
        </a:p>
      </dgm:t>
    </dgm:pt>
    <dgm:pt modelId="{F9E2BC60-DBC4-4F5C-B858-735BB01E87FF}" type="pres">
      <dgm:prSet presAssocID="{BDEA699E-78AC-4DC9-B401-150065ADCDEC}" presName="Name0" presStyleCnt="0">
        <dgm:presLayoutVars>
          <dgm:chMax val="4"/>
          <dgm:resizeHandles val="exact"/>
        </dgm:presLayoutVars>
      </dgm:prSet>
      <dgm:spPr/>
    </dgm:pt>
    <dgm:pt modelId="{56F03AC3-5F52-4029-8332-91E8261652DB}" type="pres">
      <dgm:prSet presAssocID="{BDEA699E-78AC-4DC9-B401-150065ADCDEC}" presName="ellipse" presStyleLbl="trBgShp" presStyleIdx="0" presStyleCnt="1"/>
      <dgm:spPr/>
    </dgm:pt>
    <dgm:pt modelId="{0A9DC6C1-01EF-44D5-8782-9DA2C608666E}" type="pres">
      <dgm:prSet presAssocID="{BDEA699E-78AC-4DC9-B401-150065ADCDEC}" presName="arrow1" presStyleLbl="fgShp" presStyleIdx="0" presStyleCnt="1"/>
      <dgm:spPr/>
    </dgm:pt>
    <dgm:pt modelId="{E6548E51-BD2A-40C6-9AD2-AA5B3E204694}" type="pres">
      <dgm:prSet presAssocID="{BDEA699E-78AC-4DC9-B401-150065ADCDEC}" presName="rectangle" presStyleLbl="revTx" presStyleIdx="0" presStyleCnt="1" custScaleX="101587" custScaleY="66032">
        <dgm:presLayoutVars>
          <dgm:bulletEnabled val="1"/>
        </dgm:presLayoutVars>
      </dgm:prSet>
      <dgm:spPr/>
    </dgm:pt>
    <dgm:pt modelId="{37C33F65-CB66-4B2A-89A4-ABDC66274181}" type="pres">
      <dgm:prSet presAssocID="{287AE9E5-48B1-46F4-B1F2-AA40DB86F497}" presName="item1" presStyleLbl="node1" presStyleIdx="0" presStyleCnt="3">
        <dgm:presLayoutVars>
          <dgm:bulletEnabled val="1"/>
        </dgm:presLayoutVars>
      </dgm:prSet>
      <dgm:spPr/>
    </dgm:pt>
    <dgm:pt modelId="{2EB76261-80AD-460B-B434-0CBE1D4BBE83}" type="pres">
      <dgm:prSet presAssocID="{1175EA79-71AF-40BC-A1CD-100F39686E9A}" presName="item2" presStyleLbl="node1" presStyleIdx="1" presStyleCnt="3" custScaleX="114815" custScaleY="107301" custLinFactNeighborX="-8466" custLinFactNeighborY="-14815">
        <dgm:presLayoutVars>
          <dgm:bulletEnabled val="1"/>
        </dgm:presLayoutVars>
      </dgm:prSet>
      <dgm:spPr/>
    </dgm:pt>
    <dgm:pt modelId="{08B69D2A-B877-4447-80C4-DB1540D0E960}" type="pres">
      <dgm:prSet presAssocID="{B91F5B70-AC77-4B8B-A387-4DCC215D3729}" presName="item3" presStyleLbl="node1" presStyleIdx="2" presStyleCnt="3" custScaleX="118836" custScaleY="111856" custLinFactNeighborX="16931" custLinFactNeighborY="-7407">
        <dgm:presLayoutVars>
          <dgm:bulletEnabled val="1"/>
        </dgm:presLayoutVars>
      </dgm:prSet>
      <dgm:spPr/>
    </dgm:pt>
    <dgm:pt modelId="{B08D9EEE-A7EB-4F98-BA61-9F9D3A4173C9}" type="pres">
      <dgm:prSet presAssocID="{BDEA699E-78AC-4DC9-B401-150065ADCDEC}" presName="funnel" presStyleLbl="trAlignAcc1" presStyleIdx="0" presStyleCnt="1" custLinFactNeighborX="-1039" custLinFactNeighborY="-425"/>
      <dgm:spPr/>
    </dgm:pt>
  </dgm:ptLst>
  <dgm:cxnLst>
    <dgm:cxn modelId="{0C5E0E11-B80B-4FB5-9DF5-D1D6A80E75EF}" type="presOf" srcId="{C4A9E955-86B1-4F9F-A15F-2A88FDDC0830}" destId="{08B69D2A-B877-4447-80C4-DB1540D0E960}" srcOrd="0" destOrd="0" presId="urn:microsoft.com/office/officeart/2005/8/layout/funnel1"/>
    <dgm:cxn modelId="{90C6EC2C-8715-4CE2-9FF3-0C87DEFFF4FE}" srcId="{BDEA699E-78AC-4DC9-B401-150065ADCDEC}" destId="{1175EA79-71AF-40BC-A1CD-100F39686E9A}" srcOrd="2" destOrd="0" parTransId="{721DF675-161E-494C-94A2-989D8A6EBE74}" sibTransId="{1BEB51EE-F8F2-40BC-9531-97A6A7A91D6F}"/>
    <dgm:cxn modelId="{2164956D-ABCE-48E5-AF18-B1B5C93D57E9}" srcId="{BDEA699E-78AC-4DC9-B401-150065ADCDEC}" destId="{287AE9E5-48B1-46F4-B1F2-AA40DB86F497}" srcOrd="1" destOrd="0" parTransId="{8BB6D0F7-9E35-4E4A-915A-97443C3D929D}" sibTransId="{AC9B96CF-43F2-4CC9-94F1-86A6D4D77DDE}"/>
    <dgm:cxn modelId="{C98E727F-F769-4088-883C-EB91214DCB65}" type="presOf" srcId="{1175EA79-71AF-40BC-A1CD-100F39686E9A}" destId="{37C33F65-CB66-4B2A-89A4-ABDC66274181}" srcOrd="0" destOrd="0" presId="urn:microsoft.com/office/officeart/2005/8/layout/funnel1"/>
    <dgm:cxn modelId="{8FB5BEA7-1D2A-42BD-8A9B-3192F5C933CF}" srcId="{BDEA699E-78AC-4DC9-B401-150065ADCDEC}" destId="{B91F5B70-AC77-4B8B-A387-4DCC215D3729}" srcOrd="3" destOrd="0" parTransId="{D38507D1-2878-4644-980C-CE94F6E9D430}" sibTransId="{A77511F2-1920-4CE9-A501-6B899DE7FE4F}"/>
    <dgm:cxn modelId="{EF7256B4-1911-4ADC-9853-D3216F3DFEB8}" type="presOf" srcId="{287AE9E5-48B1-46F4-B1F2-AA40DB86F497}" destId="{2EB76261-80AD-460B-B434-0CBE1D4BBE83}" srcOrd="0" destOrd="0" presId="urn:microsoft.com/office/officeart/2005/8/layout/funnel1"/>
    <dgm:cxn modelId="{C51171BF-7497-4CD8-AFB3-955307FA3D9A}" type="presOf" srcId="{B91F5B70-AC77-4B8B-A387-4DCC215D3729}" destId="{E6548E51-BD2A-40C6-9AD2-AA5B3E204694}" srcOrd="0" destOrd="0" presId="urn:microsoft.com/office/officeart/2005/8/layout/funnel1"/>
    <dgm:cxn modelId="{381D8BCA-AC4C-4A27-AA44-F3A2E4B97243}" type="presOf" srcId="{BDEA699E-78AC-4DC9-B401-150065ADCDEC}" destId="{F9E2BC60-DBC4-4F5C-B858-735BB01E87FF}" srcOrd="0" destOrd="0" presId="urn:microsoft.com/office/officeart/2005/8/layout/funnel1"/>
    <dgm:cxn modelId="{829CA4F5-4CD2-4679-8267-EB34144133C5}" srcId="{BDEA699E-78AC-4DC9-B401-150065ADCDEC}" destId="{C4A9E955-86B1-4F9F-A15F-2A88FDDC0830}" srcOrd="0" destOrd="0" parTransId="{9432E57B-1EE8-49D5-9164-29E02DB2D1B5}" sibTransId="{096B293C-F33F-4A13-8B9C-0447F402D670}"/>
    <dgm:cxn modelId="{EF878236-84DB-476E-8A22-33CB450F0BFA}" type="presParOf" srcId="{F9E2BC60-DBC4-4F5C-B858-735BB01E87FF}" destId="{56F03AC3-5F52-4029-8332-91E8261652DB}" srcOrd="0" destOrd="0" presId="urn:microsoft.com/office/officeart/2005/8/layout/funnel1"/>
    <dgm:cxn modelId="{14B2102A-4C47-4D9A-B229-71B0F412CB76}" type="presParOf" srcId="{F9E2BC60-DBC4-4F5C-B858-735BB01E87FF}" destId="{0A9DC6C1-01EF-44D5-8782-9DA2C608666E}" srcOrd="1" destOrd="0" presId="urn:microsoft.com/office/officeart/2005/8/layout/funnel1"/>
    <dgm:cxn modelId="{1C44FD01-BDB0-458B-996D-B3FFDAA5957B}" type="presParOf" srcId="{F9E2BC60-DBC4-4F5C-B858-735BB01E87FF}" destId="{E6548E51-BD2A-40C6-9AD2-AA5B3E204694}" srcOrd="2" destOrd="0" presId="urn:microsoft.com/office/officeart/2005/8/layout/funnel1"/>
    <dgm:cxn modelId="{BA38D554-D052-42C2-8776-CAC42C6DE8F4}" type="presParOf" srcId="{F9E2BC60-DBC4-4F5C-B858-735BB01E87FF}" destId="{37C33F65-CB66-4B2A-89A4-ABDC66274181}" srcOrd="3" destOrd="0" presId="urn:microsoft.com/office/officeart/2005/8/layout/funnel1"/>
    <dgm:cxn modelId="{63596630-7232-4EA3-BF13-849A676E6630}" type="presParOf" srcId="{F9E2BC60-DBC4-4F5C-B858-735BB01E87FF}" destId="{2EB76261-80AD-460B-B434-0CBE1D4BBE83}" srcOrd="4" destOrd="0" presId="urn:microsoft.com/office/officeart/2005/8/layout/funnel1"/>
    <dgm:cxn modelId="{F351B591-90B7-4C57-9356-D728F643592F}" type="presParOf" srcId="{F9E2BC60-DBC4-4F5C-B858-735BB01E87FF}" destId="{08B69D2A-B877-4447-80C4-DB1540D0E960}" srcOrd="5" destOrd="0" presId="urn:microsoft.com/office/officeart/2005/8/layout/funnel1"/>
    <dgm:cxn modelId="{4A67D536-6392-4DBF-AFEF-C6DA455FDFE2}" type="presParOf" srcId="{F9E2BC60-DBC4-4F5C-B858-735BB01E87FF}" destId="{B08D9EEE-A7EB-4F98-BA61-9F9D3A4173C9}" srcOrd="6" destOrd="0" presId="urn:microsoft.com/office/officeart/2005/8/layout/funnel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9065B4A-114E-4747-B96F-2DEB6A123CDB}" type="doc">
      <dgm:prSet loTypeId="urn:microsoft.com/office/officeart/2005/8/layout/vProcess5" loCatId="process" qsTypeId="urn:microsoft.com/office/officeart/2005/8/quickstyle/simple1" qsCatId="simple" csTypeId="urn:microsoft.com/office/officeart/2005/8/colors/colorful1" csCatId="colorful" phldr="1"/>
      <dgm:spPr/>
      <dgm:t>
        <a:bodyPr/>
        <a:lstStyle/>
        <a:p>
          <a:endParaRPr lang="en-GB"/>
        </a:p>
      </dgm:t>
    </dgm:pt>
    <dgm:pt modelId="{65C5894A-693D-4B50-8C9B-56BC449BC791}">
      <dgm:prSet phldrT="[Text]" custT="1"/>
      <dgm:spPr>
        <a:xfrm>
          <a:off x="0" y="0"/>
          <a:ext cx="4224528" cy="798957"/>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Arial" panose="020B0604020202020204" pitchFamily="34" charset="0"/>
              <a:ea typeface="+mn-ea"/>
              <a:cs typeface="Arial" panose="020B0604020202020204" pitchFamily="34" charset="0"/>
            </a:rPr>
            <a:t>1. </a:t>
          </a:r>
          <a:r>
            <a:rPr lang="en-GB" sz="1000" b="1">
              <a:solidFill>
                <a:sysClr val="window" lastClr="FFFFFF"/>
              </a:solidFill>
              <a:latin typeface="Arial" panose="020B0604020202020204" pitchFamily="34" charset="0"/>
              <a:ea typeface="+mn-ea"/>
              <a:cs typeface="Arial" panose="020B0604020202020204" pitchFamily="34" charset="0"/>
            </a:rPr>
            <a:t>Open engaging questions:</a:t>
          </a:r>
        </a:p>
        <a:p>
          <a:pPr>
            <a:buNone/>
          </a:pPr>
          <a:r>
            <a:rPr lang="en-GB" sz="1000" b="0">
              <a:solidFill>
                <a:sysClr val="window" lastClr="FFFFFF"/>
              </a:solidFill>
              <a:latin typeface="Arial" panose="020B0604020202020204" pitchFamily="34" charset="0"/>
              <a:ea typeface="+mn-ea"/>
              <a:cs typeface="Arial" panose="020B0604020202020204" pitchFamily="34" charset="0"/>
            </a:rPr>
            <a:t>Tell me a bit about what's happening? NOT Whats the problem and how can I help?</a:t>
          </a:r>
        </a:p>
      </dgm:t>
    </dgm:pt>
    <dgm:pt modelId="{B6C0C22C-A3F9-48DE-824A-A4FEAD61F667}" type="parTrans" cxnId="{8B61488E-5668-41CE-9ACB-23A06562C7B0}">
      <dgm:prSet/>
      <dgm:spPr/>
      <dgm:t>
        <a:bodyPr/>
        <a:lstStyle/>
        <a:p>
          <a:endParaRPr lang="en-GB" sz="950"/>
        </a:p>
      </dgm:t>
    </dgm:pt>
    <dgm:pt modelId="{716FFB6F-56CA-4F66-B12A-C00C973EDC6F}" type="sibTrans" cxnId="{8B61488E-5668-41CE-9ACB-23A06562C7B0}">
      <dgm:prSet custT="1"/>
      <dgm:spPr>
        <a:xfrm>
          <a:off x="3705205" y="583682"/>
          <a:ext cx="519322" cy="519322"/>
        </a:xfrm>
        <a:prstGeom prst="downArrow">
          <a:avLst>
            <a:gd name="adj1" fmla="val 55000"/>
            <a:gd name="adj2" fmla="val 45000"/>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gm:spPr>
      <dgm:t>
        <a:bodyPr/>
        <a:lstStyle/>
        <a:p>
          <a:pPr>
            <a:buNone/>
          </a:pPr>
          <a:endParaRPr lang="en-GB" sz="950">
            <a:solidFill>
              <a:sysClr val="windowText" lastClr="000000">
                <a:hueOff val="0"/>
                <a:satOff val="0"/>
                <a:lumOff val="0"/>
                <a:alphaOff val="0"/>
              </a:sysClr>
            </a:solidFill>
            <a:latin typeface="Calibri"/>
            <a:ea typeface="+mn-ea"/>
            <a:cs typeface="+mn-cs"/>
          </a:endParaRPr>
        </a:p>
      </dgm:t>
    </dgm:pt>
    <dgm:pt modelId="{0A3C2D52-57DC-4346-83DA-BD7CF447A70F}">
      <dgm:prSet phldrT="[Text]" custT="1"/>
      <dgm:spPr>
        <a:xfrm>
          <a:off x="315468" y="909923"/>
          <a:ext cx="4224528" cy="798957"/>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000">
              <a:solidFill>
                <a:sysClr val="window" lastClr="FFFFFF"/>
              </a:solidFill>
              <a:latin typeface="Arial" panose="020B0604020202020204" pitchFamily="34" charset="0"/>
              <a:ea typeface="+mn-ea"/>
              <a:cs typeface="Arial" panose="020B0604020202020204" pitchFamily="34" charset="0"/>
            </a:rPr>
            <a:t>2. </a:t>
          </a:r>
          <a:r>
            <a:rPr lang="en-GB" sz="1000" b="1">
              <a:solidFill>
                <a:sysClr val="window" lastClr="FFFFFF"/>
              </a:solidFill>
              <a:latin typeface="Arial" panose="020B0604020202020204" pitchFamily="34" charset="0"/>
              <a:ea typeface="+mn-ea"/>
              <a:cs typeface="Arial" panose="020B0604020202020204" pitchFamily="34" charset="0"/>
            </a:rPr>
            <a:t>Active listening:</a:t>
          </a:r>
        </a:p>
        <a:p>
          <a:pPr>
            <a:buNone/>
          </a:pPr>
          <a:r>
            <a:rPr lang="en-GB" sz="1000" b="0">
              <a:solidFill>
                <a:sysClr val="window" lastClr="FFFFFF"/>
              </a:solidFill>
              <a:latin typeface="Arial" panose="020B0604020202020204" pitchFamily="34" charset="0"/>
              <a:ea typeface="+mn-ea"/>
              <a:cs typeface="Arial" panose="020B0604020202020204" pitchFamily="34" charset="0"/>
            </a:rPr>
            <a:t>Let people know you are listening and understand</a:t>
          </a:r>
        </a:p>
        <a:p>
          <a:pPr>
            <a:buNone/>
          </a:pPr>
          <a:r>
            <a:rPr lang="en-GB" sz="1000" b="0">
              <a:solidFill>
                <a:sysClr val="window" lastClr="FFFFFF"/>
              </a:solidFill>
              <a:latin typeface="Arial" panose="020B0604020202020204" pitchFamily="34" charset="0"/>
              <a:ea typeface="+mn-ea"/>
              <a:cs typeface="Arial" panose="020B0604020202020204" pitchFamily="34" charset="0"/>
            </a:rPr>
            <a:t>Reflective statements, reframing, summarising</a:t>
          </a:r>
        </a:p>
      </dgm:t>
    </dgm:pt>
    <dgm:pt modelId="{62F19BAB-E8A1-4160-A7C8-50FE2F5E58C1}" type="parTrans" cxnId="{0E09E4A2-CA68-441A-87D0-1B8EA5F09034}">
      <dgm:prSet/>
      <dgm:spPr/>
      <dgm:t>
        <a:bodyPr/>
        <a:lstStyle/>
        <a:p>
          <a:endParaRPr lang="en-GB" sz="950"/>
        </a:p>
      </dgm:t>
    </dgm:pt>
    <dgm:pt modelId="{33E42897-824C-4A40-B612-DAD1FA99B896}" type="sibTrans" cxnId="{0E09E4A2-CA68-441A-87D0-1B8EA5F09034}">
      <dgm:prSet custT="1"/>
      <dgm:spPr>
        <a:xfrm>
          <a:off x="4020673" y="1493605"/>
          <a:ext cx="519322" cy="519322"/>
        </a:xfrm>
        <a:prstGeom prst="downArrow">
          <a:avLst>
            <a:gd name="adj1" fmla="val 55000"/>
            <a:gd name="adj2" fmla="val 45000"/>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gm:spPr>
      <dgm:t>
        <a:bodyPr/>
        <a:lstStyle/>
        <a:p>
          <a:pPr>
            <a:buNone/>
          </a:pPr>
          <a:endParaRPr lang="en-GB" sz="950">
            <a:solidFill>
              <a:sysClr val="windowText" lastClr="000000">
                <a:hueOff val="0"/>
                <a:satOff val="0"/>
                <a:lumOff val="0"/>
                <a:alphaOff val="0"/>
              </a:sysClr>
            </a:solidFill>
            <a:latin typeface="Calibri"/>
            <a:ea typeface="+mn-ea"/>
            <a:cs typeface="+mn-cs"/>
          </a:endParaRPr>
        </a:p>
      </dgm:t>
    </dgm:pt>
    <dgm:pt modelId="{511D0514-F85F-4CF5-BF4F-3400A143E369}">
      <dgm:prSet phldrT="[Text]" custT="1"/>
      <dgm:spPr>
        <a:xfrm>
          <a:off x="1261871" y="3639693"/>
          <a:ext cx="4224528" cy="798957"/>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000" b="1">
              <a:solidFill>
                <a:sysClr val="window" lastClr="FFFFFF"/>
              </a:solidFill>
              <a:latin typeface="Arial" panose="020B0604020202020204" pitchFamily="34" charset="0"/>
              <a:ea typeface="+mn-ea"/>
              <a:cs typeface="Arial" panose="020B0604020202020204" pitchFamily="34" charset="0"/>
            </a:rPr>
            <a:t>5. Summary and actions - home in on key issues</a:t>
          </a:r>
        </a:p>
        <a:p>
          <a:pPr>
            <a:buNone/>
          </a:pPr>
          <a:r>
            <a:rPr lang="en-GB" sz="1000" b="0">
              <a:solidFill>
                <a:sysClr val="window" lastClr="FFFFFF"/>
              </a:solidFill>
              <a:latin typeface="Arial" panose="020B0604020202020204" pitchFamily="34" charset="0"/>
              <a:ea typeface="+mn-ea"/>
              <a:cs typeface="Arial" panose="020B0604020202020204" pitchFamily="34" charset="0"/>
            </a:rPr>
            <a:t>What are the strengths/skills/motivators you notice?</a:t>
          </a:r>
        </a:p>
        <a:p>
          <a:pPr>
            <a:buNone/>
          </a:pPr>
          <a:r>
            <a:rPr lang="en-GB" sz="1000" b="0">
              <a:solidFill>
                <a:sysClr val="window" lastClr="FFFFFF"/>
              </a:solidFill>
              <a:latin typeface="Arial" panose="020B0604020202020204" pitchFamily="34" charset="0"/>
              <a:ea typeface="+mn-ea"/>
              <a:cs typeface="Arial" panose="020B0604020202020204" pitchFamily="34" charset="0"/>
            </a:rPr>
            <a:t>what actions have they decided to take?</a:t>
          </a:r>
        </a:p>
        <a:p>
          <a:pPr>
            <a:buNone/>
          </a:pPr>
          <a:r>
            <a:rPr lang="en-GB" sz="1000" b="0">
              <a:solidFill>
                <a:sysClr val="window" lastClr="FFFFFF"/>
              </a:solidFill>
              <a:latin typeface="Arial" panose="020B0604020202020204" pitchFamily="34" charset="0"/>
              <a:ea typeface="+mn-ea"/>
              <a:cs typeface="Arial" panose="020B0604020202020204" pitchFamily="34" charset="0"/>
            </a:rPr>
            <a:t>Empowering summaries</a:t>
          </a:r>
        </a:p>
      </dgm:t>
    </dgm:pt>
    <dgm:pt modelId="{5B24EB11-2FF8-4BD0-9798-9D30843BFFF3}" type="parTrans" cxnId="{D7952AAD-CEC6-4937-909A-BF72F6084EB7}">
      <dgm:prSet/>
      <dgm:spPr/>
      <dgm:t>
        <a:bodyPr/>
        <a:lstStyle/>
        <a:p>
          <a:endParaRPr lang="en-GB" sz="950"/>
        </a:p>
      </dgm:t>
    </dgm:pt>
    <dgm:pt modelId="{73E74C5E-3B26-4B0C-B7D7-EFCB96B88724}" type="sibTrans" cxnId="{D7952AAD-CEC6-4937-909A-BF72F6084EB7}">
      <dgm:prSet/>
      <dgm:spPr/>
      <dgm:t>
        <a:bodyPr/>
        <a:lstStyle/>
        <a:p>
          <a:endParaRPr lang="en-GB" sz="950"/>
        </a:p>
      </dgm:t>
    </dgm:pt>
    <dgm:pt modelId="{909289F8-4199-46D6-B6D4-9F95B9FC347C}">
      <dgm:prSet/>
      <dgm:spPr/>
      <dgm:t>
        <a:bodyPr/>
        <a:lstStyle/>
        <a:p>
          <a:endParaRPr lang="en-GB" sz="950"/>
        </a:p>
      </dgm:t>
    </dgm:pt>
    <dgm:pt modelId="{4EBE99A7-914F-4FD7-92D1-D66CC6AD9166}" type="parTrans" cxnId="{754649CF-9C86-4BE2-9F86-2A946642B776}">
      <dgm:prSet/>
      <dgm:spPr/>
      <dgm:t>
        <a:bodyPr/>
        <a:lstStyle/>
        <a:p>
          <a:endParaRPr lang="en-GB" sz="950"/>
        </a:p>
      </dgm:t>
    </dgm:pt>
    <dgm:pt modelId="{D64188C4-DB75-4DF1-B984-1A73904D21F2}" type="sibTrans" cxnId="{754649CF-9C86-4BE2-9F86-2A946642B776}">
      <dgm:prSet/>
      <dgm:spPr/>
      <dgm:t>
        <a:bodyPr/>
        <a:lstStyle/>
        <a:p>
          <a:endParaRPr lang="en-GB" sz="950"/>
        </a:p>
      </dgm:t>
    </dgm:pt>
    <dgm:pt modelId="{41234D47-11AB-470F-A469-C6B7CC06F596}">
      <dgm:prSet/>
      <dgm:spPr/>
      <dgm:t>
        <a:bodyPr/>
        <a:lstStyle/>
        <a:p>
          <a:endParaRPr lang="en-GB" sz="950"/>
        </a:p>
      </dgm:t>
    </dgm:pt>
    <dgm:pt modelId="{1BD7E41C-4502-4542-922A-A980D302650A}" type="parTrans" cxnId="{5E8BD1F8-3364-4516-A234-98FEFEB96AE0}">
      <dgm:prSet/>
      <dgm:spPr/>
      <dgm:t>
        <a:bodyPr/>
        <a:lstStyle/>
        <a:p>
          <a:endParaRPr lang="en-GB" sz="950"/>
        </a:p>
      </dgm:t>
    </dgm:pt>
    <dgm:pt modelId="{7CBA522E-73D8-468A-AE21-D3B637062939}" type="sibTrans" cxnId="{5E8BD1F8-3364-4516-A234-98FEFEB96AE0}">
      <dgm:prSet/>
      <dgm:spPr/>
      <dgm:t>
        <a:bodyPr/>
        <a:lstStyle/>
        <a:p>
          <a:endParaRPr lang="en-GB" sz="950"/>
        </a:p>
      </dgm:t>
    </dgm:pt>
    <dgm:pt modelId="{6F919134-F2E6-4E0C-BDA4-6DF004AEE989}">
      <dgm:prSet phldrT="[Text]" custT="1"/>
      <dgm:spPr>
        <a:xfrm>
          <a:off x="946404" y="2729769"/>
          <a:ext cx="4224528" cy="798957"/>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000" b="1">
              <a:solidFill>
                <a:sysClr val="window" lastClr="FFFFFF"/>
              </a:solidFill>
              <a:latin typeface="Arial" panose="020B0604020202020204" pitchFamily="34" charset="0"/>
              <a:ea typeface="+mn-ea"/>
              <a:cs typeface="Arial" panose="020B0604020202020204" pitchFamily="34" charset="0"/>
            </a:rPr>
            <a:t>4. Information exchange - if appropriate:</a:t>
          </a:r>
        </a:p>
        <a:p>
          <a:pPr>
            <a:buNone/>
          </a:pPr>
          <a:r>
            <a:rPr lang="en-GB" sz="1000" b="0">
              <a:solidFill>
                <a:sysClr val="window" lastClr="FFFFFF"/>
              </a:solidFill>
              <a:latin typeface="Arial" panose="020B0604020202020204" pitchFamily="34" charset="0"/>
              <a:ea typeface="+mn-ea"/>
              <a:cs typeface="Arial" panose="020B0604020202020204" pitchFamily="34" charset="0"/>
            </a:rPr>
            <a:t>Would you like me to give you a bit more information?</a:t>
          </a:r>
        </a:p>
        <a:p>
          <a:pPr>
            <a:buNone/>
          </a:pPr>
          <a:r>
            <a:rPr lang="en-GB" sz="1000" b="0">
              <a:solidFill>
                <a:sysClr val="window" lastClr="FFFFFF"/>
              </a:solidFill>
              <a:latin typeface="Arial" panose="020B0604020202020204" pitchFamily="34" charset="0"/>
              <a:ea typeface="+mn-ea"/>
              <a:cs typeface="Arial" panose="020B0604020202020204" pitchFamily="34" charset="0"/>
            </a:rPr>
            <a:t>Could I ask you for a little more information?</a:t>
          </a:r>
          <a:r>
            <a:rPr lang="en-GB" sz="1000" b="1">
              <a:solidFill>
                <a:sysClr val="window" lastClr="FFFFFF"/>
              </a:solidFill>
              <a:latin typeface="Arial" panose="020B0604020202020204" pitchFamily="34" charset="0"/>
              <a:ea typeface="+mn-ea"/>
              <a:cs typeface="Arial" panose="020B0604020202020204" pitchFamily="34" charset="0"/>
            </a:rPr>
            <a:t> </a:t>
          </a:r>
        </a:p>
      </dgm:t>
    </dgm:pt>
    <dgm:pt modelId="{D01B6267-1C7E-4011-B94D-8B17E3F9DBF6}" type="parTrans" cxnId="{3669A092-8765-4345-8A34-C0FCE805AA70}">
      <dgm:prSet/>
      <dgm:spPr/>
      <dgm:t>
        <a:bodyPr/>
        <a:lstStyle/>
        <a:p>
          <a:endParaRPr lang="en-GB" sz="950"/>
        </a:p>
      </dgm:t>
    </dgm:pt>
    <dgm:pt modelId="{9C9BF36A-126E-4830-9545-02FE725A1F76}" type="sibTrans" cxnId="{3669A092-8765-4345-8A34-C0FCE805AA70}">
      <dgm:prSet custT="1"/>
      <dgm:spPr>
        <a:xfrm>
          <a:off x="4651609" y="3309013"/>
          <a:ext cx="519322" cy="519322"/>
        </a:xfrm>
        <a:prstGeom prst="downArrow">
          <a:avLst>
            <a:gd name="adj1" fmla="val 55000"/>
            <a:gd name="adj2" fmla="val 45000"/>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gm:spPr>
      <dgm:t>
        <a:bodyPr/>
        <a:lstStyle/>
        <a:p>
          <a:pPr>
            <a:buNone/>
          </a:pPr>
          <a:endParaRPr lang="en-GB" sz="950">
            <a:solidFill>
              <a:sysClr val="windowText" lastClr="000000">
                <a:hueOff val="0"/>
                <a:satOff val="0"/>
                <a:lumOff val="0"/>
                <a:alphaOff val="0"/>
              </a:sysClr>
            </a:solidFill>
            <a:latin typeface="Calibri"/>
            <a:ea typeface="+mn-ea"/>
            <a:cs typeface="+mn-cs"/>
          </a:endParaRPr>
        </a:p>
      </dgm:t>
    </dgm:pt>
    <dgm:pt modelId="{F450BA69-D183-4E4E-BF39-347F4E945C74}">
      <dgm:prSet phldrT="[Text]" custT="1"/>
      <dgm:spPr>
        <a:xfrm>
          <a:off x="630935" y="1819846"/>
          <a:ext cx="4224528" cy="798957"/>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000" b="1">
              <a:solidFill>
                <a:sysClr val="window" lastClr="FFFFFF"/>
              </a:solidFill>
              <a:latin typeface="Arial" panose="020B0604020202020204" pitchFamily="34" charset="0"/>
              <a:ea typeface="+mn-ea"/>
              <a:cs typeface="Arial" panose="020B0604020202020204" pitchFamily="34" charset="0"/>
            </a:rPr>
            <a:t>3. Open exploratory questions:</a:t>
          </a:r>
        </a:p>
        <a:p>
          <a:pPr>
            <a:buNone/>
          </a:pPr>
          <a:r>
            <a:rPr lang="en-GB" sz="1000" b="0">
              <a:solidFill>
                <a:sysClr val="window" lastClr="FFFFFF"/>
              </a:solidFill>
              <a:latin typeface="Arial" panose="020B0604020202020204" pitchFamily="34" charset="0"/>
              <a:ea typeface="+mn-ea"/>
              <a:cs typeface="Arial" panose="020B0604020202020204" pitchFamily="34" charset="0"/>
            </a:rPr>
            <a:t>What concerns you most? What do you notice when things are a bit better? What would be happening to make you less anxious?</a:t>
          </a:r>
        </a:p>
      </dgm:t>
    </dgm:pt>
    <dgm:pt modelId="{0AB7B148-CA1E-4CCD-A56E-6405CF7437F0}" type="parTrans" cxnId="{D913F458-1696-44D9-9B9F-14F1BCFF5D1D}">
      <dgm:prSet/>
      <dgm:spPr/>
      <dgm:t>
        <a:bodyPr/>
        <a:lstStyle/>
        <a:p>
          <a:endParaRPr lang="en-GB" sz="950"/>
        </a:p>
      </dgm:t>
    </dgm:pt>
    <dgm:pt modelId="{1227741C-078D-4534-B9E4-78C669155C5A}" type="sibTrans" cxnId="{D913F458-1696-44D9-9B9F-14F1BCFF5D1D}">
      <dgm:prSet custT="1"/>
      <dgm:spPr>
        <a:xfrm>
          <a:off x="4336141" y="2390213"/>
          <a:ext cx="519322" cy="519322"/>
        </a:xfrm>
        <a:prstGeom prst="downArrow">
          <a:avLst>
            <a:gd name="adj1" fmla="val 55000"/>
            <a:gd name="adj2" fmla="val 45000"/>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gm:spPr>
      <dgm:t>
        <a:bodyPr/>
        <a:lstStyle/>
        <a:p>
          <a:pPr>
            <a:buNone/>
          </a:pPr>
          <a:endParaRPr lang="en-GB" sz="950">
            <a:solidFill>
              <a:sysClr val="windowText" lastClr="000000">
                <a:hueOff val="0"/>
                <a:satOff val="0"/>
                <a:lumOff val="0"/>
                <a:alphaOff val="0"/>
              </a:sysClr>
            </a:solidFill>
            <a:latin typeface="Calibri"/>
            <a:ea typeface="+mn-ea"/>
            <a:cs typeface="+mn-cs"/>
          </a:endParaRPr>
        </a:p>
      </dgm:t>
    </dgm:pt>
    <dgm:pt modelId="{2262973C-3CB4-479E-AACE-CD93DD4E0C27}" type="pres">
      <dgm:prSet presAssocID="{D9065B4A-114E-4747-B96F-2DEB6A123CDB}" presName="outerComposite" presStyleCnt="0">
        <dgm:presLayoutVars>
          <dgm:chMax val="5"/>
          <dgm:dir/>
          <dgm:resizeHandles val="exact"/>
        </dgm:presLayoutVars>
      </dgm:prSet>
      <dgm:spPr/>
    </dgm:pt>
    <dgm:pt modelId="{60B07A30-F3E0-432D-8BD2-E0E1DABBF8CE}" type="pres">
      <dgm:prSet presAssocID="{D9065B4A-114E-4747-B96F-2DEB6A123CDB}" presName="dummyMaxCanvas" presStyleCnt="0">
        <dgm:presLayoutVars/>
      </dgm:prSet>
      <dgm:spPr/>
    </dgm:pt>
    <dgm:pt modelId="{B5EE94E9-7EF6-47A9-9477-6896120B18ED}" type="pres">
      <dgm:prSet presAssocID="{D9065B4A-114E-4747-B96F-2DEB6A123CDB}" presName="FiveNodes_1" presStyleLbl="node1" presStyleIdx="0" presStyleCnt="5">
        <dgm:presLayoutVars>
          <dgm:bulletEnabled val="1"/>
        </dgm:presLayoutVars>
      </dgm:prSet>
      <dgm:spPr/>
    </dgm:pt>
    <dgm:pt modelId="{C9B66363-C91F-4969-AEA8-F84048DEA425}" type="pres">
      <dgm:prSet presAssocID="{D9065B4A-114E-4747-B96F-2DEB6A123CDB}" presName="FiveNodes_2" presStyleLbl="node1" presStyleIdx="1" presStyleCnt="5">
        <dgm:presLayoutVars>
          <dgm:bulletEnabled val="1"/>
        </dgm:presLayoutVars>
      </dgm:prSet>
      <dgm:spPr/>
    </dgm:pt>
    <dgm:pt modelId="{4F299A03-841A-445C-B8DA-0D5E92FC7C5F}" type="pres">
      <dgm:prSet presAssocID="{D9065B4A-114E-4747-B96F-2DEB6A123CDB}" presName="FiveNodes_3" presStyleLbl="node1" presStyleIdx="2" presStyleCnt="5">
        <dgm:presLayoutVars>
          <dgm:bulletEnabled val="1"/>
        </dgm:presLayoutVars>
      </dgm:prSet>
      <dgm:spPr/>
    </dgm:pt>
    <dgm:pt modelId="{6C62CFDA-D490-45E0-AEE5-393E7DD3A8B2}" type="pres">
      <dgm:prSet presAssocID="{D9065B4A-114E-4747-B96F-2DEB6A123CDB}" presName="FiveNodes_4" presStyleLbl="node1" presStyleIdx="3" presStyleCnt="5">
        <dgm:presLayoutVars>
          <dgm:bulletEnabled val="1"/>
        </dgm:presLayoutVars>
      </dgm:prSet>
      <dgm:spPr/>
    </dgm:pt>
    <dgm:pt modelId="{2084598E-C45C-4367-835B-27549829F304}" type="pres">
      <dgm:prSet presAssocID="{D9065B4A-114E-4747-B96F-2DEB6A123CDB}" presName="FiveNodes_5" presStyleLbl="node1" presStyleIdx="4" presStyleCnt="5">
        <dgm:presLayoutVars>
          <dgm:bulletEnabled val="1"/>
        </dgm:presLayoutVars>
      </dgm:prSet>
      <dgm:spPr/>
    </dgm:pt>
    <dgm:pt modelId="{12A27842-8E85-494E-8569-FAD9BCC29C4C}" type="pres">
      <dgm:prSet presAssocID="{D9065B4A-114E-4747-B96F-2DEB6A123CDB}" presName="FiveConn_1-2" presStyleLbl="fgAccFollowNode1" presStyleIdx="0" presStyleCnt="4">
        <dgm:presLayoutVars>
          <dgm:bulletEnabled val="1"/>
        </dgm:presLayoutVars>
      </dgm:prSet>
      <dgm:spPr/>
    </dgm:pt>
    <dgm:pt modelId="{22EB1697-6E2B-489D-87C6-AC02792B0877}" type="pres">
      <dgm:prSet presAssocID="{D9065B4A-114E-4747-B96F-2DEB6A123CDB}" presName="FiveConn_2-3" presStyleLbl="fgAccFollowNode1" presStyleIdx="1" presStyleCnt="4">
        <dgm:presLayoutVars>
          <dgm:bulletEnabled val="1"/>
        </dgm:presLayoutVars>
      </dgm:prSet>
      <dgm:spPr/>
    </dgm:pt>
    <dgm:pt modelId="{032E1E70-DB8D-46E5-A97B-185CFEFFA031}" type="pres">
      <dgm:prSet presAssocID="{D9065B4A-114E-4747-B96F-2DEB6A123CDB}" presName="FiveConn_3-4" presStyleLbl="fgAccFollowNode1" presStyleIdx="2" presStyleCnt="4">
        <dgm:presLayoutVars>
          <dgm:bulletEnabled val="1"/>
        </dgm:presLayoutVars>
      </dgm:prSet>
      <dgm:spPr/>
    </dgm:pt>
    <dgm:pt modelId="{20EBAB64-FC62-4E0D-84A1-FDA525D41C9E}" type="pres">
      <dgm:prSet presAssocID="{D9065B4A-114E-4747-B96F-2DEB6A123CDB}" presName="FiveConn_4-5" presStyleLbl="fgAccFollowNode1" presStyleIdx="3" presStyleCnt="4">
        <dgm:presLayoutVars>
          <dgm:bulletEnabled val="1"/>
        </dgm:presLayoutVars>
      </dgm:prSet>
      <dgm:spPr/>
    </dgm:pt>
    <dgm:pt modelId="{02A644AF-4387-4B17-986B-3F9150893FAD}" type="pres">
      <dgm:prSet presAssocID="{D9065B4A-114E-4747-B96F-2DEB6A123CDB}" presName="FiveNodes_1_text" presStyleLbl="node1" presStyleIdx="4" presStyleCnt="5">
        <dgm:presLayoutVars>
          <dgm:bulletEnabled val="1"/>
        </dgm:presLayoutVars>
      </dgm:prSet>
      <dgm:spPr/>
    </dgm:pt>
    <dgm:pt modelId="{EBE35193-E9F8-40A0-8691-635F00E6CD1C}" type="pres">
      <dgm:prSet presAssocID="{D9065B4A-114E-4747-B96F-2DEB6A123CDB}" presName="FiveNodes_2_text" presStyleLbl="node1" presStyleIdx="4" presStyleCnt="5">
        <dgm:presLayoutVars>
          <dgm:bulletEnabled val="1"/>
        </dgm:presLayoutVars>
      </dgm:prSet>
      <dgm:spPr/>
    </dgm:pt>
    <dgm:pt modelId="{F8418771-24BE-411B-9A94-E959AD304039}" type="pres">
      <dgm:prSet presAssocID="{D9065B4A-114E-4747-B96F-2DEB6A123CDB}" presName="FiveNodes_3_text" presStyleLbl="node1" presStyleIdx="4" presStyleCnt="5">
        <dgm:presLayoutVars>
          <dgm:bulletEnabled val="1"/>
        </dgm:presLayoutVars>
      </dgm:prSet>
      <dgm:spPr/>
    </dgm:pt>
    <dgm:pt modelId="{05CB90E8-83E2-4627-8834-59E28077D798}" type="pres">
      <dgm:prSet presAssocID="{D9065B4A-114E-4747-B96F-2DEB6A123CDB}" presName="FiveNodes_4_text" presStyleLbl="node1" presStyleIdx="4" presStyleCnt="5">
        <dgm:presLayoutVars>
          <dgm:bulletEnabled val="1"/>
        </dgm:presLayoutVars>
      </dgm:prSet>
      <dgm:spPr/>
    </dgm:pt>
    <dgm:pt modelId="{2286EB24-C0C9-4245-8FD3-1BC9DB45514D}" type="pres">
      <dgm:prSet presAssocID="{D9065B4A-114E-4747-B96F-2DEB6A123CDB}" presName="FiveNodes_5_text" presStyleLbl="node1" presStyleIdx="4" presStyleCnt="5">
        <dgm:presLayoutVars>
          <dgm:bulletEnabled val="1"/>
        </dgm:presLayoutVars>
      </dgm:prSet>
      <dgm:spPr/>
    </dgm:pt>
  </dgm:ptLst>
  <dgm:cxnLst>
    <dgm:cxn modelId="{03080807-F254-4694-9E6A-85658A113530}" type="presOf" srcId="{33E42897-824C-4A40-B612-DAD1FA99B896}" destId="{22EB1697-6E2B-489D-87C6-AC02792B0877}" srcOrd="0" destOrd="0" presId="urn:microsoft.com/office/officeart/2005/8/layout/vProcess5"/>
    <dgm:cxn modelId="{333AD407-21A3-4C7F-8A51-BFEB7494677B}" type="presOf" srcId="{9C9BF36A-126E-4830-9545-02FE725A1F76}" destId="{20EBAB64-FC62-4E0D-84A1-FDA525D41C9E}" srcOrd="0" destOrd="0" presId="urn:microsoft.com/office/officeart/2005/8/layout/vProcess5"/>
    <dgm:cxn modelId="{B7DF490B-5AEB-4316-A84A-2771FF2C9E00}" type="presOf" srcId="{511D0514-F85F-4CF5-BF4F-3400A143E369}" destId="{2286EB24-C0C9-4245-8FD3-1BC9DB45514D}" srcOrd="1" destOrd="0" presId="urn:microsoft.com/office/officeart/2005/8/layout/vProcess5"/>
    <dgm:cxn modelId="{D9A9666C-E3AF-46AC-912A-6BD048FDB0B4}" type="presOf" srcId="{6F919134-F2E6-4E0C-BDA4-6DF004AEE989}" destId="{6C62CFDA-D490-45E0-AEE5-393E7DD3A8B2}" srcOrd="0" destOrd="0" presId="urn:microsoft.com/office/officeart/2005/8/layout/vProcess5"/>
    <dgm:cxn modelId="{D913F458-1696-44D9-9B9F-14F1BCFF5D1D}" srcId="{D9065B4A-114E-4747-B96F-2DEB6A123CDB}" destId="{F450BA69-D183-4E4E-BF39-347F4E945C74}" srcOrd="2" destOrd="0" parTransId="{0AB7B148-CA1E-4CCD-A56E-6405CF7437F0}" sibTransId="{1227741C-078D-4534-B9E4-78C669155C5A}"/>
    <dgm:cxn modelId="{E1B5B38D-A93B-4521-BCD7-938B0B5AFFFC}" type="presOf" srcId="{F450BA69-D183-4E4E-BF39-347F4E945C74}" destId="{F8418771-24BE-411B-9A94-E959AD304039}" srcOrd="1" destOrd="0" presId="urn:microsoft.com/office/officeart/2005/8/layout/vProcess5"/>
    <dgm:cxn modelId="{8B61488E-5668-41CE-9ACB-23A06562C7B0}" srcId="{D9065B4A-114E-4747-B96F-2DEB6A123CDB}" destId="{65C5894A-693D-4B50-8C9B-56BC449BC791}" srcOrd="0" destOrd="0" parTransId="{B6C0C22C-A3F9-48DE-824A-A4FEAD61F667}" sibTransId="{716FFB6F-56CA-4F66-B12A-C00C973EDC6F}"/>
    <dgm:cxn modelId="{3669A092-8765-4345-8A34-C0FCE805AA70}" srcId="{D9065B4A-114E-4747-B96F-2DEB6A123CDB}" destId="{6F919134-F2E6-4E0C-BDA4-6DF004AEE989}" srcOrd="3" destOrd="0" parTransId="{D01B6267-1C7E-4011-B94D-8B17E3F9DBF6}" sibTransId="{9C9BF36A-126E-4830-9545-02FE725A1F76}"/>
    <dgm:cxn modelId="{878E7F9B-4116-4897-94A1-C464E1E728EE}" type="presOf" srcId="{511D0514-F85F-4CF5-BF4F-3400A143E369}" destId="{2084598E-C45C-4367-835B-27549829F304}" srcOrd="0" destOrd="0" presId="urn:microsoft.com/office/officeart/2005/8/layout/vProcess5"/>
    <dgm:cxn modelId="{0E09E4A2-CA68-441A-87D0-1B8EA5F09034}" srcId="{D9065B4A-114E-4747-B96F-2DEB6A123CDB}" destId="{0A3C2D52-57DC-4346-83DA-BD7CF447A70F}" srcOrd="1" destOrd="0" parTransId="{62F19BAB-E8A1-4160-A7C8-50FE2F5E58C1}" sibTransId="{33E42897-824C-4A40-B612-DAD1FA99B896}"/>
    <dgm:cxn modelId="{D7952AAD-CEC6-4937-909A-BF72F6084EB7}" srcId="{D9065B4A-114E-4747-B96F-2DEB6A123CDB}" destId="{511D0514-F85F-4CF5-BF4F-3400A143E369}" srcOrd="4" destOrd="0" parTransId="{5B24EB11-2FF8-4BD0-9798-9D30843BFFF3}" sibTransId="{73E74C5E-3B26-4B0C-B7D7-EFCB96B88724}"/>
    <dgm:cxn modelId="{151F53BB-A2E1-4722-8DD0-BBE46628B3AC}" type="presOf" srcId="{1227741C-078D-4534-B9E4-78C669155C5A}" destId="{032E1E70-DB8D-46E5-A97B-185CFEFFA031}" srcOrd="0" destOrd="0" presId="urn:microsoft.com/office/officeart/2005/8/layout/vProcess5"/>
    <dgm:cxn modelId="{D9A2E3C8-F55C-40A7-A9A9-7CE22DAC6D15}" type="presOf" srcId="{65C5894A-693D-4B50-8C9B-56BC449BC791}" destId="{02A644AF-4387-4B17-986B-3F9150893FAD}" srcOrd="1" destOrd="0" presId="urn:microsoft.com/office/officeart/2005/8/layout/vProcess5"/>
    <dgm:cxn modelId="{754649CF-9C86-4BE2-9F86-2A946642B776}" srcId="{D9065B4A-114E-4747-B96F-2DEB6A123CDB}" destId="{909289F8-4199-46D6-B6D4-9F95B9FC347C}" srcOrd="5" destOrd="0" parTransId="{4EBE99A7-914F-4FD7-92D1-D66CC6AD9166}" sibTransId="{D64188C4-DB75-4DF1-B984-1A73904D21F2}"/>
    <dgm:cxn modelId="{26700FD5-A143-4F67-92CB-F35E60861AC5}" type="presOf" srcId="{0A3C2D52-57DC-4346-83DA-BD7CF447A70F}" destId="{C9B66363-C91F-4969-AEA8-F84048DEA425}" srcOrd="0" destOrd="0" presId="urn:microsoft.com/office/officeart/2005/8/layout/vProcess5"/>
    <dgm:cxn modelId="{65C970D7-D03A-48B6-8AF5-9E8591EE2DAC}" type="presOf" srcId="{716FFB6F-56CA-4F66-B12A-C00C973EDC6F}" destId="{12A27842-8E85-494E-8569-FAD9BCC29C4C}" srcOrd="0" destOrd="0" presId="urn:microsoft.com/office/officeart/2005/8/layout/vProcess5"/>
    <dgm:cxn modelId="{67E172DF-1669-4BBB-80B4-038D0454615B}" type="presOf" srcId="{D9065B4A-114E-4747-B96F-2DEB6A123CDB}" destId="{2262973C-3CB4-479E-AACE-CD93DD4E0C27}" srcOrd="0" destOrd="0" presId="urn:microsoft.com/office/officeart/2005/8/layout/vProcess5"/>
    <dgm:cxn modelId="{6136B0E5-8E5B-4683-957F-2B2D7A8E31D1}" type="presOf" srcId="{0A3C2D52-57DC-4346-83DA-BD7CF447A70F}" destId="{EBE35193-E9F8-40A0-8691-635F00E6CD1C}" srcOrd="1" destOrd="0" presId="urn:microsoft.com/office/officeart/2005/8/layout/vProcess5"/>
    <dgm:cxn modelId="{CA1C15F0-7581-45A7-A367-EA0C8F15BBF6}" type="presOf" srcId="{F450BA69-D183-4E4E-BF39-347F4E945C74}" destId="{4F299A03-841A-445C-B8DA-0D5E92FC7C5F}" srcOrd="0" destOrd="0" presId="urn:microsoft.com/office/officeart/2005/8/layout/vProcess5"/>
    <dgm:cxn modelId="{0385FEF0-7D5A-4331-BD71-07E6D3A88D19}" type="presOf" srcId="{6F919134-F2E6-4E0C-BDA4-6DF004AEE989}" destId="{05CB90E8-83E2-4627-8834-59E28077D798}" srcOrd="1" destOrd="0" presId="urn:microsoft.com/office/officeart/2005/8/layout/vProcess5"/>
    <dgm:cxn modelId="{5E8BD1F8-3364-4516-A234-98FEFEB96AE0}" srcId="{D9065B4A-114E-4747-B96F-2DEB6A123CDB}" destId="{41234D47-11AB-470F-A469-C6B7CC06F596}" srcOrd="6" destOrd="0" parTransId="{1BD7E41C-4502-4542-922A-A980D302650A}" sibTransId="{7CBA522E-73D8-468A-AE21-D3B637062939}"/>
    <dgm:cxn modelId="{100D54FF-5C7D-4A74-B7F3-548E9A70AFA5}" type="presOf" srcId="{65C5894A-693D-4B50-8C9B-56BC449BC791}" destId="{B5EE94E9-7EF6-47A9-9477-6896120B18ED}" srcOrd="0" destOrd="0" presId="urn:microsoft.com/office/officeart/2005/8/layout/vProcess5"/>
    <dgm:cxn modelId="{3EB230B7-3CAA-419E-A7DE-E683A3E14241}" type="presParOf" srcId="{2262973C-3CB4-479E-AACE-CD93DD4E0C27}" destId="{60B07A30-F3E0-432D-8BD2-E0E1DABBF8CE}" srcOrd="0" destOrd="0" presId="urn:microsoft.com/office/officeart/2005/8/layout/vProcess5"/>
    <dgm:cxn modelId="{49F24ADE-4B1D-4E6F-A157-DEFD30C6E1C0}" type="presParOf" srcId="{2262973C-3CB4-479E-AACE-CD93DD4E0C27}" destId="{B5EE94E9-7EF6-47A9-9477-6896120B18ED}" srcOrd="1" destOrd="0" presId="urn:microsoft.com/office/officeart/2005/8/layout/vProcess5"/>
    <dgm:cxn modelId="{81D7208F-3B02-426E-8BEC-3F5937D11418}" type="presParOf" srcId="{2262973C-3CB4-479E-AACE-CD93DD4E0C27}" destId="{C9B66363-C91F-4969-AEA8-F84048DEA425}" srcOrd="2" destOrd="0" presId="urn:microsoft.com/office/officeart/2005/8/layout/vProcess5"/>
    <dgm:cxn modelId="{C1A9EC20-ADCD-4DC7-AF9E-AF924EC52B1A}" type="presParOf" srcId="{2262973C-3CB4-479E-AACE-CD93DD4E0C27}" destId="{4F299A03-841A-445C-B8DA-0D5E92FC7C5F}" srcOrd="3" destOrd="0" presId="urn:microsoft.com/office/officeart/2005/8/layout/vProcess5"/>
    <dgm:cxn modelId="{00AA8F6E-4B08-4B32-800C-16D66BDA590D}" type="presParOf" srcId="{2262973C-3CB4-479E-AACE-CD93DD4E0C27}" destId="{6C62CFDA-D490-45E0-AEE5-393E7DD3A8B2}" srcOrd="4" destOrd="0" presId="urn:microsoft.com/office/officeart/2005/8/layout/vProcess5"/>
    <dgm:cxn modelId="{F656BBFA-DBA6-4BEE-A4DC-B9EF9B413E62}" type="presParOf" srcId="{2262973C-3CB4-479E-AACE-CD93DD4E0C27}" destId="{2084598E-C45C-4367-835B-27549829F304}" srcOrd="5" destOrd="0" presId="urn:microsoft.com/office/officeart/2005/8/layout/vProcess5"/>
    <dgm:cxn modelId="{5E249DD3-73DB-40FC-9B6F-70B5327BDDC1}" type="presParOf" srcId="{2262973C-3CB4-479E-AACE-CD93DD4E0C27}" destId="{12A27842-8E85-494E-8569-FAD9BCC29C4C}" srcOrd="6" destOrd="0" presId="urn:microsoft.com/office/officeart/2005/8/layout/vProcess5"/>
    <dgm:cxn modelId="{924CF475-9AC7-4A38-A1C8-3D2A39DB122A}" type="presParOf" srcId="{2262973C-3CB4-479E-AACE-CD93DD4E0C27}" destId="{22EB1697-6E2B-489D-87C6-AC02792B0877}" srcOrd="7" destOrd="0" presId="urn:microsoft.com/office/officeart/2005/8/layout/vProcess5"/>
    <dgm:cxn modelId="{7A491164-D638-4D2C-890E-ED3863C26C7E}" type="presParOf" srcId="{2262973C-3CB4-479E-AACE-CD93DD4E0C27}" destId="{032E1E70-DB8D-46E5-A97B-185CFEFFA031}" srcOrd="8" destOrd="0" presId="urn:microsoft.com/office/officeart/2005/8/layout/vProcess5"/>
    <dgm:cxn modelId="{EABB5062-10FE-44FD-8DB8-28D63BBA46F0}" type="presParOf" srcId="{2262973C-3CB4-479E-AACE-CD93DD4E0C27}" destId="{20EBAB64-FC62-4E0D-84A1-FDA525D41C9E}" srcOrd="9" destOrd="0" presId="urn:microsoft.com/office/officeart/2005/8/layout/vProcess5"/>
    <dgm:cxn modelId="{AEC697F6-83BC-4CE1-B0A8-975A68416DCE}" type="presParOf" srcId="{2262973C-3CB4-479E-AACE-CD93DD4E0C27}" destId="{02A644AF-4387-4B17-986B-3F9150893FAD}" srcOrd="10" destOrd="0" presId="urn:microsoft.com/office/officeart/2005/8/layout/vProcess5"/>
    <dgm:cxn modelId="{C9B5B7E8-E3F4-4A35-82C8-84F9E9EA5352}" type="presParOf" srcId="{2262973C-3CB4-479E-AACE-CD93DD4E0C27}" destId="{EBE35193-E9F8-40A0-8691-635F00E6CD1C}" srcOrd="11" destOrd="0" presId="urn:microsoft.com/office/officeart/2005/8/layout/vProcess5"/>
    <dgm:cxn modelId="{B357416F-A955-491D-AA6B-177547422453}" type="presParOf" srcId="{2262973C-3CB4-479E-AACE-CD93DD4E0C27}" destId="{F8418771-24BE-411B-9A94-E959AD304039}" srcOrd="12" destOrd="0" presId="urn:microsoft.com/office/officeart/2005/8/layout/vProcess5"/>
    <dgm:cxn modelId="{4FE81681-3807-4F66-837A-3D7CAA05E515}" type="presParOf" srcId="{2262973C-3CB4-479E-AACE-CD93DD4E0C27}" destId="{05CB90E8-83E2-4627-8834-59E28077D798}" srcOrd="13" destOrd="0" presId="urn:microsoft.com/office/officeart/2005/8/layout/vProcess5"/>
    <dgm:cxn modelId="{0E71BBB3-D357-4715-A5AF-BF1924181B7B}" type="presParOf" srcId="{2262973C-3CB4-479E-AACE-CD93DD4E0C27}" destId="{2286EB24-C0C9-4245-8FD3-1BC9DB45514D}" srcOrd="14" destOrd="0" presId="urn:microsoft.com/office/officeart/2005/8/layout/vProcess5"/>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FEFFBF86-FA97-4102-93CE-CB3325358652}"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GB"/>
        </a:p>
      </dgm:t>
    </dgm:pt>
    <dgm:pt modelId="{D317AD2E-367A-4ADC-93A9-BE97FB7D1907}">
      <dgm:prSet phldrT="[Text]" custT="1"/>
      <dgm:spPr>
        <a:xfrm>
          <a:off x="0" y="116879"/>
          <a:ext cx="2146101" cy="1287660"/>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b="1">
              <a:solidFill>
                <a:sysClr val="window" lastClr="FFFFFF"/>
              </a:solidFill>
              <a:latin typeface="Arial" panose="020B0604020202020204" pitchFamily="34" charset="0"/>
              <a:ea typeface="+mn-ea"/>
              <a:cs typeface="Arial" panose="020B0604020202020204" pitchFamily="34" charset="0"/>
            </a:rPr>
            <a:t>1. Family outcome</a:t>
          </a:r>
        </a:p>
        <a:p>
          <a:pPr>
            <a:buNone/>
          </a:pPr>
          <a:r>
            <a:rPr lang="en-GB" sz="1000" b="0">
              <a:solidFill>
                <a:sysClr val="window" lastClr="FFFFFF"/>
              </a:solidFill>
              <a:latin typeface="Arial" panose="020B0604020202020204" pitchFamily="34" charset="0"/>
              <a:ea typeface="+mn-ea"/>
              <a:cs typeface="Arial" panose="020B0604020202020204" pitchFamily="34" charset="0"/>
            </a:rPr>
            <a:t>Is there a shared view of the outcome? Do we all know what we're working towards?</a:t>
          </a:r>
        </a:p>
      </dgm:t>
    </dgm:pt>
    <dgm:pt modelId="{F0233FC3-F81C-4523-A2C2-C50179AFDA00}" type="parTrans" cxnId="{589D3309-8724-4BC5-BDCC-EA7E38B50C1B}">
      <dgm:prSet/>
      <dgm:spPr/>
      <dgm:t>
        <a:bodyPr/>
        <a:lstStyle/>
        <a:p>
          <a:endParaRPr lang="en-GB"/>
        </a:p>
      </dgm:t>
    </dgm:pt>
    <dgm:pt modelId="{04F41E4B-CA69-40B6-8CF5-EFBD654A47E0}" type="sibTrans" cxnId="{589D3309-8724-4BC5-BDCC-EA7E38B50C1B}">
      <dgm:prSet/>
      <dgm:spPr/>
      <dgm:t>
        <a:bodyPr/>
        <a:lstStyle/>
        <a:p>
          <a:endParaRPr lang="en-GB"/>
        </a:p>
      </dgm:t>
    </dgm:pt>
    <dgm:pt modelId="{649E7ECA-849C-4BC2-A027-BBECB9C76819}">
      <dgm:prSet phldrT="[Text]" custT="1"/>
      <dgm:spPr>
        <a:xfrm>
          <a:off x="2360711" y="116879"/>
          <a:ext cx="2146101" cy="1287660"/>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b="1">
              <a:solidFill>
                <a:sysClr val="window" lastClr="FFFFFF"/>
              </a:solidFill>
              <a:latin typeface="Arial" panose="020B0604020202020204" pitchFamily="34" charset="0"/>
              <a:ea typeface="+mn-ea"/>
              <a:cs typeface="Arial" panose="020B0604020202020204" pitchFamily="34" charset="0"/>
            </a:rPr>
            <a:t>2. Strengths</a:t>
          </a:r>
        </a:p>
        <a:p>
          <a:pPr>
            <a:buNone/>
          </a:pPr>
          <a:r>
            <a:rPr lang="en-GB" sz="1000" b="0">
              <a:solidFill>
                <a:sysClr val="window" lastClr="FFFFFF"/>
              </a:solidFill>
              <a:latin typeface="Arial" panose="020B0604020202020204" pitchFamily="34" charset="0"/>
              <a:ea typeface="+mn-ea"/>
              <a:cs typeface="Arial" panose="020B0604020202020204" pitchFamily="34" charset="0"/>
            </a:rPr>
            <a:t>What are the perceived strengths of the individual, family, support network and community?</a:t>
          </a:r>
        </a:p>
      </dgm:t>
    </dgm:pt>
    <dgm:pt modelId="{0B7212A9-BA9F-4F5C-B1AE-942C0E82A8F7}" type="parTrans" cxnId="{1A152ABC-C8A4-437B-9B6C-87AA9C8F50C1}">
      <dgm:prSet/>
      <dgm:spPr/>
      <dgm:t>
        <a:bodyPr/>
        <a:lstStyle/>
        <a:p>
          <a:endParaRPr lang="en-GB"/>
        </a:p>
      </dgm:t>
    </dgm:pt>
    <dgm:pt modelId="{44E97469-9B7B-4A06-AD16-97A0EADE8D86}" type="sibTrans" cxnId="{1A152ABC-C8A4-437B-9B6C-87AA9C8F50C1}">
      <dgm:prSet/>
      <dgm:spPr/>
      <dgm:t>
        <a:bodyPr/>
        <a:lstStyle/>
        <a:p>
          <a:endParaRPr lang="en-GB"/>
        </a:p>
      </dgm:t>
    </dgm:pt>
    <dgm:pt modelId="{09DB84DA-7511-4377-B4DD-6EDFA121CB95}">
      <dgm:prSet phldrT="[Text]" custT="1"/>
      <dgm:spPr>
        <a:xfrm>
          <a:off x="4721423" y="116879"/>
          <a:ext cx="2146101" cy="1287660"/>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b="1">
              <a:solidFill>
                <a:sysClr val="window" lastClr="FFFFFF"/>
              </a:solidFill>
              <a:latin typeface="Arial" panose="020B0604020202020204" pitchFamily="34" charset="0"/>
              <a:ea typeface="+mn-ea"/>
              <a:cs typeface="Arial" panose="020B0604020202020204" pitchFamily="34" charset="0"/>
            </a:rPr>
            <a:t>3. Priority risks</a:t>
          </a:r>
        </a:p>
        <a:p>
          <a:pPr>
            <a:buNone/>
          </a:pPr>
          <a:r>
            <a:rPr lang="en-GB" sz="1000" b="0">
              <a:solidFill>
                <a:sysClr val="window" lastClr="FFFFFF"/>
              </a:solidFill>
              <a:latin typeface="Arial" panose="020B0604020202020204" pitchFamily="34" charset="0"/>
              <a:ea typeface="+mn-ea"/>
              <a:cs typeface="Arial" panose="020B0604020202020204" pitchFamily="34" charset="0"/>
            </a:rPr>
            <a:t>What is mitigating against achieving the outcome? What are the risks for the individuals' well-being?</a:t>
          </a:r>
        </a:p>
      </dgm:t>
    </dgm:pt>
    <dgm:pt modelId="{EFD1894F-A158-4261-883C-CE0A87831A07}" type="parTrans" cxnId="{E9359912-1B61-423D-83E2-584E8E142613}">
      <dgm:prSet/>
      <dgm:spPr/>
      <dgm:t>
        <a:bodyPr/>
        <a:lstStyle/>
        <a:p>
          <a:endParaRPr lang="en-GB"/>
        </a:p>
      </dgm:t>
    </dgm:pt>
    <dgm:pt modelId="{BBDEF487-4C7E-4B52-BD7C-91CA6A5011D4}" type="sibTrans" cxnId="{E9359912-1B61-423D-83E2-584E8E142613}">
      <dgm:prSet/>
      <dgm:spPr/>
      <dgm:t>
        <a:bodyPr/>
        <a:lstStyle/>
        <a:p>
          <a:endParaRPr lang="en-GB"/>
        </a:p>
      </dgm:t>
    </dgm:pt>
    <dgm:pt modelId="{71AE37E5-29EA-41D8-BBBD-6EF0347A17A0}">
      <dgm:prSet phldrT="[Text]"/>
      <dgm:spPr>
        <a:xfrm>
          <a:off x="0" y="1619150"/>
          <a:ext cx="2146101" cy="1287660"/>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Arial" panose="020B0604020202020204" pitchFamily="34" charset="0"/>
              <a:ea typeface="+mn-ea"/>
              <a:cs typeface="Arial" panose="020B0604020202020204" pitchFamily="34" charset="0"/>
            </a:rPr>
            <a:t>4. Contingency plan</a:t>
          </a:r>
        </a:p>
        <a:p>
          <a:pPr>
            <a:buNone/>
          </a:pPr>
          <a:r>
            <a:rPr lang="en-GB" b="0">
              <a:solidFill>
                <a:sysClr val="window" lastClr="FFFFFF"/>
              </a:solidFill>
              <a:latin typeface="Arial" panose="020B0604020202020204" pitchFamily="34" charset="0"/>
              <a:ea typeface="+mn-ea"/>
              <a:cs typeface="Arial" panose="020B0604020202020204" pitchFamily="34" charset="0"/>
            </a:rPr>
            <a:t>Who is doing what when things get tricky? This plan is designed to address risks? Does everyone know what to do?</a:t>
          </a:r>
        </a:p>
      </dgm:t>
    </dgm:pt>
    <dgm:pt modelId="{1ADFF5E8-EC8A-48C2-87E1-0ED82DD191C9}" type="parTrans" cxnId="{0CD7B531-ABD6-4B7C-8F99-36ED9A7612AD}">
      <dgm:prSet/>
      <dgm:spPr/>
      <dgm:t>
        <a:bodyPr/>
        <a:lstStyle/>
        <a:p>
          <a:endParaRPr lang="en-GB"/>
        </a:p>
      </dgm:t>
    </dgm:pt>
    <dgm:pt modelId="{94D13503-99BD-4E9D-B778-7E9AA6F95B7F}" type="sibTrans" cxnId="{0CD7B531-ABD6-4B7C-8F99-36ED9A7612AD}">
      <dgm:prSet/>
      <dgm:spPr/>
      <dgm:t>
        <a:bodyPr/>
        <a:lstStyle/>
        <a:p>
          <a:endParaRPr lang="en-GB"/>
        </a:p>
      </dgm:t>
    </dgm:pt>
    <dgm:pt modelId="{73E044F5-F5EB-4D56-8F4A-2F545B156DD9}">
      <dgm:prSet phldrT="[Text]"/>
      <dgm:spPr>
        <a:xfrm>
          <a:off x="2360711" y="1619150"/>
          <a:ext cx="2146101" cy="1287660"/>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Arial" panose="020B0604020202020204" pitchFamily="34" charset="0"/>
              <a:ea typeface="+mn-ea"/>
              <a:cs typeface="Arial" panose="020B0604020202020204" pitchFamily="34" charset="0"/>
            </a:rPr>
            <a:t>5. What needs to happen?</a:t>
          </a:r>
        </a:p>
        <a:p>
          <a:pPr>
            <a:buNone/>
          </a:pPr>
          <a:r>
            <a:rPr lang="en-GB" b="0">
              <a:solidFill>
                <a:sysClr val="window" lastClr="FFFFFF"/>
              </a:solidFill>
              <a:latin typeface="Arial" panose="020B0604020202020204" pitchFamily="34" charset="0"/>
              <a:ea typeface="+mn-ea"/>
              <a:cs typeface="Arial" panose="020B0604020202020204" pitchFamily="34" charset="0"/>
            </a:rPr>
            <a:t>What are the next steps for the individual, family members and professionals?</a:t>
          </a:r>
        </a:p>
      </dgm:t>
    </dgm:pt>
    <dgm:pt modelId="{73523641-EB5E-4E9C-87F6-1395466E732F}" type="parTrans" cxnId="{BD551B12-17B8-40D3-A10F-53FDC030BC3F}">
      <dgm:prSet/>
      <dgm:spPr/>
      <dgm:t>
        <a:bodyPr/>
        <a:lstStyle/>
        <a:p>
          <a:endParaRPr lang="en-GB"/>
        </a:p>
      </dgm:t>
    </dgm:pt>
    <dgm:pt modelId="{02528370-DBE9-4CE5-8E46-2C5446134611}" type="sibTrans" cxnId="{BD551B12-17B8-40D3-A10F-53FDC030BC3F}">
      <dgm:prSet/>
      <dgm:spPr/>
      <dgm:t>
        <a:bodyPr/>
        <a:lstStyle/>
        <a:p>
          <a:endParaRPr lang="en-GB"/>
        </a:p>
      </dgm:t>
    </dgm:pt>
    <dgm:pt modelId="{A74457B8-1122-4AF0-83C6-E51998C65F0A}">
      <dgm:prSet/>
      <dgm:spPr>
        <a:xfrm>
          <a:off x="4721423" y="1619150"/>
          <a:ext cx="2146101" cy="1287660"/>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Arial" panose="020B0604020202020204" pitchFamily="34" charset="0"/>
              <a:ea typeface="+mn-ea"/>
              <a:cs typeface="Arial" panose="020B0604020202020204" pitchFamily="34" charset="0"/>
            </a:rPr>
            <a:t>6. Where are we now?</a:t>
          </a:r>
        </a:p>
        <a:p>
          <a:pPr>
            <a:buNone/>
          </a:pPr>
          <a:r>
            <a:rPr lang="en-GB" b="0">
              <a:solidFill>
                <a:sysClr val="window" lastClr="FFFFFF"/>
              </a:solidFill>
              <a:latin typeface="Arial" panose="020B0604020202020204" pitchFamily="34" charset="0"/>
              <a:ea typeface="+mn-ea"/>
              <a:cs typeface="Arial" panose="020B0604020202020204" pitchFamily="34" charset="0"/>
            </a:rPr>
            <a:t>Summary of the current situation, the assessment</a:t>
          </a:r>
        </a:p>
      </dgm:t>
    </dgm:pt>
    <dgm:pt modelId="{ABE50D61-ABDB-49AA-9000-18AEFE5CA2E7}" type="parTrans" cxnId="{0F3D6BBD-FF24-4338-88FB-D754213F404B}">
      <dgm:prSet/>
      <dgm:spPr/>
      <dgm:t>
        <a:bodyPr/>
        <a:lstStyle/>
        <a:p>
          <a:endParaRPr lang="en-GB"/>
        </a:p>
      </dgm:t>
    </dgm:pt>
    <dgm:pt modelId="{9D623934-1953-4D13-9939-B527A660DA11}" type="sibTrans" cxnId="{0F3D6BBD-FF24-4338-88FB-D754213F404B}">
      <dgm:prSet/>
      <dgm:spPr/>
      <dgm:t>
        <a:bodyPr/>
        <a:lstStyle/>
        <a:p>
          <a:endParaRPr lang="en-GB"/>
        </a:p>
      </dgm:t>
    </dgm:pt>
    <dgm:pt modelId="{6F893EE6-83C6-45FD-B43E-D065D8E01014}">
      <dgm:prSet/>
      <dgm:spPr>
        <a:xfrm>
          <a:off x="2360711" y="3121421"/>
          <a:ext cx="2146101" cy="1287660"/>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Arial" panose="020B0604020202020204" pitchFamily="34" charset="0"/>
              <a:ea typeface="+mn-ea"/>
              <a:cs typeface="Arial" panose="020B0604020202020204" pitchFamily="34" charset="0"/>
            </a:rPr>
            <a:t>7. Where do we want to be?</a:t>
          </a:r>
        </a:p>
        <a:p>
          <a:pPr>
            <a:buNone/>
          </a:pPr>
          <a:r>
            <a:rPr lang="en-GB" b="0">
              <a:solidFill>
                <a:sysClr val="window" lastClr="FFFFFF"/>
              </a:solidFill>
              <a:latin typeface="Arial" panose="020B0604020202020204" pitchFamily="34" charset="0"/>
              <a:ea typeface="+mn-ea"/>
              <a:cs typeface="Arial" panose="020B0604020202020204" pitchFamily="34" charset="0"/>
            </a:rPr>
            <a:t>In six weeks, three months...how are we going to measure the impact</a:t>
          </a:r>
        </a:p>
      </dgm:t>
    </dgm:pt>
    <dgm:pt modelId="{0F1B6F09-5099-4FF4-9AC4-C4DD257AB077}" type="parTrans" cxnId="{2D00923B-3D2E-4ADC-8DDB-7E0A16947271}">
      <dgm:prSet/>
      <dgm:spPr/>
      <dgm:t>
        <a:bodyPr/>
        <a:lstStyle/>
        <a:p>
          <a:endParaRPr lang="en-GB"/>
        </a:p>
      </dgm:t>
    </dgm:pt>
    <dgm:pt modelId="{AA03E460-9744-49F7-9B23-F3CF6263A777}" type="sibTrans" cxnId="{2D00923B-3D2E-4ADC-8DDB-7E0A16947271}">
      <dgm:prSet/>
      <dgm:spPr/>
      <dgm:t>
        <a:bodyPr/>
        <a:lstStyle/>
        <a:p>
          <a:endParaRPr lang="en-GB"/>
        </a:p>
      </dgm:t>
    </dgm:pt>
    <dgm:pt modelId="{105A2787-CA25-4C6D-A58A-71C1F3D14445}" type="pres">
      <dgm:prSet presAssocID="{FEFFBF86-FA97-4102-93CE-CB3325358652}" presName="diagram" presStyleCnt="0">
        <dgm:presLayoutVars>
          <dgm:dir/>
          <dgm:resizeHandles val="exact"/>
        </dgm:presLayoutVars>
      </dgm:prSet>
      <dgm:spPr/>
    </dgm:pt>
    <dgm:pt modelId="{954A8ED4-5C3D-440F-8515-0E1E04C8F1D0}" type="pres">
      <dgm:prSet presAssocID="{D317AD2E-367A-4ADC-93A9-BE97FB7D1907}" presName="node" presStyleLbl="node1" presStyleIdx="0" presStyleCnt="7">
        <dgm:presLayoutVars>
          <dgm:bulletEnabled val="1"/>
        </dgm:presLayoutVars>
      </dgm:prSet>
      <dgm:spPr/>
    </dgm:pt>
    <dgm:pt modelId="{8FCBF705-B827-40B3-922D-0CC2FD06CA83}" type="pres">
      <dgm:prSet presAssocID="{04F41E4B-CA69-40B6-8CF5-EFBD654A47E0}" presName="sibTrans" presStyleCnt="0"/>
      <dgm:spPr/>
    </dgm:pt>
    <dgm:pt modelId="{6FB4E25D-31C7-43D7-A4EB-B0D42290E64E}" type="pres">
      <dgm:prSet presAssocID="{649E7ECA-849C-4BC2-A027-BBECB9C76819}" presName="node" presStyleLbl="node1" presStyleIdx="1" presStyleCnt="7">
        <dgm:presLayoutVars>
          <dgm:bulletEnabled val="1"/>
        </dgm:presLayoutVars>
      </dgm:prSet>
      <dgm:spPr/>
    </dgm:pt>
    <dgm:pt modelId="{A91785C8-857C-4275-B806-87A1B6CB2C31}" type="pres">
      <dgm:prSet presAssocID="{44E97469-9B7B-4A06-AD16-97A0EADE8D86}" presName="sibTrans" presStyleCnt="0"/>
      <dgm:spPr/>
    </dgm:pt>
    <dgm:pt modelId="{5D05789B-77AB-4826-8961-A3B0DFA346B4}" type="pres">
      <dgm:prSet presAssocID="{09DB84DA-7511-4377-B4DD-6EDFA121CB95}" presName="node" presStyleLbl="node1" presStyleIdx="2" presStyleCnt="7">
        <dgm:presLayoutVars>
          <dgm:bulletEnabled val="1"/>
        </dgm:presLayoutVars>
      </dgm:prSet>
      <dgm:spPr/>
    </dgm:pt>
    <dgm:pt modelId="{D3FD6B55-7139-4D79-8163-7747D1524566}" type="pres">
      <dgm:prSet presAssocID="{BBDEF487-4C7E-4B52-BD7C-91CA6A5011D4}" presName="sibTrans" presStyleCnt="0"/>
      <dgm:spPr/>
    </dgm:pt>
    <dgm:pt modelId="{0F50E9B7-8AFA-4CFB-9287-503B0C093B4C}" type="pres">
      <dgm:prSet presAssocID="{71AE37E5-29EA-41D8-BBBD-6EF0347A17A0}" presName="node" presStyleLbl="node1" presStyleIdx="3" presStyleCnt="7">
        <dgm:presLayoutVars>
          <dgm:bulletEnabled val="1"/>
        </dgm:presLayoutVars>
      </dgm:prSet>
      <dgm:spPr/>
    </dgm:pt>
    <dgm:pt modelId="{416CD2BE-7E49-4A9D-A826-9C62694E1CA5}" type="pres">
      <dgm:prSet presAssocID="{94D13503-99BD-4E9D-B778-7E9AA6F95B7F}" presName="sibTrans" presStyleCnt="0"/>
      <dgm:spPr/>
    </dgm:pt>
    <dgm:pt modelId="{49538279-0F2E-4562-BA6B-6AEC66840C89}" type="pres">
      <dgm:prSet presAssocID="{73E044F5-F5EB-4D56-8F4A-2F545B156DD9}" presName="node" presStyleLbl="node1" presStyleIdx="4" presStyleCnt="7">
        <dgm:presLayoutVars>
          <dgm:bulletEnabled val="1"/>
        </dgm:presLayoutVars>
      </dgm:prSet>
      <dgm:spPr/>
    </dgm:pt>
    <dgm:pt modelId="{B6C6A79E-6C5E-4168-B61B-465C8F052B6B}" type="pres">
      <dgm:prSet presAssocID="{02528370-DBE9-4CE5-8E46-2C5446134611}" presName="sibTrans" presStyleCnt="0"/>
      <dgm:spPr/>
    </dgm:pt>
    <dgm:pt modelId="{509EBCB5-DCF7-4A47-817A-E3EABA71B8D9}" type="pres">
      <dgm:prSet presAssocID="{A74457B8-1122-4AF0-83C6-E51998C65F0A}" presName="node" presStyleLbl="node1" presStyleIdx="5" presStyleCnt="7">
        <dgm:presLayoutVars>
          <dgm:bulletEnabled val="1"/>
        </dgm:presLayoutVars>
      </dgm:prSet>
      <dgm:spPr/>
    </dgm:pt>
    <dgm:pt modelId="{7B773F5A-5DED-4284-A422-563F824B1615}" type="pres">
      <dgm:prSet presAssocID="{9D623934-1953-4D13-9939-B527A660DA11}" presName="sibTrans" presStyleCnt="0"/>
      <dgm:spPr/>
    </dgm:pt>
    <dgm:pt modelId="{A614901B-5054-44E9-8E6B-69FF7CDCAC5E}" type="pres">
      <dgm:prSet presAssocID="{6F893EE6-83C6-45FD-B43E-D065D8E01014}" presName="node" presStyleLbl="node1" presStyleIdx="6" presStyleCnt="7">
        <dgm:presLayoutVars>
          <dgm:bulletEnabled val="1"/>
        </dgm:presLayoutVars>
      </dgm:prSet>
      <dgm:spPr/>
    </dgm:pt>
  </dgm:ptLst>
  <dgm:cxnLst>
    <dgm:cxn modelId="{589D3309-8724-4BC5-BDCC-EA7E38B50C1B}" srcId="{FEFFBF86-FA97-4102-93CE-CB3325358652}" destId="{D317AD2E-367A-4ADC-93A9-BE97FB7D1907}" srcOrd="0" destOrd="0" parTransId="{F0233FC3-F81C-4523-A2C2-C50179AFDA00}" sibTransId="{04F41E4B-CA69-40B6-8CF5-EFBD654A47E0}"/>
    <dgm:cxn modelId="{BD551B12-17B8-40D3-A10F-53FDC030BC3F}" srcId="{FEFFBF86-FA97-4102-93CE-CB3325358652}" destId="{73E044F5-F5EB-4D56-8F4A-2F545B156DD9}" srcOrd="4" destOrd="0" parTransId="{73523641-EB5E-4E9C-87F6-1395466E732F}" sibTransId="{02528370-DBE9-4CE5-8E46-2C5446134611}"/>
    <dgm:cxn modelId="{E9359912-1B61-423D-83E2-584E8E142613}" srcId="{FEFFBF86-FA97-4102-93CE-CB3325358652}" destId="{09DB84DA-7511-4377-B4DD-6EDFA121CB95}" srcOrd="2" destOrd="0" parTransId="{EFD1894F-A158-4261-883C-CE0A87831A07}" sibTransId="{BBDEF487-4C7E-4B52-BD7C-91CA6A5011D4}"/>
    <dgm:cxn modelId="{0252581B-B3EB-407F-8879-8B31210A17BA}" type="presOf" srcId="{A74457B8-1122-4AF0-83C6-E51998C65F0A}" destId="{509EBCB5-DCF7-4A47-817A-E3EABA71B8D9}" srcOrd="0" destOrd="0" presId="urn:microsoft.com/office/officeart/2005/8/layout/default"/>
    <dgm:cxn modelId="{63535D21-8F82-4186-B4CD-A75E0AA033C9}" type="presOf" srcId="{09DB84DA-7511-4377-B4DD-6EDFA121CB95}" destId="{5D05789B-77AB-4826-8961-A3B0DFA346B4}" srcOrd="0" destOrd="0" presId="urn:microsoft.com/office/officeart/2005/8/layout/default"/>
    <dgm:cxn modelId="{0CD7B531-ABD6-4B7C-8F99-36ED9A7612AD}" srcId="{FEFFBF86-FA97-4102-93CE-CB3325358652}" destId="{71AE37E5-29EA-41D8-BBBD-6EF0347A17A0}" srcOrd="3" destOrd="0" parTransId="{1ADFF5E8-EC8A-48C2-87E1-0ED82DD191C9}" sibTransId="{94D13503-99BD-4E9D-B778-7E9AA6F95B7F}"/>
    <dgm:cxn modelId="{FF0DF333-6801-44D3-8246-D3AE84870450}" type="presOf" srcId="{73E044F5-F5EB-4D56-8F4A-2F545B156DD9}" destId="{49538279-0F2E-4562-BA6B-6AEC66840C89}" srcOrd="0" destOrd="0" presId="urn:microsoft.com/office/officeart/2005/8/layout/default"/>
    <dgm:cxn modelId="{2D00923B-3D2E-4ADC-8DDB-7E0A16947271}" srcId="{FEFFBF86-FA97-4102-93CE-CB3325358652}" destId="{6F893EE6-83C6-45FD-B43E-D065D8E01014}" srcOrd="6" destOrd="0" parTransId="{0F1B6F09-5099-4FF4-9AC4-C4DD257AB077}" sibTransId="{AA03E460-9744-49F7-9B23-F3CF6263A777}"/>
    <dgm:cxn modelId="{B13BAB5C-C10E-4CBE-93F0-E6B0618606F8}" type="presOf" srcId="{D317AD2E-367A-4ADC-93A9-BE97FB7D1907}" destId="{954A8ED4-5C3D-440F-8515-0E1E04C8F1D0}" srcOrd="0" destOrd="0" presId="urn:microsoft.com/office/officeart/2005/8/layout/default"/>
    <dgm:cxn modelId="{6EA7D06A-C195-4D44-AFC6-5105322F5274}" type="presOf" srcId="{71AE37E5-29EA-41D8-BBBD-6EF0347A17A0}" destId="{0F50E9B7-8AFA-4CFB-9287-503B0C093B4C}" srcOrd="0" destOrd="0" presId="urn:microsoft.com/office/officeart/2005/8/layout/default"/>
    <dgm:cxn modelId="{E7BE076D-412E-42FF-9E43-3EB742AF5B48}" type="presOf" srcId="{6F893EE6-83C6-45FD-B43E-D065D8E01014}" destId="{A614901B-5054-44E9-8E6B-69FF7CDCAC5E}" srcOrd="0" destOrd="0" presId="urn:microsoft.com/office/officeart/2005/8/layout/default"/>
    <dgm:cxn modelId="{10E3895A-6AAE-4154-B9F7-0977BE444DB2}" type="presOf" srcId="{649E7ECA-849C-4BC2-A027-BBECB9C76819}" destId="{6FB4E25D-31C7-43D7-A4EB-B0D42290E64E}" srcOrd="0" destOrd="0" presId="urn:microsoft.com/office/officeart/2005/8/layout/default"/>
    <dgm:cxn modelId="{1A152ABC-C8A4-437B-9B6C-87AA9C8F50C1}" srcId="{FEFFBF86-FA97-4102-93CE-CB3325358652}" destId="{649E7ECA-849C-4BC2-A027-BBECB9C76819}" srcOrd="1" destOrd="0" parTransId="{0B7212A9-BA9F-4F5C-B1AE-942C0E82A8F7}" sibTransId="{44E97469-9B7B-4A06-AD16-97A0EADE8D86}"/>
    <dgm:cxn modelId="{0F3D6BBD-FF24-4338-88FB-D754213F404B}" srcId="{FEFFBF86-FA97-4102-93CE-CB3325358652}" destId="{A74457B8-1122-4AF0-83C6-E51998C65F0A}" srcOrd="5" destOrd="0" parTransId="{ABE50D61-ABDB-49AA-9000-18AEFE5CA2E7}" sibTransId="{9D623934-1953-4D13-9939-B527A660DA11}"/>
    <dgm:cxn modelId="{1456CCCC-92E6-444F-BFE6-739F5AB494FF}" type="presOf" srcId="{FEFFBF86-FA97-4102-93CE-CB3325358652}" destId="{105A2787-CA25-4C6D-A58A-71C1F3D14445}" srcOrd="0" destOrd="0" presId="urn:microsoft.com/office/officeart/2005/8/layout/default"/>
    <dgm:cxn modelId="{3A9374BB-C2DD-4FE1-B67F-86246000FABA}" type="presParOf" srcId="{105A2787-CA25-4C6D-A58A-71C1F3D14445}" destId="{954A8ED4-5C3D-440F-8515-0E1E04C8F1D0}" srcOrd="0" destOrd="0" presId="urn:microsoft.com/office/officeart/2005/8/layout/default"/>
    <dgm:cxn modelId="{929927A0-8202-400B-8AC9-B1548342A5C9}" type="presParOf" srcId="{105A2787-CA25-4C6D-A58A-71C1F3D14445}" destId="{8FCBF705-B827-40B3-922D-0CC2FD06CA83}" srcOrd="1" destOrd="0" presId="urn:microsoft.com/office/officeart/2005/8/layout/default"/>
    <dgm:cxn modelId="{C241CA13-172C-4E05-8368-EFF0021E2680}" type="presParOf" srcId="{105A2787-CA25-4C6D-A58A-71C1F3D14445}" destId="{6FB4E25D-31C7-43D7-A4EB-B0D42290E64E}" srcOrd="2" destOrd="0" presId="urn:microsoft.com/office/officeart/2005/8/layout/default"/>
    <dgm:cxn modelId="{C2C315A9-5C65-49D2-99D6-19B63030E32D}" type="presParOf" srcId="{105A2787-CA25-4C6D-A58A-71C1F3D14445}" destId="{A91785C8-857C-4275-B806-87A1B6CB2C31}" srcOrd="3" destOrd="0" presId="urn:microsoft.com/office/officeart/2005/8/layout/default"/>
    <dgm:cxn modelId="{8BFCBDE2-57D1-4487-888A-A36DA4ABA213}" type="presParOf" srcId="{105A2787-CA25-4C6D-A58A-71C1F3D14445}" destId="{5D05789B-77AB-4826-8961-A3B0DFA346B4}" srcOrd="4" destOrd="0" presId="urn:microsoft.com/office/officeart/2005/8/layout/default"/>
    <dgm:cxn modelId="{CEF0F7C4-FC34-4C57-A327-9A982B3571A7}" type="presParOf" srcId="{105A2787-CA25-4C6D-A58A-71C1F3D14445}" destId="{D3FD6B55-7139-4D79-8163-7747D1524566}" srcOrd="5" destOrd="0" presId="urn:microsoft.com/office/officeart/2005/8/layout/default"/>
    <dgm:cxn modelId="{B74714F9-6749-49E4-A09F-37D73BC0C845}" type="presParOf" srcId="{105A2787-CA25-4C6D-A58A-71C1F3D14445}" destId="{0F50E9B7-8AFA-4CFB-9287-503B0C093B4C}" srcOrd="6" destOrd="0" presId="urn:microsoft.com/office/officeart/2005/8/layout/default"/>
    <dgm:cxn modelId="{ECC5479C-295A-41BF-8E44-30129264437A}" type="presParOf" srcId="{105A2787-CA25-4C6D-A58A-71C1F3D14445}" destId="{416CD2BE-7E49-4A9D-A826-9C62694E1CA5}" srcOrd="7" destOrd="0" presId="urn:microsoft.com/office/officeart/2005/8/layout/default"/>
    <dgm:cxn modelId="{075B62CD-D848-40F6-8DB7-ECA3E7F5EE48}" type="presParOf" srcId="{105A2787-CA25-4C6D-A58A-71C1F3D14445}" destId="{49538279-0F2E-4562-BA6B-6AEC66840C89}" srcOrd="8" destOrd="0" presId="urn:microsoft.com/office/officeart/2005/8/layout/default"/>
    <dgm:cxn modelId="{D2A0C55D-1D71-4CA4-AEA6-59D33FF01481}" type="presParOf" srcId="{105A2787-CA25-4C6D-A58A-71C1F3D14445}" destId="{B6C6A79E-6C5E-4168-B61B-465C8F052B6B}" srcOrd="9" destOrd="0" presId="urn:microsoft.com/office/officeart/2005/8/layout/default"/>
    <dgm:cxn modelId="{577C2AFF-B236-4F6C-A1AC-0686E57A4A77}" type="presParOf" srcId="{105A2787-CA25-4C6D-A58A-71C1F3D14445}" destId="{509EBCB5-DCF7-4A47-817A-E3EABA71B8D9}" srcOrd="10" destOrd="0" presId="urn:microsoft.com/office/officeart/2005/8/layout/default"/>
    <dgm:cxn modelId="{46C0C758-DC9C-4C9B-B7D7-C17A87A9A27C}" type="presParOf" srcId="{105A2787-CA25-4C6D-A58A-71C1F3D14445}" destId="{7B773F5A-5DED-4284-A422-563F824B1615}" srcOrd="11" destOrd="0" presId="urn:microsoft.com/office/officeart/2005/8/layout/default"/>
    <dgm:cxn modelId="{26E4626D-8ADE-4E55-B3F3-ABA15CC33A5D}" type="presParOf" srcId="{105A2787-CA25-4C6D-A58A-71C1F3D14445}" destId="{A614901B-5054-44E9-8E6B-69FF7CDCAC5E}" srcOrd="12" destOrd="0" presId="urn:microsoft.com/office/officeart/2005/8/layout/default"/>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739B1B-0871-40B2-9DA9-F3EBB2A139FF}">
      <dsp:nvSpPr>
        <dsp:cNvPr id="0" name=""/>
        <dsp:cNvSpPr/>
      </dsp:nvSpPr>
      <dsp:spPr>
        <a:xfrm>
          <a:off x="2311977" y="1832235"/>
          <a:ext cx="1107554" cy="1107554"/>
        </a:xfrm>
        <a:prstGeom prst="ellipse">
          <a:avLst/>
        </a:prstGeom>
        <a:solidFill>
          <a:sysClr val="windowText" lastClr="00000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r>
            <a:rPr lang="en-GB" sz="2500" b="1" kern="1200" dirty="0">
              <a:solidFill>
                <a:sysClr val="window" lastClr="FFFFFF"/>
              </a:solidFill>
              <a:latin typeface="Calibri"/>
              <a:ea typeface="+mn-ea"/>
              <a:cs typeface="+mn-cs"/>
            </a:rPr>
            <a:t>Carer</a:t>
          </a:r>
        </a:p>
      </dsp:txBody>
      <dsp:txXfrm>
        <a:off x="2474175" y="1994433"/>
        <a:ext cx="783158" cy="783158"/>
      </dsp:txXfrm>
    </dsp:sp>
    <dsp:sp modelId="{E55DB8FE-AFCD-4503-86A7-EB5B0DCF011F}">
      <dsp:nvSpPr>
        <dsp:cNvPr id="0" name=""/>
        <dsp:cNvSpPr/>
      </dsp:nvSpPr>
      <dsp:spPr>
        <a:xfrm rot="5400000">
          <a:off x="2747818" y="1465572"/>
          <a:ext cx="235873" cy="3016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b="1" kern="1200">
            <a:solidFill>
              <a:sysClr val="window" lastClr="FFFFFF"/>
            </a:solidFill>
            <a:latin typeface="Calibri"/>
            <a:ea typeface="+mn-ea"/>
            <a:cs typeface="+mn-cs"/>
          </a:endParaRPr>
        </a:p>
      </dsp:txBody>
      <dsp:txXfrm>
        <a:off x="2783199" y="1490517"/>
        <a:ext cx="165111" cy="180979"/>
      </dsp:txXfrm>
    </dsp:sp>
    <dsp:sp modelId="{D89E516E-B614-43A4-980E-C1049A966BF8}">
      <dsp:nvSpPr>
        <dsp:cNvPr id="0" name=""/>
        <dsp:cNvSpPr/>
      </dsp:nvSpPr>
      <dsp:spPr>
        <a:xfrm>
          <a:off x="2173533" y="2746"/>
          <a:ext cx="1384443" cy="138444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Support to navigate the relationship with the person they care for</a:t>
          </a:r>
        </a:p>
      </dsp:txBody>
      <dsp:txXfrm>
        <a:off x="2376280" y="205493"/>
        <a:ext cx="978949" cy="978949"/>
      </dsp:txXfrm>
    </dsp:sp>
    <dsp:sp modelId="{5A0A6F0A-C0BB-48F3-B2F0-CD5F7DAA374D}">
      <dsp:nvSpPr>
        <dsp:cNvPr id="0" name=""/>
        <dsp:cNvSpPr/>
      </dsp:nvSpPr>
      <dsp:spPr>
        <a:xfrm rot="8858677">
          <a:off x="3414332" y="1850384"/>
          <a:ext cx="235873" cy="3016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b="1" kern="1200">
            <a:solidFill>
              <a:sysClr val="window" lastClr="FFFFFF"/>
            </a:solidFill>
            <a:latin typeface="Calibri"/>
            <a:ea typeface="+mn-ea"/>
            <a:cs typeface="+mn-cs"/>
          </a:endParaRPr>
        </a:p>
      </dsp:txBody>
      <dsp:txXfrm>
        <a:off x="3479601" y="1891775"/>
        <a:ext cx="165111" cy="180979"/>
      </dsp:txXfrm>
    </dsp:sp>
    <dsp:sp modelId="{43684449-7EDF-4C39-8127-11F655EBB1AD}">
      <dsp:nvSpPr>
        <dsp:cNvPr id="0" name=""/>
        <dsp:cNvSpPr/>
      </dsp:nvSpPr>
      <dsp:spPr>
        <a:xfrm>
          <a:off x="3638020" y="848268"/>
          <a:ext cx="1384443" cy="1384443"/>
        </a:xfrm>
        <a:prstGeom prst="ellipse">
          <a:avLst/>
        </a:prstGeom>
        <a:solidFill>
          <a:srgbClr val="9BBB59"/>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Support to manage the condition and symptoms</a:t>
          </a:r>
        </a:p>
      </dsp:txBody>
      <dsp:txXfrm>
        <a:off x="3840767" y="1051015"/>
        <a:ext cx="978949" cy="978949"/>
      </dsp:txXfrm>
    </dsp:sp>
    <dsp:sp modelId="{AED8D1C0-D64F-4F8F-AB29-2FA3EAD27F02}">
      <dsp:nvSpPr>
        <dsp:cNvPr id="0" name=""/>
        <dsp:cNvSpPr/>
      </dsp:nvSpPr>
      <dsp:spPr>
        <a:xfrm rot="12367048">
          <a:off x="3414332" y="2620008"/>
          <a:ext cx="235873" cy="3016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b="1" kern="1200">
            <a:solidFill>
              <a:sysClr val="window" lastClr="FFFFFF"/>
            </a:solidFill>
            <a:latin typeface="Calibri"/>
            <a:ea typeface="+mn-ea"/>
            <a:cs typeface="+mn-cs"/>
          </a:endParaRPr>
        </a:p>
      </dsp:txBody>
      <dsp:txXfrm>
        <a:off x="3481481" y="2695909"/>
        <a:ext cx="165111" cy="180979"/>
      </dsp:txXfrm>
    </dsp:sp>
    <dsp:sp modelId="{7EBAB755-A0F2-4FED-80CA-573954105DB3}">
      <dsp:nvSpPr>
        <dsp:cNvPr id="0" name=""/>
        <dsp:cNvSpPr/>
      </dsp:nvSpPr>
      <dsp:spPr>
        <a:xfrm>
          <a:off x="3638020" y="2539312"/>
          <a:ext cx="1384443" cy="1384443"/>
        </a:xfrm>
        <a:prstGeom prst="ellipse">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Support to maintain other roles and their sense of identity past carer</a:t>
          </a:r>
        </a:p>
      </dsp:txBody>
      <dsp:txXfrm>
        <a:off x="3840767" y="2742059"/>
        <a:ext cx="978949" cy="978949"/>
      </dsp:txXfrm>
    </dsp:sp>
    <dsp:sp modelId="{3DD1A468-2C8F-46AD-9DDA-7D1B17DAC464}">
      <dsp:nvSpPr>
        <dsp:cNvPr id="0" name=""/>
        <dsp:cNvSpPr/>
      </dsp:nvSpPr>
      <dsp:spPr>
        <a:xfrm rot="16028710">
          <a:off x="2747818" y="3004820"/>
          <a:ext cx="235873" cy="3016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b="1" kern="1200">
            <a:solidFill>
              <a:sysClr val="window" lastClr="FFFFFF"/>
            </a:solidFill>
            <a:latin typeface="Calibri"/>
            <a:ea typeface="+mn-ea"/>
            <a:cs typeface="+mn-cs"/>
          </a:endParaRPr>
        </a:p>
      </dsp:txBody>
      <dsp:txXfrm>
        <a:off x="2784961" y="3100483"/>
        <a:ext cx="165111" cy="180979"/>
      </dsp:txXfrm>
    </dsp:sp>
    <dsp:sp modelId="{4E300943-9D46-4E22-8E32-1641967E977B}">
      <dsp:nvSpPr>
        <dsp:cNvPr id="0" name=""/>
        <dsp:cNvSpPr/>
      </dsp:nvSpPr>
      <dsp:spPr>
        <a:xfrm>
          <a:off x="2173533" y="3384834"/>
          <a:ext cx="1384443" cy="1384443"/>
        </a:xfrm>
        <a:prstGeom prst="ellipse">
          <a:avLst/>
        </a:prstGeom>
        <a:solidFill>
          <a:srgbClr val="8064A2"/>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Empowered to have equal relationships with professionals</a:t>
          </a:r>
        </a:p>
      </dsp:txBody>
      <dsp:txXfrm>
        <a:off x="2376280" y="3587581"/>
        <a:ext cx="978949" cy="978949"/>
      </dsp:txXfrm>
    </dsp:sp>
    <dsp:sp modelId="{64366E99-74A8-4694-BB23-BE45219F7FC9}">
      <dsp:nvSpPr>
        <dsp:cNvPr id="0" name=""/>
        <dsp:cNvSpPr/>
      </dsp:nvSpPr>
      <dsp:spPr>
        <a:xfrm rot="19521872">
          <a:off x="2081304" y="2620008"/>
          <a:ext cx="235873" cy="3016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b="1" kern="1200">
            <a:solidFill>
              <a:sysClr val="window" lastClr="FFFFFF"/>
            </a:solidFill>
            <a:latin typeface="Calibri"/>
            <a:ea typeface="+mn-ea"/>
            <a:cs typeface="+mn-cs"/>
          </a:endParaRPr>
        </a:p>
      </dsp:txBody>
      <dsp:txXfrm rot="10800000">
        <a:off x="2087574" y="2700443"/>
        <a:ext cx="165111" cy="180979"/>
      </dsp:txXfrm>
    </dsp:sp>
    <dsp:sp modelId="{BD6764A1-E665-4C0B-B8EF-7EEF930D57F9}">
      <dsp:nvSpPr>
        <dsp:cNvPr id="0" name=""/>
        <dsp:cNvSpPr/>
      </dsp:nvSpPr>
      <dsp:spPr>
        <a:xfrm>
          <a:off x="709046" y="2539312"/>
          <a:ext cx="1384443" cy="1384443"/>
        </a:xfrm>
        <a:prstGeom prst="ellipse">
          <a:avLst/>
        </a:prstGeom>
        <a:solidFill>
          <a:srgbClr val="4BACC6"/>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Supported to navigate relationships with family and friends</a:t>
          </a:r>
        </a:p>
      </dsp:txBody>
      <dsp:txXfrm>
        <a:off x="911793" y="2742059"/>
        <a:ext cx="978949" cy="978949"/>
      </dsp:txXfrm>
    </dsp:sp>
    <dsp:sp modelId="{AED1FDDF-A83F-4E83-9A07-31CAF67EB98B}">
      <dsp:nvSpPr>
        <dsp:cNvPr id="0" name=""/>
        <dsp:cNvSpPr/>
      </dsp:nvSpPr>
      <dsp:spPr>
        <a:xfrm rot="1821886">
          <a:off x="2081304" y="1850384"/>
          <a:ext cx="235873" cy="301631"/>
        </a:xfrm>
        <a:prstGeom prst="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b="1" kern="1200">
            <a:solidFill>
              <a:sysClr val="window" lastClr="FFFFFF"/>
            </a:solidFill>
            <a:latin typeface="Calibri"/>
            <a:ea typeface="+mn-ea"/>
            <a:cs typeface="+mn-cs"/>
          </a:endParaRPr>
        </a:p>
      </dsp:txBody>
      <dsp:txXfrm rot="10800000">
        <a:off x="2085348" y="1910888"/>
        <a:ext cx="176905" cy="150815"/>
      </dsp:txXfrm>
    </dsp:sp>
    <dsp:sp modelId="{289D259A-B2B7-484E-A0FC-651B53F6200B}">
      <dsp:nvSpPr>
        <dsp:cNvPr id="0" name=""/>
        <dsp:cNvSpPr/>
      </dsp:nvSpPr>
      <dsp:spPr>
        <a:xfrm>
          <a:off x="709046" y="848268"/>
          <a:ext cx="1384443" cy="1384443"/>
        </a:xfrm>
        <a:prstGeom prst="ellipse">
          <a:avLst/>
        </a:prstGeom>
        <a:solidFill>
          <a:srgbClr val="F79646"/>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Support to access and be valued by the community they live, work and socialise in</a:t>
          </a:r>
        </a:p>
      </dsp:txBody>
      <dsp:txXfrm>
        <a:off x="911793" y="1051015"/>
        <a:ext cx="978949" cy="97894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4A498-EC1D-4F51-960F-C5BA530C4CCD}">
      <dsp:nvSpPr>
        <dsp:cNvPr id="0" name=""/>
        <dsp:cNvSpPr/>
      </dsp:nvSpPr>
      <dsp:spPr>
        <a:xfrm>
          <a:off x="1165906" y="859657"/>
          <a:ext cx="1120046" cy="1038552"/>
        </a:xfrm>
        <a:prstGeom prst="ellipse">
          <a:avLst/>
        </a:prstGeom>
        <a:solidFill>
          <a:srgbClr val="34B555"/>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rial" panose="020B0604020202020204" pitchFamily="34" charset="0"/>
              <a:ea typeface="+mn-ea"/>
              <a:cs typeface="Arial" panose="020B0604020202020204" pitchFamily="34" charset="0"/>
            </a:rPr>
            <a:t>Flexibly and innovatively - no unreasonable restrictions</a:t>
          </a:r>
        </a:p>
      </dsp:txBody>
      <dsp:txXfrm>
        <a:off x="1329933" y="1011749"/>
        <a:ext cx="791992" cy="734368"/>
      </dsp:txXfrm>
    </dsp:sp>
    <dsp:sp modelId="{B435229B-3312-4325-B48A-F91C6659E0D4}">
      <dsp:nvSpPr>
        <dsp:cNvPr id="0" name=""/>
        <dsp:cNvSpPr/>
      </dsp:nvSpPr>
      <dsp:spPr>
        <a:xfrm rot="11555928">
          <a:off x="590682" y="1038798"/>
          <a:ext cx="605034" cy="259913"/>
        </a:xfrm>
        <a:prstGeom prst="leftArrow">
          <a:avLst>
            <a:gd name="adj1" fmla="val 60000"/>
            <a:gd name="adj2" fmla="val 50000"/>
          </a:avLst>
        </a:prstGeom>
        <a:solidFill>
          <a:srgbClr val="80DA98"/>
        </a:solidFill>
        <a:ln>
          <a:noFill/>
        </a:ln>
        <a:effectLst/>
      </dsp:spPr>
      <dsp:style>
        <a:lnRef idx="0">
          <a:scrgbClr r="0" g="0" b="0"/>
        </a:lnRef>
        <a:fillRef idx="1">
          <a:scrgbClr r="0" g="0" b="0"/>
        </a:fillRef>
        <a:effectRef idx="0">
          <a:scrgbClr r="0" g="0" b="0"/>
        </a:effectRef>
        <a:fontRef idx="minor">
          <a:schemeClr val="lt1"/>
        </a:fontRef>
      </dsp:style>
    </dsp:sp>
    <dsp:sp modelId="{0A049F60-622F-4DCA-B3C0-5BF5E2488E72}">
      <dsp:nvSpPr>
        <dsp:cNvPr id="0" name=""/>
        <dsp:cNvSpPr/>
      </dsp:nvSpPr>
      <dsp:spPr>
        <a:xfrm>
          <a:off x="123477" y="771045"/>
          <a:ext cx="866379" cy="693103"/>
        </a:xfrm>
        <a:prstGeom prst="roundRect">
          <a:avLst>
            <a:gd name="adj" fmla="val 10000"/>
          </a:avLst>
        </a:prstGeom>
        <a:solidFill>
          <a:srgbClr val="34B555"/>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rial" panose="020B0604020202020204" pitchFamily="34" charset="0"/>
              <a:ea typeface="+mn-ea"/>
              <a:cs typeface="Arial" panose="020B0604020202020204" pitchFamily="34" charset="0"/>
            </a:rPr>
            <a:t>Long-term residential settings</a:t>
          </a:r>
        </a:p>
      </dsp:txBody>
      <dsp:txXfrm>
        <a:off x="143777" y="791345"/>
        <a:ext cx="825779" cy="652503"/>
      </dsp:txXfrm>
    </dsp:sp>
    <dsp:sp modelId="{AF309506-AF88-4D91-92D9-FCC9A3AA18EE}">
      <dsp:nvSpPr>
        <dsp:cNvPr id="0" name=""/>
        <dsp:cNvSpPr/>
      </dsp:nvSpPr>
      <dsp:spPr>
        <a:xfrm rot="14780810">
          <a:off x="1071261" y="500635"/>
          <a:ext cx="601028" cy="259913"/>
        </a:xfrm>
        <a:prstGeom prst="leftArrow">
          <a:avLst>
            <a:gd name="adj1" fmla="val 60000"/>
            <a:gd name="adj2" fmla="val 50000"/>
          </a:avLst>
        </a:prstGeom>
        <a:solidFill>
          <a:srgbClr val="80DA98"/>
        </a:solidFill>
        <a:ln>
          <a:noFill/>
        </a:ln>
        <a:effectLst/>
      </dsp:spPr>
      <dsp:style>
        <a:lnRef idx="0">
          <a:scrgbClr r="0" g="0" b="0"/>
        </a:lnRef>
        <a:fillRef idx="1">
          <a:scrgbClr r="0" g="0" b="0"/>
        </a:fillRef>
        <a:effectRef idx="0">
          <a:scrgbClr r="0" g="0" b="0"/>
        </a:effectRef>
        <a:fontRef idx="minor">
          <a:schemeClr val="lt1"/>
        </a:fontRef>
      </dsp:style>
    </dsp:sp>
    <dsp:sp modelId="{6E645DE2-2D1E-4501-A477-CD361EE17231}">
      <dsp:nvSpPr>
        <dsp:cNvPr id="0" name=""/>
        <dsp:cNvSpPr/>
      </dsp:nvSpPr>
      <dsp:spPr>
        <a:xfrm>
          <a:off x="826849" y="-31309"/>
          <a:ext cx="866379" cy="693103"/>
        </a:xfrm>
        <a:prstGeom prst="roundRect">
          <a:avLst>
            <a:gd name="adj" fmla="val 10000"/>
          </a:avLst>
        </a:prstGeom>
        <a:solidFill>
          <a:srgbClr val="34B555"/>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rial" panose="020B0604020202020204" pitchFamily="34" charset="0"/>
              <a:ea typeface="+mn-ea"/>
              <a:cs typeface="Arial" panose="020B0604020202020204" pitchFamily="34" charset="0"/>
            </a:rPr>
            <a:t>Care and support from their local authority</a:t>
          </a:r>
        </a:p>
      </dsp:txBody>
      <dsp:txXfrm>
        <a:off x="847149" y="-11009"/>
        <a:ext cx="825779" cy="652503"/>
      </dsp:txXfrm>
    </dsp:sp>
    <dsp:sp modelId="{3B26C7BB-7583-4788-98C9-623571C3E9B3}">
      <dsp:nvSpPr>
        <dsp:cNvPr id="0" name=""/>
        <dsp:cNvSpPr/>
      </dsp:nvSpPr>
      <dsp:spPr>
        <a:xfrm rot="17854559">
          <a:off x="1771747" y="467051"/>
          <a:ext cx="635754" cy="259913"/>
        </a:xfrm>
        <a:prstGeom prst="leftArrow">
          <a:avLst>
            <a:gd name="adj1" fmla="val 60000"/>
            <a:gd name="adj2" fmla="val 50000"/>
          </a:avLst>
        </a:prstGeom>
        <a:solidFill>
          <a:srgbClr val="80DA98"/>
        </a:solidFill>
        <a:ln>
          <a:noFill/>
        </a:ln>
        <a:effectLst/>
      </dsp:spPr>
      <dsp:style>
        <a:lnRef idx="0">
          <a:scrgbClr r="0" g="0" b="0"/>
        </a:lnRef>
        <a:fillRef idx="1">
          <a:scrgbClr r="0" g="0" b="0"/>
        </a:fillRef>
        <a:effectRef idx="0">
          <a:scrgbClr r="0" g="0" b="0"/>
        </a:effectRef>
        <a:fontRef idx="minor">
          <a:schemeClr val="lt1"/>
        </a:fontRef>
      </dsp:style>
    </dsp:sp>
    <dsp:sp modelId="{7E678C07-E2DA-4DAE-B744-720634C70C12}">
      <dsp:nvSpPr>
        <dsp:cNvPr id="0" name=""/>
        <dsp:cNvSpPr/>
      </dsp:nvSpPr>
      <dsp:spPr>
        <a:xfrm>
          <a:off x="1848256" y="-31309"/>
          <a:ext cx="866379" cy="693103"/>
        </a:xfrm>
        <a:prstGeom prst="roundRect">
          <a:avLst>
            <a:gd name="adj" fmla="val 10000"/>
          </a:avLst>
        </a:prstGeom>
        <a:solidFill>
          <a:srgbClr val="34B555"/>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rial" panose="020B0604020202020204" pitchFamily="34" charset="0"/>
              <a:ea typeface="+mn-ea"/>
              <a:cs typeface="Arial" panose="020B0604020202020204" pitchFamily="34" charset="0"/>
            </a:rPr>
            <a:t>Paying family members</a:t>
          </a:r>
        </a:p>
      </dsp:txBody>
      <dsp:txXfrm>
        <a:off x="1868556" y="-11009"/>
        <a:ext cx="825779" cy="652503"/>
      </dsp:txXfrm>
    </dsp:sp>
    <dsp:sp modelId="{D962A766-DBE4-4C22-9D87-932BB5953E0C}">
      <dsp:nvSpPr>
        <dsp:cNvPr id="0" name=""/>
        <dsp:cNvSpPr/>
      </dsp:nvSpPr>
      <dsp:spPr>
        <a:xfrm rot="21003507">
          <a:off x="2274807" y="1090028"/>
          <a:ext cx="648517" cy="259913"/>
        </a:xfrm>
        <a:prstGeom prst="leftArrow">
          <a:avLst>
            <a:gd name="adj1" fmla="val 60000"/>
            <a:gd name="adj2" fmla="val 50000"/>
          </a:avLst>
        </a:prstGeom>
        <a:solidFill>
          <a:srgbClr val="80DA98"/>
        </a:solidFill>
        <a:ln>
          <a:noFill/>
        </a:ln>
        <a:effectLst/>
      </dsp:spPr>
      <dsp:style>
        <a:lnRef idx="0">
          <a:scrgbClr r="0" g="0" b="0"/>
        </a:lnRef>
        <a:fillRef idx="1">
          <a:scrgbClr r="0" g="0" b="0"/>
        </a:fillRef>
        <a:effectRef idx="0">
          <a:scrgbClr r="0" g="0" b="0"/>
        </a:effectRef>
        <a:fontRef idx="minor">
          <a:schemeClr val="lt1"/>
        </a:fontRef>
      </dsp:style>
    </dsp:sp>
    <dsp:sp modelId="{30040951-48A2-421C-A997-DDC30B7CBE35}">
      <dsp:nvSpPr>
        <dsp:cNvPr id="0" name=""/>
        <dsp:cNvSpPr/>
      </dsp:nvSpPr>
      <dsp:spPr>
        <a:xfrm>
          <a:off x="2518975" y="817452"/>
          <a:ext cx="866379" cy="693103"/>
        </a:xfrm>
        <a:prstGeom prst="roundRect">
          <a:avLst>
            <a:gd name="adj" fmla="val 10000"/>
          </a:avLst>
        </a:prstGeom>
        <a:solidFill>
          <a:srgbClr val="34B555"/>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rial" panose="020B0604020202020204" pitchFamily="34" charset="0"/>
              <a:ea typeface="+mn-ea"/>
              <a:cs typeface="Arial" panose="020B0604020202020204" pitchFamily="34" charset="0"/>
            </a:rPr>
            <a:t>Becoming an employer</a:t>
          </a:r>
        </a:p>
      </dsp:txBody>
      <dsp:txXfrm>
        <a:off x="2539275" y="837752"/>
        <a:ext cx="825779" cy="652503"/>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7C7611-DC0D-472E-A462-3E87F92CEAD8}">
      <dsp:nvSpPr>
        <dsp:cNvPr id="0" name=""/>
        <dsp:cNvSpPr/>
      </dsp:nvSpPr>
      <dsp:spPr>
        <a:xfrm>
          <a:off x="2370478" y="355"/>
          <a:ext cx="1073102" cy="6975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Outcomes focused assessment and planning</a:t>
          </a:r>
        </a:p>
      </dsp:txBody>
      <dsp:txXfrm>
        <a:off x="2404528" y="34405"/>
        <a:ext cx="1005002" cy="629416"/>
      </dsp:txXfrm>
    </dsp:sp>
    <dsp:sp modelId="{1ECD56DE-E7E5-4D4E-BB3F-21B18966FCE6}">
      <dsp:nvSpPr>
        <dsp:cNvPr id="0" name=""/>
        <dsp:cNvSpPr/>
      </dsp:nvSpPr>
      <dsp:spPr>
        <a:xfrm>
          <a:off x="1511660" y="349113"/>
          <a:ext cx="2790739" cy="2790739"/>
        </a:xfrm>
        <a:custGeom>
          <a:avLst/>
          <a:gdLst/>
          <a:ahLst/>
          <a:cxnLst/>
          <a:rect l="0" t="0" r="0" b="0"/>
          <a:pathLst>
            <a:path>
              <a:moveTo>
                <a:pt x="2076121" y="177324"/>
              </a:moveTo>
              <a:arcTo wR="1395369" hR="1395369" stAng="17952021" swAng="121378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18B5869-71C3-47A0-B81B-E1018A36B289}">
      <dsp:nvSpPr>
        <dsp:cNvPr id="0" name=""/>
        <dsp:cNvSpPr/>
      </dsp:nvSpPr>
      <dsp:spPr>
        <a:xfrm>
          <a:off x="3697553" y="964531"/>
          <a:ext cx="1073102" cy="6975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Ongoing support and service</a:t>
          </a:r>
        </a:p>
      </dsp:txBody>
      <dsp:txXfrm>
        <a:off x="3731603" y="998581"/>
        <a:ext cx="1005002" cy="629416"/>
      </dsp:txXfrm>
    </dsp:sp>
    <dsp:sp modelId="{6F4FAE59-8FFD-4AF5-BADC-F4AA44147290}">
      <dsp:nvSpPr>
        <dsp:cNvPr id="0" name=""/>
        <dsp:cNvSpPr/>
      </dsp:nvSpPr>
      <dsp:spPr>
        <a:xfrm>
          <a:off x="1511660" y="349113"/>
          <a:ext cx="2790739" cy="2790739"/>
        </a:xfrm>
        <a:custGeom>
          <a:avLst/>
          <a:gdLst/>
          <a:ahLst/>
          <a:cxnLst/>
          <a:rect l="0" t="0" r="0" b="0"/>
          <a:pathLst>
            <a:path>
              <a:moveTo>
                <a:pt x="2787412" y="1491662"/>
              </a:moveTo>
              <a:arcTo wR="1395369" hR="1395369" stAng="21837423" swAng="136146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FC53AE28-D70E-46D6-950C-BDF065062450}">
      <dsp:nvSpPr>
        <dsp:cNvPr id="0" name=""/>
        <dsp:cNvSpPr/>
      </dsp:nvSpPr>
      <dsp:spPr>
        <a:xfrm>
          <a:off x="3190656" y="2524602"/>
          <a:ext cx="1073102" cy="6975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Outcomes focused review</a:t>
          </a:r>
        </a:p>
      </dsp:txBody>
      <dsp:txXfrm>
        <a:off x="3224706" y="2558652"/>
        <a:ext cx="1005002" cy="629416"/>
      </dsp:txXfrm>
    </dsp:sp>
    <dsp:sp modelId="{09B9FA4C-8A5B-457A-AD4D-E5010374CC7C}">
      <dsp:nvSpPr>
        <dsp:cNvPr id="0" name=""/>
        <dsp:cNvSpPr/>
      </dsp:nvSpPr>
      <dsp:spPr>
        <a:xfrm>
          <a:off x="1511660" y="349113"/>
          <a:ext cx="2790739" cy="2790739"/>
        </a:xfrm>
        <a:custGeom>
          <a:avLst/>
          <a:gdLst/>
          <a:ahLst/>
          <a:cxnLst/>
          <a:rect l="0" t="0" r="0" b="0"/>
          <a:pathLst>
            <a:path>
              <a:moveTo>
                <a:pt x="1567099" y="2780131"/>
              </a:moveTo>
              <a:arcTo wR="1395369" hR="1395369" stAng="4975838" swAng="848324"/>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14667E5-88AC-40A1-AA51-43CB51BADCD4}">
      <dsp:nvSpPr>
        <dsp:cNvPr id="0" name=""/>
        <dsp:cNvSpPr/>
      </dsp:nvSpPr>
      <dsp:spPr>
        <a:xfrm>
          <a:off x="1550300" y="2524602"/>
          <a:ext cx="1073102" cy="6975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Collation of information</a:t>
          </a:r>
        </a:p>
      </dsp:txBody>
      <dsp:txXfrm>
        <a:off x="1584350" y="2558652"/>
        <a:ext cx="1005002" cy="629416"/>
      </dsp:txXfrm>
    </dsp:sp>
    <dsp:sp modelId="{114E9EAA-0B0D-456D-B92C-87CEC9BBE9D5}">
      <dsp:nvSpPr>
        <dsp:cNvPr id="0" name=""/>
        <dsp:cNvSpPr/>
      </dsp:nvSpPr>
      <dsp:spPr>
        <a:xfrm>
          <a:off x="1511660" y="349113"/>
          <a:ext cx="2790739" cy="2790739"/>
        </a:xfrm>
        <a:custGeom>
          <a:avLst/>
          <a:gdLst/>
          <a:ahLst/>
          <a:cxnLst/>
          <a:rect l="0" t="0" r="0" b="0"/>
          <a:pathLst>
            <a:path>
              <a:moveTo>
                <a:pt x="148218" y="2021206"/>
              </a:moveTo>
              <a:arcTo wR="1395369" hR="1395369" stAng="9201114" swAng="136146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6FD9042-4FEB-47EA-BF59-F7326E7C55F7}">
      <dsp:nvSpPr>
        <dsp:cNvPr id="0" name=""/>
        <dsp:cNvSpPr/>
      </dsp:nvSpPr>
      <dsp:spPr>
        <a:xfrm>
          <a:off x="1043403" y="964531"/>
          <a:ext cx="1073102" cy="6975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Outcomes focused service development</a:t>
          </a:r>
        </a:p>
      </dsp:txBody>
      <dsp:txXfrm>
        <a:off x="1077453" y="998581"/>
        <a:ext cx="1005002" cy="629416"/>
      </dsp:txXfrm>
    </dsp:sp>
    <dsp:sp modelId="{D6BC48E7-1E5B-48F8-A605-5C0D07E2AB4F}">
      <dsp:nvSpPr>
        <dsp:cNvPr id="0" name=""/>
        <dsp:cNvSpPr/>
      </dsp:nvSpPr>
      <dsp:spPr>
        <a:xfrm>
          <a:off x="1511660" y="349113"/>
          <a:ext cx="2790739" cy="2790739"/>
        </a:xfrm>
        <a:custGeom>
          <a:avLst/>
          <a:gdLst/>
          <a:ahLst/>
          <a:cxnLst/>
          <a:rect l="0" t="0" r="0" b="0"/>
          <a:pathLst>
            <a:path>
              <a:moveTo>
                <a:pt x="335428" y="487855"/>
              </a:moveTo>
              <a:arcTo wR="1395369" hR="1395369" stAng="13234195" swAng="121378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686C8F-813D-4724-B84D-CA5C94EB96A8}">
      <dsp:nvSpPr>
        <dsp:cNvPr id="0" name=""/>
        <dsp:cNvSpPr/>
      </dsp:nvSpPr>
      <dsp:spPr>
        <a:xfrm>
          <a:off x="1427142" y="89359"/>
          <a:ext cx="1412914" cy="1336825"/>
        </a:xfrm>
        <a:prstGeom prst="ellipse">
          <a:avLst/>
        </a:prstGeom>
        <a:gradFill rotWithShape="0">
          <a:gsLst>
            <a:gs pos="0">
              <a:srgbClr val="9BBB59">
                <a:alpha val="90000"/>
                <a:hueOff val="0"/>
                <a:satOff val="0"/>
                <a:lumOff val="0"/>
                <a:alphaOff val="0"/>
                <a:shade val="51000"/>
                <a:satMod val="130000"/>
              </a:srgbClr>
            </a:gs>
            <a:gs pos="80000">
              <a:srgbClr val="9BBB59">
                <a:alpha val="90000"/>
                <a:hueOff val="0"/>
                <a:satOff val="0"/>
                <a:lumOff val="0"/>
                <a:alphaOff val="0"/>
                <a:shade val="93000"/>
                <a:satMod val="130000"/>
              </a:srgbClr>
            </a:gs>
            <a:gs pos="100000">
              <a:srgbClr val="9BBB59">
                <a:alpha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bg1"/>
              </a:solidFill>
              <a:latin typeface="Arial" panose="020B0604020202020204" pitchFamily="34" charset="0"/>
              <a:ea typeface="+mn-ea"/>
              <a:cs typeface="Arial" panose="020B0604020202020204" pitchFamily="34" charset="0"/>
            </a:rPr>
            <a:t>Personal </a:t>
          </a:r>
          <a:r>
            <a:rPr lang="en-GB" sz="1100" b="1" kern="1200" spc="-40" baseline="0">
              <a:solidFill>
                <a:schemeClr val="bg1"/>
              </a:solidFill>
              <a:latin typeface="Arial" panose="020B0604020202020204" pitchFamily="34" charset="0"/>
              <a:ea typeface="+mn-ea"/>
              <a:cs typeface="Arial" panose="020B0604020202020204" pitchFamily="34" charset="0"/>
            </a:rPr>
            <a:t>circumstances</a:t>
          </a:r>
        </a:p>
      </dsp:txBody>
      <dsp:txXfrm>
        <a:off x="1634058" y="285132"/>
        <a:ext cx="999082" cy="945279"/>
      </dsp:txXfrm>
    </dsp:sp>
    <dsp:sp modelId="{69B87130-8468-49DF-9E0B-94A1BD5C58D7}">
      <dsp:nvSpPr>
        <dsp:cNvPr id="0" name=""/>
        <dsp:cNvSpPr/>
      </dsp:nvSpPr>
      <dsp:spPr>
        <a:xfrm rot="2160000">
          <a:off x="2764392" y="1112689"/>
          <a:ext cx="293249" cy="419818"/>
        </a:xfrm>
        <a:prstGeom prst="rightArrow">
          <a:avLst>
            <a:gd name="adj1" fmla="val 60000"/>
            <a:gd name="adj2" fmla="val 50000"/>
          </a:avLst>
        </a:prstGeom>
        <a:gradFill rotWithShape="0">
          <a:gsLst>
            <a:gs pos="0">
              <a:srgbClr val="9BBB59">
                <a:shade val="90000"/>
                <a:hueOff val="0"/>
                <a:satOff val="0"/>
                <a:lumOff val="0"/>
                <a:alphaOff val="0"/>
                <a:shade val="51000"/>
                <a:satMod val="130000"/>
              </a:srgbClr>
            </a:gs>
            <a:gs pos="80000">
              <a:srgbClr val="9BBB59">
                <a:shade val="90000"/>
                <a:hueOff val="0"/>
                <a:satOff val="0"/>
                <a:lumOff val="0"/>
                <a:alphaOff val="0"/>
                <a:shade val="93000"/>
                <a:satMod val="130000"/>
              </a:srgbClr>
            </a:gs>
            <a:gs pos="100000">
              <a:srgbClr val="9BBB59">
                <a:shade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b="1" kern="1200">
            <a:solidFill>
              <a:srgbClr val="1F497D"/>
            </a:solidFill>
            <a:latin typeface="Calibri"/>
            <a:ea typeface="+mn-ea"/>
            <a:cs typeface="+mn-cs"/>
          </a:endParaRPr>
        </a:p>
      </dsp:txBody>
      <dsp:txXfrm>
        <a:off x="2772793" y="1170798"/>
        <a:ext cx="205274" cy="251890"/>
      </dsp:txXfrm>
    </dsp:sp>
    <dsp:sp modelId="{A2A224C3-6F69-4D9E-BB9A-2B180BD9E3F5}">
      <dsp:nvSpPr>
        <dsp:cNvPr id="0" name=""/>
        <dsp:cNvSpPr/>
      </dsp:nvSpPr>
      <dsp:spPr>
        <a:xfrm>
          <a:off x="3022764" y="1233710"/>
          <a:ext cx="1243905" cy="1243905"/>
        </a:xfrm>
        <a:prstGeom prst="ellipse">
          <a:avLst/>
        </a:prstGeom>
        <a:gradFill rotWithShape="0">
          <a:gsLst>
            <a:gs pos="0">
              <a:srgbClr val="9BBB59">
                <a:alpha val="90000"/>
                <a:hueOff val="0"/>
                <a:satOff val="0"/>
                <a:lumOff val="0"/>
                <a:alphaOff val="-10000"/>
                <a:shade val="51000"/>
                <a:satMod val="130000"/>
              </a:srgbClr>
            </a:gs>
            <a:gs pos="80000">
              <a:srgbClr val="9BBB59">
                <a:alpha val="90000"/>
                <a:hueOff val="0"/>
                <a:satOff val="0"/>
                <a:lumOff val="0"/>
                <a:alphaOff val="-10000"/>
                <a:shade val="93000"/>
                <a:satMod val="130000"/>
              </a:srgbClr>
            </a:gs>
            <a:gs pos="100000">
              <a:srgbClr val="9BBB59">
                <a:alpha val="90000"/>
                <a:hueOff val="0"/>
                <a:satOff val="0"/>
                <a:lumOff val="0"/>
                <a:alphaOff val="-1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bg1"/>
              </a:solidFill>
              <a:latin typeface="Arial" panose="020B0604020202020204" pitchFamily="34" charset="0"/>
              <a:ea typeface="+mn-ea"/>
              <a:cs typeface="Arial" panose="020B0604020202020204" pitchFamily="34" charset="0"/>
            </a:rPr>
            <a:t>Personal outcomes</a:t>
          </a:r>
        </a:p>
      </dsp:txBody>
      <dsp:txXfrm>
        <a:off x="3204930" y="1415876"/>
        <a:ext cx="879573" cy="879573"/>
      </dsp:txXfrm>
    </dsp:sp>
    <dsp:sp modelId="{C0E7500D-C8E7-4056-8141-218E963E4451}">
      <dsp:nvSpPr>
        <dsp:cNvPr id="0" name=""/>
        <dsp:cNvSpPr/>
      </dsp:nvSpPr>
      <dsp:spPr>
        <a:xfrm rot="6480000">
          <a:off x="3193667" y="2525065"/>
          <a:ext cx="330687" cy="419818"/>
        </a:xfrm>
        <a:prstGeom prst="rightArrow">
          <a:avLst>
            <a:gd name="adj1" fmla="val 60000"/>
            <a:gd name="adj2" fmla="val 50000"/>
          </a:avLst>
        </a:prstGeom>
        <a:gradFill rotWithShape="0">
          <a:gsLst>
            <a:gs pos="0">
              <a:srgbClr val="9BBB59">
                <a:shade val="90000"/>
                <a:hueOff val="70085"/>
                <a:satOff val="-1502"/>
                <a:lumOff val="7703"/>
                <a:alphaOff val="0"/>
                <a:shade val="51000"/>
                <a:satMod val="130000"/>
              </a:srgbClr>
            </a:gs>
            <a:gs pos="80000">
              <a:srgbClr val="9BBB59">
                <a:shade val="90000"/>
                <a:hueOff val="70085"/>
                <a:satOff val="-1502"/>
                <a:lumOff val="7703"/>
                <a:alphaOff val="0"/>
                <a:shade val="93000"/>
                <a:satMod val="130000"/>
              </a:srgbClr>
            </a:gs>
            <a:gs pos="100000">
              <a:srgbClr val="9BBB59">
                <a:shade val="90000"/>
                <a:hueOff val="70085"/>
                <a:satOff val="-1502"/>
                <a:lumOff val="770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b="1" kern="1200">
            <a:solidFill>
              <a:srgbClr val="1F497D"/>
            </a:solidFill>
            <a:latin typeface="Calibri"/>
            <a:ea typeface="+mn-ea"/>
            <a:cs typeface="+mn-cs"/>
          </a:endParaRPr>
        </a:p>
      </dsp:txBody>
      <dsp:txXfrm rot="10800000">
        <a:off x="3258598" y="2561854"/>
        <a:ext cx="231481" cy="251890"/>
      </dsp:txXfrm>
    </dsp:sp>
    <dsp:sp modelId="{5858D066-7D85-4950-9CC7-C1CBB918D07C}">
      <dsp:nvSpPr>
        <dsp:cNvPr id="0" name=""/>
        <dsp:cNvSpPr/>
      </dsp:nvSpPr>
      <dsp:spPr>
        <a:xfrm>
          <a:off x="2445568" y="3010134"/>
          <a:ext cx="1243905" cy="1243905"/>
        </a:xfrm>
        <a:prstGeom prst="ellipse">
          <a:avLst/>
        </a:prstGeom>
        <a:gradFill rotWithShape="0">
          <a:gsLst>
            <a:gs pos="0">
              <a:srgbClr val="9BBB59">
                <a:alpha val="90000"/>
                <a:hueOff val="0"/>
                <a:satOff val="0"/>
                <a:lumOff val="0"/>
                <a:alphaOff val="-20000"/>
                <a:shade val="51000"/>
                <a:satMod val="130000"/>
              </a:srgbClr>
            </a:gs>
            <a:gs pos="80000">
              <a:srgbClr val="9BBB59">
                <a:alpha val="90000"/>
                <a:hueOff val="0"/>
                <a:satOff val="0"/>
                <a:lumOff val="0"/>
                <a:alphaOff val="-20000"/>
                <a:shade val="93000"/>
                <a:satMod val="130000"/>
              </a:srgbClr>
            </a:gs>
            <a:gs pos="100000">
              <a:srgbClr val="9BBB59">
                <a:alpha val="90000"/>
                <a:hueOff val="0"/>
                <a:satOff val="0"/>
                <a:lumOff val="0"/>
                <a:alphaOff val="-2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bg1"/>
              </a:solidFill>
              <a:latin typeface="Arial" panose="020B0604020202020204" pitchFamily="34" charset="0"/>
              <a:ea typeface="+mn-ea"/>
              <a:cs typeface="Arial" panose="020B0604020202020204" pitchFamily="34" charset="0"/>
            </a:rPr>
            <a:t>Barriers to achieving outcomes</a:t>
          </a:r>
        </a:p>
      </dsp:txBody>
      <dsp:txXfrm>
        <a:off x="2627734" y="3192300"/>
        <a:ext cx="879573" cy="879573"/>
      </dsp:txXfrm>
    </dsp:sp>
    <dsp:sp modelId="{95C412D6-970A-4266-8662-FD9DEC477245}">
      <dsp:nvSpPr>
        <dsp:cNvPr id="0" name=""/>
        <dsp:cNvSpPr/>
      </dsp:nvSpPr>
      <dsp:spPr>
        <a:xfrm rot="10800000">
          <a:off x="1977615" y="3422178"/>
          <a:ext cx="330687" cy="419818"/>
        </a:xfrm>
        <a:prstGeom prst="rightArrow">
          <a:avLst>
            <a:gd name="adj1" fmla="val 60000"/>
            <a:gd name="adj2" fmla="val 50000"/>
          </a:avLst>
        </a:prstGeom>
        <a:gradFill rotWithShape="0">
          <a:gsLst>
            <a:gs pos="0">
              <a:srgbClr val="9BBB59">
                <a:shade val="90000"/>
                <a:hueOff val="140170"/>
                <a:satOff val="-3004"/>
                <a:lumOff val="15406"/>
                <a:alphaOff val="0"/>
                <a:shade val="51000"/>
                <a:satMod val="130000"/>
              </a:srgbClr>
            </a:gs>
            <a:gs pos="80000">
              <a:srgbClr val="9BBB59">
                <a:shade val="90000"/>
                <a:hueOff val="140170"/>
                <a:satOff val="-3004"/>
                <a:lumOff val="15406"/>
                <a:alphaOff val="0"/>
                <a:shade val="93000"/>
                <a:satMod val="130000"/>
              </a:srgbClr>
            </a:gs>
            <a:gs pos="100000">
              <a:srgbClr val="9BBB59">
                <a:shade val="90000"/>
                <a:hueOff val="140170"/>
                <a:satOff val="-3004"/>
                <a:lumOff val="1540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b="1" kern="1200">
            <a:solidFill>
              <a:srgbClr val="1F497D"/>
            </a:solidFill>
            <a:latin typeface="Calibri"/>
            <a:ea typeface="+mn-ea"/>
            <a:cs typeface="+mn-cs"/>
          </a:endParaRPr>
        </a:p>
      </dsp:txBody>
      <dsp:txXfrm rot="10800000">
        <a:off x="2076821" y="3506142"/>
        <a:ext cx="231481" cy="251890"/>
      </dsp:txXfrm>
    </dsp:sp>
    <dsp:sp modelId="{5AA1CC1E-0CE0-44B4-ABA8-BBF2B5855BD4}">
      <dsp:nvSpPr>
        <dsp:cNvPr id="0" name=""/>
        <dsp:cNvSpPr/>
      </dsp:nvSpPr>
      <dsp:spPr>
        <a:xfrm>
          <a:off x="577725" y="3010134"/>
          <a:ext cx="1243905" cy="1243905"/>
        </a:xfrm>
        <a:prstGeom prst="ellipse">
          <a:avLst/>
        </a:prstGeom>
        <a:gradFill rotWithShape="0">
          <a:gsLst>
            <a:gs pos="0">
              <a:srgbClr val="9BBB59">
                <a:alpha val="90000"/>
                <a:hueOff val="0"/>
                <a:satOff val="0"/>
                <a:lumOff val="0"/>
                <a:alphaOff val="-30000"/>
                <a:shade val="51000"/>
                <a:satMod val="130000"/>
              </a:srgbClr>
            </a:gs>
            <a:gs pos="80000">
              <a:srgbClr val="9BBB59">
                <a:alpha val="90000"/>
                <a:hueOff val="0"/>
                <a:satOff val="0"/>
                <a:lumOff val="0"/>
                <a:alphaOff val="-30000"/>
                <a:shade val="93000"/>
                <a:satMod val="130000"/>
              </a:srgbClr>
            </a:gs>
            <a:gs pos="100000">
              <a:srgbClr val="9BBB59">
                <a:alpha val="90000"/>
                <a:hueOff val="0"/>
                <a:satOff val="0"/>
                <a:lumOff val="0"/>
                <a:alphaOff val="-3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bg1"/>
              </a:solidFill>
              <a:latin typeface="Arial" panose="020B0604020202020204" pitchFamily="34" charset="0"/>
              <a:ea typeface="+mn-ea"/>
              <a:cs typeface="Arial" panose="020B0604020202020204" pitchFamily="34" charset="0"/>
            </a:rPr>
            <a:t>Strengths and capabilities</a:t>
          </a:r>
        </a:p>
      </dsp:txBody>
      <dsp:txXfrm>
        <a:off x="759891" y="3192300"/>
        <a:ext cx="879573" cy="879573"/>
      </dsp:txXfrm>
    </dsp:sp>
    <dsp:sp modelId="{4FEC2916-BF69-401F-8805-5A8D7EFC1968}">
      <dsp:nvSpPr>
        <dsp:cNvPr id="0" name=""/>
        <dsp:cNvSpPr/>
      </dsp:nvSpPr>
      <dsp:spPr>
        <a:xfrm rot="15120000">
          <a:off x="748629" y="2542867"/>
          <a:ext cx="330687" cy="419818"/>
        </a:xfrm>
        <a:prstGeom prst="rightArrow">
          <a:avLst>
            <a:gd name="adj1" fmla="val 60000"/>
            <a:gd name="adj2" fmla="val 50000"/>
          </a:avLst>
        </a:prstGeom>
        <a:gradFill rotWithShape="0">
          <a:gsLst>
            <a:gs pos="0">
              <a:srgbClr val="9BBB59">
                <a:shade val="90000"/>
                <a:hueOff val="210255"/>
                <a:satOff val="-4505"/>
                <a:lumOff val="23109"/>
                <a:alphaOff val="0"/>
                <a:shade val="51000"/>
                <a:satMod val="130000"/>
              </a:srgbClr>
            </a:gs>
            <a:gs pos="80000">
              <a:srgbClr val="9BBB59">
                <a:shade val="90000"/>
                <a:hueOff val="210255"/>
                <a:satOff val="-4505"/>
                <a:lumOff val="23109"/>
                <a:alphaOff val="0"/>
                <a:shade val="93000"/>
                <a:satMod val="130000"/>
              </a:srgbClr>
            </a:gs>
            <a:gs pos="100000">
              <a:srgbClr val="9BBB59">
                <a:shade val="90000"/>
                <a:hueOff val="210255"/>
                <a:satOff val="-4505"/>
                <a:lumOff val="2310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b="1" kern="1200">
            <a:solidFill>
              <a:srgbClr val="1F497D"/>
            </a:solidFill>
            <a:latin typeface="Calibri"/>
            <a:ea typeface="+mn-ea"/>
            <a:cs typeface="+mn-cs"/>
          </a:endParaRPr>
        </a:p>
      </dsp:txBody>
      <dsp:txXfrm rot="10800000">
        <a:off x="813560" y="2674006"/>
        <a:ext cx="231481" cy="251890"/>
      </dsp:txXfrm>
    </dsp:sp>
    <dsp:sp modelId="{53E39A87-DA22-4EAA-9E24-B3959D18BC0D}">
      <dsp:nvSpPr>
        <dsp:cNvPr id="0" name=""/>
        <dsp:cNvSpPr/>
      </dsp:nvSpPr>
      <dsp:spPr>
        <a:xfrm>
          <a:off x="530" y="1233710"/>
          <a:ext cx="1243905" cy="1243905"/>
        </a:xfrm>
        <a:prstGeom prst="ellipse">
          <a:avLst/>
        </a:prstGeom>
        <a:gradFill rotWithShape="0">
          <a:gsLst>
            <a:gs pos="0">
              <a:srgbClr val="9BBB59">
                <a:alpha val="90000"/>
                <a:hueOff val="0"/>
                <a:satOff val="0"/>
                <a:lumOff val="0"/>
                <a:alphaOff val="-40000"/>
                <a:shade val="51000"/>
                <a:satMod val="130000"/>
              </a:srgbClr>
            </a:gs>
            <a:gs pos="80000">
              <a:srgbClr val="9BBB59">
                <a:alpha val="90000"/>
                <a:hueOff val="0"/>
                <a:satOff val="0"/>
                <a:lumOff val="0"/>
                <a:alphaOff val="-40000"/>
                <a:shade val="93000"/>
                <a:satMod val="130000"/>
              </a:srgbClr>
            </a:gs>
            <a:gs pos="100000">
              <a:srgbClr val="9BBB59">
                <a:alpha val="90000"/>
                <a:hueOff val="0"/>
                <a:satOff val="0"/>
                <a:lumOff val="0"/>
                <a:alphaOff val="-4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bg1"/>
              </a:solidFill>
              <a:latin typeface="Arial" panose="020B0604020202020204" pitchFamily="34" charset="0"/>
              <a:ea typeface="+mn-ea"/>
              <a:cs typeface="Arial" panose="020B0604020202020204" pitchFamily="34" charset="0"/>
            </a:rPr>
            <a:t>Risks</a:t>
          </a:r>
        </a:p>
      </dsp:txBody>
      <dsp:txXfrm>
        <a:off x="182696" y="1415876"/>
        <a:ext cx="879573" cy="879573"/>
      </dsp:txXfrm>
    </dsp:sp>
    <dsp:sp modelId="{13C9386D-30BF-43D2-B01E-B6BA46AF803B}">
      <dsp:nvSpPr>
        <dsp:cNvPr id="0" name=""/>
        <dsp:cNvSpPr/>
      </dsp:nvSpPr>
      <dsp:spPr>
        <a:xfrm rot="19440000">
          <a:off x="1196129" y="1122446"/>
          <a:ext cx="293249" cy="419818"/>
        </a:xfrm>
        <a:prstGeom prst="rightArrow">
          <a:avLst>
            <a:gd name="adj1" fmla="val 60000"/>
            <a:gd name="adj2" fmla="val 50000"/>
          </a:avLst>
        </a:prstGeom>
        <a:gradFill rotWithShape="0">
          <a:gsLst>
            <a:gs pos="0">
              <a:srgbClr val="9BBB59">
                <a:shade val="90000"/>
                <a:hueOff val="280340"/>
                <a:satOff val="-6007"/>
                <a:lumOff val="30812"/>
                <a:alphaOff val="0"/>
                <a:shade val="51000"/>
                <a:satMod val="130000"/>
              </a:srgbClr>
            </a:gs>
            <a:gs pos="80000">
              <a:srgbClr val="9BBB59">
                <a:shade val="90000"/>
                <a:hueOff val="280340"/>
                <a:satOff val="-6007"/>
                <a:lumOff val="30812"/>
                <a:alphaOff val="0"/>
                <a:shade val="93000"/>
                <a:satMod val="130000"/>
              </a:srgbClr>
            </a:gs>
            <a:gs pos="100000">
              <a:srgbClr val="9BBB59">
                <a:shade val="90000"/>
                <a:hueOff val="280340"/>
                <a:satOff val="-6007"/>
                <a:lumOff val="3081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b="1" kern="1200">
            <a:solidFill>
              <a:srgbClr val="1F497D"/>
            </a:solidFill>
            <a:latin typeface="Calibri"/>
            <a:ea typeface="+mn-ea"/>
            <a:cs typeface="+mn-cs"/>
          </a:endParaRPr>
        </a:p>
      </dsp:txBody>
      <dsp:txXfrm>
        <a:off x="1204530" y="1232265"/>
        <a:ext cx="205274" cy="2518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6ACB7A-B478-49EF-88B9-AB037F4FD72C}">
      <dsp:nvSpPr>
        <dsp:cNvPr id="0" name=""/>
        <dsp:cNvSpPr/>
      </dsp:nvSpPr>
      <dsp:spPr>
        <a:xfrm>
          <a:off x="4828" y="0"/>
          <a:ext cx="2886506" cy="617220"/>
        </a:xfrm>
        <a:prstGeom prst="chevron">
          <a:avLst/>
        </a:prstGeom>
        <a:solidFill>
          <a:srgbClr val="92D05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Arial" panose="020B0604020202020204" pitchFamily="34" charset="0"/>
              <a:ea typeface="+mn-ea"/>
              <a:cs typeface="Arial" panose="020B0604020202020204" pitchFamily="34" charset="0"/>
            </a:rPr>
            <a:t>Staff ‘Actively Offer’ Welsh language services to carers</a:t>
          </a:r>
        </a:p>
      </dsp:txBody>
      <dsp:txXfrm>
        <a:off x="313438" y="0"/>
        <a:ext cx="2269286" cy="617220"/>
      </dsp:txXfrm>
    </dsp:sp>
    <dsp:sp modelId="{2755F743-7D63-4AD6-A4E1-8C5A0A35099C}">
      <dsp:nvSpPr>
        <dsp:cNvPr id="0" name=""/>
        <dsp:cNvSpPr/>
      </dsp:nvSpPr>
      <dsp:spPr>
        <a:xfrm>
          <a:off x="2602684" y="0"/>
          <a:ext cx="2886506" cy="617220"/>
        </a:xfrm>
        <a:prstGeom prst="chevron">
          <a:avLst/>
        </a:prstGeom>
        <a:solidFill>
          <a:srgbClr val="92D05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Arial" panose="020B0604020202020204" pitchFamily="34" charset="0"/>
              <a:ea typeface="+mn-ea"/>
              <a:cs typeface="Arial" panose="020B0604020202020204" pitchFamily="34" charset="0"/>
            </a:rPr>
            <a:t>Welsh speaking carers’ needs are understood and carers are treated with dignity and respect</a:t>
          </a:r>
        </a:p>
      </dsp:txBody>
      <dsp:txXfrm>
        <a:off x="2911294" y="0"/>
        <a:ext cx="2269286" cy="61722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6ACB7A-B478-49EF-88B9-AB037F4FD72C}">
      <dsp:nvSpPr>
        <dsp:cNvPr id="0" name=""/>
        <dsp:cNvSpPr/>
      </dsp:nvSpPr>
      <dsp:spPr>
        <a:xfrm>
          <a:off x="1632" y="130861"/>
          <a:ext cx="1988878" cy="795551"/>
        </a:xfrm>
        <a:prstGeom prst="chevron">
          <a:avLst/>
        </a:prstGeom>
        <a:solidFill>
          <a:srgbClr val="FF000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Arial" panose="020B0604020202020204" pitchFamily="34" charset="0"/>
              <a:ea typeface="+mn-ea"/>
              <a:cs typeface="Arial" panose="020B0604020202020204" pitchFamily="34" charset="0"/>
            </a:rPr>
            <a:t>Staff don’t ‘Actively Offer’ Welsh language services to carers</a:t>
          </a:r>
        </a:p>
      </dsp:txBody>
      <dsp:txXfrm>
        <a:off x="399408" y="130861"/>
        <a:ext cx="1193327" cy="795551"/>
      </dsp:txXfrm>
    </dsp:sp>
    <dsp:sp modelId="{2755F743-7D63-4AD6-A4E1-8C5A0A35099C}">
      <dsp:nvSpPr>
        <dsp:cNvPr id="0" name=""/>
        <dsp:cNvSpPr/>
      </dsp:nvSpPr>
      <dsp:spPr>
        <a:xfrm>
          <a:off x="1791623" y="130861"/>
          <a:ext cx="1988878" cy="795551"/>
        </a:xfrm>
        <a:prstGeom prst="chevron">
          <a:avLst/>
        </a:prstGeom>
        <a:solidFill>
          <a:srgbClr val="FF000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Arial" panose="020B0604020202020204" pitchFamily="34" charset="0"/>
              <a:ea typeface="+mn-ea"/>
              <a:cs typeface="Arial" panose="020B0604020202020204" pitchFamily="34" charset="0"/>
            </a:rPr>
            <a:t>Carers don’t feel able to ask for a Welsh language service</a:t>
          </a:r>
        </a:p>
      </dsp:txBody>
      <dsp:txXfrm>
        <a:off x="2189399" y="130861"/>
        <a:ext cx="1193327" cy="795551"/>
      </dsp:txXfrm>
    </dsp:sp>
    <dsp:sp modelId="{1C911962-285B-43E9-9CEF-258940E676B3}">
      <dsp:nvSpPr>
        <dsp:cNvPr id="0" name=""/>
        <dsp:cNvSpPr/>
      </dsp:nvSpPr>
      <dsp:spPr>
        <a:xfrm>
          <a:off x="3581613" y="130861"/>
          <a:ext cx="1988878" cy="795551"/>
        </a:xfrm>
        <a:prstGeom prst="chevron">
          <a:avLst/>
        </a:prstGeom>
        <a:solidFill>
          <a:srgbClr val="FF000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Arial" panose="020B0604020202020204" pitchFamily="34" charset="0"/>
              <a:ea typeface="+mn-ea"/>
              <a:cs typeface="Arial" panose="020B0604020202020204" pitchFamily="34" charset="0"/>
            </a:rPr>
            <a:t>Welsh speaking carers’ needs may not be identified or met and carer dignity and respect are compromised</a:t>
          </a:r>
        </a:p>
      </dsp:txBody>
      <dsp:txXfrm>
        <a:off x="3979389" y="130861"/>
        <a:ext cx="1193327" cy="7955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E7B7E5-26A2-4535-93D7-CCD0255D8D43}">
      <dsp:nvSpPr>
        <dsp:cNvPr id="0" name=""/>
        <dsp:cNvSpPr/>
      </dsp:nvSpPr>
      <dsp:spPr>
        <a:xfrm>
          <a:off x="2232574" y="1692"/>
          <a:ext cx="1266361" cy="823134"/>
        </a:xfrm>
        <a:prstGeom prst="roundRect">
          <a:avLst/>
        </a:prstGeom>
        <a:solidFill>
          <a:srgbClr val="00408B"/>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dirty="0">
              <a:solidFill>
                <a:sysClr val="window" lastClr="FFFFFF"/>
              </a:solidFill>
              <a:latin typeface="Arial" panose="020B0604020202020204" pitchFamily="34" charset="0"/>
              <a:ea typeface="+mn-ea"/>
              <a:cs typeface="Arial" panose="020B0604020202020204" pitchFamily="34" charset="0"/>
            </a:rPr>
            <a:t>My attitude</a:t>
          </a:r>
        </a:p>
      </dsp:txBody>
      <dsp:txXfrm>
        <a:off x="2272756" y="41874"/>
        <a:ext cx="1185997" cy="742770"/>
      </dsp:txXfrm>
    </dsp:sp>
    <dsp:sp modelId="{ED9F60C5-0F09-405E-856E-215AC6D696C8}">
      <dsp:nvSpPr>
        <dsp:cNvPr id="0" name=""/>
        <dsp:cNvSpPr/>
      </dsp:nvSpPr>
      <dsp:spPr>
        <a:xfrm>
          <a:off x="1505777" y="413259"/>
          <a:ext cx="2719955" cy="2719955"/>
        </a:xfrm>
        <a:custGeom>
          <a:avLst/>
          <a:gdLst/>
          <a:ahLst/>
          <a:cxnLst/>
          <a:rect l="0" t="0" r="0" b="0"/>
          <a:pathLst>
            <a:path>
              <a:moveTo>
                <a:pt x="2486503" y="305186"/>
              </a:moveTo>
              <a:arcTo wR="1559742" hR="1559742" stAng="18387232" swAng="1633569"/>
            </a:path>
          </a:pathLst>
        </a:custGeom>
        <a:noFill/>
        <a:ln w="31750" cap="flat" cmpd="sng" algn="ctr">
          <a:solidFill>
            <a:srgbClr val="D10373"/>
          </a:solidFill>
          <a:prstDash val="solid"/>
          <a:miter lim="800000"/>
          <a:tailEnd type="arrow"/>
        </a:ln>
        <a:effectLst/>
      </dsp:spPr>
      <dsp:style>
        <a:lnRef idx="1">
          <a:scrgbClr r="0" g="0" b="0"/>
        </a:lnRef>
        <a:fillRef idx="0">
          <a:scrgbClr r="0" g="0" b="0"/>
        </a:fillRef>
        <a:effectRef idx="0">
          <a:scrgbClr r="0" g="0" b="0"/>
        </a:effectRef>
        <a:fontRef idx="minor"/>
      </dsp:style>
    </dsp:sp>
    <dsp:sp modelId="{C97A8074-C225-4784-9035-B9740CCB711B}">
      <dsp:nvSpPr>
        <dsp:cNvPr id="0" name=""/>
        <dsp:cNvSpPr/>
      </dsp:nvSpPr>
      <dsp:spPr>
        <a:xfrm>
          <a:off x="3592551" y="1361670"/>
          <a:ext cx="1266361" cy="823134"/>
        </a:xfrm>
        <a:prstGeom prst="roundRect">
          <a:avLst/>
        </a:prstGeom>
        <a:solidFill>
          <a:srgbClr val="00408B"/>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dirty="0">
              <a:solidFill>
                <a:sysClr val="window" lastClr="FFFFFF"/>
              </a:solidFill>
              <a:latin typeface="Arial" panose="020B0604020202020204" pitchFamily="34" charset="0"/>
              <a:ea typeface="+mn-ea"/>
              <a:cs typeface="Arial" panose="020B0604020202020204" pitchFamily="34" charset="0"/>
            </a:rPr>
            <a:t>My behaviour</a:t>
          </a:r>
        </a:p>
      </dsp:txBody>
      <dsp:txXfrm>
        <a:off x="3632733" y="1401852"/>
        <a:ext cx="1185997" cy="742770"/>
      </dsp:txXfrm>
    </dsp:sp>
    <dsp:sp modelId="{30EB8846-4C17-422F-981E-68D0A12F2724}">
      <dsp:nvSpPr>
        <dsp:cNvPr id="0" name=""/>
        <dsp:cNvSpPr/>
      </dsp:nvSpPr>
      <dsp:spPr>
        <a:xfrm>
          <a:off x="1505777" y="413259"/>
          <a:ext cx="2719955" cy="2719955"/>
        </a:xfrm>
        <a:custGeom>
          <a:avLst/>
          <a:gdLst/>
          <a:ahLst/>
          <a:cxnLst/>
          <a:rect l="0" t="0" r="0" b="0"/>
          <a:pathLst>
            <a:path>
              <a:moveTo>
                <a:pt x="2957789" y="2251307"/>
              </a:moveTo>
              <a:arcTo wR="1559742" hR="1559742" stAng="1579199" swAng="1633569"/>
            </a:path>
          </a:pathLst>
        </a:custGeom>
        <a:noFill/>
        <a:ln w="31750" cap="flat" cmpd="sng" algn="ctr">
          <a:solidFill>
            <a:srgbClr val="D10373"/>
          </a:solidFill>
          <a:prstDash val="solid"/>
          <a:miter lim="800000"/>
          <a:tailEnd type="arrow"/>
        </a:ln>
        <a:effectLst/>
      </dsp:spPr>
      <dsp:style>
        <a:lnRef idx="1">
          <a:scrgbClr r="0" g="0" b="0"/>
        </a:lnRef>
        <a:fillRef idx="0">
          <a:scrgbClr r="0" g="0" b="0"/>
        </a:fillRef>
        <a:effectRef idx="0">
          <a:scrgbClr r="0" g="0" b="0"/>
        </a:effectRef>
        <a:fontRef idx="minor"/>
      </dsp:style>
    </dsp:sp>
    <dsp:sp modelId="{A842E5EF-EA97-4C0A-A741-FB04796CEA31}">
      <dsp:nvSpPr>
        <dsp:cNvPr id="0" name=""/>
        <dsp:cNvSpPr/>
      </dsp:nvSpPr>
      <dsp:spPr>
        <a:xfrm>
          <a:off x="2232574" y="2721647"/>
          <a:ext cx="1266361" cy="823134"/>
        </a:xfrm>
        <a:prstGeom prst="roundRect">
          <a:avLst/>
        </a:prstGeom>
        <a:solidFill>
          <a:srgbClr val="9EAB05"/>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dirty="0">
              <a:solidFill>
                <a:sysClr val="window" lastClr="FFFFFF"/>
              </a:solidFill>
              <a:latin typeface="Arial" panose="020B0604020202020204" pitchFamily="34" charset="0"/>
              <a:ea typeface="+mn-ea"/>
              <a:cs typeface="Arial" panose="020B0604020202020204" pitchFamily="34" charset="0"/>
            </a:rPr>
            <a:t>Your attitude</a:t>
          </a:r>
        </a:p>
      </dsp:txBody>
      <dsp:txXfrm>
        <a:off x="2272756" y="2761829"/>
        <a:ext cx="1185997" cy="742770"/>
      </dsp:txXfrm>
    </dsp:sp>
    <dsp:sp modelId="{2B3A8E3E-7304-4005-A963-885FEFAC3516}">
      <dsp:nvSpPr>
        <dsp:cNvPr id="0" name=""/>
        <dsp:cNvSpPr/>
      </dsp:nvSpPr>
      <dsp:spPr>
        <a:xfrm>
          <a:off x="1505777" y="413259"/>
          <a:ext cx="2719955" cy="2719955"/>
        </a:xfrm>
        <a:custGeom>
          <a:avLst/>
          <a:gdLst/>
          <a:ahLst/>
          <a:cxnLst/>
          <a:rect l="0" t="0" r="0" b="0"/>
          <a:pathLst>
            <a:path>
              <a:moveTo>
                <a:pt x="632981" y="2814299"/>
              </a:moveTo>
              <a:arcTo wR="1559742" hR="1559742" stAng="7587232" swAng="1633569"/>
            </a:path>
          </a:pathLst>
        </a:custGeom>
        <a:noFill/>
        <a:ln w="31750" cap="flat" cmpd="sng" algn="ctr">
          <a:solidFill>
            <a:srgbClr val="D10373"/>
          </a:solidFill>
          <a:prstDash val="solid"/>
          <a:miter lim="800000"/>
          <a:tailEnd type="arrow"/>
        </a:ln>
        <a:effectLst/>
      </dsp:spPr>
      <dsp:style>
        <a:lnRef idx="1">
          <a:scrgbClr r="0" g="0" b="0"/>
        </a:lnRef>
        <a:fillRef idx="0">
          <a:scrgbClr r="0" g="0" b="0"/>
        </a:fillRef>
        <a:effectRef idx="0">
          <a:scrgbClr r="0" g="0" b="0"/>
        </a:effectRef>
        <a:fontRef idx="minor"/>
      </dsp:style>
    </dsp:sp>
    <dsp:sp modelId="{A0D73603-4FE8-45C4-9451-51936684D065}">
      <dsp:nvSpPr>
        <dsp:cNvPr id="0" name=""/>
        <dsp:cNvSpPr/>
      </dsp:nvSpPr>
      <dsp:spPr>
        <a:xfrm>
          <a:off x="872596" y="1361670"/>
          <a:ext cx="1266361" cy="823134"/>
        </a:xfrm>
        <a:prstGeom prst="roundRect">
          <a:avLst/>
        </a:prstGeom>
        <a:solidFill>
          <a:srgbClr val="9EAB05"/>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dirty="0">
              <a:solidFill>
                <a:sysClr val="window" lastClr="FFFFFF"/>
              </a:solidFill>
              <a:latin typeface="Arial" panose="020B0604020202020204" pitchFamily="34" charset="0"/>
              <a:ea typeface="+mn-ea"/>
              <a:cs typeface="Arial" panose="020B0604020202020204" pitchFamily="34" charset="0"/>
            </a:rPr>
            <a:t>Your behaviour</a:t>
          </a:r>
        </a:p>
      </dsp:txBody>
      <dsp:txXfrm>
        <a:off x="912778" y="1401852"/>
        <a:ext cx="1185997" cy="742770"/>
      </dsp:txXfrm>
    </dsp:sp>
    <dsp:sp modelId="{D171735F-100B-4166-8415-5A43CD5EE4C3}">
      <dsp:nvSpPr>
        <dsp:cNvPr id="0" name=""/>
        <dsp:cNvSpPr/>
      </dsp:nvSpPr>
      <dsp:spPr>
        <a:xfrm>
          <a:off x="1505777" y="413259"/>
          <a:ext cx="2719955" cy="2719955"/>
        </a:xfrm>
        <a:custGeom>
          <a:avLst/>
          <a:gdLst/>
          <a:ahLst/>
          <a:cxnLst/>
          <a:rect l="0" t="0" r="0" b="0"/>
          <a:pathLst>
            <a:path>
              <a:moveTo>
                <a:pt x="161695" y="868178"/>
              </a:moveTo>
              <a:arcTo wR="1559742" hR="1559742" stAng="12379199" swAng="1633569"/>
            </a:path>
          </a:pathLst>
        </a:custGeom>
        <a:noFill/>
        <a:ln w="31750" cap="flat" cmpd="sng" algn="ctr">
          <a:solidFill>
            <a:srgbClr val="D10373"/>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FD7E5F-5DCE-4DA1-9C09-B4E3CA98F39B}">
      <dsp:nvSpPr>
        <dsp:cNvPr id="0" name=""/>
        <dsp:cNvSpPr/>
      </dsp:nvSpPr>
      <dsp:spPr>
        <a:xfrm>
          <a:off x="824335" y="629"/>
          <a:ext cx="694478" cy="451411"/>
        </a:xfrm>
        <a:prstGeom prst="roundRect">
          <a:avLst/>
        </a:prstGeom>
        <a:solidFill>
          <a:srgbClr val="00408B"/>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My attitude</a:t>
          </a:r>
        </a:p>
      </dsp:txBody>
      <dsp:txXfrm>
        <a:off x="846371" y="22665"/>
        <a:ext cx="650406" cy="407339"/>
      </dsp:txXfrm>
    </dsp:sp>
    <dsp:sp modelId="{91A3DA06-F50D-404A-8796-E8326EA0A412}">
      <dsp:nvSpPr>
        <dsp:cNvPr id="0" name=""/>
        <dsp:cNvSpPr/>
      </dsp:nvSpPr>
      <dsp:spPr>
        <a:xfrm>
          <a:off x="425407" y="226335"/>
          <a:ext cx="1492334" cy="1492334"/>
        </a:xfrm>
        <a:custGeom>
          <a:avLst/>
          <a:gdLst/>
          <a:ahLst/>
          <a:cxnLst/>
          <a:rect l="0" t="0" r="0" b="0"/>
          <a:pathLst>
            <a:path>
              <a:moveTo>
                <a:pt x="1189388" y="145900"/>
              </a:moveTo>
              <a:arcTo wR="746167" hR="746167" stAng="18386474" swAng="1634659"/>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AC18262-8BBC-4414-932D-9F0D543E0A1C}">
      <dsp:nvSpPr>
        <dsp:cNvPr id="0" name=""/>
        <dsp:cNvSpPr/>
      </dsp:nvSpPr>
      <dsp:spPr>
        <a:xfrm>
          <a:off x="1570502" y="746796"/>
          <a:ext cx="694478" cy="451411"/>
        </a:xfrm>
        <a:prstGeom prst="roundRect">
          <a:avLst/>
        </a:prstGeom>
        <a:solidFill>
          <a:srgbClr val="00408B"/>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My behaviour</a:t>
          </a:r>
        </a:p>
      </dsp:txBody>
      <dsp:txXfrm>
        <a:off x="1592538" y="768832"/>
        <a:ext cx="650406" cy="407339"/>
      </dsp:txXfrm>
    </dsp:sp>
    <dsp:sp modelId="{D3CA150D-C0B6-4D12-82DA-72DFD2B8E73B}">
      <dsp:nvSpPr>
        <dsp:cNvPr id="0" name=""/>
        <dsp:cNvSpPr/>
      </dsp:nvSpPr>
      <dsp:spPr>
        <a:xfrm>
          <a:off x="425407" y="226335"/>
          <a:ext cx="1492334" cy="1492334"/>
        </a:xfrm>
        <a:custGeom>
          <a:avLst/>
          <a:gdLst/>
          <a:ahLst/>
          <a:cxnLst/>
          <a:rect l="0" t="0" r="0" b="0"/>
          <a:pathLst>
            <a:path>
              <a:moveTo>
                <a:pt x="1415012" y="1076941"/>
              </a:moveTo>
              <a:arcTo wR="746167" hR="746167" stAng="1578868" swAng="1634659"/>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B250957-CA2E-4EE8-A21A-AEBA25B686DD}">
      <dsp:nvSpPr>
        <dsp:cNvPr id="0" name=""/>
        <dsp:cNvSpPr/>
      </dsp:nvSpPr>
      <dsp:spPr>
        <a:xfrm>
          <a:off x="824335" y="1492964"/>
          <a:ext cx="694478" cy="451411"/>
        </a:xfrm>
        <a:prstGeom prst="round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Your attitude</a:t>
          </a:r>
        </a:p>
      </dsp:txBody>
      <dsp:txXfrm>
        <a:off x="846371" y="1515000"/>
        <a:ext cx="650406" cy="407339"/>
      </dsp:txXfrm>
    </dsp:sp>
    <dsp:sp modelId="{7AB389A7-9E0E-4565-8633-D78DA264530E}">
      <dsp:nvSpPr>
        <dsp:cNvPr id="0" name=""/>
        <dsp:cNvSpPr/>
      </dsp:nvSpPr>
      <dsp:spPr>
        <a:xfrm>
          <a:off x="425407" y="226335"/>
          <a:ext cx="1492334" cy="1492334"/>
        </a:xfrm>
        <a:custGeom>
          <a:avLst/>
          <a:gdLst/>
          <a:ahLst/>
          <a:cxnLst/>
          <a:rect l="0" t="0" r="0" b="0"/>
          <a:pathLst>
            <a:path>
              <a:moveTo>
                <a:pt x="302945" y="1346433"/>
              </a:moveTo>
              <a:arcTo wR="746167" hR="746167" stAng="7586474" swAng="1634659"/>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7FEC81CA-7C07-4BE9-8877-EC8C608D650E}">
      <dsp:nvSpPr>
        <dsp:cNvPr id="0" name=""/>
        <dsp:cNvSpPr/>
      </dsp:nvSpPr>
      <dsp:spPr>
        <a:xfrm>
          <a:off x="78168" y="746796"/>
          <a:ext cx="694478" cy="451411"/>
        </a:xfrm>
        <a:prstGeom prst="round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Your behaviour</a:t>
          </a:r>
        </a:p>
      </dsp:txBody>
      <dsp:txXfrm>
        <a:off x="100204" y="768832"/>
        <a:ext cx="650406" cy="407339"/>
      </dsp:txXfrm>
    </dsp:sp>
    <dsp:sp modelId="{7BE69855-CFFF-490B-9E64-58F4B24A7190}">
      <dsp:nvSpPr>
        <dsp:cNvPr id="0" name=""/>
        <dsp:cNvSpPr/>
      </dsp:nvSpPr>
      <dsp:spPr>
        <a:xfrm>
          <a:off x="425407" y="226335"/>
          <a:ext cx="1492334" cy="1492334"/>
        </a:xfrm>
        <a:custGeom>
          <a:avLst/>
          <a:gdLst/>
          <a:ahLst/>
          <a:cxnLst/>
          <a:rect l="0" t="0" r="0" b="0"/>
          <a:pathLst>
            <a:path>
              <a:moveTo>
                <a:pt x="77321" y="415393"/>
              </a:moveTo>
              <a:arcTo wR="746167" hR="746167" stAng="12378868" swAng="1634659"/>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F03AC3-5F52-4029-8332-91E8261652DB}">
      <dsp:nvSpPr>
        <dsp:cNvPr id="0" name=""/>
        <dsp:cNvSpPr/>
      </dsp:nvSpPr>
      <dsp:spPr>
        <a:xfrm>
          <a:off x="1449038" y="180974"/>
          <a:ext cx="2580322" cy="896112"/>
        </a:xfrm>
        <a:prstGeom prst="ellipse">
          <a:avLst/>
        </a:prstGeom>
        <a:solidFill>
          <a:schemeClr val="accent6">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A9DC6C1-01EF-44D5-8782-9DA2C608666E}">
      <dsp:nvSpPr>
        <dsp:cNvPr id="0" name=""/>
        <dsp:cNvSpPr/>
      </dsp:nvSpPr>
      <dsp:spPr>
        <a:xfrm>
          <a:off x="2493168" y="2375248"/>
          <a:ext cx="500062" cy="320040"/>
        </a:xfrm>
        <a:prstGeom prst="downArrow">
          <a:avLst/>
        </a:prstGeom>
        <a:solidFill>
          <a:schemeClr val="accent6">
            <a:tint val="6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E6548E51-BD2A-40C6-9AD2-AA5B3E204694}">
      <dsp:nvSpPr>
        <dsp:cNvPr id="0" name=""/>
        <dsp:cNvSpPr/>
      </dsp:nvSpPr>
      <dsp:spPr>
        <a:xfrm>
          <a:off x="1524003" y="2733197"/>
          <a:ext cx="2438392" cy="396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Culture and behaviour</a:t>
          </a:r>
        </a:p>
      </dsp:txBody>
      <dsp:txXfrm>
        <a:off x="1524003" y="2733197"/>
        <a:ext cx="2438392" cy="396241"/>
      </dsp:txXfrm>
    </dsp:sp>
    <dsp:sp modelId="{37C33F65-CB66-4B2A-89A4-ABDC66274181}">
      <dsp:nvSpPr>
        <dsp:cNvPr id="0" name=""/>
        <dsp:cNvSpPr/>
      </dsp:nvSpPr>
      <dsp:spPr>
        <a:xfrm>
          <a:off x="2387155" y="1146295"/>
          <a:ext cx="900112" cy="900112"/>
        </a:xfrm>
        <a:prstGeom prst="ellipse">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Skills</a:t>
          </a:r>
        </a:p>
      </dsp:txBody>
      <dsp:txXfrm>
        <a:off x="2518973" y="1278113"/>
        <a:ext cx="636476" cy="636476"/>
      </dsp:txXfrm>
    </dsp:sp>
    <dsp:sp modelId="{2EB76261-80AD-460B-B434-0CBE1D4BBE83}">
      <dsp:nvSpPr>
        <dsp:cNvPr id="0" name=""/>
        <dsp:cNvSpPr/>
      </dsp:nvSpPr>
      <dsp:spPr>
        <a:xfrm>
          <a:off x="1600195" y="304800"/>
          <a:ext cx="1033464" cy="965829"/>
        </a:xfrm>
        <a:prstGeom prst="ellipse">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Values</a:t>
          </a:r>
        </a:p>
      </dsp:txBody>
      <dsp:txXfrm>
        <a:off x="1751542" y="446242"/>
        <a:ext cx="730770" cy="682945"/>
      </dsp:txXfrm>
    </dsp:sp>
    <dsp:sp modelId="{08B69D2A-B877-4447-80C4-DB1540D0E960}">
      <dsp:nvSpPr>
        <dsp:cNvPr id="0" name=""/>
        <dsp:cNvSpPr/>
      </dsp:nvSpPr>
      <dsp:spPr>
        <a:xfrm>
          <a:off x="2730815" y="133353"/>
          <a:ext cx="1069657" cy="1006829"/>
        </a:xfrm>
        <a:prstGeom prst="ellipse">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Knowledge</a:t>
          </a:r>
        </a:p>
      </dsp:txBody>
      <dsp:txXfrm>
        <a:off x="2887463" y="280800"/>
        <a:ext cx="756361" cy="711935"/>
      </dsp:txXfrm>
    </dsp:sp>
    <dsp:sp modelId="{B08D9EEE-A7EB-4F98-BA61-9F9D3A4173C9}">
      <dsp:nvSpPr>
        <dsp:cNvPr id="0" name=""/>
        <dsp:cNvSpPr/>
      </dsp:nvSpPr>
      <dsp:spPr>
        <a:xfrm>
          <a:off x="1313929" y="61439"/>
          <a:ext cx="2800350" cy="2240280"/>
        </a:xfrm>
        <a:prstGeom prst="funnel">
          <a:avLst/>
        </a:prstGeom>
        <a:solidFill>
          <a:schemeClr val="lt1">
            <a:alpha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EE94E9-7EF6-47A9-9477-6896120B18ED}">
      <dsp:nvSpPr>
        <dsp:cNvPr id="0" name=""/>
        <dsp:cNvSpPr/>
      </dsp:nvSpPr>
      <dsp:spPr>
        <a:xfrm>
          <a:off x="0" y="0"/>
          <a:ext cx="4224528" cy="798957"/>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olidFill>
                <a:sysClr val="window" lastClr="FFFFFF"/>
              </a:solidFill>
              <a:latin typeface="Arial" panose="020B0604020202020204" pitchFamily="34" charset="0"/>
              <a:ea typeface="+mn-ea"/>
              <a:cs typeface="Arial" panose="020B0604020202020204" pitchFamily="34" charset="0"/>
            </a:rPr>
            <a:t>1. </a:t>
          </a:r>
          <a:r>
            <a:rPr lang="en-GB" sz="1000" b="1" kern="1200">
              <a:solidFill>
                <a:sysClr val="window" lastClr="FFFFFF"/>
              </a:solidFill>
              <a:latin typeface="Arial" panose="020B0604020202020204" pitchFamily="34" charset="0"/>
              <a:ea typeface="+mn-ea"/>
              <a:cs typeface="Arial" panose="020B0604020202020204" pitchFamily="34" charset="0"/>
            </a:rPr>
            <a:t>Open engaging questions:</a:t>
          </a:r>
        </a:p>
        <a:p>
          <a:pPr marL="0" lvl="0" indent="0" algn="l" defTabSz="444500">
            <a:lnSpc>
              <a:spcPct val="90000"/>
            </a:lnSpc>
            <a:spcBef>
              <a:spcPct val="0"/>
            </a:spcBef>
            <a:spcAft>
              <a:spcPct val="35000"/>
            </a:spcAft>
            <a:buNone/>
          </a:pPr>
          <a:r>
            <a:rPr lang="en-GB" sz="1000" b="0" kern="1200">
              <a:solidFill>
                <a:sysClr val="window" lastClr="FFFFFF"/>
              </a:solidFill>
              <a:latin typeface="Arial" panose="020B0604020202020204" pitchFamily="34" charset="0"/>
              <a:ea typeface="+mn-ea"/>
              <a:cs typeface="Arial" panose="020B0604020202020204" pitchFamily="34" charset="0"/>
            </a:rPr>
            <a:t>Tell me a bit about what's happening? NOT Whats the problem and how can I help?</a:t>
          </a:r>
        </a:p>
      </dsp:txBody>
      <dsp:txXfrm>
        <a:off x="23401" y="23401"/>
        <a:ext cx="3268912" cy="752155"/>
      </dsp:txXfrm>
    </dsp:sp>
    <dsp:sp modelId="{C9B66363-C91F-4969-AEA8-F84048DEA425}">
      <dsp:nvSpPr>
        <dsp:cNvPr id="0" name=""/>
        <dsp:cNvSpPr/>
      </dsp:nvSpPr>
      <dsp:spPr>
        <a:xfrm>
          <a:off x="315468" y="909923"/>
          <a:ext cx="4224528" cy="798957"/>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olidFill>
                <a:sysClr val="window" lastClr="FFFFFF"/>
              </a:solidFill>
              <a:latin typeface="Arial" panose="020B0604020202020204" pitchFamily="34" charset="0"/>
              <a:ea typeface="+mn-ea"/>
              <a:cs typeface="Arial" panose="020B0604020202020204" pitchFamily="34" charset="0"/>
            </a:rPr>
            <a:t>2. </a:t>
          </a:r>
          <a:r>
            <a:rPr lang="en-GB" sz="1000" b="1" kern="1200">
              <a:solidFill>
                <a:sysClr val="window" lastClr="FFFFFF"/>
              </a:solidFill>
              <a:latin typeface="Arial" panose="020B0604020202020204" pitchFamily="34" charset="0"/>
              <a:ea typeface="+mn-ea"/>
              <a:cs typeface="Arial" panose="020B0604020202020204" pitchFamily="34" charset="0"/>
            </a:rPr>
            <a:t>Active listening:</a:t>
          </a:r>
        </a:p>
        <a:p>
          <a:pPr marL="0" lvl="0" indent="0" algn="l" defTabSz="444500">
            <a:lnSpc>
              <a:spcPct val="90000"/>
            </a:lnSpc>
            <a:spcBef>
              <a:spcPct val="0"/>
            </a:spcBef>
            <a:spcAft>
              <a:spcPct val="35000"/>
            </a:spcAft>
            <a:buNone/>
          </a:pPr>
          <a:r>
            <a:rPr lang="en-GB" sz="1000" b="0" kern="1200">
              <a:solidFill>
                <a:sysClr val="window" lastClr="FFFFFF"/>
              </a:solidFill>
              <a:latin typeface="Arial" panose="020B0604020202020204" pitchFamily="34" charset="0"/>
              <a:ea typeface="+mn-ea"/>
              <a:cs typeface="Arial" panose="020B0604020202020204" pitchFamily="34" charset="0"/>
            </a:rPr>
            <a:t>Let people know you are listening and understand</a:t>
          </a:r>
        </a:p>
        <a:p>
          <a:pPr marL="0" lvl="0" indent="0" algn="l" defTabSz="444500">
            <a:lnSpc>
              <a:spcPct val="90000"/>
            </a:lnSpc>
            <a:spcBef>
              <a:spcPct val="0"/>
            </a:spcBef>
            <a:spcAft>
              <a:spcPct val="35000"/>
            </a:spcAft>
            <a:buNone/>
          </a:pPr>
          <a:r>
            <a:rPr lang="en-GB" sz="1000" b="0" kern="1200">
              <a:solidFill>
                <a:sysClr val="window" lastClr="FFFFFF"/>
              </a:solidFill>
              <a:latin typeface="Arial" panose="020B0604020202020204" pitchFamily="34" charset="0"/>
              <a:ea typeface="+mn-ea"/>
              <a:cs typeface="Arial" panose="020B0604020202020204" pitchFamily="34" charset="0"/>
            </a:rPr>
            <a:t>Reflective statements, reframing, summarising</a:t>
          </a:r>
        </a:p>
      </dsp:txBody>
      <dsp:txXfrm>
        <a:off x="338869" y="933324"/>
        <a:ext cx="3342935" cy="752155"/>
      </dsp:txXfrm>
    </dsp:sp>
    <dsp:sp modelId="{4F299A03-841A-445C-B8DA-0D5E92FC7C5F}">
      <dsp:nvSpPr>
        <dsp:cNvPr id="0" name=""/>
        <dsp:cNvSpPr/>
      </dsp:nvSpPr>
      <dsp:spPr>
        <a:xfrm>
          <a:off x="630935" y="1819846"/>
          <a:ext cx="4224528" cy="798957"/>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b="1" kern="1200">
              <a:solidFill>
                <a:sysClr val="window" lastClr="FFFFFF"/>
              </a:solidFill>
              <a:latin typeface="Arial" panose="020B0604020202020204" pitchFamily="34" charset="0"/>
              <a:ea typeface="+mn-ea"/>
              <a:cs typeface="Arial" panose="020B0604020202020204" pitchFamily="34" charset="0"/>
            </a:rPr>
            <a:t>3. Open exploratory questions:</a:t>
          </a:r>
        </a:p>
        <a:p>
          <a:pPr marL="0" lvl="0" indent="0" algn="l" defTabSz="444500">
            <a:lnSpc>
              <a:spcPct val="90000"/>
            </a:lnSpc>
            <a:spcBef>
              <a:spcPct val="0"/>
            </a:spcBef>
            <a:spcAft>
              <a:spcPct val="35000"/>
            </a:spcAft>
            <a:buNone/>
          </a:pPr>
          <a:r>
            <a:rPr lang="en-GB" sz="1000" b="0" kern="1200">
              <a:solidFill>
                <a:sysClr val="window" lastClr="FFFFFF"/>
              </a:solidFill>
              <a:latin typeface="Arial" panose="020B0604020202020204" pitchFamily="34" charset="0"/>
              <a:ea typeface="+mn-ea"/>
              <a:cs typeface="Arial" panose="020B0604020202020204" pitchFamily="34" charset="0"/>
            </a:rPr>
            <a:t>What concerns you most? What do you notice when things are a bit better? What would be happening to make you less anxious?</a:t>
          </a:r>
        </a:p>
      </dsp:txBody>
      <dsp:txXfrm>
        <a:off x="654336" y="1843247"/>
        <a:ext cx="3342935" cy="752155"/>
      </dsp:txXfrm>
    </dsp:sp>
    <dsp:sp modelId="{6C62CFDA-D490-45E0-AEE5-393E7DD3A8B2}">
      <dsp:nvSpPr>
        <dsp:cNvPr id="0" name=""/>
        <dsp:cNvSpPr/>
      </dsp:nvSpPr>
      <dsp:spPr>
        <a:xfrm>
          <a:off x="946404" y="2729769"/>
          <a:ext cx="4224528" cy="798957"/>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b="1" kern="1200">
              <a:solidFill>
                <a:sysClr val="window" lastClr="FFFFFF"/>
              </a:solidFill>
              <a:latin typeface="Arial" panose="020B0604020202020204" pitchFamily="34" charset="0"/>
              <a:ea typeface="+mn-ea"/>
              <a:cs typeface="Arial" panose="020B0604020202020204" pitchFamily="34" charset="0"/>
            </a:rPr>
            <a:t>4. Information exchange - if appropriate:</a:t>
          </a:r>
        </a:p>
        <a:p>
          <a:pPr marL="0" lvl="0" indent="0" algn="l" defTabSz="444500">
            <a:lnSpc>
              <a:spcPct val="90000"/>
            </a:lnSpc>
            <a:spcBef>
              <a:spcPct val="0"/>
            </a:spcBef>
            <a:spcAft>
              <a:spcPct val="35000"/>
            </a:spcAft>
            <a:buNone/>
          </a:pPr>
          <a:r>
            <a:rPr lang="en-GB" sz="1000" b="0" kern="1200">
              <a:solidFill>
                <a:sysClr val="window" lastClr="FFFFFF"/>
              </a:solidFill>
              <a:latin typeface="Arial" panose="020B0604020202020204" pitchFamily="34" charset="0"/>
              <a:ea typeface="+mn-ea"/>
              <a:cs typeface="Arial" panose="020B0604020202020204" pitchFamily="34" charset="0"/>
            </a:rPr>
            <a:t>Would you like me to give you a bit more information?</a:t>
          </a:r>
        </a:p>
        <a:p>
          <a:pPr marL="0" lvl="0" indent="0" algn="l" defTabSz="444500">
            <a:lnSpc>
              <a:spcPct val="90000"/>
            </a:lnSpc>
            <a:spcBef>
              <a:spcPct val="0"/>
            </a:spcBef>
            <a:spcAft>
              <a:spcPct val="35000"/>
            </a:spcAft>
            <a:buNone/>
          </a:pPr>
          <a:r>
            <a:rPr lang="en-GB" sz="1000" b="0" kern="1200">
              <a:solidFill>
                <a:sysClr val="window" lastClr="FFFFFF"/>
              </a:solidFill>
              <a:latin typeface="Arial" panose="020B0604020202020204" pitchFamily="34" charset="0"/>
              <a:ea typeface="+mn-ea"/>
              <a:cs typeface="Arial" panose="020B0604020202020204" pitchFamily="34" charset="0"/>
            </a:rPr>
            <a:t>Could I ask you for a little more information?</a:t>
          </a:r>
          <a:r>
            <a:rPr lang="en-GB" sz="1000" b="1" kern="1200">
              <a:solidFill>
                <a:sysClr val="window" lastClr="FFFFFF"/>
              </a:solidFill>
              <a:latin typeface="Arial" panose="020B0604020202020204" pitchFamily="34" charset="0"/>
              <a:ea typeface="+mn-ea"/>
              <a:cs typeface="Arial" panose="020B0604020202020204" pitchFamily="34" charset="0"/>
            </a:rPr>
            <a:t> </a:t>
          </a:r>
        </a:p>
      </dsp:txBody>
      <dsp:txXfrm>
        <a:off x="969805" y="2753170"/>
        <a:ext cx="3342935" cy="752155"/>
      </dsp:txXfrm>
    </dsp:sp>
    <dsp:sp modelId="{2084598E-C45C-4367-835B-27549829F304}">
      <dsp:nvSpPr>
        <dsp:cNvPr id="0" name=""/>
        <dsp:cNvSpPr/>
      </dsp:nvSpPr>
      <dsp:spPr>
        <a:xfrm>
          <a:off x="1261871" y="3639693"/>
          <a:ext cx="4224528" cy="798957"/>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b="1" kern="1200">
              <a:solidFill>
                <a:sysClr val="window" lastClr="FFFFFF"/>
              </a:solidFill>
              <a:latin typeface="Arial" panose="020B0604020202020204" pitchFamily="34" charset="0"/>
              <a:ea typeface="+mn-ea"/>
              <a:cs typeface="Arial" panose="020B0604020202020204" pitchFamily="34" charset="0"/>
            </a:rPr>
            <a:t>5. Summary and actions - home in on key issues</a:t>
          </a:r>
        </a:p>
        <a:p>
          <a:pPr marL="0" lvl="0" indent="0" algn="l" defTabSz="444500">
            <a:lnSpc>
              <a:spcPct val="90000"/>
            </a:lnSpc>
            <a:spcBef>
              <a:spcPct val="0"/>
            </a:spcBef>
            <a:spcAft>
              <a:spcPct val="35000"/>
            </a:spcAft>
            <a:buNone/>
          </a:pPr>
          <a:r>
            <a:rPr lang="en-GB" sz="1000" b="0" kern="1200">
              <a:solidFill>
                <a:sysClr val="window" lastClr="FFFFFF"/>
              </a:solidFill>
              <a:latin typeface="Arial" panose="020B0604020202020204" pitchFamily="34" charset="0"/>
              <a:ea typeface="+mn-ea"/>
              <a:cs typeface="Arial" panose="020B0604020202020204" pitchFamily="34" charset="0"/>
            </a:rPr>
            <a:t>What are the strengths/skills/motivators you notice?</a:t>
          </a:r>
        </a:p>
        <a:p>
          <a:pPr marL="0" lvl="0" indent="0" algn="l" defTabSz="444500">
            <a:lnSpc>
              <a:spcPct val="90000"/>
            </a:lnSpc>
            <a:spcBef>
              <a:spcPct val="0"/>
            </a:spcBef>
            <a:spcAft>
              <a:spcPct val="35000"/>
            </a:spcAft>
            <a:buNone/>
          </a:pPr>
          <a:r>
            <a:rPr lang="en-GB" sz="1000" b="0" kern="1200">
              <a:solidFill>
                <a:sysClr val="window" lastClr="FFFFFF"/>
              </a:solidFill>
              <a:latin typeface="Arial" panose="020B0604020202020204" pitchFamily="34" charset="0"/>
              <a:ea typeface="+mn-ea"/>
              <a:cs typeface="Arial" panose="020B0604020202020204" pitchFamily="34" charset="0"/>
            </a:rPr>
            <a:t>what actions have they decided to take?</a:t>
          </a:r>
        </a:p>
        <a:p>
          <a:pPr marL="0" lvl="0" indent="0" algn="l" defTabSz="444500">
            <a:lnSpc>
              <a:spcPct val="90000"/>
            </a:lnSpc>
            <a:spcBef>
              <a:spcPct val="0"/>
            </a:spcBef>
            <a:spcAft>
              <a:spcPct val="35000"/>
            </a:spcAft>
            <a:buNone/>
          </a:pPr>
          <a:r>
            <a:rPr lang="en-GB" sz="1000" b="0" kern="1200">
              <a:solidFill>
                <a:sysClr val="window" lastClr="FFFFFF"/>
              </a:solidFill>
              <a:latin typeface="Arial" panose="020B0604020202020204" pitchFamily="34" charset="0"/>
              <a:ea typeface="+mn-ea"/>
              <a:cs typeface="Arial" panose="020B0604020202020204" pitchFamily="34" charset="0"/>
            </a:rPr>
            <a:t>Empowering summaries</a:t>
          </a:r>
        </a:p>
      </dsp:txBody>
      <dsp:txXfrm>
        <a:off x="1285272" y="3663094"/>
        <a:ext cx="3342935" cy="752155"/>
      </dsp:txXfrm>
    </dsp:sp>
    <dsp:sp modelId="{12A27842-8E85-494E-8569-FAD9BCC29C4C}">
      <dsp:nvSpPr>
        <dsp:cNvPr id="0" name=""/>
        <dsp:cNvSpPr/>
      </dsp:nvSpPr>
      <dsp:spPr>
        <a:xfrm>
          <a:off x="3705205" y="583682"/>
          <a:ext cx="519322" cy="519322"/>
        </a:xfrm>
        <a:prstGeom prst="downArrow">
          <a:avLst>
            <a:gd name="adj1" fmla="val 55000"/>
            <a:gd name="adj2" fmla="val 45000"/>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endParaRPr lang="en-GB" sz="950" kern="1200">
            <a:solidFill>
              <a:sysClr val="windowText" lastClr="000000">
                <a:hueOff val="0"/>
                <a:satOff val="0"/>
                <a:lumOff val="0"/>
                <a:alphaOff val="0"/>
              </a:sysClr>
            </a:solidFill>
            <a:latin typeface="Calibri"/>
            <a:ea typeface="+mn-ea"/>
            <a:cs typeface="+mn-cs"/>
          </a:endParaRPr>
        </a:p>
      </dsp:txBody>
      <dsp:txXfrm>
        <a:off x="3822052" y="583682"/>
        <a:ext cx="285628" cy="390790"/>
      </dsp:txXfrm>
    </dsp:sp>
    <dsp:sp modelId="{22EB1697-6E2B-489D-87C6-AC02792B0877}">
      <dsp:nvSpPr>
        <dsp:cNvPr id="0" name=""/>
        <dsp:cNvSpPr/>
      </dsp:nvSpPr>
      <dsp:spPr>
        <a:xfrm>
          <a:off x="4020673" y="1493605"/>
          <a:ext cx="519322" cy="519322"/>
        </a:xfrm>
        <a:prstGeom prst="downArrow">
          <a:avLst>
            <a:gd name="adj1" fmla="val 55000"/>
            <a:gd name="adj2" fmla="val 45000"/>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endParaRPr lang="en-GB" sz="950" kern="1200">
            <a:solidFill>
              <a:sysClr val="windowText" lastClr="000000">
                <a:hueOff val="0"/>
                <a:satOff val="0"/>
                <a:lumOff val="0"/>
                <a:alphaOff val="0"/>
              </a:sysClr>
            </a:solidFill>
            <a:latin typeface="Calibri"/>
            <a:ea typeface="+mn-ea"/>
            <a:cs typeface="+mn-cs"/>
          </a:endParaRPr>
        </a:p>
      </dsp:txBody>
      <dsp:txXfrm>
        <a:off x="4137520" y="1493605"/>
        <a:ext cx="285628" cy="390790"/>
      </dsp:txXfrm>
    </dsp:sp>
    <dsp:sp modelId="{032E1E70-DB8D-46E5-A97B-185CFEFFA031}">
      <dsp:nvSpPr>
        <dsp:cNvPr id="0" name=""/>
        <dsp:cNvSpPr/>
      </dsp:nvSpPr>
      <dsp:spPr>
        <a:xfrm>
          <a:off x="4336141" y="2390213"/>
          <a:ext cx="519322" cy="519322"/>
        </a:xfrm>
        <a:prstGeom prst="downArrow">
          <a:avLst>
            <a:gd name="adj1" fmla="val 55000"/>
            <a:gd name="adj2" fmla="val 45000"/>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endParaRPr lang="en-GB" sz="950" kern="1200">
            <a:solidFill>
              <a:sysClr val="windowText" lastClr="000000">
                <a:hueOff val="0"/>
                <a:satOff val="0"/>
                <a:lumOff val="0"/>
                <a:alphaOff val="0"/>
              </a:sysClr>
            </a:solidFill>
            <a:latin typeface="Calibri"/>
            <a:ea typeface="+mn-ea"/>
            <a:cs typeface="+mn-cs"/>
          </a:endParaRPr>
        </a:p>
      </dsp:txBody>
      <dsp:txXfrm>
        <a:off x="4452988" y="2390213"/>
        <a:ext cx="285628" cy="390790"/>
      </dsp:txXfrm>
    </dsp:sp>
    <dsp:sp modelId="{20EBAB64-FC62-4E0D-84A1-FDA525D41C9E}">
      <dsp:nvSpPr>
        <dsp:cNvPr id="0" name=""/>
        <dsp:cNvSpPr/>
      </dsp:nvSpPr>
      <dsp:spPr>
        <a:xfrm>
          <a:off x="4651609" y="3309013"/>
          <a:ext cx="519322" cy="519322"/>
        </a:xfrm>
        <a:prstGeom prst="downArrow">
          <a:avLst>
            <a:gd name="adj1" fmla="val 55000"/>
            <a:gd name="adj2" fmla="val 45000"/>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endParaRPr lang="en-GB" sz="950" kern="1200">
            <a:solidFill>
              <a:sysClr val="windowText" lastClr="000000">
                <a:hueOff val="0"/>
                <a:satOff val="0"/>
                <a:lumOff val="0"/>
                <a:alphaOff val="0"/>
              </a:sysClr>
            </a:solidFill>
            <a:latin typeface="Calibri"/>
            <a:ea typeface="+mn-ea"/>
            <a:cs typeface="+mn-cs"/>
          </a:endParaRPr>
        </a:p>
      </dsp:txBody>
      <dsp:txXfrm>
        <a:off x="4768456" y="3309013"/>
        <a:ext cx="285628" cy="39079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4A8ED4-5C3D-440F-8515-0E1E04C8F1D0}">
      <dsp:nvSpPr>
        <dsp:cNvPr id="0" name=""/>
        <dsp:cNvSpPr/>
      </dsp:nvSpPr>
      <dsp:spPr>
        <a:xfrm>
          <a:off x="36593" y="1439"/>
          <a:ext cx="1603522" cy="962113"/>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 lastClr="FFFFFF"/>
              </a:solidFill>
              <a:latin typeface="Arial" panose="020B0604020202020204" pitchFamily="34" charset="0"/>
              <a:ea typeface="+mn-ea"/>
              <a:cs typeface="Arial" panose="020B0604020202020204" pitchFamily="34" charset="0"/>
            </a:rPr>
            <a:t>1. Family outcome</a:t>
          </a:r>
        </a:p>
        <a:p>
          <a:pPr marL="0" lvl="0" indent="0" algn="ctr" defTabSz="444500">
            <a:lnSpc>
              <a:spcPct val="90000"/>
            </a:lnSpc>
            <a:spcBef>
              <a:spcPct val="0"/>
            </a:spcBef>
            <a:spcAft>
              <a:spcPct val="35000"/>
            </a:spcAft>
            <a:buNone/>
          </a:pPr>
          <a:r>
            <a:rPr lang="en-GB" sz="1000" b="0" kern="1200">
              <a:solidFill>
                <a:sysClr val="window" lastClr="FFFFFF"/>
              </a:solidFill>
              <a:latin typeface="Arial" panose="020B0604020202020204" pitchFamily="34" charset="0"/>
              <a:ea typeface="+mn-ea"/>
              <a:cs typeface="Arial" panose="020B0604020202020204" pitchFamily="34" charset="0"/>
            </a:rPr>
            <a:t>Is there a shared view of the outcome? Do we all know what we're working towards?</a:t>
          </a:r>
        </a:p>
      </dsp:txBody>
      <dsp:txXfrm>
        <a:off x="36593" y="1439"/>
        <a:ext cx="1603522" cy="962113"/>
      </dsp:txXfrm>
    </dsp:sp>
    <dsp:sp modelId="{6FB4E25D-31C7-43D7-A4EB-B0D42290E64E}">
      <dsp:nvSpPr>
        <dsp:cNvPr id="0" name=""/>
        <dsp:cNvSpPr/>
      </dsp:nvSpPr>
      <dsp:spPr>
        <a:xfrm>
          <a:off x="1800468" y="1439"/>
          <a:ext cx="1603522" cy="962113"/>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 lastClr="FFFFFF"/>
              </a:solidFill>
              <a:latin typeface="Arial" panose="020B0604020202020204" pitchFamily="34" charset="0"/>
              <a:ea typeface="+mn-ea"/>
              <a:cs typeface="Arial" panose="020B0604020202020204" pitchFamily="34" charset="0"/>
            </a:rPr>
            <a:t>2. Strengths</a:t>
          </a:r>
        </a:p>
        <a:p>
          <a:pPr marL="0" lvl="0" indent="0" algn="ctr" defTabSz="444500">
            <a:lnSpc>
              <a:spcPct val="90000"/>
            </a:lnSpc>
            <a:spcBef>
              <a:spcPct val="0"/>
            </a:spcBef>
            <a:spcAft>
              <a:spcPct val="35000"/>
            </a:spcAft>
            <a:buNone/>
          </a:pPr>
          <a:r>
            <a:rPr lang="en-GB" sz="1000" b="0" kern="1200">
              <a:solidFill>
                <a:sysClr val="window" lastClr="FFFFFF"/>
              </a:solidFill>
              <a:latin typeface="Arial" panose="020B0604020202020204" pitchFamily="34" charset="0"/>
              <a:ea typeface="+mn-ea"/>
              <a:cs typeface="Arial" panose="020B0604020202020204" pitchFamily="34" charset="0"/>
            </a:rPr>
            <a:t>What are the perceived strengths of the individual, family, support network and community?</a:t>
          </a:r>
        </a:p>
      </dsp:txBody>
      <dsp:txXfrm>
        <a:off x="1800468" y="1439"/>
        <a:ext cx="1603522" cy="962113"/>
      </dsp:txXfrm>
    </dsp:sp>
    <dsp:sp modelId="{5D05789B-77AB-4826-8961-A3B0DFA346B4}">
      <dsp:nvSpPr>
        <dsp:cNvPr id="0" name=""/>
        <dsp:cNvSpPr/>
      </dsp:nvSpPr>
      <dsp:spPr>
        <a:xfrm>
          <a:off x="3564343" y="1439"/>
          <a:ext cx="1603522" cy="962113"/>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 lastClr="FFFFFF"/>
              </a:solidFill>
              <a:latin typeface="Arial" panose="020B0604020202020204" pitchFamily="34" charset="0"/>
              <a:ea typeface="+mn-ea"/>
              <a:cs typeface="Arial" panose="020B0604020202020204" pitchFamily="34" charset="0"/>
            </a:rPr>
            <a:t>3. Priority risks</a:t>
          </a:r>
        </a:p>
        <a:p>
          <a:pPr marL="0" lvl="0" indent="0" algn="ctr" defTabSz="444500">
            <a:lnSpc>
              <a:spcPct val="90000"/>
            </a:lnSpc>
            <a:spcBef>
              <a:spcPct val="0"/>
            </a:spcBef>
            <a:spcAft>
              <a:spcPct val="35000"/>
            </a:spcAft>
            <a:buNone/>
          </a:pPr>
          <a:r>
            <a:rPr lang="en-GB" sz="1000" b="0" kern="1200">
              <a:solidFill>
                <a:sysClr val="window" lastClr="FFFFFF"/>
              </a:solidFill>
              <a:latin typeface="Arial" panose="020B0604020202020204" pitchFamily="34" charset="0"/>
              <a:ea typeface="+mn-ea"/>
              <a:cs typeface="Arial" panose="020B0604020202020204" pitchFamily="34" charset="0"/>
            </a:rPr>
            <a:t>What is mitigating against achieving the outcome? What are the risks for the individuals' well-being?</a:t>
          </a:r>
        </a:p>
      </dsp:txBody>
      <dsp:txXfrm>
        <a:off x="3564343" y="1439"/>
        <a:ext cx="1603522" cy="962113"/>
      </dsp:txXfrm>
    </dsp:sp>
    <dsp:sp modelId="{0F50E9B7-8AFA-4CFB-9287-503B0C093B4C}">
      <dsp:nvSpPr>
        <dsp:cNvPr id="0" name=""/>
        <dsp:cNvSpPr/>
      </dsp:nvSpPr>
      <dsp:spPr>
        <a:xfrm>
          <a:off x="36593" y="1123905"/>
          <a:ext cx="1603522" cy="962113"/>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 lastClr="FFFFFF"/>
              </a:solidFill>
              <a:latin typeface="Arial" panose="020B0604020202020204" pitchFamily="34" charset="0"/>
              <a:ea typeface="+mn-ea"/>
              <a:cs typeface="Arial" panose="020B0604020202020204" pitchFamily="34" charset="0"/>
            </a:rPr>
            <a:t>4. Contingency plan</a:t>
          </a:r>
        </a:p>
        <a:p>
          <a:pPr marL="0" lvl="0" indent="0" algn="ctr" defTabSz="444500">
            <a:lnSpc>
              <a:spcPct val="90000"/>
            </a:lnSpc>
            <a:spcBef>
              <a:spcPct val="0"/>
            </a:spcBef>
            <a:spcAft>
              <a:spcPct val="35000"/>
            </a:spcAft>
            <a:buNone/>
          </a:pPr>
          <a:r>
            <a:rPr lang="en-GB" sz="1000" b="0" kern="1200">
              <a:solidFill>
                <a:sysClr val="window" lastClr="FFFFFF"/>
              </a:solidFill>
              <a:latin typeface="Arial" panose="020B0604020202020204" pitchFamily="34" charset="0"/>
              <a:ea typeface="+mn-ea"/>
              <a:cs typeface="Arial" panose="020B0604020202020204" pitchFamily="34" charset="0"/>
            </a:rPr>
            <a:t>Who is doing what when things get tricky? This plan is designed to address risks? Does everyone know what to do?</a:t>
          </a:r>
        </a:p>
      </dsp:txBody>
      <dsp:txXfrm>
        <a:off x="36593" y="1123905"/>
        <a:ext cx="1603522" cy="962113"/>
      </dsp:txXfrm>
    </dsp:sp>
    <dsp:sp modelId="{49538279-0F2E-4562-BA6B-6AEC66840C89}">
      <dsp:nvSpPr>
        <dsp:cNvPr id="0" name=""/>
        <dsp:cNvSpPr/>
      </dsp:nvSpPr>
      <dsp:spPr>
        <a:xfrm>
          <a:off x="1800468" y="1123905"/>
          <a:ext cx="1603522" cy="962113"/>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 lastClr="FFFFFF"/>
              </a:solidFill>
              <a:latin typeface="Arial" panose="020B0604020202020204" pitchFamily="34" charset="0"/>
              <a:ea typeface="+mn-ea"/>
              <a:cs typeface="Arial" panose="020B0604020202020204" pitchFamily="34" charset="0"/>
            </a:rPr>
            <a:t>5. What needs to happen?</a:t>
          </a:r>
        </a:p>
        <a:p>
          <a:pPr marL="0" lvl="0" indent="0" algn="ctr" defTabSz="444500">
            <a:lnSpc>
              <a:spcPct val="90000"/>
            </a:lnSpc>
            <a:spcBef>
              <a:spcPct val="0"/>
            </a:spcBef>
            <a:spcAft>
              <a:spcPct val="35000"/>
            </a:spcAft>
            <a:buNone/>
          </a:pPr>
          <a:r>
            <a:rPr lang="en-GB" sz="1000" b="0" kern="1200">
              <a:solidFill>
                <a:sysClr val="window" lastClr="FFFFFF"/>
              </a:solidFill>
              <a:latin typeface="Arial" panose="020B0604020202020204" pitchFamily="34" charset="0"/>
              <a:ea typeface="+mn-ea"/>
              <a:cs typeface="Arial" panose="020B0604020202020204" pitchFamily="34" charset="0"/>
            </a:rPr>
            <a:t>What are the next steps for the individual, family members and professionals?</a:t>
          </a:r>
        </a:p>
      </dsp:txBody>
      <dsp:txXfrm>
        <a:off x="1800468" y="1123905"/>
        <a:ext cx="1603522" cy="962113"/>
      </dsp:txXfrm>
    </dsp:sp>
    <dsp:sp modelId="{509EBCB5-DCF7-4A47-817A-E3EABA71B8D9}">
      <dsp:nvSpPr>
        <dsp:cNvPr id="0" name=""/>
        <dsp:cNvSpPr/>
      </dsp:nvSpPr>
      <dsp:spPr>
        <a:xfrm>
          <a:off x="3564343" y="1123905"/>
          <a:ext cx="1603522" cy="962113"/>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 lastClr="FFFFFF"/>
              </a:solidFill>
              <a:latin typeface="Arial" panose="020B0604020202020204" pitchFamily="34" charset="0"/>
              <a:ea typeface="+mn-ea"/>
              <a:cs typeface="Arial" panose="020B0604020202020204" pitchFamily="34" charset="0"/>
            </a:rPr>
            <a:t>6. Where are we now?</a:t>
          </a:r>
        </a:p>
        <a:p>
          <a:pPr marL="0" lvl="0" indent="0" algn="ctr" defTabSz="444500">
            <a:lnSpc>
              <a:spcPct val="90000"/>
            </a:lnSpc>
            <a:spcBef>
              <a:spcPct val="0"/>
            </a:spcBef>
            <a:spcAft>
              <a:spcPct val="35000"/>
            </a:spcAft>
            <a:buNone/>
          </a:pPr>
          <a:r>
            <a:rPr lang="en-GB" sz="1000" b="0" kern="1200">
              <a:solidFill>
                <a:sysClr val="window" lastClr="FFFFFF"/>
              </a:solidFill>
              <a:latin typeface="Arial" panose="020B0604020202020204" pitchFamily="34" charset="0"/>
              <a:ea typeface="+mn-ea"/>
              <a:cs typeface="Arial" panose="020B0604020202020204" pitchFamily="34" charset="0"/>
            </a:rPr>
            <a:t>Summary of the current situation, the assessment</a:t>
          </a:r>
        </a:p>
      </dsp:txBody>
      <dsp:txXfrm>
        <a:off x="3564343" y="1123905"/>
        <a:ext cx="1603522" cy="962113"/>
      </dsp:txXfrm>
    </dsp:sp>
    <dsp:sp modelId="{A614901B-5054-44E9-8E6B-69FF7CDCAC5E}">
      <dsp:nvSpPr>
        <dsp:cNvPr id="0" name=""/>
        <dsp:cNvSpPr/>
      </dsp:nvSpPr>
      <dsp:spPr>
        <a:xfrm>
          <a:off x="1800468" y="2246371"/>
          <a:ext cx="1603522" cy="962113"/>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 lastClr="FFFFFF"/>
              </a:solidFill>
              <a:latin typeface="Arial" panose="020B0604020202020204" pitchFamily="34" charset="0"/>
              <a:ea typeface="+mn-ea"/>
              <a:cs typeface="Arial" panose="020B0604020202020204" pitchFamily="34" charset="0"/>
            </a:rPr>
            <a:t>7. Where do we want to be?</a:t>
          </a:r>
        </a:p>
        <a:p>
          <a:pPr marL="0" lvl="0" indent="0" algn="ctr" defTabSz="444500">
            <a:lnSpc>
              <a:spcPct val="90000"/>
            </a:lnSpc>
            <a:spcBef>
              <a:spcPct val="0"/>
            </a:spcBef>
            <a:spcAft>
              <a:spcPct val="35000"/>
            </a:spcAft>
            <a:buNone/>
          </a:pPr>
          <a:r>
            <a:rPr lang="en-GB" sz="1000" b="0" kern="1200">
              <a:solidFill>
                <a:sysClr val="window" lastClr="FFFFFF"/>
              </a:solidFill>
              <a:latin typeface="Arial" panose="020B0604020202020204" pitchFamily="34" charset="0"/>
              <a:ea typeface="+mn-ea"/>
              <a:cs typeface="Arial" panose="020B0604020202020204" pitchFamily="34" charset="0"/>
            </a:rPr>
            <a:t>In six weeks, three months...how are we going to measure the impact</a:t>
          </a:r>
        </a:p>
      </dsp:txBody>
      <dsp:txXfrm>
        <a:off x="1800468" y="2246371"/>
        <a:ext cx="1603522" cy="96211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8.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9.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PUBLICATION</RKYVDocu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8E23A6D7345547A7EFE950E6B7700E" ma:contentTypeVersion="11" ma:contentTypeDescription="Create a new document." ma:contentTypeScope="" ma:versionID="a9623059580160540ee5ce4fb687ec81">
  <xsd:schema xmlns:xsd="http://www.w3.org/2001/XMLSchema" xmlns:xs="http://www.w3.org/2001/XMLSchema" xmlns:p="http://schemas.microsoft.com/office/2006/metadata/properties" xmlns:ns2="6573c7cb-c389-4e3e-ad3a-d71029d3e8b6" targetNamespace="http://schemas.microsoft.com/office/2006/metadata/properties" ma:root="true" ma:fieldsID="5f3d8cb05ff2fdd38b2dd46c26ed1aaa"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3E5F6-734F-4BB9-BCD8-A8012F4AC20C}">
  <ds:schemaRefs>
    <ds:schemaRef ds:uri="http://schemas.microsoft.com/sharepoint/v3/contenttype/forms"/>
  </ds:schemaRefs>
</ds:datastoreItem>
</file>

<file path=customXml/itemProps2.xml><?xml version="1.0" encoding="utf-8"?>
<ds:datastoreItem xmlns:ds="http://schemas.openxmlformats.org/officeDocument/2006/customXml" ds:itemID="{2C5F84F6-A9EC-40B4-922D-A377A0DF9B63}">
  <ds:schemaRefs>
    <ds:schemaRef ds:uri="http://schemas.microsoft.com/office/2006/metadata/properties"/>
    <ds:schemaRef ds:uri="http://schemas.microsoft.com/office/infopath/2007/PartnerControls"/>
    <ds:schemaRef ds:uri="6573c7cb-c389-4e3e-ad3a-d71029d3e8b6"/>
  </ds:schemaRefs>
</ds:datastoreItem>
</file>

<file path=customXml/itemProps3.xml><?xml version="1.0" encoding="utf-8"?>
<ds:datastoreItem xmlns:ds="http://schemas.openxmlformats.org/officeDocument/2006/customXml" ds:itemID="{FE2FD201-742F-48E0-A3DB-0880B720D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07A83-2A83-4CA4-B77A-CB442746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24537</Words>
  <Characters>139862</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164071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Gethin White</dc:creator>
  <cp:lastModifiedBy>Bethan Price</cp:lastModifiedBy>
  <cp:revision>17</cp:revision>
  <cp:lastPrinted>2019-02-15T09:13:00Z</cp:lastPrinted>
  <dcterms:created xsi:type="dcterms:W3CDTF">2019-04-09T16:06:00Z</dcterms:created>
  <dcterms:modified xsi:type="dcterms:W3CDTF">2019-05-15T14:56:00Z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0x010100198E23A6D7345547A7EFE950E6B7700E</vt:lpwstr>
  </property>
  <property fmtid="{D5CDD505-2E9C-101B-9397-08002B2CF9AE}" pid="3" name="IsMyDocuments">
    <vt:bool>true</vt:bool>
  </property>
</Properties>
</file>